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01040538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邵冰清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5000110274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shaobingqing@vip.sina.com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国防科技大学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科技英语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95851部队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2009-2013 国防科技大学科技英语专业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2013-2015 国防科技大学外国语言文学专业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2016-至今 95851部队中美经贸方向工作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后疫情时代美联储量化宽松货币政策对中国物价水平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的溢出效应分析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4EC5A23"/>
    <w:rsid w:val="11B3244F"/>
    <w:rsid w:val="144811AE"/>
    <w:rsid w:val="1FDB9450"/>
    <w:rsid w:val="2DE47A00"/>
    <w:rsid w:val="36F21DD4"/>
    <w:rsid w:val="3EEBE299"/>
    <w:rsid w:val="60AD7C82"/>
    <w:rsid w:val="79F77550"/>
    <w:rsid w:val="DBF71903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244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2021-01-22T08:38:00Z</dcterms:created>
  <dc:creator>Qi Hang</dc:creator>
  <cp:lastModifiedBy>Rita</cp:lastModifiedBy>
  <dcterms:modified xsi:type="dcterms:W3CDTF">2021-12-25T03:35:49Z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FD4B3435EB444AB38726ABD51499A060</vt:lpwstr>
  </property>
</Properties>
</file>