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81040122</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赵萌琦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rPr>
            </w:pPr>
            <w:r>
              <w:rPr>
                <w:rFonts w:ascii="宋体" w:hAnsi="宋体" w:eastAsia="宋体"/>
                <w:sz w:val="24"/>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18518515117</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zhao_meng_qi@hotmail.com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西北政法大学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法学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中国中铁股份有限公司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总裁办公室经理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eastAsia" w:ascii="宋体" w:hAnsi="宋体" w:eastAsia="宋体"/>
                <w:b/>
                <w:bCs/>
                <w:sz w:val="24"/>
                <w:lang w:val="en-US" w:eastAsia="zh-CN"/>
              </w:rPr>
            </w:pPr>
            <w:r>
              <w:rPr>
                <w:rFonts w:hint="eastAsia" w:ascii="宋体" w:hAnsi="宋体" w:eastAsia="宋体"/>
                <w:b/>
                <w:bCs/>
                <w:sz w:val="24"/>
              </w:rPr>
              <w:t>2013.07-2015.05  中铁一局</w:t>
            </w:r>
            <w:r>
              <w:rPr>
                <w:rFonts w:hint="eastAsia" w:ascii="宋体" w:hAnsi="宋体" w:eastAsia="宋体"/>
                <w:b/>
                <w:bCs/>
                <w:sz w:val="24"/>
                <w:lang w:val="en-US" w:eastAsia="zh-CN"/>
              </w:rPr>
              <w:t>圭亚那公司、巴西公司 涉外法律顾问</w:t>
            </w:r>
          </w:p>
          <w:p>
            <w:pPr>
              <w:rPr>
                <w:rFonts w:hint="eastAsia" w:ascii="宋体" w:hAnsi="宋体" w:eastAsia="宋体"/>
                <w:sz w:val="24"/>
                <w:lang w:val="en-US" w:eastAsia="zh-CN"/>
              </w:rPr>
            </w:pPr>
            <w:r>
              <w:rPr>
                <w:rFonts w:hint="eastAsia" w:ascii="宋体" w:hAnsi="宋体" w:eastAsia="宋体"/>
                <w:sz w:val="24"/>
                <w:lang w:val="en-US" w:eastAsia="zh-CN"/>
              </w:rPr>
              <w:t>期间负责：</w:t>
            </w:r>
          </w:p>
          <w:p>
            <w:pPr>
              <w:rPr>
                <w:rFonts w:hint="eastAsia" w:ascii="宋体" w:hAnsi="宋体" w:eastAsia="宋体"/>
                <w:sz w:val="24"/>
                <w:lang w:val="en-US" w:eastAsia="zh-CN"/>
              </w:rPr>
            </w:pPr>
            <w:r>
              <w:rPr>
                <w:rFonts w:hint="eastAsia" w:ascii="宋体" w:hAnsi="宋体" w:eastAsia="宋体"/>
                <w:sz w:val="24"/>
                <w:lang w:val="en-US" w:eastAsia="zh-CN"/>
              </w:rPr>
              <w:t>1.圭亚那及巴西的国别和行业法律调查，负责片区项目风险筛查及营销跟踪</w:t>
            </w:r>
          </w:p>
          <w:p>
            <w:pPr>
              <w:rPr>
                <w:rFonts w:hint="eastAsia" w:ascii="宋体" w:hAnsi="宋体" w:eastAsia="宋体"/>
                <w:sz w:val="24"/>
                <w:lang w:val="en-US" w:eastAsia="zh-CN"/>
              </w:rPr>
            </w:pPr>
            <w:r>
              <w:rPr>
                <w:rFonts w:hint="eastAsia" w:ascii="宋体" w:hAnsi="宋体" w:eastAsia="宋体"/>
                <w:sz w:val="24"/>
                <w:lang w:val="en-US" w:eastAsia="zh-CN"/>
              </w:rPr>
              <w:t>2.圭亚那阿迈拉水电站BOT项目谈判（备忘录、融资尽调、五大协议）</w:t>
            </w:r>
          </w:p>
          <w:p>
            <w:pPr>
              <w:rPr>
                <w:rFonts w:hint="eastAsia" w:ascii="宋体" w:hAnsi="宋体" w:eastAsia="宋体"/>
                <w:sz w:val="24"/>
                <w:lang w:val="en-US" w:eastAsia="zh-CN"/>
              </w:rPr>
            </w:pPr>
            <w:r>
              <w:rPr>
                <w:rFonts w:hint="eastAsia" w:ascii="宋体" w:hAnsi="宋体" w:eastAsia="宋体"/>
                <w:sz w:val="24"/>
                <w:lang w:val="en-US" w:eastAsia="zh-CN"/>
              </w:rPr>
              <w:t>3.赛德（开曼）水电公司收购谈判（备忘录、尽职调查、收购协议）</w:t>
            </w:r>
          </w:p>
          <w:p>
            <w:pPr>
              <w:rPr>
                <w:rFonts w:hint="eastAsia" w:ascii="宋体" w:hAnsi="宋体" w:eastAsia="宋体"/>
                <w:sz w:val="24"/>
                <w:lang w:val="en-US" w:eastAsia="zh-CN"/>
              </w:rPr>
            </w:pPr>
            <w:r>
              <w:rPr>
                <w:rFonts w:hint="eastAsia" w:ascii="宋体" w:hAnsi="宋体" w:eastAsia="宋体"/>
                <w:sz w:val="24"/>
                <w:lang w:val="en-US" w:eastAsia="zh-CN"/>
              </w:rPr>
              <w:t>4.圭亚那进场路EPC项目全程法律支持（FIDIC 银皮书EPC合同）</w:t>
            </w:r>
          </w:p>
          <w:p>
            <w:pPr>
              <w:rPr>
                <w:rFonts w:hint="eastAsia" w:ascii="宋体" w:hAnsi="宋体" w:eastAsia="宋体"/>
                <w:sz w:val="24"/>
                <w:lang w:val="en-US" w:eastAsia="zh-CN"/>
              </w:rPr>
            </w:pPr>
            <w:r>
              <w:rPr>
                <w:rFonts w:hint="eastAsia" w:ascii="宋体" w:hAnsi="宋体" w:eastAsia="宋体"/>
                <w:sz w:val="24"/>
                <w:lang w:val="en-US" w:eastAsia="zh-CN"/>
              </w:rPr>
              <w:t>5.圭亚那东海岸道路项目全程法律支持（进出口银行贷款，FIDIC和谐版）</w:t>
            </w:r>
          </w:p>
          <w:p>
            <w:pPr>
              <w:rPr>
                <w:rFonts w:hint="default" w:ascii="宋体" w:hAnsi="宋体" w:eastAsia="宋体"/>
                <w:sz w:val="24"/>
                <w:lang w:val="en-US" w:eastAsia="zh-CN"/>
              </w:rPr>
            </w:pPr>
            <w:r>
              <w:rPr>
                <w:rFonts w:hint="eastAsia" w:ascii="宋体" w:hAnsi="宋体" w:eastAsia="宋体"/>
                <w:sz w:val="24"/>
                <w:lang w:val="en-US" w:eastAsia="zh-CN"/>
              </w:rPr>
              <w:t>6.</w:t>
            </w:r>
            <w:r>
              <w:rPr>
                <w:rFonts w:hint="default" w:ascii="宋体" w:hAnsi="宋体" w:eastAsia="宋体"/>
                <w:sz w:val="24"/>
                <w:lang w:val="en-US" w:eastAsia="zh-CN"/>
              </w:rPr>
              <w:t>巴西专用公交车道BOOT项目筹备（项目尽调、法律建议）</w:t>
            </w:r>
          </w:p>
          <w:p>
            <w:pPr>
              <w:rPr>
                <w:rFonts w:hint="eastAsia" w:ascii="宋体" w:hAnsi="宋体" w:eastAsia="宋体"/>
                <w:b/>
                <w:bCs/>
                <w:sz w:val="24"/>
                <w:lang w:val="en-US" w:eastAsia="zh-CN"/>
              </w:rPr>
            </w:pPr>
            <w:r>
              <w:rPr>
                <w:rFonts w:hint="eastAsia" w:ascii="宋体" w:hAnsi="宋体" w:eastAsia="宋体"/>
                <w:b/>
                <w:bCs/>
                <w:sz w:val="24"/>
              </w:rPr>
              <w:t>2015.05-</w:t>
            </w:r>
            <w:r>
              <w:rPr>
                <w:rFonts w:hint="eastAsia" w:ascii="宋体" w:hAnsi="宋体" w:eastAsia="宋体"/>
                <w:b/>
                <w:bCs/>
                <w:sz w:val="24"/>
                <w:lang w:val="en-US" w:eastAsia="zh-CN"/>
              </w:rPr>
              <w:t>2016.08</w:t>
            </w:r>
            <w:r>
              <w:rPr>
                <w:rFonts w:hint="eastAsia" w:ascii="宋体" w:hAnsi="宋体" w:eastAsia="宋体"/>
                <w:b/>
                <w:bCs/>
                <w:sz w:val="24"/>
              </w:rPr>
              <w:t xml:space="preserve">  中铁一局集团</w:t>
            </w:r>
            <w:r>
              <w:rPr>
                <w:rFonts w:hint="eastAsia" w:ascii="宋体" w:hAnsi="宋体" w:eastAsia="宋体"/>
                <w:b/>
                <w:bCs/>
                <w:sz w:val="24"/>
                <w:lang w:val="en-US" w:eastAsia="zh-CN"/>
              </w:rPr>
              <w:t xml:space="preserve">有限公司  </w:t>
            </w:r>
            <w:r>
              <w:rPr>
                <w:rFonts w:hint="eastAsia" w:ascii="宋体" w:hAnsi="宋体" w:eastAsia="宋体"/>
                <w:b/>
                <w:bCs/>
                <w:sz w:val="24"/>
              </w:rPr>
              <w:t>法律事务部</w:t>
            </w:r>
            <w:r>
              <w:rPr>
                <w:rFonts w:hint="eastAsia" w:ascii="宋体" w:hAnsi="宋体" w:eastAsia="宋体"/>
                <w:b/>
                <w:bCs/>
                <w:sz w:val="24"/>
                <w:lang w:val="en-US" w:eastAsia="zh-CN"/>
              </w:rPr>
              <w:t>法律顾问</w:t>
            </w:r>
          </w:p>
          <w:p>
            <w:pPr>
              <w:rPr>
                <w:rFonts w:hint="eastAsia" w:ascii="宋体" w:hAnsi="宋体" w:eastAsia="宋体"/>
                <w:sz w:val="24"/>
                <w:lang w:val="en-US" w:eastAsia="zh-CN"/>
              </w:rPr>
            </w:pPr>
            <w:r>
              <w:rPr>
                <w:rFonts w:hint="eastAsia" w:ascii="宋体" w:hAnsi="宋体" w:eastAsia="宋体"/>
                <w:sz w:val="24"/>
                <w:lang w:val="en-US" w:eastAsia="zh-CN"/>
              </w:rPr>
              <w:t>期间负责：</w:t>
            </w:r>
          </w:p>
          <w:p>
            <w:pPr>
              <w:rPr>
                <w:rFonts w:hint="eastAsia" w:ascii="宋体" w:hAnsi="宋体" w:eastAsia="宋体"/>
                <w:sz w:val="24"/>
                <w:lang w:val="en-US" w:eastAsia="zh-CN"/>
              </w:rPr>
            </w:pPr>
            <w:r>
              <w:rPr>
                <w:rFonts w:hint="eastAsia" w:ascii="宋体" w:hAnsi="宋体" w:eastAsia="宋体"/>
                <w:sz w:val="24"/>
                <w:lang w:val="en-US" w:eastAsia="zh-CN"/>
              </w:rPr>
              <w:t>1.集团公司26个国别境外法律合规及风险审查</w:t>
            </w:r>
          </w:p>
          <w:p>
            <w:pPr>
              <w:rPr>
                <w:rFonts w:hint="default" w:ascii="宋体" w:hAnsi="宋体" w:eastAsia="宋体"/>
                <w:sz w:val="24"/>
                <w:lang w:val="en-US" w:eastAsia="zh-CN"/>
              </w:rPr>
            </w:pPr>
            <w:r>
              <w:rPr>
                <w:rFonts w:hint="eastAsia" w:ascii="宋体" w:hAnsi="宋体" w:eastAsia="宋体"/>
                <w:sz w:val="24"/>
                <w:lang w:val="en-US" w:eastAsia="zh-CN"/>
              </w:rPr>
              <w:t>2.集团公司13个境内外PPP、BOT、BT等项目法律支持</w:t>
            </w:r>
          </w:p>
          <w:p>
            <w:pPr>
              <w:rPr>
                <w:rFonts w:hint="eastAsia" w:ascii="宋体" w:hAnsi="宋体" w:eastAsia="宋体"/>
                <w:sz w:val="24"/>
                <w:lang w:val="en-US" w:eastAsia="zh-CN"/>
              </w:rPr>
            </w:pPr>
            <w:r>
              <w:rPr>
                <w:rFonts w:hint="eastAsia" w:ascii="宋体" w:hAnsi="宋体" w:eastAsia="宋体"/>
                <w:sz w:val="24"/>
                <w:lang w:val="en-US" w:eastAsia="zh-CN"/>
              </w:rPr>
              <w:t>3.协助法律部长办理职务犯罪刑事案件</w:t>
            </w:r>
          </w:p>
          <w:p>
            <w:pPr>
              <w:rPr>
                <w:rFonts w:hint="default" w:ascii="宋体" w:hAnsi="宋体" w:eastAsia="宋体"/>
                <w:sz w:val="24"/>
                <w:lang w:val="en-US" w:eastAsia="zh-CN"/>
              </w:rPr>
            </w:pPr>
            <w:r>
              <w:rPr>
                <w:rFonts w:hint="eastAsia" w:ascii="宋体" w:hAnsi="宋体" w:eastAsia="宋体"/>
                <w:sz w:val="24"/>
                <w:lang w:val="en-US" w:eastAsia="zh-CN"/>
              </w:rPr>
              <w:t>4.参与PPP法律风险防范、产融结合法律风险防范、建筑工程分包方法律风险防范与处置、建筑业图纸法律问题课题研究</w:t>
            </w:r>
          </w:p>
          <w:p>
            <w:pPr>
              <w:rPr>
                <w:rFonts w:hint="default" w:ascii="宋体" w:hAnsi="宋体" w:eastAsia="宋体"/>
                <w:sz w:val="24"/>
                <w:lang w:val="en-US" w:eastAsia="zh-CN"/>
              </w:rPr>
            </w:pPr>
            <w:r>
              <w:rPr>
                <w:rFonts w:hint="default" w:ascii="宋体" w:hAnsi="宋体" w:eastAsia="宋体"/>
                <w:b/>
                <w:bCs/>
                <w:sz w:val="24"/>
                <w:lang w:val="en-US" w:eastAsia="zh-CN"/>
              </w:rPr>
              <w:t xml:space="preserve">2016.08-2020.04  中国中铁股份有限公司    </w:t>
            </w:r>
            <w:r>
              <w:rPr>
                <w:rFonts w:hint="eastAsia" w:ascii="宋体" w:hAnsi="宋体" w:eastAsia="宋体"/>
                <w:b/>
                <w:bCs/>
                <w:sz w:val="24"/>
                <w:lang w:val="en-US" w:eastAsia="zh-CN"/>
              </w:rPr>
              <w:t xml:space="preserve">  </w:t>
            </w:r>
            <w:r>
              <w:rPr>
                <w:rFonts w:hint="default" w:ascii="宋体" w:hAnsi="宋体" w:eastAsia="宋体"/>
                <w:b/>
                <w:bCs/>
                <w:sz w:val="24"/>
                <w:lang w:val="en-US" w:eastAsia="zh-CN"/>
              </w:rPr>
              <w:t>法律合规部经理</w:t>
            </w:r>
            <w:r>
              <w:rPr>
                <w:rFonts w:hint="default" w:ascii="宋体" w:hAnsi="宋体" w:eastAsia="宋体"/>
                <w:sz w:val="24"/>
                <w:lang w:val="en-US" w:eastAsia="zh-CN"/>
              </w:rPr>
              <w:t xml:space="preserve">     </w:t>
            </w:r>
          </w:p>
          <w:p>
            <w:pPr>
              <w:rPr>
                <w:rFonts w:hint="default" w:ascii="宋体" w:hAnsi="宋体" w:eastAsia="宋体"/>
                <w:sz w:val="24"/>
                <w:lang w:val="en-US" w:eastAsia="zh-CN"/>
              </w:rPr>
            </w:pPr>
            <w:r>
              <w:rPr>
                <w:rFonts w:hint="default" w:ascii="宋体" w:hAnsi="宋体" w:eastAsia="宋体"/>
                <w:sz w:val="24"/>
                <w:lang w:val="en-US" w:eastAsia="zh-CN"/>
              </w:rPr>
              <w:t>期间负责：</w:t>
            </w:r>
          </w:p>
          <w:p>
            <w:pPr>
              <w:rPr>
                <w:rFonts w:hint="default" w:ascii="宋体" w:hAnsi="宋体" w:eastAsia="宋体"/>
                <w:sz w:val="24"/>
                <w:lang w:val="en-US" w:eastAsia="zh-CN"/>
              </w:rPr>
            </w:pPr>
            <w:r>
              <w:rPr>
                <w:rFonts w:hint="eastAsia" w:ascii="宋体" w:hAnsi="宋体" w:eastAsia="宋体"/>
                <w:sz w:val="24"/>
                <w:lang w:val="en-US" w:eastAsia="zh-CN"/>
              </w:rPr>
              <w:t>1.</w:t>
            </w:r>
            <w:r>
              <w:rPr>
                <w:rFonts w:hint="default" w:ascii="宋体" w:hAnsi="宋体" w:eastAsia="宋体"/>
                <w:sz w:val="24"/>
                <w:lang w:val="en-US" w:eastAsia="zh-CN"/>
              </w:rPr>
              <w:t>公司法定代表人（董事长）授权管理（审批1134件）</w:t>
            </w:r>
          </w:p>
          <w:p>
            <w:pPr>
              <w:rPr>
                <w:rFonts w:hint="default" w:ascii="宋体" w:hAnsi="宋体" w:eastAsia="宋体"/>
                <w:sz w:val="24"/>
                <w:lang w:val="en-US" w:eastAsia="zh-CN"/>
              </w:rPr>
            </w:pPr>
            <w:r>
              <w:rPr>
                <w:rFonts w:hint="eastAsia" w:ascii="宋体" w:hAnsi="宋体" w:eastAsia="宋体"/>
                <w:sz w:val="24"/>
                <w:lang w:val="en-US" w:eastAsia="zh-CN"/>
              </w:rPr>
              <w:t>2.</w:t>
            </w:r>
            <w:r>
              <w:rPr>
                <w:rFonts w:hint="default" w:ascii="宋体" w:hAnsi="宋体" w:eastAsia="宋体"/>
                <w:sz w:val="24"/>
                <w:lang w:val="en-US" w:eastAsia="zh-CN"/>
              </w:rPr>
              <w:t>公司及各二级公司章程管理（拟订二级公司章程模板，审批193件）</w:t>
            </w:r>
          </w:p>
          <w:p>
            <w:pPr>
              <w:rPr>
                <w:rFonts w:hint="default" w:ascii="宋体" w:hAnsi="宋体" w:eastAsia="宋体"/>
                <w:sz w:val="24"/>
                <w:lang w:val="en-US" w:eastAsia="zh-CN"/>
              </w:rPr>
            </w:pPr>
            <w:r>
              <w:rPr>
                <w:rFonts w:hint="eastAsia" w:ascii="宋体" w:hAnsi="宋体" w:eastAsia="宋体"/>
                <w:sz w:val="24"/>
                <w:lang w:val="en-US" w:eastAsia="zh-CN"/>
              </w:rPr>
              <w:t>3.</w:t>
            </w:r>
            <w:r>
              <w:rPr>
                <w:rFonts w:hint="default" w:ascii="宋体" w:hAnsi="宋体" w:eastAsia="宋体"/>
                <w:sz w:val="24"/>
                <w:lang w:val="en-US" w:eastAsia="zh-CN"/>
              </w:rPr>
              <w:t>公司资本运作及并购工作组法律合规工作成员（11个专项）</w:t>
            </w:r>
          </w:p>
          <w:p>
            <w:pPr>
              <w:rPr>
                <w:rFonts w:hint="default" w:ascii="宋体" w:hAnsi="宋体" w:eastAsia="宋体"/>
                <w:sz w:val="24"/>
                <w:lang w:val="en-US" w:eastAsia="zh-CN"/>
              </w:rPr>
            </w:pPr>
            <w:r>
              <w:rPr>
                <w:rFonts w:hint="eastAsia" w:ascii="宋体" w:hAnsi="宋体" w:eastAsia="宋体"/>
                <w:sz w:val="24"/>
                <w:lang w:val="en-US" w:eastAsia="zh-CN"/>
              </w:rPr>
              <w:t>4.</w:t>
            </w:r>
            <w:r>
              <w:rPr>
                <w:rFonts w:hint="default" w:ascii="宋体" w:hAnsi="宋体" w:eastAsia="宋体"/>
                <w:sz w:val="24"/>
                <w:lang w:val="en-US" w:eastAsia="zh-CN"/>
              </w:rPr>
              <w:t>公司董事会办公室、战略规划部、国际事业部合同、制度及议案法律合规审核（1342件）</w:t>
            </w:r>
          </w:p>
          <w:p>
            <w:pPr>
              <w:rPr>
                <w:rFonts w:hint="default" w:ascii="宋体" w:hAnsi="宋体" w:eastAsia="宋体"/>
                <w:b/>
                <w:bCs/>
                <w:sz w:val="24"/>
                <w:lang w:val="en-US" w:eastAsia="zh-CN"/>
              </w:rPr>
            </w:pPr>
            <w:r>
              <w:rPr>
                <w:rFonts w:hint="eastAsia" w:ascii="宋体" w:hAnsi="宋体" w:eastAsia="宋体"/>
                <w:sz w:val="24"/>
                <w:lang w:val="en-US" w:eastAsia="zh-CN"/>
              </w:rPr>
              <w:t>5.</w:t>
            </w:r>
            <w:r>
              <w:rPr>
                <w:rFonts w:hint="default" w:ascii="宋体" w:hAnsi="宋体" w:eastAsia="宋体"/>
                <w:sz w:val="24"/>
                <w:lang w:val="en-US" w:eastAsia="zh-CN"/>
              </w:rPr>
              <w:t>全公司涉外法律顾问队伍建设、培训组织、课题研究，涉外法律顾问三年增长70%，专业水平显著提升，</w:t>
            </w:r>
            <w:r>
              <w:rPr>
                <w:rFonts w:hint="default" w:ascii="宋体" w:hAnsi="宋体" w:eastAsia="宋体"/>
                <w:b/>
                <w:bCs/>
                <w:sz w:val="24"/>
                <w:lang w:val="en-US" w:eastAsia="zh-CN"/>
              </w:rPr>
              <w:t>组织编写《一带一路沿线国家法律风险防范指引（波兰）》（国资委组织、经济出版社出版）和《一带一路项目法律风险及合规管理典型案例精析》（公司组织、法律出版社出版</w:t>
            </w:r>
            <w:r>
              <w:rPr>
                <w:rFonts w:hint="eastAsia" w:ascii="宋体" w:hAnsi="宋体" w:eastAsia="宋体"/>
                <w:b/>
                <w:bCs/>
                <w:sz w:val="24"/>
                <w:lang w:val="en-US" w:eastAsia="zh-CN"/>
              </w:rPr>
              <w:t>）</w:t>
            </w:r>
          </w:p>
          <w:p>
            <w:pPr>
              <w:rPr>
                <w:rFonts w:hint="default" w:ascii="宋体" w:hAnsi="宋体" w:eastAsia="宋体"/>
                <w:sz w:val="24"/>
                <w:lang w:val="en-US" w:eastAsia="zh-CN"/>
              </w:rPr>
            </w:pPr>
            <w:r>
              <w:rPr>
                <w:rFonts w:hint="eastAsia" w:ascii="宋体" w:hAnsi="宋体" w:eastAsia="宋体"/>
                <w:sz w:val="24"/>
                <w:lang w:val="en-US" w:eastAsia="zh-CN"/>
              </w:rPr>
              <w:t>6.</w:t>
            </w:r>
            <w:r>
              <w:rPr>
                <w:rFonts w:hint="default" w:ascii="宋体" w:hAnsi="宋体" w:eastAsia="宋体"/>
                <w:sz w:val="24"/>
                <w:lang w:val="en-US" w:eastAsia="zh-CN"/>
              </w:rPr>
              <w:t>组织全公司境外业务合规体系建设，拟订合规1+N制度体系（大合规+海外投标、第三方、员工行为、培训细则），督导子企业制定相应细则，建立海外员工合规信息化系统</w:t>
            </w:r>
          </w:p>
          <w:p>
            <w:pPr>
              <w:rPr>
                <w:rFonts w:hint="default" w:ascii="宋体" w:hAnsi="宋体" w:eastAsia="宋体"/>
                <w:sz w:val="24"/>
                <w:lang w:val="en-US" w:eastAsia="zh-CN"/>
              </w:rPr>
            </w:pPr>
            <w:r>
              <w:rPr>
                <w:rFonts w:hint="eastAsia" w:ascii="宋体" w:hAnsi="宋体" w:eastAsia="宋体"/>
                <w:sz w:val="24"/>
                <w:lang w:val="en-US" w:eastAsia="zh-CN"/>
              </w:rPr>
              <w:t>7.</w:t>
            </w:r>
            <w:r>
              <w:rPr>
                <w:rFonts w:hint="default" w:ascii="宋体" w:hAnsi="宋体" w:eastAsia="宋体"/>
                <w:sz w:val="24"/>
                <w:lang w:val="en-US" w:eastAsia="zh-CN"/>
              </w:rPr>
              <w:t>组织全公司境外业务法律合规风险全面排查，形成年度排查报告，指导防范与应对多边金融机构制裁、单边制裁</w:t>
            </w:r>
          </w:p>
          <w:p>
            <w:pPr>
              <w:rPr>
                <w:rFonts w:hint="default" w:ascii="宋体" w:hAnsi="宋体" w:eastAsia="宋体"/>
                <w:sz w:val="24"/>
                <w:lang w:val="en-US" w:eastAsia="zh-CN"/>
              </w:rPr>
            </w:pPr>
            <w:r>
              <w:rPr>
                <w:rFonts w:hint="eastAsia" w:ascii="宋体" w:hAnsi="宋体" w:eastAsia="宋体"/>
                <w:sz w:val="24"/>
                <w:lang w:val="en-US" w:eastAsia="zh-CN"/>
              </w:rPr>
              <w:t>8、</w:t>
            </w:r>
            <w:r>
              <w:rPr>
                <w:rFonts w:hint="default" w:ascii="宋体" w:hAnsi="宋体" w:eastAsia="宋体"/>
                <w:sz w:val="24"/>
                <w:lang w:val="en-US" w:eastAsia="zh-CN"/>
              </w:rPr>
              <w:t>公司重点项目法律业务支持，包括雅万高铁项目、匈塞铁路项目、马来西亚大马城开发项目、巴西FIOL矿港路一体化项目等</w:t>
            </w:r>
          </w:p>
          <w:p>
            <w:pPr>
              <w:rPr>
                <w:rFonts w:hint="default" w:ascii="宋体" w:hAnsi="宋体" w:eastAsia="宋体"/>
                <w:sz w:val="24"/>
                <w:lang w:val="en-US" w:eastAsia="zh-CN"/>
              </w:rPr>
            </w:pPr>
            <w:r>
              <w:rPr>
                <w:rFonts w:hint="default" w:ascii="宋体" w:hAnsi="宋体" w:eastAsia="宋体"/>
                <w:sz w:val="24"/>
                <w:lang w:val="en-US" w:eastAsia="zh-CN"/>
              </w:rPr>
              <w:t>公司重点纠纷应对，包括波兰A2项目纠纷应对、刚果金MKM项目国际仲裁、香港湾仔项目联合体和解等</w:t>
            </w:r>
          </w:p>
          <w:p>
            <w:pPr>
              <w:rPr>
                <w:rFonts w:hint="default" w:ascii="宋体" w:hAnsi="宋体" w:eastAsia="宋体"/>
                <w:b/>
                <w:bCs/>
                <w:sz w:val="24"/>
                <w:lang w:val="en-US" w:eastAsia="zh-CN"/>
              </w:rPr>
            </w:pPr>
            <w:r>
              <w:rPr>
                <w:rFonts w:hint="eastAsia" w:ascii="宋体" w:hAnsi="宋体" w:eastAsia="宋体"/>
                <w:sz w:val="24"/>
                <w:lang w:val="en-US" w:eastAsia="zh-CN"/>
              </w:rPr>
              <w:t>9.</w:t>
            </w:r>
            <w:r>
              <w:rPr>
                <w:rFonts w:hint="default" w:ascii="宋体" w:hAnsi="宋体" w:eastAsia="宋体"/>
                <w:sz w:val="24"/>
                <w:lang w:val="en-US" w:eastAsia="zh-CN"/>
              </w:rPr>
              <w:t>参加国资委课题研究，</w:t>
            </w:r>
            <w:r>
              <w:rPr>
                <w:rFonts w:hint="default" w:ascii="宋体" w:hAnsi="宋体" w:eastAsia="宋体"/>
                <w:b w:val="0"/>
                <w:bCs w:val="0"/>
                <w:sz w:val="24"/>
                <w:lang w:val="en-US" w:eastAsia="zh-CN"/>
              </w:rPr>
              <w:t>主责</w:t>
            </w:r>
            <w:r>
              <w:rPr>
                <w:rFonts w:hint="eastAsia" w:ascii="宋体" w:hAnsi="宋体" w:eastAsia="宋体"/>
                <w:b w:val="0"/>
                <w:bCs w:val="0"/>
                <w:sz w:val="24"/>
                <w:lang w:val="en-US" w:eastAsia="zh-CN"/>
              </w:rPr>
              <w:t>草拟</w:t>
            </w:r>
            <w:r>
              <w:rPr>
                <w:rFonts w:hint="default" w:ascii="宋体" w:hAnsi="宋体" w:eastAsia="宋体"/>
                <w:b w:val="0"/>
                <w:bCs w:val="0"/>
                <w:sz w:val="24"/>
                <w:lang w:val="en-US" w:eastAsia="zh-CN"/>
              </w:rPr>
              <w:t>《国有企业公司章程制定管理办法》稿（国资发改革规〔2020〕86号），参与拟订《中央企业公司章程指引（试行）》稿（国资发改革规〔2019〕111号）</w:t>
            </w:r>
          </w:p>
          <w:p>
            <w:pPr>
              <w:rPr>
                <w:rFonts w:hint="default" w:ascii="宋体" w:hAnsi="宋体" w:eastAsia="宋体"/>
                <w:b/>
                <w:bCs/>
                <w:sz w:val="24"/>
                <w:lang w:val="en-US" w:eastAsia="zh-CN"/>
              </w:rPr>
            </w:pPr>
            <w:r>
              <w:rPr>
                <w:rFonts w:hint="default" w:ascii="宋体" w:hAnsi="宋体" w:eastAsia="宋体"/>
                <w:b/>
                <w:bCs/>
                <w:sz w:val="24"/>
                <w:lang w:val="en-US" w:eastAsia="zh-CN"/>
              </w:rPr>
              <w:t xml:space="preserve">2020.04-至今   中国中铁股份有限公司    </w:t>
            </w:r>
            <w:r>
              <w:rPr>
                <w:rFonts w:hint="eastAsia" w:ascii="宋体" w:hAnsi="宋体" w:eastAsia="宋体"/>
                <w:b/>
                <w:bCs/>
                <w:sz w:val="24"/>
                <w:lang w:val="en-US" w:eastAsia="zh-CN"/>
              </w:rPr>
              <w:t>总裁</w:t>
            </w:r>
            <w:r>
              <w:rPr>
                <w:rFonts w:hint="default" w:ascii="宋体" w:hAnsi="宋体" w:eastAsia="宋体"/>
                <w:b/>
                <w:bCs/>
                <w:sz w:val="24"/>
                <w:lang w:val="en-US" w:eastAsia="zh-CN"/>
              </w:rPr>
              <w:t>办公室经理</w:t>
            </w:r>
          </w:p>
          <w:p>
            <w:pPr>
              <w:rPr>
                <w:rFonts w:hint="default" w:ascii="宋体" w:hAnsi="宋体" w:eastAsia="宋体"/>
                <w:sz w:val="24"/>
                <w:lang w:val="en-US" w:eastAsia="zh-CN"/>
              </w:rPr>
            </w:pPr>
            <w:r>
              <w:rPr>
                <w:rFonts w:hint="default" w:ascii="宋体" w:hAnsi="宋体" w:eastAsia="宋体"/>
                <w:sz w:val="24"/>
                <w:lang w:val="en-US" w:eastAsia="zh-CN"/>
              </w:rPr>
              <w:t>期间负责：</w:t>
            </w:r>
          </w:p>
          <w:p>
            <w:pPr>
              <w:rPr>
                <w:rFonts w:hint="default" w:ascii="宋体" w:hAnsi="宋体" w:eastAsia="宋体"/>
                <w:sz w:val="24"/>
                <w:lang w:val="en-US" w:eastAsia="zh-CN"/>
              </w:rPr>
            </w:pPr>
            <w:r>
              <w:rPr>
                <w:rFonts w:hint="eastAsia" w:ascii="宋体" w:hAnsi="宋体" w:eastAsia="宋体"/>
                <w:sz w:val="24"/>
                <w:lang w:val="en-US" w:eastAsia="zh-CN"/>
              </w:rPr>
              <w:t>1.</w:t>
            </w:r>
            <w:r>
              <w:rPr>
                <w:rFonts w:hint="default" w:ascii="宋体" w:hAnsi="宋体" w:eastAsia="宋体"/>
                <w:sz w:val="24"/>
                <w:lang w:val="en-US" w:eastAsia="zh-CN"/>
              </w:rPr>
              <w:t>党委常委、副总裁的履职服务</w:t>
            </w:r>
            <w:r>
              <w:rPr>
                <w:rFonts w:hint="eastAsia" w:ascii="宋体" w:hAnsi="宋体" w:eastAsia="宋体"/>
                <w:sz w:val="24"/>
                <w:lang w:val="en-US" w:eastAsia="zh-CN"/>
              </w:rPr>
              <w:t>，协办国有企业改革三年行动、企业“十四五”规划等重点工作；</w:t>
            </w:r>
          </w:p>
          <w:p>
            <w:pPr>
              <w:rPr>
                <w:rFonts w:hint="default" w:ascii="宋体" w:hAnsi="宋体" w:eastAsia="宋体"/>
                <w:sz w:val="24"/>
                <w:lang w:val="en-US" w:eastAsia="zh-CN"/>
              </w:rPr>
            </w:pPr>
            <w:r>
              <w:rPr>
                <w:rFonts w:hint="eastAsia" w:ascii="宋体" w:hAnsi="宋体" w:eastAsia="宋体"/>
                <w:sz w:val="24"/>
                <w:lang w:val="en-US" w:eastAsia="zh-CN"/>
              </w:rPr>
              <w:t>2.</w:t>
            </w:r>
            <w:r>
              <w:rPr>
                <w:rFonts w:hint="default" w:ascii="宋体" w:hAnsi="宋体" w:eastAsia="宋体"/>
                <w:sz w:val="24"/>
                <w:lang w:val="en-US" w:eastAsia="zh-CN"/>
              </w:rPr>
              <w:t>经理层及总裁决策制度的拟定与修订</w:t>
            </w:r>
            <w:r>
              <w:rPr>
                <w:rFonts w:hint="eastAsia" w:ascii="宋体" w:hAnsi="宋体" w:eastAsia="宋体"/>
                <w:sz w:val="24"/>
                <w:lang w:val="en-US" w:eastAsia="zh-CN"/>
              </w:rPr>
              <w:t>；</w:t>
            </w:r>
          </w:p>
          <w:p>
            <w:pPr>
              <w:rPr>
                <w:rFonts w:hint="default" w:ascii="宋体" w:hAnsi="宋体" w:eastAsia="宋体"/>
                <w:sz w:val="24"/>
                <w:lang w:val="en-US" w:eastAsia="zh-CN"/>
              </w:rPr>
            </w:pPr>
            <w:r>
              <w:rPr>
                <w:rFonts w:hint="eastAsia" w:ascii="宋体" w:hAnsi="宋体" w:eastAsia="宋体"/>
                <w:sz w:val="24"/>
                <w:lang w:val="en-US" w:eastAsia="zh-CN"/>
              </w:rPr>
              <w:t>3.</w:t>
            </w:r>
            <w:r>
              <w:rPr>
                <w:rFonts w:hint="default" w:ascii="宋体" w:hAnsi="宋体" w:eastAsia="宋体"/>
                <w:sz w:val="24"/>
                <w:lang w:val="en-US" w:eastAsia="zh-CN"/>
              </w:rPr>
              <w:t>近三年拟写内外部重要会议讲话材料，包括：OECD国有企业公司治理会议、亚非法协国际投资法研讨会、香港公私伙伴关系研讨会、“一带一路”高峰论坛分论坛，</w:t>
            </w:r>
            <w:r>
              <w:rPr>
                <w:rFonts w:hint="eastAsia" w:ascii="宋体" w:hAnsi="宋体" w:eastAsia="宋体"/>
                <w:sz w:val="24"/>
                <w:lang w:val="en-US" w:eastAsia="zh-CN"/>
              </w:rPr>
              <w:t>中国新制式轨道交通论坛，公司</w:t>
            </w:r>
            <w:r>
              <w:rPr>
                <w:rFonts w:hint="default" w:ascii="宋体" w:hAnsi="宋体" w:eastAsia="宋体"/>
                <w:sz w:val="24"/>
                <w:lang w:val="en-US" w:eastAsia="zh-CN"/>
              </w:rPr>
              <w:t>法治工作会、改革三年行动推进会、对标一流工作会等</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eastAsia="zh-CN"/>
              </w:rPr>
            </w:pPr>
            <w:r>
              <w:rPr>
                <w:rFonts w:hint="eastAsia" w:ascii="宋体" w:hAnsi="宋体" w:eastAsia="宋体"/>
                <w:sz w:val="24"/>
                <w:lang w:val="en-US" w:eastAsia="zh-CN"/>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eastAsia" w:ascii="宋体" w:hAnsi="宋体" w:eastAsia="宋体"/>
                <w:sz w:val="24"/>
                <w:lang w:eastAsia="zh-CN"/>
              </w:rPr>
            </w:pPr>
            <w:r>
              <w:rPr>
                <w:rFonts w:hint="eastAsia" w:ascii="宋体" w:hAnsi="宋体" w:eastAsia="宋体"/>
                <w:sz w:val="24"/>
                <w:lang w:val="en-US" w:eastAsia="zh-CN"/>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ascii="宋体" w:hAnsi="宋体" w:eastAsia="宋体"/>
                <w:sz w:val="24"/>
              </w:rPr>
            </w:pPr>
            <w:r>
              <w:rPr>
                <w:rFonts w:hint="eastAsia" w:ascii="宋体" w:hAnsi="宋体" w:eastAsia="宋体"/>
                <w:sz w:val="24"/>
              </w:rPr>
              <w:t>国内PPP项目公司治理结构普遍性问题及对策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rPr>
              <w:t>法制与社会</w:t>
            </w:r>
            <w:r>
              <w:rPr>
                <w:rFonts w:hint="eastAsia" w:ascii="宋体" w:hAnsi="宋体" w:eastAsia="宋体"/>
                <w:sz w:val="24"/>
                <w:lang w:eastAsia="zh-CN"/>
              </w:rPr>
              <w:t>（CN53-1095/D、ISSN1009-0592）2020/2期/68-69页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ascii="宋体" w:hAnsi="宋体" w:eastAsia="宋体"/>
                <w:sz w:val="24"/>
              </w:rPr>
            </w:pPr>
            <w:r>
              <w:rPr>
                <w:rFonts w:hint="default" w:ascii="宋体" w:hAnsi="宋体" w:eastAsia="宋体"/>
                <w:sz w:val="24"/>
                <w:lang w:val="en-US" w:eastAsia="zh-CN"/>
              </w:rPr>
              <w:t>PPP</w:t>
            </w:r>
            <w:r>
              <w:rPr>
                <w:rFonts w:ascii="宋体" w:hAnsi="宋体" w:eastAsia="宋体"/>
                <w:sz w:val="24"/>
                <w:lang w:val="en-US" w:eastAsia="zh-CN"/>
              </w:rPr>
              <w:t>项目公司治理是政府和社会资本合作的</w:t>
            </w:r>
            <w:r>
              <w:rPr>
                <w:rFonts w:hint="eastAsia" w:ascii="宋体" w:hAnsi="宋体" w:eastAsia="宋体"/>
                <w:sz w:val="24"/>
                <w:lang w:val="en-US" w:eastAsia="zh-CN"/>
              </w:rPr>
              <w:t>重要途径</w:t>
            </w:r>
            <w:r>
              <w:rPr>
                <w:rFonts w:ascii="宋体" w:hAnsi="宋体" w:eastAsia="宋体"/>
                <w:sz w:val="24"/>
                <w:lang w:val="en-US" w:eastAsia="zh-CN"/>
              </w:rPr>
              <w:t xml:space="preserve">，由于国内 </w:t>
            </w:r>
            <w:r>
              <w:rPr>
                <w:rFonts w:hint="default" w:ascii="宋体" w:hAnsi="宋体" w:eastAsia="宋体"/>
                <w:sz w:val="24"/>
                <w:lang w:val="en-US" w:eastAsia="zh-CN"/>
              </w:rPr>
              <w:t>PPP</w:t>
            </w:r>
            <w:r>
              <w:rPr>
                <w:rFonts w:hint="eastAsia" w:ascii="宋体" w:hAnsi="宋体" w:eastAsia="宋体"/>
                <w:sz w:val="24"/>
                <w:lang w:val="en-US" w:eastAsia="zh-CN"/>
              </w:rPr>
              <w:t>项目的公司治理仍处于探索阶段，部分</w:t>
            </w:r>
            <w:r>
              <w:rPr>
                <w:rFonts w:hint="default" w:ascii="宋体" w:hAnsi="宋体" w:eastAsia="宋体"/>
                <w:sz w:val="24"/>
                <w:lang w:val="en-US" w:eastAsia="zh-CN"/>
              </w:rPr>
              <w:t>PPP</w:t>
            </w:r>
            <w:r>
              <w:rPr>
                <w:rFonts w:hint="eastAsia" w:ascii="宋体" w:hAnsi="宋体" w:eastAsia="宋体"/>
                <w:sz w:val="24"/>
                <w:lang w:val="en-US" w:eastAsia="zh-CN"/>
              </w:rPr>
              <w:t xml:space="preserve">项目的治理存在因筹划不足以及政府和社会资本方原因导致的治理结构不平衡，文章提出规范 </w:t>
            </w:r>
            <w:r>
              <w:rPr>
                <w:rFonts w:hint="default" w:ascii="宋体" w:hAnsi="宋体" w:eastAsia="宋体"/>
                <w:sz w:val="24"/>
                <w:lang w:val="en-US" w:eastAsia="zh-CN"/>
              </w:rPr>
              <w:t xml:space="preserve">PPP </w:t>
            </w:r>
            <w:r>
              <w:rPr>
                <w:rFonts w:hint="eastAsia" w:ascii="宋体" w:hAnsi="宋体" w:eastAsia="宋体"/>
                <w:sz w:val="24"/>
                <w:lang w:val="en-US" w:eastAsia="zh-CN"/>
              </w:rPr>
              <w:t xml:space="preserve">项目股东会、董事会、监事会、董事长、总经理等主体的表决机制和职权分配方案，解决 </w:t>
            </w:r>
            <w:r>
              <w:rPr>
                <w:rFonts w:hint="default" w:ascii="宋体" w:hAnsi="宋体" w:eastAsia="宋体"/>
                <w:sz w:val="24"/>
                <w:lang w:val="en-US" w:eastAsia="zh-CN"/>
              </w:rPr>
              <w:t>PPP</w:t>
            </w:r>
            <w:r>
              <w:rPr>
                <w:rFonts w:hint="eastAsia" w:ascii="宋体" w:hAnsi="宋体" w:eastAsia="宋体"/>
                <w:sz w:val="24"/>
                <w:lang w:val="en-US" w:eastAsia="zh-CN"/>
              </w:rPr>
              <w:t>项目公司治理不平衡的问题。</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淡马锡模式</w:t>
            </w:r>
            <w:bookmarkStart w:id="0" w:name="_GoBack"/>
            <w:bookmarkEnd w:id="0"/>
            <w:r>
              <w:rPr>
                <w:rFonts w:hint="eastAsia" w:ascii="宋体" w:hAnsi="宋体" w:eastAsia="宋体"/>
                <w:sz w:val="24"/>
                <w:lang w:val="en-US" w:eastAsia="zh-CN"/>
              </w:rPr>
              <w:t>对国有资本投资运营模式的启示研究</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4E089C"/>
    <w:rsid w:val="00556D05"/>
    <w:rsid w:val="006D0631"/>
    <w:rsid w:val="00761113"/>
    <w:rsid w:val="00807310"/>
    <w:rsid w:val="009D0666"/>
    <w:rsid w:val="00A32456"/>
    <w:rsid w:val="00AB5DD7"/>
    <w:rsid w:val="00F20AD3"/>
    <w:rsid w:val="00FF1C5E"/>
    <w:rsid w:val="1EAB29DF"/>
    <w:rsid w:val="1FDB9450"/>
    <w:rsid w:val="222F450C"/>
    <w:rsid w:val="25EB35E4"/>
    <w:rsid w:val="2B796837"/>
    <w:rsid w:val="2CC21AF7"/>
    <w:rsid w:val="3CBD1FF1"/>
    <w:rsid w:val="43A75D32"/>
    <w:rsid w:val="45AB5735"/>
    <w:rsid w:val="484D7B44"/>
    <w:rsid w:val="494C1A23"/>
    <w:rsid w:val="498F3FD1"/>
    <w:rsid w:val="5A582334"/>
    <w:rsid w:val="5AC82480"/>
    <w:rsid w:val="6B9A6F6B"/>
    <w:rsid w:val="6D535F81"/>
    <w:rsid w:val="78EF09CB"/>
    <w:rsid w:val="7B7830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TotalTime>20</TotalTime>
  <ScaleCrop>false</ScaleCrop>
  <LinksUpToDate>false</LinksUpToDate>
  <CharactersWithSpaces>287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2021-01-20T16:38:00Z</dcterms:created>
  <dc:creator>Qi Hang</dc:creator>
  <cp:lastModifiedBy>赵萌琦</cp:lastModifiedBy>
  <dcterms:modified xsi:type="dcterms:W3CDTF">2021-12-24T10:51:27Z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6428BCAEADBA481AA48DE4D3F79359BB</vt:lpwstr>
  </property>
</Properties>
</file>