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1500"/>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王可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81040165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世界经济</w:t>
      </w:r>
      <w:r>
        <w:rPr>
          <w:rFonts w:ascii="宋体" w:hAnsi="宋体" w:eastAsia="宋体"/>
          <w:sz w:val="32"/>
          <w:szCs w:val="32"/>
          <w:u w:val="single"/>
        </w:rPr>
        <w:t xml:space="preserve">    </w:t>
      </w:r>
    </w:p>
    <w:p>
      <w:pPr>
        <w:spacing w:line="720" w:lineRule="auto"/>
        <w:ind w:firstLine="320" w:firstLineChars="1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珠三角企业数字化转型对其出口绩效的影响</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2022.01.04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hint="eastAsia" w:ascii="宋体" w:hAnsi="宋体" w:eastAsia="宋体" w:cs="宋体"/>
                <w:b w:val="0"/>
                <w:i w:val="0"/>
                <w:caps w:val="0"/>
                <w:color w:val="333333"/>
                <w:spacing w:val="11"/>
                <w:kern w:val="0"/>
                <w:sz w:val="24"/>
                <w:szCs w:val="24"/>
                <w:u w:val="none"/>
                <w:lang w:val="en-US" w:eastAsia="zh-Hans" w:bidi="ar"/>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keepNext w:val="0"/>
              <w:keepLines w:val="0"/>
              <w:widowControl/>
              <w:suppressLineNumbers w:val="0"/>
              <w:ind w:firstLine="524" w:firstLineChars="200"/>
              <w:jc w:val="left"/>
              <w:rPr>
                <w:rFonts w:hint="eastAsia" w:ascii="宋体" w:hAnsi="宋体" w:eastAsia="宋体" w:cs="宋体"/>
                <w:b w:val="0"/>
                <w:i w:val="0"/>
                <w:caps w:val="0"/>
                <w:color w:val="333333"/>
                <w:spacing w:val="11"/>
                <w:kern w:val="0"/>
                <w:sz w:val="24"/>
                <w:szCs w:val="24"/>
                <w:u w:val="none"/>
                <w:lang w:val="en-US" w:eastAsia="zh-Hans" w:bidi="ar"/>
              </w:rPr>
            </w:pPr>
            <w:r>
              <w:rPr>
                <w:rFonts w:hint="eastAsia" w:ascii="宋体" w:hAnsi="宋体" w:eastAsia="宋体" w:cs="宋体"/>
                <w:b w:val="0"/>
                <w:i w:val="0"/>
                <w:caps w:val="0"/>
                <w:color w:val="333333"/>
                <w:spacing w:val="11"/>
                <w:kern w:val="0"/>
                <w:sz w:val="24"/>
                <w:szCs w:val="24"/>
                <w:u w:val="none"/>
                <w:lang w:val="en-US" w:eastAsia="zh-Hans" w:bidi="ar"/>
              </w:rPr>
              <w:t>清华大学全球产业研究院最新发布的《中国企业数字化转型研究报告（2021）》提出，中国企业数字化转型呈现出十大演进趋势，趋势之一就是数字化转型近乎在所有行业全面启动。</w:t>
            </w:r>
          </w:p>
          <w:p>
            <w:pPr>
              <w:keepNext w:val="0"/>
              <w:keepLines w:val="0"/>
              <w:widowControl/>
              <w:suppressLineNumbers w:val="0"/>
              <w:ind w:firstLine="524" w:firstLineChars="200"/>
              <w:jc w:val="left"/>
              <w:rPr>
                <w:rFonts w:hint="eastAsia" w:ascii="宋体" w:hAnsi="宋体" w:eastAsia="宋体" w:cs="宋体"/>
                <w:b w:val="0"/>
                <w:i w:val="0"/>
                <w:caps w:val="0"/>
                <w:color w:val="333333"/>
                <w:spacing w:val="11"/>
                <w:kern w:val="0"/>
                <w:sz w:val="24"/>
                <w:szCs w:val="24"/>
                <w:u w:val="none"/>
                <w:lang w:val="en-US" w:eastAsia="zh-CN" w:bidi="ar"/>
              </w:rPr>
            </w:pPr>
            <w:r>
              <w:rPr>
                <w:rFonts w:hint="eastAsia" w:ascii="宋体" w:hAnsi="宋体" w:eastAsia="宋体" w:cs="宋体"/>
                <w:b w:val="0"/>
                <w:i w:val="0"/>
                <w:caps w:val="0"/>
                <w:color w:val="333333"/>
                <w:spacing w:val="11"/>
                <w:kern w:val="0"/>
                <w:sz w:val="24"/>
                <w:szCs w:val="24"/>
                <w:u w:val="none"/>
                <w:lang w:val="en-US" w:eastAsia="zh-Hans" w:bidi="ar"/>
              </w:rPr>
              <w:t>根据</w:t>
            </w:r>
            <w:r>
              <w:rPr>
                <w:rFonts w:hint="eastAsia" w:ascii="宋体" w:hAnsi="宋体" w:eastAsia="宋体" w:cs="宋体"/>
                <w:b w:val="0"/>
                <w:i w:val="0"/>
                <w:caps w:val="0"/>
                <w:color w:val="333333"/>
                <w:spacing w:val="11"/>
                <w:kern w:val="0"/>
                <w:sz w:val="24"/>
                <w:szCs w:val="24"/>
                <w:u w:val="none"/>
                <w:lang w:val="en-US" w:eastAsia="zh-CN" w:bidi="ar"/>
              </w:rPr>
              <w:t>“全国信息技术标准化技术委员会大数据标准工作组、中国电子技术标准化研究院”联合出品的《企业数字化转型白皮书（2021版）》</w:t>
            </w:r>
            <w:r>
              <w:rPr>
                <w:rFonts w:hint="eastAsia" w:ascii="宋体" w:hAnsi="宋体" w:eastAsia="宋体" w:cs="宋体"/>
                <w:b w:val="0"/>
                <w:i w:val="0"/>
                <w:caps w:val="0"/>
                <w:color w:val="333333"/>
                <w:spacing w:val="11"/>
                <w:kern w:val="0"/>
                <w:sz w:val="24"/>
                <w:szCs w:val="24"/>
                <w:u w:val="none"/>
                <w:lang w:val="en-US" w:eastAsia="zh-Hans" w:bidi="ar"/>
              </w:rPr>
              <w:t>，企业</w:t>
            </w:r>
            <w:r>
              <w:rPr>
                <w:rFonts w:hint="eastAsia" w:ascii="宋体" w:hAnsi="宋体" w:eastAsia="宋体" w:cs="宋体"/>
                <w:b w:val="0"/>
                <w:i w:val="0"/>
                <w:caps w:val="0"/>
                <w:color w:val="333333"/>
                <w:spacing w:val="11"/>
                <w:kern w:val="0"/>
                <w:sz w:val="24"/>
                <w:szCs w:val="24"/>
                <w:u w:val="none"/>
                <w:lang w:val="en-US" w:eastAsia="zh-CN" w:bidi="ar"/>
              </w:rPr>
              <w:t>数字化转型</w:t>
            </w:r>
            <w:r>
              <w:rPr>
                <w:rFonts w:hint="eastAsia" w:ascii="宋体" w:hAnsi="宋体" w:eastAsia="宋体" w:cs="宋体"/>
                <w:b w:val="0"/>
                <w:i w:val="0"/>
                <w:caps w:val="0"/>
                <w:color w:val="333333"/>
                <w:spacing w:val="11"/>
                <w:kern w:val="0"/>
                <w:sz w:val="24"/>
                <w:szCs w:val="24"/>
                <w:u w:val="none"/>
                <w:lang w:val="en-US" w:eastAsia="zh-Hans" w:bidi="ar"/>
              </w:rPr>
              <w:t>有多方面的影响：</w:t>
            </w:r>
            <w:r>
              <w:rPr>
                <w:rFonts w:hint="eastAsia" w:ascii="宋体" w:hAnsi="宋体" w:eastAsia="宋体" w:cs="宋体"/>
                <w:b w:val="0"/>
                <w:i w:val="0"/>
                <w:caps w:val="0"/>
                <w:color w:val="333333"/>
                <w:spacing w:val="11"/>
                <w:kern w:val="0"/>
                <w:sz w:val="24"/>
                <w:szCs w:val="24"/>
                <w:u w:val="none"/>
                <w:lang w:val="en-US" w:eastAsia="zh-CN" w:bidi="ar"/>
              </w:rPr>
              <w:t>一是</w:t>
            </w:r>
            <w:r>
              <w:rPr>
                <w:rFonts w:hint="eastAsia" w:ascii="宋体" w:hAnsi="宋体" w:eastAsia="宋体" w:cs="宋体"/>
                <w:b w:val="0"/>
                <w:i w:val="0"/>
                <w:caps w:val="0"/>
                <w:color w:val="333333"/>
                <w:spacing w:val="11"/>
                <w:kern w:val="0"/>
                <w:sz w:val="24"/>
                <w:szCs w:val="24"/>
                <w:u w:val="none"/>
                <w:lang w:val="en-US" w:eastAsia="zh-Hans" w:bidi="ar"/>
              </w:rPr>
              <w:t>优化管理，</w:t>
            </w:r>
            <w:r>
              <w:rPr>
                <w:rFonts w:hint="eastAsia" w:ascii="宋体" w:hAnsi="宋体" w:eastAsia="宋体" w:cs="宋体"/>
                <w:b w:val="0"/>
                <w:i w:val="0"/>
                <w:caps w:val="0"/>
                <w:color w:val="333333"/>
                <w:spacing w:val="11"/>
                <w:kern w:val="0"/>
                <w:sz w:val="24"/>
                <w:szCs w:val="24"/>
                <w:u w:val="none"/>
                <w:lang w:val="en-US" w:eastAsia="zh-CN" w:bidi="ar"/>
              </w:rPr>
              <w:t>借助视频会议、协同办公、财务系统、人事系统等优化管理体系</w:t>
            </w:r>
            <w:r>
              <w:rPr>
                <w:rFonts w:hint="eastAsia" w:ascii="宋体" w:hAnsi="宋体" w:eastAsia="宋体" w:cs="宋体"/>
                <w:b w:val="0"/>
                <w:i w:val="0"/>
                <w:caps w:val="0"/>
                <w:color w:val="333333"/>
                <w:spacing w:val="11"/>
                <w:kern w:val="0"/>
                <w:sz w:val="24"/>
                <w:szCs w:val="24"/>
                <w:u w:val="none"/>
                <w:lang w:val="en-US" w:eastAsia="zh-Hans" w:bidi="ar"/>
              </w:rPr>
              <w:t>；</w:t>
            </w:r>
            <w:r>
              <w:rPr>
                <w:rFonts w:hint="eastAsia" w:ascii="宋体" w:hAnsi="宋体" w:eastAsia="宋体" w:cs="宋体"/>
                <w:b w:val="0"/>
                <w:i w:val="0"/>
                <w:caps w:val="0"/>
                <w:color w:val="333333"/>
                <w:spacing w:val="11"/>
                <w:kern w:val="0"/>
                <w:sz w:val="24"/>
                <w:szCs w:val="24"/>
                <w:u w:val="none"/>
                <w:lang w:val="en-US" w:eastAsia="zh-CN" w:bidi="ar"/>
              </w:rPr>
              <w:t>二是</w:t>
            </w:r>
            <w:r>
              <w:rPr>
                <w:rFonts w:hint="eastAsia" w:ascii="宋体" w:hAnsi="宋体" w:eastAsia="宋体" w:cs="宋体"/>
                <w:b w:val="0"/>
                <w:i w:val="0"/>
                <w:caps w:val="0"/>
                <w:color w:val="333333"/>
                <w:spacing w:val="11"/>
                <w:kern w:val="0"/>
                <w:sz w:val="24"/>
                <w:szCs w:val="24"/>
                <w:u w:val="none"/>
                <w:lang w:val="en-US" w:eastAsia="zh-Hans" w:bidi="ar"/>
              </w:rPr>
              <w:t>提升效率，</w:t>
            </w:r>
            <w:r>
              <w:rPr>
                <w:rFonts w:hint="eastAsia" w:ascii="宋体" w:hAnsi="宋体" w:eastAsia="宋体" w:cs="宋体"/>
                <w:b w:val="0"/>
                <w:i w:val="0"/>
                <w:caps w:val="0"/>
                <w:color w:val="333333"/>
                <w:spacing w:val="11"/>
                <w:kern w:val="0"/>
                <w:sz w:val="24"/>
                <w:szCs w:val="24"/>
                <w:u w:val="none"/>
                <w:lang w:val="en-US" w:eastAsia="zh-CN" w:bidi="ar"/>
              </w:rPr>
              <w:t>通过企业资源计划系统（ERP）、流程自动化、智慧供应链、智能制造、线上平台、在线客服、自动化流程等手段提升运作流程效率</w:t>
            </w:r>
            <w:r>
              <w:rPr>
                <w:rFonts w:hint="eastAsia" w:ascii="宋体" w:hAnsi="宋体" w:eastAsia="宋体" w:cs="宋体"/>
                <w:b w:val="0"/>
                <w:i w:val="0"/>
                <w:caps w:val="0"/>
                <w:color w:val="333333"/>
                <w:spacing w:val="11"/>
                <w:kern w:val="0"/>
                <w:sz w:val="24"/>
                <w:szCs w:val="24"/>
                <w:u w:val="none"/>
                <w:lang w:val="en-US" w:eastAsia="zh-Hans" w:bidi="ar"/>
              </w:rPr>
              <w:t>；</w:t>
            </w:r>
            <w:r>
              <w:rPr>
                <w:rFonts w:hint="eastAsia" w:ascii="宋体" w:hAnsi="宋体" w:eastAsia="宋体" w:cs="宋体"/>
                <w:b w:val="0"/>
                <w:i w:val="0"/>
                <w:caps w:val="0"/>
                <w:color w:val="333333"/>
                <w:spacing w:val="11"/>
                <w:kern w:val="0"/>
                <w:sz w:val="24"/>
                <w:szCs w:val="24"/>
                <w:u w:val="none"/>
                <w:lang w:val="en-US" w:eastAsia="zh-CN" w:bidi="ar"/>
              </w:rPr>
              <w:t>三是</w:t>
            </w:r>
            <w:r>
              <w:rPr>
                <w:rFonts w:hint="eastAsia" w:ascii="宋体" w:hAnsi="宋体" w:eastAsia="宋体" w:cs="宋体"/>
                <w:b w:val="0"/>
                <w:i w:val="0"/>
                <w:caps w:val="0"/>
                <w:color w:val="333333"/>
                <w:spacing w:val="11"/>
                <w:kern w:val="0"/>
                <w:sz w:val="24"/>
                <w:szCs w:val="24"/>
                <w:u w:val="none"/>
                <w:lang w:val="en-US" w:eastAsia="zh-Hans" w:bidi="ar"/>
              </w:rPr>
              <w:t>技术创新，</w:t>
            </w:r>
            <w:r>
              <w:rPr>
                <w:rFonts w:hint="eastAsia" w:ascii="宋体" w:hAnsi="宋体" w:eastAsia="宋体" w:cs="宋体"/>
                <w:b w:val="0"/>
                <w:i w:val="0"/>
                <w:caps w:val="0"/>
                <w:color w:val="333333"/>
                <w:spacing w:val="11"/>
                <w:kern w:val="0"/>
                <w:sz w:val="24"/>
                <w:szCs w:val="24"/>
                <w:u w:val="none"/>
                <w:lang w:val="en-US" w:eastAsia="zh-CN" w:bidi="ar"/>
              </w:rPr>
              <w:t>使用物联网设备、数字化产品、一站式服务来达到产品/服务的创新</w:t>
            </w:r>
            <w:r>
              <w:rPr>
                <w:rFonts w:hint="eastAsia" w:ascii="宋体" w:hAnsi="宋体" w:eastAsia="宋体" w:cs="宋体"/>
                <w:b w:val="0"/>
                <w:i w:val="0"/>
                <w:caps w:val="0"/>
                <w:color w:val="333333"/>
                <w:spacing w:val="11"/>
                <w:kern w:val="0"/>
                <w:sz w:val="24"/>
                <w:szCs w:val="24"/>
                <w:u w:val="none"/>
                <w:lang w:val="en-US" w:eastAsia="zh-Hans" w:bidi="ar"/>
              </w:rPr>
              <w:t>；</w:t>
            </w:r>
            <w:r>
              <w:rPr>
                <w:rFonts w:hint="eastAsia" w:ascii="宋体" w:hAnsi="宋体" w:eastAsia="宋体" w:cs="宋体"/>
                <w:b w:val="0"/>
                <w:i w:val="0"/>
                <w:caps w:val="0"/>
                <w:color w:val="333333"/>
                <w:spacing w:val="11"/>
                <w:kern w:val="0"/>
                <w:sz w:val="24"/>
                <w:szCs w:val="24"/>
                <w:u w:val="none"/>
                <w:lang w:val="en-US" w:eastAsia="zh-CN" w:bidi="ar"/>
              </w:rPr>
              <w:t>四是</w:t>
            </w:r>
            <w:r>
              <w:rPr>
                <w:rFonts w:hint="eastAsia" w:ascii="宋体" w:hAnsi="宋体" w:eastAsia="宋体" w:cs="宋体"/>
                <w:b w:val="0"/>
                <w:i w:val="0"/>
                <w:caps w:val="0"/>
                <w:color w:val="333333"/>
                <w:spacing w:val="11"/>
                <w:kern w:val="0"/>
                <w:sz w:val="24"/>
                <w:szCs w:val="24"/>
                <w:u w:val="none"/>
                <w:lang w:val="en-US" w:eastAsia="zh-Hans" w:bidi="ar"/>
              </w:rPr>
              <w:t>营销模式变革，</w:t>
            </w:r>
            <w:r>
              <w:rPr>
                <w:rFonts w:hint="eastAsia" w:ascii="宋体" w:hAnsi="宋体" w:eastAsia="宋体" w:cs="宋体"/>
                <w:b w:val="0"/>
                <w:i w:val="0"/>
                <w:caps w:val="0"/>
                <w:color w:val="333333"/>
                <w:spacing w:val="11"/>
                <w:kern w:val="0"/>
                <w:sz w:val="24"/>
                <w:szCs w:val="24"/>
                <w:u w:val="none"/>
                <w:lang w:val="en-US" w:eastAsia="zh-CN" w:bidi="ar"/>
              </w:rPr>
              <w:t>加强推广直播带货、电子商务、精准营销、数字渠道等方式创造新的营销模式。</w:t>
            </w:r>
            <w:r>
              <w:rPr>
                <w:rFonts w:hint="eastAsia" w:ascii="宋体" w:hAnsi="宋体" w:eastAsia="宋体" w:cs="宋体"/>
                <w:b w:val="0"/>
                <w:i w:val="0"/>
                <w:caps w:val="0"/>
                <w:color w:val="333333"/>
                <w:spacing w:val="11"/>
                <w:kern w:val="0"/>
                <w:sz w:val="24"/>
                <w:szCs w:val="24"/>
                <w:u w:val="none"/>
                <w:lang w:val="en-US" w:eastAsia="zh-Hans" w:bidi="ar"/>
              </w:rPr>
              <w:t>企业数字化转型带来了管理模式、成本、营销方式等多方面的进步。</w:t>
            </w:r>
          </w:p>
          <w:p>
            <w:pPr>
              <w:keepNext w:val="0"/>
              <w:keepLines w:val="0"/>
              <w:widowControl/>
              <w:suppressLineNumbers w:val="0"/>
              <w:ind w:firstLine="524" w:firstLineChars="200"/>
              <w:jc w:val="left"/>
              <w:rPr>
                <w:rFonts w:hint="eastAsia" w:ascii="宋体" w:hAnsi="宋体" w:eastAsia="宋体" w:cs="宋体"/>
                <w:b w:val="0"/>
                <w:i w:val="0"/>
                <w:caps w:val="0"/>
                <w:color w:val="333333"/>
                <w:spacing w:val="11"/>
                <w:kern w:val="0"/>
                <w:sz w:val="24"/>
                <w:szCs w:val="24"/>
                <w:u w:val="none"/>
                <w:lang w:val="en-US" w:eastAsia="zh-Hans" w:bidi="ar"/>
              </w:rPr>
            </w:pPr>
            <w:r>
              <w:rPr>
                <w:rFonts w:hint="eastAsia" w:ascii="宋体" w:hAnsi="宋体" w:eastAsia="宋体" w:cs="宋体"/>
                <w:b w:val="0"/>
                <w:i w:val="0"/>
                <w:caps w:val="0"/>
                <w:color w:val="333333"/>
                <w:spacing w:val="11"/>
                <w:kern w:val="0"/>
                <w:sz w:val="24"/>
                <w:szCs w:val="24"/>
                <w:u w:val="none"/>
                <w:lang w:val="en-US" w:eastAsia="zh-Hans" w:bidi="ar"/>
              </w:rPr>
              <w:t>改革开放以来，中国贸易大国地位被广泛认可，但贸易强国和制造强国的地位却仍旧没有确立。</w:t>
            </w:r>
            <w:r>
              <w:rPr>
                <w:rFonts w:hint="eastAsia" w:ascii="宋体" w:hAnsi="宋体" w:eastAsia="宋体" w:cs="宋体"/>
                <w:b w:val="0"/>
                <w:i w:val="0"/>
                <w:caps w:val="0"/>
                <w:color w:val="333333"/>
                <w:spacing w:val="11"/>
                <w:kern w:val="0"/>
                <w:sz w:val="24"/>
                <w:szCs w:val="24"/>
                <w:highlight w:val="none"/>
                <w:u w:val="none"/>
                <w:lang w:val="en-US" w:eastAsia="zh-CN" w:bidi="ar"/>
              </w:rPr>
              <w:t>我国外贸</w:t>
            </w:r>
            <w:r>
              <w:rPr>
                <w:rFonts w:hint="eastAsia" w:ascii="宋体" w:hAnsi="宋体" w:eastAsia="宋体" w:cs="宋体"/>
                <w:b w:val="0"/>
                <w:i w:val="0"/>
                <w:caps w:val="0"/>
                <w:color w:val="333333"/>
                <w:spacing w:val="11"/>
                <w:kern w:val="0"/>
                <w:sz w:val="24"/>
                <w:szCs w:val="24"/>
                <w:highlight w:val="none"/>
                <w:u w:val="none"/>
                <w:lang w:val="en-US" w:eastAsia="zh-Hans" w:bidi="ar"/>
              </w:rPr>
              <w:t>企业面临诸多问题，</w:t>
            </w:r>
            <w:r>
              <w:rPr>
                <w:rFonts w:hint="eastAsia" w:ascii="宋体" w:hAnsi="宋体" w:eastAsia="宋体" w:cs="宋体"/>
                <w:b w:val="0"/>
                <w:i w:val="0"/>
                <w:caps w:val="0"/>
                <w:color w:val="333333"/>
                <w:spacing w:val="11"/>
                <w:kern w:val="0"/>
                <w:sz w:val="24"/>
                <w:szCs w:val="24"/>
                <w:u w:val="none"/>
                <w:lang w:val="en-US" w:eastAsia="zh-Hans" w:bidi="ar"/>
              </w:rPr>
              <w:t>大量外贸企业仍以代工生产为主，劳动生产率低下，产业转型升级难度较大，产品附加值较低。在全球产业转移的大背景下，这些企业虽然具备了与知名品牌相同或相近的设计生产能力，但仍然锁定在生产、加工、组装等低端环节举步维艰。</w:t>
            </w:r>
          </w:p>
          <w:p>
            <w:pPr>
              <w:keepNext w:val="0"/>
              <w:keepLines w:val="0"/>
              <w:widowControl/>
              <w:suppressLineNumbers w:val="0"/>
              <w:ind w:firstLine="524" w:firstLineChars="200"/>
              <w:jc w:val="left"/>
              <w:rPr>
                <w:rFonts w:hint="eastAsia" w:ascii="宋体" w:hAnsi="宋体" w:eastAsia="宋体" w:cs="宋体"/>
                <w:b w:val="0"/>
                <w:i w:val="0"/>
                <w:caps w:val="0"/>
                <w:color w:val="333333"/>
                <w:spacing w:val="11"/>
                <w:kern w:val="0"/>
                <w:sz w:val="24"/>
                <w:szCs w:val="24"/>
                <w:u w:val="none"/>
                <w:lang w:val="en-US" w:eastAsia="zh-Hans" w:bidi="ar"/>
              </w:rPr>
            </w:pPr>
            <w:r>
              <w:rPr>
                <w:rFonts w:hint="eastAsia" w:ascii="宋体" w:hAnsi="宋体" w:eastAsia="宋体" w:cs="宋体"/>
                <w:b w:val="0"/>
                <w:i w:val="0"/>
                <w:caps w:val="0"/>
                <w:color w:val="333333"/>
                <w:spacing w:val="11"/>
                <w:kern w:val="0"/>
                <w:sz w:val="24"/>
                <w:szCs w:val="24"/>
                <w:u w:val="none"/>
                <w:lang w:val="en-US" w:eastAsia="zh-Hans" w:bidi="ar"/>
              </w:rPr>
              <w:t>企业</w:t>
            </w:r>
            <w:r>
              <w:rPr>
                <w:rFonts w:hint="eastAsia" w:ascii="宋体" w:hAnsi="宋体" w:eastAsia="宋体" w:cs="宋体"/>
                <w:b w:val="0"/>
                <w:i w:val="0"/>
                <w:caps w:val="0"/>
                <w:color w:val="333333"/>
                <w:spacing w:val="11"/>
                <w:kern w:val="0"/>
                <w:sz w:val="24"/>
                <w:szCs w:val="24"/>
                <w:u w:val="none"/>
                <w:lang w:val="en-US" w:eastAsia="zh-CN" w:bidi="ar"/>
              </w:rPr>
              <w:t>进行数字化</w:t>
            </w:r>
            <w:r>
              <w:rPr>
                <w:rFonts w:hint="eastAsia" w:ascii="宋体" w:hAnsi="宋体" w:eastAsia="宋体" w:cs="宋体"/>
                <w:b w:val="0"/>
                <w:i w:val="0"/>
                <w:caps w:val="0"/>
                <w:color w:val="333333"/>
                <w:spacing w:val="11"/>
                <w:kern w:val="0"/>
                <w:sz w:val="24"/>
                <w:szCs w:val="24"/>
                <w:u w:val="none"/>
                <w:lang w:val="en-US" w:eastAsia="zh-Hans" w:bidi="ar"/>
              </w:rPr>
              <w:t>转型</w:t>
            </w:r>
            <w:r>
              <w:rPr>
                <w:rFonts w:hint="eastAsia" w:ascii="宋体" w:hAnsi="宋体" w:eastAsia="宋体" w:cs="宋体"/>
                <w:b w:val="0"/>
                <w:i w:val="0"/>
                <w:caps w:val="0"/>
                <w:color w:val="333333"/>
                <w:spacing w:val="11"/>
                <w:kern w:val="0"/>
                <w:sz w:val="24"/>
                <w:szCs w:val="24"/>
                <w:u w:val="none"/>
                <w:lang w:val="en-US" w:eastAsia="zh-CN" w:bidi="ar"/>
              </w:rPr>
              <w:t>，信息获取成本降低，生产成本下降</w:t>
            </w:r>
            <w:r>
              <w:rPr>
                <w:rFonts w:hint="eastAsia" w:ascii="宋体" w:hAnsi="宋体" w:eastAsia="宋体" w:cs="宋体"/>
                <w:b w:val="0"/>
                <w:i w:val="0"/>
                <w:caps w:val="0"/>
                <w:color w:val="333333"/>
                <w:spacing w:val="11"/>
                <w:kern w:val="0"/>
                <w:sz w:val="24"/>
                <w:szCs w:val="24"/>
                <w:u w:val="none"/>
                <w:lang w:val="en-US" w:eastAsia="zh-Hans" w:bidi="ar"/>
              </w:rPr>
              <w:t>，</w:t>
            </w:r>
            <w:r>
              <w:rPr>
                <w:rFonts w:hint="eastAsia" w:ascii="宋体" w:hAnsi="宋体" w:eastAsia="宋体" w:cs="宋体"/>
                <w:b w:val="0"/>
                <w:i w:val="0"/>
                <w:caps w:val="0"/>
                <w:color w:val="333333"/>
                <w:spacing w:val="11"/>
                <w:kern w:val="0"/>
                <w:sz w:val="24"/>
                <w:szCs w:val="24"/>
                <w:u w:val="none"/>
                <w:lang w:val="en-US" w:eastAsia="zh-CN" w:bidi="ar"/>
              </w:rPr>
              <w:t>结构优化</w:t>
            </w:r>
            <w:r>
              <w:rPr>
                <w:rFonts w:hint="eastAsia" w:ascii="宋体" w:hAnsi="宋体" w:eastAsia="宋体" w:cs="宋体"/>
                <w:b w:val="0"/>
                <w:i w:val="0"/>
                <w:caps w:val="0"/>
                <w:color w:val="333333"/>
                <w:spacing w:val="11"/>
                <w:kern w:val="0"/>
                <w:sz w:val="24"/>
                <w:szCs w:val="24"/>
                <w:u w:val="none"/>
                <w:lang w:val="en-US" w:eastAsia="zh-Hans" w:bidi="ar"/>
              </w:rPr>
              <w:t>，营销方式创新等等变化对外贸出口绩效有何影响？</w:t>
            </w:r>
            <w:r>
              <w:rPr>
                <w:rFonts w:hint="eastAsia" w:ascii="宋体" w:hAnsi="宋体" w:eastAsia="宋体" w:cs="宋体"/>
                <w:b w:val="0"/>
                <w:i w:val="0"/>
                <w:caps w:val="0"/>
                <w:color w:val="333333"/>
                <w:spacing w:val="11"/>
                <w:kern w:val="0"/>
                <w:sz w:val="24"/>
                <w:szCs w:val="24"/>
                <w:u w:val="none"/>
                <w:lang w:val="en-US" w:eastAsia="zh-Hans" w:bidi="ar"/>
              </w:rPr>
              <w:t>企业数字化转型是否有助于外贸企业</w:t>
            </w:r>
            <w:r>
              <w:rPr>
                <w:rFonts w:hint="eastAsia" w:ascii="宋体" w:hAnsi="宋体" w:eastAsia="宋体" w:cs="宋体"/>
                <w:b w:val="0"/>
                <w:i w:val="0"/>
                <w:caps w:val="0"/>
                <w:color w:val="333333"/>
                <w:spacing w:val="11"/>
                <w:kern w:val="0"/>
                <w:sz w:val="24"/>
                <w:szCs w:val="24"/>
                <w:u w:val="none"/>
                <w:lang w:val="en-US" w:eastAsia="zh-CN" w:bidi="ar"/>
              </w:rPr>
              <w:t>加快外贸产品结构转型，优化产品结构组合</w:t>
            </w:r>
            <w:r>
              <w:rPr>
                <w:rFonts w:hint="eastAsia" w:ascii="宋体" w:hAnsi="宋体" w:eastAsia="宋体" w:cs="宋体"/>
                <w:b w:val="0"/>
                <w:i w:val="0"/>
                <w:caps w:val="0"/>
                <w:color w:val="333333"/>
                <w:spacing w:val="11"/>
                <w:kern w:val="0"/>
                <w:sz w:val="24"/>
                <w:szCs w:val="24"/>
                <w:u w:val="none"/>
                <w:lang w:val="en-US" w:eastAsia="zh-Hans" w:bidi="ar"/>
              </w:rPr>
              <w:t>，开发</w:t>
            </w:r>
            <w:r>
              <w:rPr>
                <w:rFonts w:hint="eastAsia" w:ascii="宋体" w:hAnsi="宋体" w:eastAsia="宋体" w:cs="宋体"/>
                <w:b w:val="0"/>
                <w:i w:val="0"/>
                <w:caps w:val="0"/>
                <w:color w:val="333333"/>
                <w:spacing w:val="11"/>
                <w:kern w:val="0"/>
                <w:sz w:val="24"/>
                <w:szCs w:val="24"/>
                <w:u w:val="none"/>
                <w:lang w:val="en-US" w:eastAsia="zh-CN" w:bidi="ar"/>
              </w:rPr>
              <w:t>高新技术产品和具有核心竞争力的产品</w:t>
            </w:r>
            <w:r>
              <w:rPr>
                <w:rFonts w:hint="eastAsia" w:ascii="宋体" w:hAnsi="宋体" w:eastAsia="宋体" w:cs="宋体"/>
                <w:b w:val="0"/>
                <w:i w:val="0"/>
                <w:caps w:val="0"/>
                <w:color w:val="333333"/>
                <w:spacing w:val="11"/>
                <w:kern w:val="0"/>
                <w:sz w:val="24"/>
                <w:szCs w:val="24"/>
                <w:u w:val="none"/>
                <w:lang w:val="en-US" w:eastAsia="zh-Hans" w:bidi="ar"/>
              </w:rPr>
              <w:t>？</w:t>
            </w:r>
          </w:p>
          <w:p>
            <w:pPr>
              <w:keepNext w:val="0"/>
              <w:keepLines w:val="0"/>
              <w:widowControl/>
              <w:suppressLineNumbers w:val="0"/>
              <w:ind w:firstLine="524" w:firstLineChars="200"/>
              <w:jc w:val="left"/>
              <w:rPr>
                <w:rFonts w:hint="eastAsia" w:ascii="宋体" w:hAnsi="宋体" w:eastAsia="宋体" w:cs="宋体"/>
                <w:b w:val="0"/>
                <w:i w:val="0"/>
                <w:caps w:val="0"/>
                <w:color w:val="333333"/>
                <w:spacing w:val="11"/>
                <w:kern w:val="0"/>
                <w:sz w:val="24"/>
                <w:szCs w:val="24"/>
                <w:u w:val="none"/>
                <w:lang w:val="en-US" w:eastAsia="zh-CN" w:bidi="ar"/>
              </w:rPr>
            </w:pPr>
            <w:bookmarkStart w:id="1" w:name="_GoBack"/>
            <w:bookmarkEnd w:id="1"/>
            <w:r>
              <w:rPr>
                <w:rFonts w:hint="eastAsia" w:ascii="宋体" w:hAnsi="宋体" w:eastAsia="宋体" w:cs="宋体"/>
                <w:b w:val="0"/>
                <w:i w:val="0"/>
                <w:caps w:val="0"/>
                <w:color w:val="333333"/>
                <w:spacing w:val="11"/>
                <w:kern w:val="0"/>
                <w:sz w:val="24"/>
                <w:szCs w:val="24"/>
                <w:u w:val="none"/>
                <w:lang w:val="en-US" w:eastAsia="zh-Hans" w:bidi="ar"/>
              </w:rPr>
              <w:t>在上述背景下，研究企业</w:t>
            </w:r>
            <w:r>
              <w:rPr>
                <w:rFonts w:hint="default" w:ascii="宋体" w:hAnsi="宋体" w:eastAsia="宋体" w:cs="宋体"/>
                <w:b w:val="0"/>
                <w:i w:val="0"/>
                <w:caps w:val="0"/>
                <w:color w:val="333333"/>
                <w:spacing w:val="11"/>
                <w:kern w:val="0"/>
                <w:sz w:val="24"/>
                <w:szCs w:val="24"/>
                <w:u w:val="none"/>
                <w:lang w:val="en-US" w:eastAsia="zh-CN" w:bidi="ar"/>
              </w:rPr>
              <w:t>数字化</w:t>
            </w:r>
            <w:r>
              <w:rPr>
                <w:rFonts w:hint="eastAsia" w:ascii="宋体" w:hAnsi="宋体" w:eastAsia="宋体" w:cs="宋体"/>
                <w:b w:val="0"/>
                <w:i w:val="0"/>
                <w:caps w:val="0"/>
                <w:color w:val="333333"/>
                <w:spacing w:val="11"/>
                <w:kern w:val="0"/>
                <w:sz w:val="24"/>
                <w:szCs w:val="24"/>
                <w:u w:val="none"/>
                <w:lang w:val="en-US" w:eastAsia="zh-Hans" w:bidi="ar"/>
              </w:rPr>
              <w:t>转型对其</w:t>
            </w:r>
            <w:r>
              <w:rPr>
                <w:rFonts w:hint="default" w:ascii="宋体" w:hAnsi="宋体" w:eastAsia="宋体" w:cs="宋体"/>
                <w:b w:val="0"/>
                <w:i w:val="0"/>
                <w:caps w:val="0"/>
                <w:color w:val="333333"/>
                <w:spacing w:val="11"/>
                <w:kern w:val="0"/>
                <w:sz w:val="24"/>
                <w:szCs w:val="24"/>
                <w:u w:val="none"/>
                <w:lang w:val="en-US" w:eastAsia="zh-CN" w:bidi="ar"/>
              </w:rPr>
              <w:t>出口</w:t>
            </w:r>
            <w:r>
              <w:rPr>
                <w:rFonts w:hint="eastAsia" w:ascii="宋体" w:hAnsi="宋体" w:eastAsia="宋体" w:cs="宋体"/>
                <w:b w:val="0"/>
                <w:i w:val="0"/>
                <w:caps w:val="0"/>
                <w:color w:val="333333"/>
                <w:spacing w:val="11"/>
                <w:kern w:val="0"/>
                <w:sz w:val="24"/>
                <w:szCs w:val="24"/>
                <w:u w:val="none"/>
                <w:lang w:val="en-US" w:eastAsia="zh-Hans" w:bidi="ar"/>
              </w:rPr>
              <w:t>绩效的影响</w:t>
            </w:r>
            <w:r>
              <w:rPr>
                <w:rFonts w:hint="default" w:ascii="宋体" w:hAnsi="宋体" w:eastAsia="宋体" w:cs="宋体"/>
                <w:b w:val="0"/>
                <w:i w:val="0"/>
                <w:caps w:val="0"/>
                <w:color w:val="333333"/>
                <w:spacing w:val="11"/>
                <w:kern w:val="0"/>
                <w:sz w:val="24"/>
                <w:szCs w:val="24"/>
                <w:u w:val="none"/>
                <w:lang w:val="en-US" w:eastAsia="zh-CN" w:bidi="ar"/>
              </w:rPr>
              <w:t>是具有理论和实践价值的。</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numPr>
                <w:ilvl w:val="0"/>
                <w:numId w:val="1"/>
              </w:numPr>
              <w:rPr>
                <w:rFonts w:ascii="宋体" w:hAnsi="宋体" w:eastAsia="宋体"/>
                <w:color w:val="FF0000"/>
                <w:sz w:val="24"/>
                <w:szCs w:val="24"/>
              </w:r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宋体" w:hAnsi="宋体" w:eastAsia="宋体"/>
                <w:color w:val="FF0000"/>
                <w:sz w:val="24"/>
                <w:szCs w:val="24"/>
              </w:rPr>
            </w:pPr>
          </w:p>
          <w:p>
            <w:pPr>
              <w:ind w:firstLine="480" w:firstLineChars="200"/>
              <w:rPr>
                <w:rFonts w:ascii="宋体" w:hAnsi="宋体" w:eastAsia="宋体"/>
                <w:sz w:val="24"/>
                <w:szCs w:val="24"/>
              </w:rPr>
            </w:pPr>
            <w:r>
              <w:rPr>
                <w:rFonts w:hint="eastAsia" w:ascii="宋体" w:hAnsi="宋体" w:eastAsia="宋体"/>
                <w:sz w:val="24"/>
                <w:szCs w:val="24"/>
              </w:rPr>
              <w:t>（1）关于</w:t>
            </w:r>
            <w:r>
              <w:rPr>
                <w:rFonts w:ascii="宋体" w:hAnsi="宋体" w:eastAsia="宋体"/>
                <w:sz w:val="24"/>
                <w:szCs w:val="24"/>
              </w:rPr>
              <w:t>企业数字化转型的研究</w:t>
            </w:r>
          </w:p>
          <w:p>
            <w:pPr>
              <w:ind w:firstLine="480" w:firstLineChars="200"/>
              <w:rPr>
                <w:rFonts w:ascii="宋体" w:hAnsi="宋体" w:eastAsia="宋体"/>
                <w:sz w:val="24"/>
                <w:szCs w:val="24"/>
              </w:rPr>
            </w:pPr>
            <w:r>
              <w:rPr>
                <w:rFonts w:hint="eastAsia" w:ascii="宋体" w:hAnsi="宋体" w:eastAsia="宋体"/>
                <w:sz w:val="24"/>
                <w:szCs w:val="24"/>
              </w:rPr>
              <w:t>①企业数字化</w:t>
            </w:r>
            <w:r>
              <w:rPr>
                <w:rFonts w:ascii="宋体" w:hAnsi="宋体" w:eastAsia="宋体"/>
                <w:sz w:val="24"/>
                <w:szCs w:val="24"/>
              </w:rPr>
              <w:t>转型</w:t>
            </w:r>
            <w:r>
              <w:rPr>
                <w:rFonts w:hint="eastAsia" w:ascii="宋体" w:hAnsi="宋体" w:eastAsia="宋体"/>
                <w:sz w:val="24"/>
                <w:szCs w:val="24"/>
              </w:rPr>
              <w:t>的内涵</w:t>
            </w:r>
            <w:r>
              <w:rPr>
                <w:rFonts w:ascii="宋体" w:hAnsi="宋体" w:eastAsia="宋体"/>
                <w:sz w:val="24"/>
                <w:szCs w:val="24"/>
              </w:rPr>
              <w:t>。</w:t>
            </w:r>
          </w:p>
          <w:p>
            <w:pPr>
              <w:ind w:firstLine="480" w:firstLineChars="200"/>
              <w:rPr>
                <w:rFonts w:ascii="宋体" w:hAnsi="宋体" w:eastAsia="宋体"/>
                <w:sz w:val="24"/>
                <w:szCs w:val="24"/>
              </w:rPr>
            </w:pPr>
            <w:r>
              <w:rPr>
                <w:rFonts w:ascii="宋体" w:hAnsi="宋体" w:eastAsia="宋体"/>
                <w:sz w:val="24"/>
                <w:szCs w:val="24"/>
              </w:rPr>
              <w:t>Gemini</w:t>
            </w:r>
            <w:r>
              <w:rPr>
                <w:rFonts w:hint="eastAsia" w:ascii="宋体" w:hAnsi="宋体" w:eastAsia="宋体"/>
                <w:sz w:val="24"/>
                <w:szCs w:val="24"/>
                <w:lang w:eastAsia="zh-Hans"/>
              </w:rPr>
              <w:t>（</w:t>
            </w:r>
            <w:r>
              <w:rPr>
                <w:rFonts w:hint="default" w:ascii="宋体" w:hAnsi="宋体" w:eastAsia="宋体"/>
                <w:sz w:val="24"/>
                <w:szCs w:val="24"/>
                <w:lang w:eastAsia="zh-Hans"/>
              </w:rPr>
              <w:t>2017</w:t>
            </w:r>
            <w:r>
              <w:rPr>
                <w:rFonts w:hint="eastAsia" w:ascii="宋体" w:hAnsi="宋体" w:eastAsia="宋体"/>
                <w:sz w:val="24"/>
                <w:szCs w:val="24"/>
                <w:lang w:eastAsia="zh-Hans"/>
              </w:rPr>
              <w:t>）</w:t>
            </w:r>
            <w:r>
              <w:rPr>
                <w:rFonts w:hint="eastAsia" w:ascii="宋体" w:hAnsi="宋体" w:eastAsia="宋体"/>
                <w:sz w:val="24"/>
                <w:szCs w:val="24"/>
              </w:rPr>
              <w:t>认为数字化转型利用数字技术从根本上提高企业的绩效，且运用数字技术可以消除行业内层级之间的数据壁垒，提高运行效率。</w:t>
            </w:r>
          </w:p>
          <w:p>
            <w:pPr>
              <w:ind w:firstLine="480" w:firstLineChars="200"/>
              <w:rPr>
                <w:rFonts w:ascii="宋体" w:hAnsi="宋体" w:eastAsia="宋体"/>
                <w:sz w:val="24"/>
                <w:szCs w:val="24"/>
              </w:rPr>
            </w:pPr>
            <w:r>
              <w:rPr>
                <w:rFonts w:ascii="宋体" w:hAnsi="宋体" w:eastAsia="宋体"/>
                <w:sz w:val="24"/>
                <w:szCs w:val="24"/>
              </w:rPr>
              <w:t>Ahmed</w:t>
            </w:r>
            <w:r>
              <w:rPr>
                <w:rFonts w:hint="eastAsia" w:ascii="宋体" w:hAnsi="宋体" w:eastAsia="宋体"/>
                <w:sz w:val="24"/>
                <w:szCs w:val="24"/>
              </w:rPr>
              <w:t>（</w:t>
            </w:r>
            <w:r>
              <w:rPr>
                <w:rFonts w:ascii="宋体" w:hAnsi="宋体" w:eastAsia="宋体"/>
                <w:sz w:val="24"/>
                <w:szCs w:val="24"/>
              </w:rPr>
              <w:t>2016</w:t>
            </w:r>
            <w:r>
              <w:rPr>
                <w:rFonts w:hint="eastAsia" w:ascii="宋体" w:hAnsi="宋体" w:eastAsia="宋体"/>
                <w:sz w:val="24"/>
                <w:szCs w:val="24"/>
              </w:rPr>
              <w:t>）认为数字化转型是在组织内部和及其周围使用数字产品、系统和符号等应用的新发展。</w:t>
            </w:r>
          </w:p>
          <w:p>
            <w:pPr>
              <w:ind w:firstLine="480" w:firstLineChars="200"/>
              <w:rPr>
                <w:rFonts w:hint="eastAsia" w:ascii="宋体" w:hAnsi="宋体" w:eastAsia="宋体"/>
                <w:sz w:val="24"/>
                <w:szCs w:val="24"/>
              </w:rPr>
            </w:pPr>
            <w:r>
              <w:rPr>
                <w:rFonts w:ascii="宋体" w:hAnsi="宋体" w:eastAsia="宋体"/>
                <w:sz w:val="24"/>
                <w:szCs w:val="24"/>
              </w:rPr>
              <w:t>Berman</w:t>
            </w:r>
            <w:r>
              <w:rPr>
                <w:rFonts w:hint="eastAsia" w:ascii="宋体" w:hAnsi="宋体" w:eastAsia="宋体"/>
                <w:sz w:val="24"/>
                <w:szCs w:val="24"/>
                <w:lang w:eastAsia="zh-Hans"/>
              </w:rPr>
              <w:t>（</w:t>
            </w:r>
            <w:r>
              <w:rPr>
                <w:rFonts w:hint="default" w:ascii="宋体" w:hAnsi="宋体" w:eastAsia="宋体"/>
                <w:sz w:val="24"/>
                <w:szCs w:val="24"/>
                <w:lang w:eastAsia="zh-Hans"/>
              </w:rPr>
              <w:t>2012</w:t>
            </w:r>
            <w:r>
              <w:rPr>
                <w:rFonts w:hint="eastAsia" w:ascii="宋体" w:hAnsi="宋体" w:eastAsia="宋体"/>
                <w:sz w:val="24"/>
                <w:szCs w:val="24"/>
                <w:lang w:eastAsia="zh-Hans"/>
              </w:rPr>
              <w:t>）</w:t>
            </w:r>
            <w:r>
              <w:rPr>
                <w:rFonts w:hint="eastAsia" w:ascii="宋体" w:hAnsi="宋体" w:eastAsia="宋体"/>
                <w:sz w:val="24"/>
                <w:szCs w:val="24"/>
              </w:rPr>
              <w:t>认为企业数字化转型内涵是通过重塑客户价值主张和利用数字技术改造运营模式，促使传统制造企业的价值创造和商业模式发生变化，促使企业在数字经济中不断提升自己的竞争力。</w:t>
            </w:r>
          </w:p>
          <w:p>
            <w:pPr>
              <w:ind w:firstLine="480" w:firstLineChars="200"/>
              <w:rPr>
                <w:rFonts w:hint="eastAsia" w:ascii="宋体" w:hAnsi="宋体" w:eastAsia="宋体"/>
                <w:sz w:val="24"/>
                <w:szCs w:val="24"/>
              </w:rPr>
            </w:pPr>
            <w:r>
              <w:rPr>
                <w:rFonts w:hint="eastAsia" w:ascii="宋体" w:hAnsi="宋体" w:eastAsia="宋体"/>
                <w:sz w:val="24"/>
                <w:szCs w:val="24"/>
              </w:rPr>
              <w:t>王华（</w:t>
            </w:r>
            <w:r>
              <w:rPr>
                <w:rFonts w:ascii="宋体" w:hAnsi="宋体" w:eastAsia="宋体"/>
                <w:sz w:val="24"/>
                <w:szCs w:val="24"/>
              </w:rPr>
              <w:t>2018</w:t>
            </w:r>
            <w:r>
              <w:rPr>
                <w:rFonts w:hint="eastAsia" w:ascii="宋体" w:hAnsi="宋体" w:eastAsia="宋体"/>
                <w:sz w:val="24"/>
                <w:szCs w:val="24"/>
              </w:rPr>
              <w:t>）认为数字化转型是能够利用数字技术解决企业产品和服务问题，将公司的实际运营和日常管理与数字技术真正融合，在企业全面转型升级的基础上，加强公司和客户以及市场之间的沟通交流，持续推动市场、商业体系、客户的全面创新和变革，进而提升运营效率和经济效益。</w:t>
            </w:r>
          </w:p>
          <w:p>
            <w:pPr>
              <w:ind w:firstLine="480" w:firstLineChars="200"/>
              <w:rPr>
                <w:rFonts w:ascii="宋体" w:hAnsi="宋体" w:eastAsia="宋体"/>
                <w:sz w:val="24"/>
                <w:szCs w:val="24"/>
              </w:rPr>
            </w:pPr>
            <w:r>
              <w:rPr>
                <w:rFonts w:hint="eastAsia" w:ascii="宋体" w:hAnsi="宋体" w:eastAsia="宋体"/>
                <w:sz w:val="24"/>
                <w:szCs w:val="24"/>
              </w:rPr>
              <w:t>②企业数字化转型的机制。</w:t>
            </w:r>
          </w:p>
          <w:p>
            <w:pPr>
              <w:ind w:firstLine="480" w:firstLineChars="200"/>
              <w:rPr>
                <w:rFonts w:ascii="宋体" w:hAnsi="宋体" w:eastAsia="宋体"/>
                <w:sz w:val="24"/>
                <w:szCs w:val="24"/>
              </w:rPr>
            </w:pPr>
            <w:r>
              <w:rPr>
                <w:rFonts w:hint="eastAsia" w:ascii="宋体" w:hAnsi="宋体" w:eastAsia="宋体"/>
                <w:sz w:val="24"/>
                <w:szCs w:val="24"/>
              </w:rPr>
              <w:t>刘飞（2020）提出数字化转型的三个维度及其测度方法，基于我国制造业上市公司</w:t>
            </w:r>
            <w:r>
              <w:rPr>
                <w:rFonts w:ascii="宋体" w:hAnsi="宋体" w:eastAsia="宋体"/>
                <w:sz w:val="24"/>
                <w:szCs w:val="24"/>
              </w:rPr>
              <w:t>2007—2019年的年</w:t>
            </w:r>
            <w:r>
              <w:rPr>
                <w:rFonts w:hint="eastAsia" w:ascii="宋体" w:hAnsi="宋体" w:eastAsia="宋体"/>
                <w:sz w:val="24"/>
                <w:szCs w:val="24"/>
              </w:rPr>
              <w:t>度报告度报告，使用文本挖掘算法获取部分数字化转型的数据，分析了数字化转型对制造业上市公司生产率的三重影响机制三重影响机制。结果表明，总体来看，数字化投资对生产率没有直接影响，但有显著的间接影响和互补影响影响。</w:t>
            </w:r>
            <w:r>
              <w:rPr>
                <w:rFonts w:ascii="宋体" w:hAnsi="宋体" w:eastAsia="宋体"/>
                <w:sz w:val="24"/>
                <w:szCs w:val="24"/>
              </w:rPr>
              <w:t>2013年以后，数字技术应用对生产率有显著的直接影响和间接影响，而业务模式转型则兼具三重</w:t>
            </w:r>
            <w:r>
              <w:rPr>
                <w:rFonts w:hint="eastAsia" w:ascii="宋体" w:hAnsi="宋体" w:eastAsia="宋体"/>
                <w:sz w:val="24"/>
                <w:szCs w:val="24"/>
              </w:rPr>
              <w:t>影响机制影响机制。这些显著性在不同行业、不同规模、不同所有制上市公司中呈现较大差异。</w:t>
            </w:r>
          </w:p>
          <w:p>
            <w:pPr>
              <w:ind w:firstLine="480" w:firstLineChars="200"/>
              <w:rPr>
                <w:rFonts w:ascii="宋体" w:hAnsi="宋体" w:eastAsia="宋体"/>
                <w:sz w:val="24"/>
                <w:szCs w:val="24"/>
              </w:rPr>
            </w:pPr>
            <w:r>
              <w:rPr>
                <w:rFonts w:hint="eastAsia" w:ascii="宋体" w:hAnsi="宋体" w:eastAsia="宋体"/>
                <w:sz w:val="24"/>
                <w:szCs w:val="24"/>
              </w:rPr>
              <w:t>李春发等</w:t>
            </w:r>
            <w:r>
              <w:rPr>
                <w:rFonts w:ascii="宋体" w:hAnsi="宋体" w:eastAsia="宋体"/>
                <w:sz w:val="24"/>
                <w:szCs w:val="24"/>
              </w:rPr>
              <w:t>（</w:t>
            </w:r>
            <w:r>
              <w:rPr>
                <w:rFonts w:hint="eastAsia" w:ascii="宋体" w:hAnsi="宋体" w:eastAsia="宋体"/>
                <w:sz w:val="24"/>
                <w:szCs w:val="24"/>
              </w:rPr>
              <w:t>2020</w:t>
            </w:r>
            <w:r>
              <w:rPr>
                <w:rFonts w:ascii="宋体" w:hAnsi="宋体" w:eastAsia="宋体"/>
                <w:sz w:val="24"/>
                <w:szCs w:val="24"/>
              </w:rPr>
              <w:t>）</w:t>
            </w:r>
            <w:r>
              <w:rPr>
                <w:rFonts w:hint="eastAsia" w:ascii="宋体" w:hAnsi="宋体" w:eastAsia="宋体"/>
                <w:sz w:val="24"/>
                <w:szCs w:val="24"/>
              </w:rPr>
              <w:t>提出数字经济与实体经济的深度融合成为促进实体经济振兴与产业转型升级的新动能，其动力主要源于数字新技术作用下的产业链组织分工边界拓展、交易成本降低、价值分配转移、需求变化倒逼四个方面。随着数字化信息成为产业链上的“标准化”流通媒介，制造业产业链会发生解构与重构并逐步实现全面数字化转型。产业链上“消费商”与工业互联网两种新型主导力量的出现促使服务型制造、网络化协同制造等新型制造模式创新涌现，智能制造将成为主流制造模式的新兴代表。</w:t>
            </w:r>
          </w:p>
          <w:p>
            <w:pPr>
              <w:ind w:firstLine="480" w:firstLineChars="200"/>
              <w:rPr>
                <w:rFonts w:ascii="宋体" w:hAnsi="宋体" w:eastAsia="宋体"/>
                <w:sz w:val="24"/>
                <w:szCs w:val="24"/>
              </w:rPr>
            </w:pPr>
            <w:r>
              <w:rPr>
                <w:rFonts w:hint="eastAsia" w:ascii="宋体" w:hAnsi="宋体" w:eastAsia="宋体"/>
                <w:sz w:val="24"/>
                <w:szCs w:val="24"/>
              </w:rPr>
              <w:t>③</w:t>
            </w:r>
            <w:r>
              <w:rPr>
                <w:rFonts w:ascii="宋体" w:hAnsi="宋体" w:eastAsia="宋体"/>
                <w:sz w:val="24"/>
                <w:szCs w:val="24"/>
              </w:rPr>
              <w:t>企业数字化</w:t>
            </w:r>
            <w:r>
              <w:rPr>
                <w:rFonts w:hint="eastAsia" w:ascii="宋体" w:hAnsi="宋体" w:eastAsia="宋体"/>
                <w:sz w:val="24"/>
                <w:szCs w:val="24"/>
              </w:rPr>
              <w:t>转型对绩效</w:t>
            </w:r>
            <w:r>
              <w:rPr>
                <w:rFonts w:ascii="宋体" w:hAnsi="宋体" w:eastAsia="宋体"/>
                <w:sz w:val="24"/>
                <w:szCs w:val="24"/>
              </w:rPr>
              <w:t>的影响</w:t>
            </w:r>
          </w:p>
          <w:p>
            <w:pPr>
              <w:ind w:firstLine="480" w:firstLineChars="200"/>
              <w:rPr>
                <w:rFonts w:ascii="宋体" w:hAnsi="宋体" w:eastAsia="宋体"/>
                <w:sz w:val="24"/>
                <w:szCs w:val="24"/>
              </w:rPr>
            </w:pPr>
            <w:r>
              <w:rPr>
                <w:rFonts w:hint="eastAsia" w:ascii="宋体" w:hAnsi="宋体" w:eastAsia="宋体"/>
                <w:sz w:val="24"/>
                <w:szCs w:val="24"/>
              </w:rPr>
              <w:t>袁勇（</w:t>
            </w:r>
            <w:r>
              <w:rPr>
                <w:rFonts w:ascii="宋体" w:hAnsi="宋体" w:eastAsia="宋体"/>
                <w:sz w:val="24"/>
                <w:szCs w:val="24"/>
              </w:rPr>
              <w:t>2017</w:t>
            </w:r>
            <w:r>
              <w:rPr>
                <w:rFonts w:hint="eastAsia" w:ascii="宋体" w:hAnsi="宋体" w:eastAsia="宋体"/>
                <w:sz w:val="24"/>
                <w:szCs w:val="24"/>
              </w:rPr>
              <w:t>）认为数字化转型可以促进公司的转型升级，通过利用现代技术，革新通信的手段，实现客户价值创造的改变，同时也使公司的整体价值实现重新定义和有效创新。</w:t>
            </w:r>
          </w:p>
          <w:p>
            <w:pPr>
              <w:ind w:firstLine="480" w:firstLineChars="200"/>
              <w:rPr>
                <w:rFonts w:ascii="宋体" w:hAnsi="宋体" w:eastAsia="宋体"/>
                <w:sz w:val="24"/>
                <w:szCs w:val="24"/>
              </w:rPr>
            </w:pPr>
            <w:r>
              <w:rPr>
                <w:rFonts w:hint="eastAsia" w:ascii="宋体" w:hAnsi="宋体" w:eastAsia="宋体"/>
                <w:sz w:val="24"/>
                <w:szCs w:val="24"/>
              </w:rPr>
              <w:t>夏清华等（</w:t>
            </w:r>
            <w:r>
              <w:rPr>
                <w:rFonts w:ascii="宋体" w:hAnsi="宋体" w:eastAsia="宋体"/>
                <w:sz w:val="24"/>
                <w:szCs w:val="24"/>
              </w:rPr>
              <w:t>2017</w:t>
            </w:r>
            <w:r>
              <w:rPr>
                <w:rFonts w:hint="eastAsia" w:ascii="宋体" w:hAnsi="宋体" w:eastAsia="宋体"/>
                <w:sz w:val="24"/>
                <w:szCs w:val="24"/>
              </w:rPr>
              <w:t>）认为制造业企业战略转型并不只是简单的重塑传统产业结构和形态，而是以组织模式创新作为切入点，与新时代下的技术创新相结合，推动整个企业创造新的价值。</w:t>
            </w:r>
          </w:p>
          <w:p>
            <w:pPr>
              <w:ind w:firstLine="480" w:firstLineChars="200"/>
              <w:rPr>
                <w:rFonts w:ascii="宋体" w:hAnsi="宋体" w:eastAsia="宋体"/>
                <w:sz w:val="24"/>
                <w:szCs w:val="24"/>
              </w:rPr>
            </w:pPr>
            <w:r>
              <w:rPr>
                <w:rFonts w:ascii="宋体" w:hAnsi="宋体" w:eastAsia="宋体"/>
                <w:sz w:val="24"/>
                <w:szCs w:val="24"/>
              </w:rPr>
              <w:t>Jurgen Meffert(2018)</w:t>
            </w:r>
            <w:r>
              <w:rPr>
                <w:rFonts w:hint="eastAsia" w:ascii="宋体" w:hAnsi="宋体" w:eastAsia="宋体"/>
                <w:sz w:val="24"/>
                <w:szCs w:val="24"/>
              </w:rPr>
              <w:t>认为，企业若想成功实现数字化，需对当前的业务模式和流程进行改造，以拓宽新的收入渠道，或者以更优异的新业务模式替代原有模式。因此，数字化转型会影响并且重塑企业的整个生态系统。</w:t>
            </w:r>
          </w:p>
          <w:p>
            <w:pPr>
              <w:ind w:firstLine="480" w:firstLineChars="200"/>
              <w:rPr>
                <w:rFonts w:ascii="宋体" w:hAnsi="宋体" w:eastAsia="宋体"/>
                <w:sz w:val="24"/>
                <w:szCs w:val="24"/>
              </w:rPr>
            </w:pPr>
            <w:r>
              <w:rPr>
                <w:rFonts w:hint="eastAsia" w:ascii="宋体" w:hAnsi="宋体" w:eastAsia="宋体"/>
                <w:sz w:val="24"/>
                <w:szCs w:val="24"/>
              </w:rPr>
              <w:t>何帆和刘红霞（</w:t>
            </w:r>
            <w:r>
              <w:rPr>
                <w:rFonts w:ascii="宋体" w:hAnsi="宋体" w:eastAsia="宋体"/>
                <w:sz w:val="24"/>
                <w:szCs w:val="24"/>
              </w:rPr>
              <w:t>2019</w:t>
            </w:r>
            <w:r>
              <w:rPr>
                <w:rFonts w:hint="eastAsia" w:ascii="宋体" w:hAnsi="宋体" w:eastAsia="宋体"/>
                <w:sz w:val="24"/>
                <w:szCs w:val="24"/>
              </w:rPr>
              <w:t>）利用</w:t>
            </w:r>
            <w:r>
              <w:rPr>
                <w:rFonts w:ascii="宋体" w:hAnsi="宋体" w:eastAsia="宋体"/>
                <w:sz w:val="24"/>
                <w:szCs w:val="24"/>
              </w:rPr>
              <w:t xml:space="preserve"> A </w:t>
            </w:r>
            <w:r>
              <w:rPr>
                <w:rFonts w:hint="eastAsia" w:ascii="宋体" w:hAnsi="宋体" w:eastAsia="宋体"/>
                <w:sz w:val="24"/>
                <w:szCs w:val="24"/>
              </w:rPr>
              <w:t>股</w:t>
            </w:r>
            <w:r>
              <w:rPr>
                <w:rFonts w:ascii="宋体" w:hAnsi="宋体" w:eastAsia="宋体"/>
                <w:sz w:val="24"/>
                <w:szCs w:val="24"/>
              </w:rPr>
              <w:t xml:space="preserve"> 2012-2017 </w:t>
            </w:r>
            <w:r>
              <w:rPr>
                <w:rFonts w:hint="eastAsia" w:ascii="宋体" w:hAnsi="宋体" w:eastAsia="宋体"/>
                <w:sz w:val="24"/>
                <w:szCs w:val="24"/>
              </w:rPr>
              <w:t>年的数据，考察实体企业数字化变革的业绩提升效应。</w:t>
            </w:r>
          </w:p>
          <w:p>
            <w:pPr>
              <w:ind w:firstLine="480" w:firstLineChars="200"/>
              <w:rPr>
                <w:rFonts w:ascii="宋体" w:hAnsi="宋体" w:eastAsia="宋体"/>
                <w:sz w:val="24"/>
                <w:szCs w:val="24"/>
              </w:rPr>
            </w:pPr>
            <w:r>
              <w:rPr>
                <w:rFonts w:hint="eastAsia" w:ascii="宋体" w:hAnsi="宋体" w:eastAsia="宋体"/>
                <w:sz w:val="24"/>
                <w:szCs w:val="24"/>
              </w:rPr>
              <w:t>何帆和秦愿（</w:t>
            </w:r>
            <w:r>
              <w:rPr>
                <w:rFonts w:ascii="宋体" w:hAnsi="宋体" w:eastAsia="宋体"/>
                <w:sz w:val="24"/>
                <w:szCs w:val="24"/>
              </w:rPr>
              <w:t>2019）发现数字化转型显著提升了实体企业经济效益, 采用PSM-DID 法的回归结果依然稳健; 渠道效应研究表明, 数字化转型通过降低成本和提升效率, 从而促进企业绩效的提升; 数字化转型对企业绩效的促进作用在民营企业更为显著。</w:t>
            </w:r>
          </w:p>
          <w:p>
            <w:pPr>
              <w:ind w:firstLine="480" w:firstLineChars="200"/>
              <w:rPr>
                <w:rFonts w:ascii="宋体" w:hAnsi="宋体" w:eastAsia="宋体"/>
                <w:sz w:val="24"/>
                <w:szCs w:val="24"/>
              </w:rPr>
            </w:pPr>
            <w:r>
              <w:rPr>
                <w:rFonts w:ascii="宋体" w:hAnsi="宋体" w:eastAsia="宋体"/>
                <w:sz w:val="24"/>
                <w:szCs w:val="24"/>
              </w:rPr>
              <w:t>Nwankpa</w:t>
            </w:r>
            <w:r>
              <w:rPr>
                <w:rFonts w:hint="eastAsia" w:ascii="宋体" w:hAnsi="宋体" w:eastAsia="宋体"/>
                <w:sz w:val="24"/>
                <w:szCs w:val="24"/>
              </w:rPr>
              <w:t>等（</w:t>
            </w:r>
            <w:r>
              <w:rPr>
                <w:rFonts w:ascii="宋体" w:hAnsi="宋体" w:eastAsia="宋体"/>
                <w:sz w:val="24"/>
                <w:szCs w:val="24"/>
              </w:rPr>
              <w:t>2016</w:t>
            </w:r>
            <w:r>
              <w:rPr>
                <w:rFonts w:hint="eastAsia" w:ascii="宋体" w:hAnsi="宋体" w:eastAsia="宋体"/>
                <w:sz w:val="24"/>
                <w:szCs w:val="24"/>
              </w:rPr>
              <w:t>）基于资源基础观理论，研究发现数字化转型对创新和企业绩效有积极的影响。</w:t>
            </w:r>
          </w:p>
          <w:p>
            <w:pPr>
              <w:ind w:firstLine="480" w:firstLineChars="200"/>
              <w:rPr>
                <w:rFonts w:hint="eastAsia" w:ascii="宋体" w:hAnsi="宋体" w:eastAsia="宋体"/>
                <w:sz w:val="24"/>
                <w:szCs w:val="24"/>
              </w:rPr>
            </w:pPr>
            <w:r>
              <w:rPr>
                <w:rFonts w:hint="eastAsia" w:ascii="宋体" w:hAnsi="宋体" w:eastAsia="宋体"/>
                <w:sz w:val="24"/>
                <w:szCs w:val="24"/>
              </w:rPr>
              <w:t>吴溪等（2017）</w:t>
            </w:r>
            <w:r>
              <w:rPr>
                <w:rFonts w:hint="eastAsia" w:ascii="宋体" w:hAnsi="宋体" w:eastAsia="宋体"/>
                <w:sz w:val="24"/>
                <w:szCs w:val="24"/>
                <w:lang w:val="en-US" w:eastAsia="zh-Hans"/>
              </w:rPr>
              <w:t>对</w:t>
            </w:r>
            <w:r>
              <w:rPr>
                <w:rFonts w:hint="eastAsia" w:ascii="宋体" w:hAnsi="宋体" w:eastAsia="宋体"/>
                <w:sz w:val="24"/>
                <w:szCs w:val="24"/>
              </w:rPr>
              <w:t>数字技术应用对企业业绩的影响持消极态度。</w:t>
            </w:r>
          </w:p>
          <w:p>
            <w:pPr>
              <w:ind w:firstLine="480" w:firstLineChars="200"/>
              <w:rPr>
                <w:rFonts w:ascii="宋体" w:hAnsi="宋体" w:eastAsia="宋体"/>
                <w:sz w:val="24"/>
                <w:szCs w:val="24"/>
              </w:rPr>
            </w:pPr>
            <w:r>
              <w:rPr>
                <w:rFonts w:hint="eastAsia" w:ascii="宋体" w:hAnsi="宋体" w:eastAsia="宋体"/>
                <w:sz w:val="24"/>
                <w:szCs w:val="24"/>
              </w:rPr>
              <w:t>（2）关于</w:t>
            </w:r>
            <w:r>
              <w:rPr>
                <w:rFonts w:ascii="宋体" w:hAnsi="宋体" w:eastAsia="宋体"/>
                <w:sz w:val="24"/>
                <w:szCs w:val="24"/>
              </w:rPr>
              <w:t>企业出口绩效的研究</w:t>
            </w:r>
          </w:p>
          <w:p>
            <w:pPr>
              <w:ind w:firstLine="480" w:firstLineChars="200"/>
              <w:rPr>
                <w:rFonts w:hint="eastAsia" w:ascii="宋体" w:hAnsi="宋体" w:eastAsia="宋体"/>
                <w:sz w:val="24"/>
                <w:szCs w:val="24"/>
              </w:rPr>
            </w:pPr>
            <w:r>
              <w:rPr>
                <w:rFonts w:hint="eastAsia" w:ascii="宋体" w:hAnsi="宋体" w:eastAsia="宋体"/>
                <w:sz w:val="24"/>
                <w:szCs w:val="24"/>
              </w:rPr>
              <w:t>出口绩效代表一定时期内国家或者企业在其他国家或地区销售本国商品或服务的成效。</w:t>
            </w:r>
          </w:p>
          <w:p>
            <w:pPr>
              <w:ind w:firstLine="480" w:firstLineChars="200"/>
              <w:rPr>
                <w:rFonts w:hint="eastAsia" w:ascii="宋体" w:hAnsi="宋体" w:eastAsia="宋体"/>
                <w:sz w:val="24"/>
                <w:szCs w:val="24"/>
                <w:lang w:eastAsia="zh-Hans"/>
              </w:rPr>
            </w:pPr>
            <w:r>
              <w:rPr>
                <w:rFonts w:hint="eastAsia" w:ascii="宋体" w:hAnsi="宋体" w:eastAsia="宋体"/>
                <w:sz w:val="24"/>
                <w:szCs w:val="24"/>
              </w:rPr>
              <w:t>杜志平和张盟</w:t>
            </w:r>
            <w:r>
              <w:rPr>
                <w:rFonts w:hint="eastAsia" w:ascii="宋体" w:hAnsi="宋体" w:eastAsia="宋体"/>
                <w:sz w:val="24"/>
                <w:szCs w:val="24"/>
                <w:lang w:eastAsia="zh-Hans"/>
              </w:rPr>
              <w:t>（</w:t>
            </w:r>
            <w:r>
              <w:rPr>
                <w:rFonts w:hint="default" w:ascii="宋体" w:hAnsi="宋体" w:eastAsia="宋体"/>
                <w:sz w:val="24"/>
                <w:szCs w:val="24"/>
                <w:lang w:eastAsia="zh-Hans"/>
              </w:rPr>
              <w:t>2020</w:t>
            </w:r>
            <w:r>
              <w:rPr>
                <w:rFonts w:hint="eastAsia" w:ascii="宋体" w:hAnsi="宋体" w:eastAsia="宋体"/>
                <w:sz w:val="24"/>
                <w:szCs w:val="24"/>
                <w:lang w:eastAsia="zh-Hans"/>
              </w:rPr>
              <w:t>）</w:t>
            </w:r>
            <w:r>
              <w:rPr>
                <w:rFonts w:hint="eastAsia" w:ascii="宋体" w:hAnsi="宋体" w:eastAsia="宋体"/>
                <w:sz w:val="24"/>
                <w:szCs w:val="24"/>
                <w:lang w:val="en-US" w:eastAsia="zh-Hans"/>
              </w:rPr>
              <w:t>认为</w:t>
            </w:r>
            <w:r>
              <w:rPr>
                <w:rFonts w:hint="eastAsia" w:ascii="宋体" w:hAnsi="宋体" w:eastAsia="宋体"/>
                <w:sz w:val="24"/>
                <w:szCs w:val="24"/>
              </w:rPr>
              <w:t>建立一套科学的企业绩效评估机制，有利于企业合理进行资源配置，提升运行效率并提出改进方向</w:t>
            </w:r>
            <w:r>
              <w:rPr>
                <w:rFonts w:hint="eastAsia" w:ascii="宋体" w:hAnsi="宋体" w:eastAsia="宋体"/>
                <w:sz w:val="24"/>
                <w:szCs w:val="24"/>
                <w:lang w:eastAsia="zh-Hans"/>
              </w:rPr>
              <w:t>。</w:t>
            </w:r>
          </w:p>
          <w:p>
            <w:pPr>
              <w:ind w:firstLine="480" w:firstLineChars="200"/>
              <w:rPr>
                <w:rFonts w:hint="eastAsia" w:ascii="宋体" w:hAnsi="宋体" w:eastAsia="宋体"/>
                <w:sz w:val="24"/>
                <w:szCs w:val="24"/>
                <w:lang w:eastAsia="zh-Hans"/>
              </w:rPr>
            </w:pPr>
            <w:r>
              <w:rPr>
                <w:rFonts w:hint="eastAsia" w:ascii="宋体" w:hAnsi="宋体" w:eastAsia="宋体"/>
                <w:sz w:val="24"/>
                <w:szCs w:val="24"/>
                <w:lang w:eastAsia="zh-Hans"/>
              </w:rPr>
              <w:t>在新新贸易理论中，Melitz（2003）提出了异质性企业理论，该理论指出了不同企业的出口绩效在考察出口商品量的基础上，更要多方面的考虑企业的生产率、人力资本以其他异质性特征，并且发现了信息不对称是影响企业出口绩效的重要原因。</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张婧和黄卉（</w:t>
            </w:r>
            <w:r>
              <w:rPr>
                <w:rFonts w:hint="default" w:ascii="宋体" w:hAnsi="宋体" w:eastAsia="宋体" w:cs="宋体"/>
                <w:color w:val="000000"/>
                <w:kern w:val="0"/>
                <w:sz w:val="24"/>
                <w:szCs w:val="24"/>
                <w:lang w:eastAsia="zh-CN" w:bidi="ar"/>
              </w:rPr>
              <w:t>2007</w:t>
            </w:r>
            <w:r>
              <w:rPr>
                <w:rFonts w:hint="eastAsia" w:ascii="宋体" w:hAnsi="宋体" w:eastAsia="宋体" w:cs="宋体"/>
                <w:color w:val="000000"/>
                <w:kern w:val="0"/>
                <w:sz w:val="24"/>
                <w:szCs w:val="24"/>
                <w:lang w:val="en-US" w:eastAsia="zh-CN" w:bidi="ar"/>
              </w:rPr>
              <w:t>）从利益持有者的角度区分出口绩效的度量维度，具体包括三个方面：内部导向，如企业利润和投资回报率；竞争者导向，包括相对销售增长率和相对市场份额；顾客导向，如顾客满意程度和顾客保留数量。</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CN" w:bidi="ar"/>
              </w:rPr>
              <w:t>李胜旗和毛其淋</w:t>
            </w:r>
            <w:r>
              <w:rPr>
                <w:rFonts w:hint="eastAsia" w:ascii="宋体" w:hAnsi="宋体" w:eastAsia="宋体" w:cs="宋体"/>
                <w:color w:val="000000"/>
                <w:kern w:val="0"/>
                <w:sz w:val="24"/>
                <w:szCs w:val="24"/>
                <w:lang w:val="en-US" w:eastAsia="zh-Hans" w:bidi="ar"/>
              </w:rPr>
              <w:t>（</w:t>
            </w:r>
            <w:r>
              <w:rPr>
                <w:rFonts w:hint="eastAsia" w:ascii="宋体" w:hAnsi="宋体" w:eastAsia="宋体" w:cs="宋体"/>
                <w:color w:val="000000"/>
                <w:kern w:val="0"/>
                <w:sz w:val="24"/>
                <w:szCs w:val="24"/>
                <w:lang w:val="en-US" w:eastAsia="zh-CN" w:bidi="ar"/>
              </w:rPr>
              <w:t>2017</w:t>
            </w:r>
            <w:r>
              <w:rPr>
                <w:rFonts w:hint="eastAsia" w:ascii="宋体" w:hAnsi="宋体" w:eastAsia="宋体" w:cs="宋体"/>
                <w:color w:val="000000"/>
                <w:kern w:val="0"/>
                <w:sz w:val="24"/>
                <w:szCs w:val="24"/>
                <w:lang w:val="en-US" w:eastAsia="zh-Hans" w:bidi="ar"/>
              </w:rPr>
              <w:t>）</w:t>
            </w:r>
            <w:r>
              <w:rPr>
                <w:rFonts w:hint="eastAsia" w:ascii="宋体" w:hAnsi="宋体" w:eastAsia="宋体" w:cs="宋体"/>
                <w:color w:val="000000"/>
                <w:kern w:val="0"/>
                <w:sz w:val="24"/>
                <w:szCs w:val="24"/>
                <w:lang w:val="en-US" w:eastAsia="zh-CN" w:bidi="ar"/>
              </w:rPr>
              <w:t>通过计算企业出口国内增加值反映其贸易实际利得</w:t>
            </w:r>
            <w:r>
              <w:rPr>
                <w:rFonts w:hint="eastAsia" w:ascii="宋体" w:hAnsi="宋体" w:eastAsia="宋体" w:cs="宋体"/>
                <w:color w:val="000000"/>
                <w:kern w:val="0"/>
                <w:sz w:val="24"/>
                <w:szCs w:val="24"/>
                <w:lang w:val="en-US" w:eastAsia="zh-Hans" w:bidi="ar"/>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Hans" w:bidi="ar"/>
              </w:rPr>
              <w:t>王生辉等（</w:t>
            </w:r>
            <w:r>
              <w:rPr>
                <w:rFonts w:hint="default" w:ascii="宋体" w:hAnsi="宋体" w:eastAsia="宋体" w:cs="宋体"/>
                <w:color w:val="000000"/>
                <w:kern w:val="0"/>
                <w:sz w:val="24"/>
                <w:szCs w:val="24"/>
                <w:lang w:eastAsia="zh-Hans" w:bidi="ar"/>
              </w:rPr>
              <w:t>2021</w:t>
            </w:r>
            <w:r>
              <w:rPr>
                <w:rFonts w:hint="eastAsia" w:ascii="宋体" w:hAnsi="宋体" w:eastAsia="宋体" w:cs="宋体"/>
                <w:color w:val="000000"/>
                <w:kern w:val="0"/>
                <w:sz w:val="24"/>
                <w:szCs w:val="24"/>
                <w:lang w:val="en-US" w:eastAsia="zh-Hans" w:bidi="ar"/>
              </w:rPr>
              <w:t>）认为企业同时开展探索性创新和利用性创新对国际代工企业的出口绩效均有正向影响。</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Hans" w:bidi="ar"/>
              </w:rPr>
              <w:t>杨志勇等（</w:t>
            </w:r>
            <w:r>
              <w:rPr>
                <w:rFonts w:hint="default" w:ascii="宋体" w:hAnsi="宋体" w:eastAsia="宋体" w:cs="宋体"/>
                <w:color w:val="000000"/>
                <w:kern w:val="0"/>
                <w:sz w:val="24"/>
                <w:szCs w:val="24"/>
                <w:lang w:eastAsia="zh-Hans" w:bidi="ar"/>
              </w:rPr>
              <w:t>2016</w:t>
            </w:r>
            <w:r>
              <w:rPr>
                <w:rFonts w:hint="eastAsia" w:ascii="宋体" w:hAnsi="宋体" w:eastAsia="宋体" w:cs="宋体"/>
                <w:color w:val="000000"/>
                <w:kern w:val="0"/>
                <w:sz w:val="24"/>
                <w:szCs w:val="24"/>
                <w:lang w:val="en-US" w:eastAsia="zh-Hans" w:bidi="ar"/>
              </w:rPr>
              <w:t>）基于 138 家中国出口企业的实证研究结果表明，交易型互动对社会资本和出口绩效的影响是一种 U 型关系，关系型互动对社会资本和出口绩效的影响是线性积极的。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Hans" w:bidi="ar"/>
              </w:rPr>
              <w:t>郑方辉等（</w:t>
            </w:r>
            <w:r>
              <w:rPr>
                <w:rFonts w:hint="default" w:ascii="宋体" w:hAnsi="宋体" w:eastAsia="宋体" w:cs="宋体"/>
                <w:color w:val="000000"/>
                <w:kern w:val="0"/>
                <w:sz w:val="24"/>
                <w:szCs w:val="24"/>
                <w:lang w:eastAsia="zh-Hans" w:bidi="ar"/>
              </w:rPr>
              <w:t>2020</w:t>
            </w:r>
            <w:r>
              <w:rPr>
                <w:rFonts w:hint="eastAsia" w:ascii="宋体" w:hAnsi="宋体" w:eastAsia="宋体" w:cs="宋体"/>
                <w:color w:val="000000"/>
                <w:kern w:val="0"/>
                <w:sz w:val="24"/>
                <w:szCs w:val="24"/>
                <w:lang w:val="en-US" w:eastAsia="zh-Hans" w:bidi="ar"/>
              </w:rPr>
              <w:t>）对2013—2018年广东出口消费品行业进行实证分析结果发现：出口商品质量显著正向影响出口绩效。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宋体" w:hAnsi="宋体" w:eastAsia="宋体" w:cs="宋体"/>
                <w:color w:val="000000"/>
                <w:kern w:val="0"/>
                <w:sz w:val="24"/>
                <w:szCs w:val="24"/>
                <w:lang w:val="en-US" w:eastAsia="zh-Hans"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宋体" w:hAnsi="宋体" w:eastAsia="宋体" w:cs="宋体"/>
                <w:color w:val="000000"/>
                <w:kern w:val="0"/>
                <w:sz w:val="24"/>
                <w:szCs w:val="24"/>
                <w:lang w:val="en-US" w:eastAsia="zh-Hans"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宋体" w:hAnsi="宋体" w:eastAsia="宋体" w:cs="宋体"/>
                <w:color w:val="000000"/>
                <w:kern w:val="0"/>
                <w:sz w:val="24"/>
                <w:szCs w:val="24"/>
                <w:lang w:val="en-US" w:eastAsia="zh-Hans" w:bidi="ar"/>
              </w:rPr>
            </w:pPr>
          </w:p>
          <w:p>
            <w:pPr>
              <w:ind w:firstLine="480" w:firstLineChars="200"/>
              <w:rPr>
                <w:rFonts w:hint="eastAsia"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ind w:firstLine="480" w:firstLineChars="200"/>
              <w:rPr>
                <w:rFonts w:hint="eastAsia" w:ascii="宋体" w:hAnsi="宋体" w:eastAsia="宋体"/>
                <w:sz w:val="24"/>
                <w:szCs w:val="24"/>
                <w:lang w:val="en-US" w:eastAsia="zh-Hans"/>
              </w:rPr>
            </w:pPr>
            <w:r>
              <w:rPr>
                <w:rFonts w:hint="eastAsia" w:ascii="宋体" w:hAnsi="宋体" w:eastAsia="宋体"/>
                <w:sz w:val="24"/>
                <w:szCs w:val="24"/>
                <w:lang w:val="en-US" w:eastAsia="zh-Hans"/>
              </w:rPr>
              <w:t>论证方法：通过构建理论模型研究数字化转型对企业出口产品质量的影响机理，并利用中国制造业企业数据，采用倾向得分匹配方法对理论假说加以验证。</w:t>
            </w:r>
          </w:p>
          <w:p>
            <w:pPr>
              <w:ind w:firstLine="480" w:firstLineChars="200"/>
              <w:rPr>
                <w:rFonts w:hint="eastAsia" w:ascii="宋体" w:hAnsi="宋体" w:eastAsia="宋体"/>
                <w:sz w:val="24"/>
                <w:szCs w:val="24"/>
                <w:lang w:val="en-US" w:eastAsia="zh-Hans"/>
              </w:rPr>
            </w:pPr>
            <w:r>
              <w:rPr>
                <w:rFonts w:hint="eastAsia" w:ascii="宋体" w:hAnsi="宋体" w:eastAsia="宋体"/>
                <w:sz w:val="24"/>
                <w:szCs w:val="24"/>
                <w:lang w:val="en-US" w:eastAsia="zh-Hans"/>
              </w:rPr>
              <w:t>数据来源：工业企业数据库、海关数据库。</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numPr>
                <w:ilvl w:val="0"/>
                <w:numId w:val="2"/>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ind w:firstLine="480" w:firstLineChars="200"/>
              <w:rPr>
                <w:rFonts w:hint="eastAsia" w:ascii="宋体" w:hAnsi="宋体" w:eastAsia="宋体"/>
                <w:color w:val="FF0000"/>
                <w:sz w:val="24"/>
                <w:szCs w:val="24"/>
              </w:rPr>
            </w:pPr>
            <w:r>
              <w:rPr>
                <w:rFonts w:hint="eastAsia" w:ascii="宋体" w:hAnsi="宋体" w:eastAsia="宋体"/>
                <w:color w:val="auto"/>
                <w:sz w:val="24"/>
                <w:szCs w:val="24"/>
              </w:rPr>
              <w:t>企业进行数字化</w:t>
            </w:r>
            <w:r>
              <w:rPr>
                <w:rFonts w:hint="eastAsia" w:ascii="宋体" w:hAnsi="宋体" w:eastAsia="宋体"/>
                <w:color w:val="auto"/>
                <w:sz w:val="24"/>
                <w:szCs w:val="24"/>
                <w:lang w:val="en-US" w:eastAsia="zh-Hans"/>
              </w:rPr>
              <w:t>转型</w:t>
            </w:r>
            <w:r>
              <w:rPr>
                <w:rFonts w:hint="eastAsia" w:ascii="宋体" w:hAnsi="宋体" w:eastAsia="宋体"/>
                <w:color w:val="auto"/>
                <w:sz w:val="24"/>
                <w:szCs w:val="24"/>
              </w:rPr>
              <w:t>后，信息获取成本降低，生产成本下降，产品质量得以提高</w:t>
            </w:r>
            <w:r>
              <w:rPr>
                <w:rFonts w:hint="eastAsia" w:ascii="宋体" w:hAnsi="宋体" w:eastAsia="宋体"/>
                <w:color w:val="auto"/>
                <w:sz w:val="24"/>
                <w:szCs w:val="24"/>
                <w:lang w:eastAsia="zh-Hans"/>
              </w:rPr>
              <w:t>，</w:t>
            </w:r>
            <w:r>
              <w:rPr>
                <w:rFonts w:hint="eastAsia" w:ascii="宋体" w:hAnsi="宋体" w:eastAsia="宋体"/>
                <w:color w:val="auto"/>
                <w:sz w:val="24"/>
                <w:szCs w:val="24"/>
                <w:lang w:val="en-US" w:eastAsia="zh-Hans"/>
              </w:rPr>
              <w:t>对企业出口绩效有显著影响</w:t>
            </w:r>
            <w:r>
              <w:rPr>
                <w:rFonts w:hint="eastAsia" w:ascii="宋体" w:hAnsi="宋体" w:eastAsia="宋体"/>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sz w:val="24"/>
                <w:szCs w:val="24"/>
              </w:rPr>
            </w:pPr>
            <w:r>
              <w:rPr>
                <w:rFonts w:hint="eastAsia" w:ascii="宋体" w:hAnsi="宋体" w:eastAsia="宋体"/>
                <w:sz w:val="24"/>
                <w:szCs w:val="24"/>
              </w:rPr>
              <w:t>目前，大部分研究主要集中在对数字化转型的概念、路径等方面的分析上，</w:t>
            </w:r>
            <w:r>
              <w:rPr>
                <w:rFonts w:hint="eastAsia" w:ascii="宋体" w:hAnsi="宋体" w:eastAsia="宋体"/>
                <w:sz w:val="24"/>
                <w:szCs w:val="24"/>
                <w:lang w:val="en-US" w:eastAsia="zh-Hans"/>
              </w:rPr>
              <w:t>出口绩效研究则主要集中于绩效的衡量等，鲜少企业</w:t>
            </w:r>
            <w:r>
              <w:rPr>
                <w:rFonts w:hint="eastAsia" w:ascii="宋体" w:hAnsi="宋体" w:eastAsia="宋体"/>
                <w:sz w:val="24"/>
                <w:szCs w:val="24"/>
              </w:rPr>
              <w:t>数字化转型对企业</w:t>
            </w:r>
            <w:r>
              <w:rPr>
                <w:rFonts w:hint="eastAsia" w:ascii="宋体" w:hAnsi="宋体" w:eastAsia="宋体"/>
                <w:sz w:val="24"/>
                <w:szCs w:val="24"/>
                <w:lang w:val="en-US" w:eastAsia="zh-Hans"/>
              </w:rPr>
              <w:t>出口绩效</w:t>
            </w:r>
            <w:r>
              <w:rPr>
                <w:rFonts w:hint="eastAsia" w:ascii="宋体" w:hAnsi="宋体" w:eastAsia="宋体"/>
                <w:sz w:val="24"/>
                <w:szCs w:val="24"/>
              </w:rPr>
              <w:t>影响的</w:t>
            </w:r>
            <w:r>
              <w:rPr>
                <w:rFonts w:hint="eastAsia" w:ascii="宋体" w:hAnsi="宋体" w:eastAsia="宋体"/>
                <w:sz w:val="24"/>
                <w:szCs w:val="24"/>
                <w:lang w:val="en-US" w:eastAsia="zh-Hans"/>
              </w:rPr>
              <w:t>研究，而以计量方法研究其影响关系的更少，本文拟以计量方法研究企业数字化转型对其出口绩效的影响，是主要的创新点。</w:t>
            </w:r>
          </w:p>
        </w:tc>
      </w:tr>
      <w:bookmarkEnd w:id="0"/>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31" w:hRule="atLeast"/>
        </w:trPr>
        <w:tc>
          <w:tcPr>
            <w:tcW w:w="9300"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eastAsia" w:ascii="Arial" w:hAnsi="Arial" w:eastAsia="宋体" w:cs="Arial"/>
                <w:b w:val="0"/>
                <w:i w:val="0"/>
                <w:caps w:val="0"/>
                <w:color w:val="000000"/>
                <w:spacing w:val="0"/>
                <w:kern w:val="0"/>
                <w:sz w:val="24"/>
                <w:szCs w:val="24"/>
                <w:u w:val="none"/>
                <w:shd w:val="clear" w:fill="FFFFFF"/>
                <w:lang w:val="en-US" w:eastAsia="zh-CN" w:bidi="ar"/>
              </w:rPr>
              <w:t xml:space="preserve">[1] Gimpel H,Rau D, Roglinger M. Understanding Fin Tech start-ups-a taxonomy of Consumer-oriented service offerings[J].Electronic Markets,2017(4):1-20. </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eastAsia" w:ascii="Arial" w:hAnsi="Arial" w:eastAsia="宋体" w:cs="Arial"/>
                <w:b w:val="0"/>
                <w:i w:val="0"/>
                <w:caps w:val="0"/>
                <w:color w:val="000000"/>
                <w:spacing w:val="0"/>
                <w:kern w:val="0"/>
                <w:sz w:val="24"/>
                <w:szCs w:val="24"/>
                <w:u w:val="none"/>
                <w:shd w:val="clear" w:fill="FFFFFF"/>
                <w:lang w:val="en-US" w:eastAsia="zh-CN" w:bidi="ar"/>
              </w:rPr>
              <w:t xml:space="preserve">[2] Ahmed B,Digital F, Digital Transformation[M].Switzerland: Springer International Publishing Switzerland.2016:20-21. </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eastAsia" w:ascii="Arial" w:hAnsi="Arial" w:eastAsia="宋体" w:cs="Arial"/>
                <w:b w:val="0"/>
                <w:i w:val="0"/>
                <w:caps w:val="0"/>
                <w:color w:val="000000"/>
                <w:spacing w:val="0"/>
                <w:kern w:val="0"/>
                <w:sz w:val="24"/>
                <w:szCs w:val="24"/>
                <w:u w:val="none"/>
                <w:shd w:val="clear" w:fill="FFFFFF"/>
                <w:lang w:val="en-US" w:eastAsia="zh-CN" w:bidi="ar"/>
              </w:rPr>
              <w:t>[3] Berman S J .Digital transformation:opportunities to create new business models[J].  Strategy&amp;Leadership, 2012, 40(2):16-24.</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eastAsia" w:ascii="Arial" w:hAnsi="Arial" w:eastAsia="宋体" w:cs="Arial"/>
                <w:b w:val="0"/>
                <w:i w:val="0"/>
                <w:caps w:val="0"/>
                <w:color w:val="000000"/>
                <w:spacing w:val="0"/>
                <w:kern w:val="0"/>
                <w:sz w:val="24"/>
                <w:szCs w:val="24"/>
                <w:u w:val="none"/>
                <w:shd w:val="clear" w:fill="FFFFFF"/>
                <w:lang w:val="en-US" w:eastAsia="zh-CN" w:bidi="ar"/>
              </w:rPr>
              <w:t>[4] 王华.油气企业数字化转型需求与实践[J].计算机与应用化学,2018,35(01):80-86.</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eastAsia" w:ascii="Arial" w:hAnsi="Arial" w:eastAsia="宋体" w:cs="Arial"/>
                <w:b w:val="0"/>
                <w:i w:val="0"/>
                <w:caps w:val="0"/>
                <w:color w:val="000000"/>
                <w:spacing w:val="0"/>
                <w:kern w:val="0"/>
                <w:sz w:val="24"/>
                <w:szCs w:val="24"/>
                <w:u w:val="none"/>
                <w:shd w:val="clear" w:fill="FFFFFF"/>
                <w:lang w:val="en-US" w:eastAsia="zh-CN" w:bidi="ar"/>
              </w:rPr>
              <w:t>[5] 刘飞，数字化转型如何提升制造业生产率—基于数字化转型的三重影响机制。</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eastAsia" w:ascii="Arial" w:hAnsi="Arial" w:eastAsia="宋体" w:cs="Arial"/>
                <w:b w:val="0"/>
                <w:i w:val="0"/>
                <w:caps w:val="0"/>
                <w:color w:val="000000"/>
                <w:spacing w:val="0"/>
                <w:kern w:val="0"/>
                <w:sz w:val="24"/>
                <w:szCs w:val="24"/>
                <w:u w:val="none"/>
                <w:shd w:val="clear" w:fill="FFFFFF"/>
                <w:lang w:val="en-US" w:eastAsia="zh-CN" w:bidi="ar"/>
              </w:rPr>
              <w:t>[6] 李春发,李冬冬,周驰. 数字经济驱动制造业转型升级的作用机理——基于产业链视角的分析[J]. 商业研究,2020(02):73-82.</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eastAsia" w:ascii="Arial" w:hAnsi="Arial" w:eastAsia="宋体" w:cs="Arial"/>
                <w:b w:val="0"/>
                <w:i w:val="0"/>
                <w:caps w:val="0"/>
                <w:color w:val="000000"/>
                <w:spacing w:val="0"/>
                <w:kern w:val="0"/>
                <w:sz w:val="24"/>
                <w:szCs w:val="24"/>
                <w:u w:val="none"/>
                <w:shd w:val="clear" w:fill="FFFFFF"/>
                <w:lang w:val="en-US" w:eastAsia="zh-CN" w:bidi="ar"/>
              </w:rPr>
              <w:t>[7] 袁勇.BPR 为数字化转型而生[J].企业管理,2017(10):102-104.</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eastAsia" w:ascii="Arial" w:hAnsi="Arial" w:eastAsia="宋体" w:cs="Arial"/>
                <w:b w:val="0"/>
                <w:i w:val="0"/>
                <w:caps w:val="0"/>
                <w:color w:val="000000"/>
                <w:spacing w:val="0"/>
                <w:kern w:val="0"/>
                <w:sz w:val="24"/>
                <w:szCs w:val="24"/>
                <w:u w:val="none"/>
                <w:shd w:val="clear" w:fill="FFFFFF"/>
                <w:lang w:val="en-US" w:eastAsia="zh-CN" w:bidi="ar"/>
              </w:rPr>
              <w:t>[8] 夏清华,方琪.制造业转型与商业模式创新的路径研究——基于格力和美的的双案例分析[J].学习与实践,2017(04):31-41.</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eastAsia" w:ascii="Arial" w:hAnsi="Arial" w:eastAsia="宋体" w:cs="Arial"/>
                <w:b w:val="0"/>
                <w:i w:val="0"/>
                <w:caps w:val="0"/>
                <w:color w:val="000000"/>
                <w:spacing w:val="0"/>
                <w:kern w:val="0"/>
                <w:sz w:val="24"/>
                <w:szCs w:val="24"/>
                <w:u w:val="none"/>
                <w:shd w:val="clear" w:fill="FFFFFF"/>
                <w:lang w:val="en-US" w:eastAsia="zh-CN" w:bidi="ar"/>
              </w:rPr>
              <w:t>[9] Jurgen Meffert[德].从 1 到 N，企业的数字化[M].上海:上海交通大学出版社，2018</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eastAsia" w:ascii="Arial" w:hAnsi="Arial" w:eastAsia="宋体" w:cs="Arial"/>
                <w:b w:val="0"/>
                <w:i w:val="0"/>
                <w:caps w:val="0"/>
                <w:color w:val="000000"/>
                <w:spacing w:val="0"/>
                <w:kern w:val="0"/>
                <w:sz w:val="24"/>
                <w:szCs w:val="24"/>
                <w:u w:val="none"/>
                <w:shd w:val="clear" w:fill="FFFFFF"/>
                <w:lang w:val="en-US" w:eastAsia="zh-CN" w:bidi="ar"/>
              </w:rPr>
              <w:t>[10] 何 帆 , 刘 红 霞 . 数 字 经 济 视 角 下 实 体 企 业 数 字化 变 革 的 业 绩 提 升 效 应评 估 [J]. 改革,2019(04):137-148.</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eastAsia" w:ascii="Arial" w:hAnsi="Arial" w:eastAsia="宋体" w:cs="Arial"/>
                <w:b w:val="0"/>
                <w:i w:val="0"/>
                <w:caps w:val="0"/>
                <w:color w:val="000000"/>
                <w:spacing w:val="0"/>
                <w:kern w:val="0"/>
                <w:sz w:val="24"/>
                <w:szCs w:val="24"/>
                <w:u w:val="none"/>
                <w:shd w:val="clear" w:fill="FFFFFF"/>
                <w:lang w:val="en-US" w:eastAsia="zh-CN" w:bidi="ar"/>
              </w:rPr>
              <w:t>[11] 何帆,秦愿. 创新驱动下实体企业数字化转型经济后果研究[J]. 东北财经大学学报,2019(05):45-52.</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eastAsia" w:ascii="Arial" w:hAnsi="Arial" w:eastAsia="宋体" w:cs="Arial"/>
                <w:b w:val="0"/>
                <w:i w:val="0"/>
                <w:caps w:val="0"/>
                <w:color w:val="000000"/>
                <w:spacing w:val="0"/>
                <w:kern w:val="0"/>
                <w:sz w:val="24"/>
                <w:szCs w:val="24"/>
                <w:u w:val="none"/>
                <w:shd w:val="clear" w:fill="FFFFFF"/>
                <w:lang w:val="en-US" w:eastAsia="zh-CN" w:bidi="ar"/>
              </w:rPr>
              <w:t>[12] Nwankpa  J  K,  Roumani  Y.  IT  capability  and  Digital  transformation:  a  firm  performance perspective[J]. 2016.</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eastAsia" w:ascii="Arial" w:hAnsi="Arial" w:eastAsia="宋体" w:cs="Arial"/>
                <w:b w:val="0"/>
                <w:i w:val="0"/>
                <w:caps w:val="0"/>
                <w:color w:val="000000"/>
                <w:spacing w:val="0"/>
                <w:kern w:val="0"/>
                <w:sz w:val="24"/>
                <w:szCs w:val="24"/>
                <w:u w:val="none"/>
                <w:shd w:val="clear" w:fill="FFFFFF"/>
                <w:lang w:val="en-US" w:eastAsia="zh-CN" w:bidi="ar"/>
              </w:rPr>
              <w:t>[13] 吴溪,朱梅,陈斌开.“互联网+”的企业战略选择与转型业绩——基于交易成本的视角[J].中国会计评论,2017,15(02):133-154.</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eastAsia" w:ascii="Arial" w:hAnsi="Arial" w:eastAsia="宋体" w:cs="Arial"/>
                <w:b w:val="0"/>
                <w:i w:val="0"/>
                <w:caps w:val="0"/>
                <w:color w:val="000000"/>
                <w:spacing w:val="0"/>
                <w:kern w:val="0"/>
                <w:sz w:val="24"/>
                <w:szCs w:val="24"/>
                <w:u w:val="none"/>
                <w:shd w:val="clear" w:fill="FFFFFF"/>
                <w:lang w:val="en-US" w:eastAsia="zh-CN" w:bidi="ar"/>
              </w:rPr>
              <w:t>[14] 杜志平,张盟. 跨境电商物流企业绩效评价[J]. 统计与决策,2020,36(21):181-184.</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eastAsia" w:ascii="Arial" w:hAnsi="Arial" w:eastAsia="宋体" w:cs="Arial"/>
                <w:b w:val="0"/>
                <w:i w:val="0"/>
                <w:caps w:val="0"/>
                <w:color w:val="000000"/>
                <w:spacing w:val="0"/>
                <w:kern w:val="0"/>
                <w:sz w:val="24"/>
                <w:szCs w:val="24"/>
                <w:u w:val="none"/>
                <w:shd w:val="clear" w:fill="FFFFFF"/>
                <w:lang w:val="en-US" w:eastAsia="zh-CN" w:bidi="ar"/>
              </w:rPr>
              <w:t>[15]</w:t>
            </w:r>
            <w:r>
              <w:rPr>
                <w:rFonts w:hint="eastAsia" w:ascii="Arial" w:hAnsi="Arial" w:eastAsia="宋体" w:cs="Arial"/>
                <w:b w:val="0"/>
                <w:i w:val="0"/>
                <w:caps w:val="0"/>
                <w:color w:val="000000"/>
                <w:spacing w:val="0"/>
                <w:kern w:val="0"/>
                <w:sz w:val="24"/>
                <w:szCs w:val="24"/>
                <w:u w:val="none"/>
                <w:shd w:val="clear" w:fill="FFFFFF"/>
                <w:lang w:eastAsia="zh-CN" w:bidi="ar"/>
              </w:rPr>
              <w:t xml:space="preserve"> </w:t>
            </w:r>
            <w:r>
              <w:rPr>
                <w:rFonts w:hint="eastAsia" w:ascii="Arial" w:hAnsi="Arial" w:eastAsia="宋体" w:cs="Arial"/>
                <w:b w:val="0"/>
                <w:i w:val="0"/>
                <w:caps w:val="0"/>
                <w:color w:val="000000"/>
                <w:spacing w:val="0"/>
                <w:kern w:val="0"/>
                <w:sz w:val="24"/>
                <w:szCs w:val="24"/>
                <w:u w:val="none"/>
                <w:shd w:val="clear" w:fill="FFFFFF"/>
                <w:lang w:val="en-US" w:eastAsia="zh-CN" w:bidi="ar"/>
              </w:rPr>
              <w:t>Melitz M. J. The impact of trade on intra-industry reallocations and aggregate industry productivity[J]. Econometrica,2003,71(6):1695-1725．</w:t>
            </w:r>
          </w:p>
          <w:p>
            <w:pPr>
              <w:keepNext w:val="0"/>
              <w:keepLines w:val="0"/>
              <w:widowControl/>
              <w:suppressLineNumbers w:val="0"/>
              <w:jc w:val="left"/>
            </w:pPr>
            <w:r>
              <w:rPr>
                <w:rFonts w:hint="eastAsia" w:ascii="Arial" w:hAnsi="Arial" w:eastAsia="宋体" w:cs="Arial"/>
                <w:b w:val="0"/>
                <w:i w:val="0"/>
                <w:caps w:val="0"/>
                <w:color w:val="000000"/>
                <w:spacing w:val="0"/>
                <w:kern w:val="0"/>
                <w:sz w:val="24"/>
                <w:szCs w:val="24"/>
                <w:u w:val="none"/>
                <w:shd w:val="clear" w:fill="FFFFFF"/>
                <w:lang w:val="en-US" w:eastAsia="zh-CN" w:bidi="ar"/>
              </w:rPr>
              <w:t>[16]</w:t>
            </w:r>
            <w:r>
              <w:rPr>
                <w:rFonts w:hint="default" w:ascii="Arial" w:hAnsi="Arial" w:eastAsia="宋体" w:cs="Arial"/>
                <w:b w:val="0"/>
                <w:i w:val="0"/>
                <w:caps w:val="0"/>
                <w:color w:val="000000"/>
                <w:spacing w:val="0"/>
                <w:kern w:val="0"/>
                <w:sz w:val="24"/>
                <w:szCs w:val="24"/>
                <w:u w:val="none"/>
                <w:shd w:val="clear" w:fill="FFFFFF"/>
                <w:lang w:val="en-US" w:eastAsia="zh-Hans" w:bidi="ar"/>
              </w:rPr>
              <w:t>张婧,黄卉. 西方学者对出口绩效研究的述评[J]. 科技管理研究,2007(01):169-171+189.</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Hans" w:bidi="ar"/>
              </w:rPr>
            </w:pPr>
            <w:r>
              <w:rPr>
                <w:rFonts w:hint="default" w:ascii="Arial" w:hAnsi="Arial" w:eastAsia="宋体" w:cs="Arial"/>
                <w:b w:val="0"/>
                <w:i w:val="0"/>
                <w:caps w:val="0"/>
                <w:color w:val="000000"/>
                <w:spacing w:val="0"/>
                <w:kern w:val="0"/>
                <w:sz w:val="24"/>
                <w:szCs w:val="24"/>
                <w:u w:val="none"/>
                <w:shd w:val="clear" w:fill="FFFFFF"/>
                <w:lang w:eastAsia="zh-Hans" w:bidi="ar"/>
              </w:rPr>
              <w:t>[17]</w:t>
            </w:r>
            <w:r>
              <w:rPr>
                <w:rFonts w:hint="eastAsia" w:ascii="Arial" w:hAnsi="Arial" w:eastAsia="宋体" w:cs="Arial"/>
                <w:b w:val="0"/>
                <w:i w:val="0"/>
                <w:caps w:val="0"/>
                <w:color w:val="000000"/>
                <w:spacing w:val="0"/>
                <w:kern w:val="0"/>
                <w:sz w:val="24"/>
                <w:szCs w:val="24"/>
                <w:u w:val="none"/>
                <w:shd w:val="clear" w:fill="FFFFFF"/>
                <w:lang w:val="en-US" w:eastAsia="zh-Hans" w:bidi="ar"/>
              </w:rPr>
              <w:t>李胜旗,毛其淋. 制造业上游垄断与企业出口国内附加值——来自中国的经验证据[J]. 中国工业经济,2017,(03):101-119</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default" w:ascii="Arial" w:hAnsi="Arial" w:eastAsia="宋体" w:cs="Arial"/>
                <w:b w:val="0"/>
                <w:i w:val="0"/>
                <w:caps w:val="0"/>
                <w:color w:val="000000"/>
                <w:spacing w:val="0"/>
                <w:kern w:val="0"/>
                <w:sz w:val="24"/>
                <w:szCs w:val="24"/>
                <w:u w:val="none"/>
                <w:shd w:val="clear" w:fill="FFFFFF"/>
                <w:lang w:eastAsia="zh-CN" w:bidi="ar"/>
              </w:rPr>
              <w:t>[18]</w:t>
            </w:r>
            <w:r>
              <w:rPr>
                <w:rFonts w:hint="eastAsia" w:ascii="Arial" w:hAnsi="Arial" w:eastAsia="宋体" w:cs="Arial"/>
                <w:b w:val="0"/>
                <w:i w:val="0"/>
                <w:caps w:val="0"/>
                <w:color w:val="000000"/>
                <w:spacing w:val="0"/>
                <w:kern w:val="0"/>
                <w:sz w:val="24"/>
                <w:szCs w:val="24"/>
                <w:u w:val="none"/>
                <w:shd w:val="clear" w:fill="FFFFFF"/>
                <w:lang w:val="en-US" w:eastAsia="zh-CN" w:bidi="ar"/>
              </w:rPr>
              <w:t>王生辉,张京红. 双元创新对国际代工企业出口绩效影响机理研究——从OEM到ODM功能升级的中介效应[J]. 中央财经大学学报,2021(10):108-117.</w:t>
            </w:r>
          </w:p>
          <w:p>
            <w:pPr>
              <w:keepNext w:val="0"/>
              <w:keepLines w:val="0"/>
              <w:widowControl/>
              <w:suppressLineNumbers w:val="0"/>
              <w:jc w:val="left"/>
              <w:rPr>
                <w:rFonts w:hint="eastAsia" w:ascii="Arial" w:hAnsi="Arial" w:eastAsia="宋体" w:cs="Arial"/>
                <w:b w:val="0"/>
                <w:i w:val="0"/>
                <w:caps w:val="0"/>
                <w:color w:val="000000"/>
                <w:spacing w:val="0"/>
                <w:kern w:val="0"/>
                <w:sz w:val="24"/>
                <w:szCs w:val="24"/>
                <w:u w:val="none"/>
                <w:shd w:val="clear" w:fill="FFFFFF"/>
                <w:lang w:val="en-US" w:eastAsia="zh-CN" w:bidi="ar"/>
              </w:rPr>
            </w:pPr>
            <w:r>
              <w:rPr>
                <w:rFonts w:hint="default" w:ascii="Arial" w:hAnsi="Arial" w:eastAsia="宋体" w:cs="Arial"/>
                <w:b w:val="0"/>
                <w:i w:val="0"/>
                <w:caps w:val="0"/>
                <w:color w:val="000000"/>
                <w:spacing w:val="0"/>
                <w:kern w:val="0"/>
                <w:sz w:val="24"/>
                <w:szCs w:val="24"/>
                <w:u w:val="none"/>
                <w:shd w:val="clear" w:fill="FFFFFF"/>
                <w:lang w:eastAsia="zh-CN" w:bidi="ar"/>
              </w:rPr>
              <w:t>[19]</w:t>
            </w:r>
            <w:r>
              <w:rPr>
                <w:rFonts w:hint="eastAsia" w:ascii="Arial" w:hAnsi="Arial" w:eastAsia="宋体" w:cs="Arial"/>
                <w:b w:val="0"/>
                <w:i w:val="0"/>
                <w:caps w:val="0"/>
                <w:color w:val="000000"/>
                <w:spacing w:val="0"/>
                <w:kern w:val="0"/>
                <w:sz w:val="24"/>
                <w:szCs w:val="24"/>
                <w:u w:val="none"/>
                <w:shd w:val="clear" w:fill="FFFFFF"/>
                <w:lang w:val="en-US" w:eastAsia="zh-CN" w:bidi="ar"/>
              </w:rPr>
              <w:t>李巍. 出口企业营销动态能力提升出口绩效的机理研究[J]. 财经</w:t>
            </w:r>
            <w:r>
              <w:rPr>
                <w:rFonts w:hint="eastAsia" w:ascii="Arial" w:hAnsi="Arial" w:eastAsia="宋体" w:cs="Arial"/>
                <w:b w:val="0"/>
                <w:i w:val="0"/>
                <w:caps w:val="0"/>
                <w:color w:val="000000"/>
                <w:spacing w:val="0"/>
                <w:kern w:val="0"/>
                <w:sz w:val="24"/>
                <w:szCs w:val="24"/>
                <w:u w:val="none"/>
                <w:shd w:val="clear" w:fill="FFFFFF"/>
                <w:lang w:val="en-US" w:eastAsia="zh-Hans" w:bidi="ar"/>
              </w:rPr>
              <w:t>论</w:t>
            </w:r>
            <w:r>
              <w:rPr>
                <w:rFonts w:hint="eastAsia" w:ascii="Arial" w:hAnsi="Arial" w:eastAsia="宋体" w:cs="Arial"/>
                <w:b w:val="0"/>
                <w:i w:val="0"/>
                <w:caps w:val="0"/>
                <w:color w:val="000000"/>
                <w:spacing w:val="0"/>
                <w:kern w:val="0"/>
                <w:sz w:val="24"/>
                <w:szCs w:val="24"/>
                <w:u w:val="none"/>
                <w:shd w:val="clear" w:fill="FFFFFF"/>
                <w:lang w:val="en-US" w:eastAsia="zh-CN" w:bidi="ar"/>
              </w:rPr>
              <w:t>丛,2015(07):92-99.</w:t>
            </w:r>
          </w:p>
          <w:p>
            <w:pPr>
              <w:rPr>
                <w:rFonts w:ascii="宋体" w:hAnsi="宋体" w:eastAsia="宋体"/>
                <w:sz w:val="24"/>
                <w:szCs w:val="24"/>
              </w:rPr>
            </w:pP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目：珠三角企业数字化转型对其出口绩效的影响</w:t>
            </w:r>
            <w:r>
              <w:rPr>
                <w:rFonts w:ascii="宋体" w:hAnsi="宋体" w:eastAsia="宋体"/>
                <w:sz w:val="24"/>
                <w:szCs w:val="24"/>
              </w:rPr>
              <w:t xml:space="preserve"> </w:t>
            </w:r>
          </w:p>
          <w:p>
            <w:pPr>
              <w:rPr>
                <w:rFonts w:ascii="宋体" w:hAnsi="宋体" w:eastAsia="宋体"/>
                <w:sz w:val="24"/>
                <w:szCs w:val="24"/>
                <w:lang w:eastAsia="zh-Hans"/>
              </w:rPr>
            </w:pPr>
            <w:r>
              <w:rPr>
                <w:rFonts w:hint="eastAsia" w:ascii="宋体" w:hAnsi="宋体" w:eastAsia="宋体"/>
                <w:sz w:val="24"/>
                <w:szCs w:val="24"/>
              </w:rPr>
              <w:t>主题词：</w:t>
            </w:r>
            <w:r>
              <w:rPr>
                <w:rFonts w:hint="eastAsia" w:ascii="宋体" w:hAnsi="宋体" w:eastAsia="宋体"/>
                <w:sz w:val="24"/>
                <w:szCs w:val="24"/>
                <w:lang w:eastAsia="zh-Hans"/>
              </w:rPr>
              <w:t>数字化、</w:t>
            </w:r>
            <w:r>
              <w:rPr>
                <w:rFonts w:hint="eastAsia" w:ascii="宋体" w:hAnsi="宋体" w:eastAsia="宋体"/>
                <w:sz w:val="24"/>
                <w:szCs w:val="24"/>
                <w:lang w:val="en-US" w:eastAsia="zh-Hans"/>
              </w:rPr>
              <w:t>外贸企业</w:t>
            </w:r>
            <w:r>
              <w:rPr>
                <w:rFonts w:hint="eastAsia" w:ascii="宋体" w:hAnsi="宋体" w:eastAsia="宋体"/>
                <w:sz w:val="24"/>
                <w:szCs w:val="24"/>
                <w:lang w:eastAsia="zh-Hans"/>
              </w:rPr>
              <w:t>转型、出口</w:t>
            </w:r>
            <w:r>
              <w:rPr>
                <w:rFonts w:hint="eastAsia" w:ascii="宋体" w:hAnsi="宋体" w:eastAsia="宋体"/>
                <w:sz w:val="24"/>
                <w:szCs w:val="24"/>
                <w:lang w:val="en-US" w:eastAsia="zh-Hans"/>
              </w:rPr>
              <w:t>绩效</w:t>
            </w:r>
          </w:p>
          <w:p>
            <w:pPr>
              <w:rPr>
                <w:rFonts w:ascii="宋体" w:hAnsi="宋体" w:eastAsia="宋体"/>
                <w:sz w:val="24"/>
                <w:szCs w:val="24"/>
                <w:lang w:eastAsia="zh-Hans"/>
              </w:rPr>
            </w:pP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lang w:eastAsia="zh-Hans"/>
              </w:rPr>
              <w:t>绪论</w:t>
            </w:r>
          </w:p>
          <w:p>
            <w:pPr>
              <w:rPr>
                <w:rFonts w:ascii="宋体" w:hAnsi="宋体" w:eastAsia="宋体"/>
                <w:sz w:val="24"/>
                <w:szCs w:val="24"/>
                <w:lang w:eastAsia="zh-Hans"/>
              </w:rPr>
            </w:pPr>
            <w:r>
              <w:rPr>
                <w:rFonts w:ascii="宋体" w:hAnsi="宋体" w:eastAsia="宋体"/>
                <w:sz w:val="24"/>
                <w:szCs w:val="24"/>
              </w:rPr>
              <w:t xml:space="preserve">   1.1 </w:t>
            </w:r>
            <w:r>
              <w:rPr>
                <w:rFonts w:hint="eastAsia" w:ascii="宋体" w:hAnsi="宋体" w:eastAsia="宋体"/>
                <w:sz w:val="24"/>
                <w:szCs w:val="24"/>
                <w:lang w:eastAsia="zh-Hans"/>
              </w:rPr>
              <w:t>研究背景</w:t>
            </w:r>
          </w:p>
          <w:p>
            <w:pPr>
              <w:rPr>
                <w:rFonts w:ascii="宋体" w:hAnsi="宋体" w:eastAsia="宋体"/>
                <w:sz w:val="24"/>
                <w:szCs w:val="24"/>
                <w:lang w:eastAsia="zh-Hans"/>
              </w:rPr>
            </w:pPr>
            <w:r>
              <w:rPr>
                <w:rFonts w:ascii="宋体" w:hAnsi="宋体" w:eastAsia="宋体"/>
                <w:sz w:val="24"/>
                <w:szCs w:val="24"/>
                <w:lang w:eastAsia="zh-Hans"/>
              </w:rPr>
              <w:t xml:space="preserve">   1.2 </w:t>
            </w:r>
            <w:r>
              <w:rPr>
                <w:rFonts w:hint="eastAsia" w:ascii="宋体" w:hAnsi="宋体" w:eastAsia="宋体"/>
                <w:sz w:val="24"/>
                <w:szCs w:val="24"/>
                <w:lang w:eastAsia="zh-Hans"/>
              </w:rPr>
              <w:t>研究意义</w:t>
            </w:r>
          </w:p>
          <w:p>
            <w:pPr>
              <w:rPr>
                <w:rFonts w:ascii="宋体" w:hAnsi="宋体" w:eastAsia="宋体"/>
                <w:sz w:val="24"/>
                <w:szCs w:val="24"/>
              </w:rPr>
            </w:pPr>
            <w:r>
              <w:rPr>
                <w:rFonts w:ascii="宋体" w:hAnsi="宋体" w:eastAsia="宋体"/>
                <w:sz w:val="24"/>
                <w:szCs w:val="24"/>
                <w:lang w:eastAsia="zh-Hans"/>
              </w:rPr>
              <w:t xml:space="preserve">   1.3 </w:t>
            </w:r>
            <w:r>
              <w:rPr>
                <w:rFonts w:hint="eastAsia" w:ascii="宋体" w:hAnsi="宋体" w:eastAsia="宋体"/>
                <w:sz w:val="24"/>
                <w:szCs w:val="24"/>
                <w:lang w:eastAsia="zh-Hans"/>
              </w:rPr>
              <w:t>研究</w:t>
            </w:r>
            <w:r>
              <w:rPr>
                <w:rFonts w:hint="eastAsia" w:ascii="宋体" w:hAnsi="宋体" w:eastAsia="宋体"/>
                <w:sz w:val="24"/>
                <w:szCs w:val="24"/>
              </w:rPr>
              <w:t>思路</w:t>
            </w:r>
          </w:p>
          <w:p>
            <w:pPr>
              <w:rPr>
                <w:rFonts w:ascii="宋体" w:hAnsi="宋体" w:eastAsia="宋体"/>
                <w:sz w:val="24"/>
                <w:szCs w:val="24"/>
              </w:rPr>
            </w:pPr>
            <w:r>
              <w:rPr>
                <w:rFonts w:hint="eastAsia" w:ascii="宋体" w:hAnsi="宋体" w:eastAsia="宋体"/>
                <w:sz w:val="24"/>
                <w:szCs w:val="24"/>
              </w:rPr>
              <w:t xml:space="preserve">   1.4</w:t>
            </w:r>
            <w:r>
              <w:rPr>
                <w:rFonts w:ascii="宋体" w:hAnsi="宋体" w:eastAsia="宋体"/>
                <w:sz w:val="24"/>
                <w:szCs w:val="24"/>
              </w:rPr>
              <w:t xml:space="preserve"> </w:t>
            </w:r>
            <w:r>
              <w:rPr>
                <w:rFonts w:hint="eastAsia" w:ascii="宋体" w:hAnsi="宋体" w:eastAsia="宋体"/>
                <w:sz w:val="24"/>
                <w:szCs w:val="24"/>
                <w:lang w:eastAsia="zh-Hans"/>
              </w:rPr>
              <w:t>创新与不足</w:t>
            </w:r>
          </w:p>
          <w:p>
            <w:pPr>
              <w:numPr>
                <w:ilvl w:val="0"/>
                <w:numId w:val="3"/>
              </w:numPr>
              <w:rPr>
                <w:rFonts w:ascii="宋体" w:hAnsi="宋体" w:eastAsia="宋体"/>
                <w:sz w:val="24"/>
                <w:szCs w:val="24"/>
                <w:lang w:eastAsia="zh-Hans"/>
              </w:rPr>
            </w:pPr>
            <w:r>
              <w:rPr>
                <w:rFonts w:hint="eastAsia" w:ascii="宋体" w:hAnsi="宋体" w:eastAsia="宋体"/>
                <w:sz w:val="24"/>
                <w:szCs w:val="24"/>
                <w:lang w:eastAsia="zh-Hans"/>
              </w:rPr>
              <w:t>文献综述</w:t>
            </w:r>
          </w:p>
          <w:p>
            <w:pPr>
              <w:ind w:firstLine="360" w:firstLineChars="150"/>
              <w:rPr>
                <w:rFonts w:ascii="宋体" w:hAnsi="宋体" w:eastAsia="宋体"/>
                <w:sz w:val="24"/>
                <w:szCs w:val="24"/>
                <w:lang w:eastAsia="zh-Hans"/>
              </w:rPr>
            </w:pPr>
            <w:r>
              <w:rPr>
                <w:rFonts w:ascii="宋体" w:hAnsi="宋体" w:eastAsia="宋体"/>
                <w:sz w:val="24"/>
                <w:szCs w:val="24"/>
                <w:lang w:eastAsia="zh-Hans"/>
              </w:rPr>
              <w:t xml:space="preserve">2.1 </w:t>
            </w:r>
            <w:r>
              <w:rPr>
                <w:rFonts w:hint="eastAsia" w:ascii="宋体" w:hAnsi="宋体" w:eastAsia="宋体"/>
                <w:sz w:val="24"/>
                <w:szCs w:val="24"/>
                <w:lang w:eastAsia="zh-Hans"/>
              </w:rPr>
              <w:t>关于企业数字化转型的</w:t>
            </w:r>
            <w:r>
              <w:rPr>
                <w:rFonts w:ascii="宋体" w:hAnsi="宋体" w:eastAsia="宋体"/>
                <w:sz w:val="24"/>
                <w:szCs w:val="24"/>
                <w:lang w:eastAsia="zh-Hans"/>
              </w:rPr>
              <w:t xml:space="preserve">研究   </w:t>
            </w:r>
          </w:p>
          <w:p>
            <w:pPr>
              <w:ind w:firstLine="360" w:firstLineChars="150"/>
              <w:rPr>
                <w:rFonts w:ascii="宋体" w:hAnsi="宋体" w:eastAsia="宋体"/>
                <w:sz w:val="24"/>
                <w:szCs w:val="24"/>
                <w:lang w:eastAsia="zh-Hans"/>
              </w:rPr>
            </w:pPr>
            <w:r>
              <w:rPr>
                <w:rFonts w:ascii="宋体" w:hAnsi="宋体" w:eastAsia="宋体"/>
                <w:sz w:val="24"/>
                <w:szCs w:val="24"/>
                <w:lang w:eastAsia="zh-Hans"/>
              </w:rPr>
              <w:t xml:space="preserve">2.2 </w:t>
            </w:r>
            <w:r>
              <w:rPr>
                <w:rFonts w:hint="eastAsia" w:ascii="宋体" w:hAnsi="宋体" w:eastAsia="宋体"/>
                <w:sz w:val="24"/>
                <w:szCs w:val="24"/>
                <w:lang w:eastAsia="zh-Hans"/>
              </w:rPr>
              <w:t>关于企业出口绩效的</w:t>
            </w:r>
            <w:r>
              <w:rPr>
                <w:rFonts w:ascii="宋体" w:hAnsi="宋体" w:eastAsia="宋体"/>
                <w:sz w:val="24"/>
                <w:szCs w:val="24"/>
                <w:lang w:eastAsia="zh-Hans"/>
              </w:rPr>
              <w:t>研究</w:t>
            </w:r>
          </w:p>
          <w:p>
            <w:pPr>
              <w:ind w:firstLine="360" w:firstLineChars="150"/>
              <w:rPr>
                <w:rFonts w:ascii="宋体" w:hAnsi="宋体" w:eastAsia="宋体"/>
                <w:sz w:val="24"/>
                <w:szCs w:val="24"/>
              </w:rPr>
            </w:pPr>
            <w:r>
              <w:rPr>
                <w:rFonts w:ascii="宋体" w:hAnsi="宋体" w:eastAsia="宋体"/>
                <w:sz w:val="24"/>
                <w:szCs w:val="24"/>
                <w:lang w:eastAsia="zh-Hans"/>
              </w:rPr>
              <w:t xml:space="preserve">2.3 </w:t>
            </w:r>
            <w:r>
              <w:rPr>
                <w:rFonts w:hint="eastAsia" w:ascii="宋体" w:hAnsi="宋体" w:eastAsia="宋体"/>
                <w:sz w:val="24"/>
                <w:szCs w:val="24"/>
                <w:lang w:eastAsia="zh-Hans"/>
              </w:rPr>
              <w:t>文献评述</w:t>
            </w:r>
          </w:p>
          <w:p>
            <w:pPr>
              <w:numPr>
                <w:ilvl w:val="0"/>
                <w:numId w:val="3"/>
              </w:numPr>
              <w:rPr>
                <w:rFonts w:ascii="宋体" w:hAnsi="宋体" w:eastAsia="宋体"/>
                <w:sz w:val="24"/>
                <w:szCs w:val="24"/>
                <w:lang w:eastAsia="zh-Hans"/>
              </w:rPr>
            </w:pPr>
            <w:r>
              <w:rPr>
                <w:rFonts w:hint="eastAsia" w:ascii="宋体" w:hAnsi="宋体" w:eastAsia="宋体"/>
                <w:sz w:val="24"/>
                <w:szCs w:val="24"/>
                <w:lang w:eastAsia="zh-Hans"/>
              </w:rPr>
              <w:t>企业数字化转型对企业出口绩效影响的机理分析</w:t>
            </w:r>
          </w:p>
          <w:p>
            <w:pPr>
              <w:rPr>
                <w:rFonts w:ascii="宋体" w:hAnsi="宋体" w:eastAsia="宋体"/>
                <w:sz w:val="24"/>
                <w:szCs w:val="24"/>
              </w:rPr>
            </w:pPr>
            <w:r>
              <w:rPr>
                <w:rFonts w:ascii="宋体" w:hAnsi="宋体" w:eastAsia="宋体"/>
                <w:sz w:val="24"/>
                <w:szCs w:val="24"/>
                <w:lang w:eastAsia="zh-Hans"/>
              </w:rPr>
              <w:t xml:space="preserve">   3.1 </w:t>
            </w:r>
            <w:r>
              <w:rPr>
                <w:rFonts w:hint="eastAsia" w:ascii="宋体" w:hAnsi="宋体" w:eastAsia="宋体"/>
                <w:sz w:val="24"/>
                <w:szCs w:val="24"/>
              </w:rPr>
              <w:t>降低</w:t>
            </w:r>
            <w:r>
              <w:rPr>
                <w:rFonts w:ascii="宋体" w:hAnsi="宋体" w:eastAsia="宋体"/>
                <w:sz w:val="24"/>
                <w:szCs w:val="24"/>
              </w:rPr>
              <w:t>交易成本</w:t>
            </w:r>
          </w:p>
          <w:p>
            <w:pPr>
              <w:rPr>
                <w:rFonts w:ascii="宋体" w:hAnsi="宋体" w:eastAsia="宋体"/>
                <w:sz w:val="24"/>
                <w:szCs w:val="24"/>
                <w:lang w:eastAsia="zh-Hans"/>
              </w:rPr>
            </w:pPr>
            <w:r>
              <w:rPr>
                <w:rFonts w:ascii="宋体" w:hAnsi="宋体" w:eastAsia="宋体"/>
                <w:sz w:val="24"/>
                <w:szCs w:val="24"/>
                <w:lang w:eastAsia="zh-Hans"/>
              </w:rPr>
              <w:t xml:space="preserve">   3.2 </w:t>
            </w:r>
            <w:r>
              <w:rPr>
                <w:rFonts w:hint="eastAsia" w:ascii="宋体" w:hAnsi="宋体" w:eastAsia="宋体"/>
                <w:sz w:val="24"/>
                <w:szCs w:val="24"/>
                <w:lang w:eastAsia="zh-Hans"/>
              </w:rPr>
              <w:t>增加规模报酬</w:t>
            </w:r>
          </w:p>
          <w:p>
            <w:pPr>
              <w:ind w:firstLine="360" w:firstLineChars="150"/>
              <w:rPr>
                <w:rFonts w:ascii="宋体" w:hAnsi="宋体" w:eastAsia="宋体"/>
                <w:sz w:val="24"/>
                <w:szCs w:val="24"/>
                <w:lang w:eastAsia="zh-Hans"/>
              </w:rPr>
            </w:pPr>
            <w:r>
              <w:rPr>
                <w:rFonts w:hint="eastAsia" w:ascii="宋体" w:hAnsi="宋体" w:eastAsia="宋体"/>
                <w:sz w:val="24"/>
                <w:szCs w:val="24"/>
                <w:lang w:eastAsia="zh-Hans"/>
              </w:rPr>
              <w:t>3.3</w:t>
            </w:r>
            <w:r>
              <w:rPr>
                <w:rFonts w:ascii="宋体" w:hAnsi="宋体" w:eastAsia="宋体"/>
                <w:sz w:val="24"/>
                <w:szCs w:val="24"/>
                <w:lang w:eastAsia="zh-Hans"/>
              </w:rPr>
              <w:t xml:space="preserve"> </w:t>
            </w:r>
            <w:r>
              <w:rPr>
                <w:rFonts w:hint="eastAsia" w:ascii="宋体" w:hAnsi="宋体" w:eastAsia="宋体"/>
                <w:sz w:val="24"/>
                <w:szCs w:val="24"/>
                <w:lang w:eastAsia="zh-Hans"/>
              </w:rPr>
              <w:t>异质性企业贸易理论</w:t>
            </w:r>
          </w:p>
          <w:p>
            <w:pPr>
              <w:numPr>
                <w:ilvl w:val="0"/>
                <w:numId w:val="3"/>
              </w:numPr>
              <w:rPr>
                <w:rFonts w:ascii="宋体" w:hAnsi="宋体" w:eastAsia="宋体"/>
                <w:sz w:val="24"/>
                <w:szCs w:val="24"/>
                <w:lang w:eastAsia="zh-Hans"/>
              </w:rPr>
            </w:pPr>
            <w:r>
              <w:rPr>
                <w:rFonts w:hint="eastAsia" w:ascii="宋体" w:hAnsi="宋体" w:eastAsia="宋体"/>
                <w:sz w:val="24"/>
                <w:szCs w:val="24"/>
                <w:lang w:eastAsia="zh-Hans"/>
              </w:rPr>
              <w:t>数字化转型对企业出口绩效促进效应的实证研究</w:t>
            </w:r>
          </w:p>
          <w:p>
            <w:pPr>
              <w:rPr>
                <w:rFonts w:ascii="宋体" w:hAnsi="宋体" w:eastAsia="宋体"/>
                <w:sz w:val="24"/>
                <w:szCs w:val="24"/>
                <w:lang w:eastAsia="zh-Hans"/>
              </w:rPr>
            </w:pPr>
            <w:r>
              <w:rPr>
                <w:rFonts w:ascii="宋体" w:hAnsi="宋体" w:eastAsia="宋体"/>
                <w:sz w:val="24"/>
                <w:szCs w:val="24"/>
                <w:lang w:eastAsia="zh-Hans"/>
              </w:rPr>
              <w:t xml:space="preserve">   4.1 </w:t>
            </w:r>
            <w:r>
              <w:rPr>
                <w:rFonts w:hint="eastAsia" w:ascii="宋体" w:hAnsi="宋体" w:eastAsia="宋体"/>
                <w:sz w:val="24"/>
                <w:szCs w:val="24"/>
                <w:lang w:eastAsia="zh-Hans"/>
              </w:rPr>
              <w:t>数据来源</w:t>
            </w:r>
          </w:p>
          <w:p>
            <w:pPr>
              <w:rPr>
                <w:rFonts w:ascii="宋体" w:hAnsi="宋体" w:eastAsia="宋体"/>
                <w:sz w:val="24"/>
                <w:szCs w:val="24"/>
                <w:lang w:eastAsia="zh-Hans"/>
              </w:rPr>
            </w:pPr>
            <w:r>
              <w:rPr>
                <w:rFonts w:ascii="宋体" w:hAnsi="宋体" w:eastAsia="宋体"/>
                <w:sz w:val="24"/>
                <w:szCs w:val="24"/>
                <w:lang w:eastAsia="zh-Hans"/>
              </w:rPr>
              <w:t xml:space="preserve">   4.2 </w:t>
            </w:r>
            <w:r>
              <w:rPr>
                <w:rFonts w:hint="eastAsia" w:ascii="宋体" w:hAnsi="宋体" w:eastAsia="宋体"/>
                <w:sz w:val="24"/>
                <w:szCs w:val="24"/>
                <w:lang w:eastAsia="zh-Hans"/>
              </w:rPr>
              <w:t>模型建立</w:t>
            </w:r>
          </w:p>
          <w:p>
            <w:pPr>
              <w:rPr>
                <w:rFonts w:ascii="宋体" w:hAnsi="宋体" w:eastAsia="宋体"/>
                <w:sz w:val="24"/>
                <w:szCs w:val="24"/>
                <w:lang w:eastAsia="zh-Hans"/>
              </w:rPr>
            </w:pPr>
            <w:r>
              <w:rPr>
                <w:rFonts w:ascii="宋体" w:hAnsi="宋体" w:eastAsia="宋体"/>
                <w:sz w:val="24"/>
                <w:szCs w:val="24"/>
                <w:lang w:eastAsia="zh-Hans"/>
              </w:rPr>
              <w:t xml:space="preserve">   4.3 </w:t>
            </w:r>
            <w:r>
              <w:rPr>
                <w:rFonts w:hint="eastAsia" w:ascii="宋体" w:hAnsi="宋体" w:eastAsia="宋体"/>
                <w:sz w:val="24"/>
                <w:szCs w:val="24"/>
                <w:lang w:eastAsia="zh-Hans"/>
              </w:rPr>
              <w:t>变量说明</w:t>
            </w:r>
          </w:p>
          <w:p>
            <w:pPr>
              <w:ind w:firstLine="360" w:firstLineChars="150"/>
              <w:rPr>
                <w:rFonts w:ascii="宋体" w:hAnsi="宋体" w:eastAsia="宋体"/>
                <w:sz w:val="24"/>
                <w:szCs w:val="24"/>
                <w:lang w:eastAsia="zh-Hans"/>
              </w:rPr>
            </w:pPr>
            <w:r>
              <w:rPr>
                <w:rFonts w:ascii="宋体" w:hAnsi="宋体" w:eastAsia="宋体"/>
                <w:sz w:val="24"/>
                <w:szCs w:val="24"/>
                <w:lang w:eastAsia="zh-Hans"/>
              </w:rPr>
              <w:t xml:space="preserve">4.4 </w:t>
            </w:r>
            <w:r>
              <w:rPr>
                <w:rFonts w:hint="eastAsia" w:ascii="宋体" w:hAnsi="宋体" w:eastAsia="宋体"/>
                <w:sz w:val="24"/>
                <w:szCs w:val="24"/>
                <w:lang w:eastAsia="zh-Hans"/>
              </w:rPr>
              <w:t>实证分析</w:t>
            </w:r>
          </w:p>
          <w:p>
            <w:pPr>
              <w:ind w:firstLine="360" w:firstLineChars="150"/>
              <w:rPr>
                <w:rFonts w:ascii="宋体" w:hAnsi="宋体" w:eastAsia="宋体"/>
                <w:sz w:val="24"/>
                <w:szCs w:val="24"/>
                <w:lang w:eastAsia="zh-Hans"/>
              </w:rPr>
            </w:pPr>
            <w:r>
              <w:rPr>
                <w:rFonts w:hint="eastAsia" w:ascii="宋体" w:hAnsi="宋体" w:eastAsia="宋体"/>
                <w:sz w:val="24"/>
                <w:szCs w:val="24"/>
                <w:lang w:eastAsia="zh-Hans"/>
              </w:rPr>
              <w:t>4.5 稳健性检验</w:t>
            </w:r>
          </w:p>
          <w:p>
            <w:pPr>
              <w:numPr>
                <w:ilvl w:val="0"/>
                <w:numId w:val="3"/>
              </w:numPr>
              <w:rPr>
                <w:rFonts w:ascii="宋体" w:hAnsi="宋体" w:eastAsia="宋体"/>
                <w:sz w:val="24"/>
                <w:szCs w:val="24"/>
                <w:lang w:eastAsia="zh-Hans"/>
              </w:rPr>
            </w:pPr>
            <w:r>
              <w:rPr>
                <w:rFonts w:hint="eastAsia" w:ascii="宋体" w:hAnsi="宋体" w:eastAsia="宋体"/>
                <w:sz w:val="24"/>
                <w:szCs w:val="24"/>
                <w:lang w:eastAsia="zh-Hans"/>
              </w:rPr>
              <w:t>结论及建议</w:t>
            </w:r>
          </w:p>
          <w:p>
            <w:pPr>
              <w:rPr>
                <w:rFonts w:ascii="宋体" w:hAnsi="宋体" w:eastAsia="宋体"/>
                <w:sz w:val="24"/>
                <w:szCs w:val="24"/>
                <w:lang w:eastAsia="zh-Hans"/>
              </w:rPr>
            </w:pPr>
            <w:r>
              <w:rPr>
                <w:rFonts w:ascii="宋体" w:hAnsi="宋体" w:eastAsia="宋体"/>
                <w:sz w:val="24"/>
                <w:szCs w:val="24"/>
                <w:lang w:eastAsia="zh-Hans"/>
              </w:rPr>
              <w:t xml:space="preserve">   5.1 </w:t>
            </w:r>
            <w:r>
              <w:rPr>
                <w:rFonts w:hint="eastAsia" w:ascii="宋体" w:hAnsi="宋体" w:eastAsia="宋体"/>
                <w:sz w:val="24"/>
                <w:szCs w:val="24"/>
                <w:lang w:eastAsia="zh-Hans"/>
              </w:rPr>
              <w:t>研究结论</w:t>
            </w:r>
          </w:p>
          <w:p>
            <w:pPr>
              <w:rPr>
                <w:rFonts w:ascii="宋体" w:hAnsi="宋体" w:eastAsia="宋体"/>
                <w:sz w:val="24"/>
                <w:szCs w:val="24"/>
                <w:lang w:eastAsia="zh-Hans"/>
              </w:rPr>
            </w:pPr>
            <w:r>
              <w:rPr>
                <w:rFonts w:ascii="宋体" w:hAnsi="宋体" w:eastAsia="宋体"/>
                <w:sz w:val="24"/>
                <w:szCs w:val="24"/>
                <w:lang w:eastAsia="zh-Hans"/>
              </w:rPr>
              <w:t xml:space="preserve">   5.2 </w:t>
            </w:r>
            <w:r>
              <w:rPr>
                <w:rFonts w:hint="eastAsia" w:ascii="宋体" w:hAnsi="宋体" w:eastAsia="宋体"/>
                <w:sz w:val="24"/>
                <w:szCs w:val="24"/>
                <w:lang w:eastAsia="zh-Hans"/>
              </w:rPr>
              <w:t>对策建议</w:t>
            </w:r>
          </w:p>
          <w:p>
            <w:pPr>
              <w:rPr>
                <w:rFonts w:ascii="宋体" w:hAnsi="宋体" w:eastAsia="宋体"/>
                <w:sz w:val="24"/>
                <w:szCs w:val="24"/>
                <w:lang w:eastAsia="zh-Hans"/>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苹方-简"/>
    <w:panose1 w:val="00000000000000000000"/>
    <w:charset w:val="86"/>
    <w:family w:val="auto"/>
    <w:pitch w:val="default"/>
    <w:sig w:usb0="00000000" w:usb1="00000000" w:usb2="00000016" w:usb3="00000000" w:csb0="0004000F" w:csb1="00000000"/>
  </w:font>
  <w:font w:name="HiddenHorzOCR">
    <w:altName w:val="Hiragino Sans"/>
    <w:panose1 w:val="00000000000000000000"/>
    <w:charset w:val="80"/>
    <w:family w:val="auto"/>
    <w:pitch w:val="default"/>
    <w:sig w:usb0="00000000" w:usb1="00000000" w:usb2="00000010" w:usb3="00000000" w:csb0="00020000" w:csb1="00000000"/>
  </w:font>
  <w:font w:name="Yu Gothic">
    <w:altName w:val="Hiragino Sans"/>
    <w:panose1 w:val="00000000000000000000"/>
    <w:charset w:val="80"/>
    <w:family w:val="swiss"/>
    <w:pitch w:val="default"/>
    <w:sig w:usb0="00000000" w:usb1="00000000" w:usb2="00000016" w:usb3="00000000" w:csb0="0002009F" w:csb1="00000000"/>
  </w:font>
  <w:font w:name="仿宋">
    <w:altName w:val="方正仿宋_GBK"/>
    <w:panose1 w:val="02010609060101010101"/>
    <w:charset w:val="86"/>
    <w:family w:val="modern"/>
    <w:pitch w:val="default"/>
    <w:sig w:usb0="00000000" w:usb1="00000000" w:usb2="00000016" w:usb3="00000000" w:csb0="00040001" w:csb1="00000000"/>
  </w:font>
  <w:font w:name="等线 Light">
    <w:altName w:val="苹方-简"/>
    <w:panose1 w:val="00000000000000000000"/>
    <w:charset w:val="86"/>
    <w:family w:val="auto"/>
    <w:pitch w:val="default"/>
    <w:sig w:usb0="00000000" w:usb1="00000000" w:usb2="00000016" w:usb3="00000000" w:csb0="0004000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苹方-简"/>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方正仿宋_GBK">
    <w:panose1 w:val="02000000000000000000"/>
    <w:charset w:val="86"/>
    <w:family w:val="auto"/>
    <w:pitch w:val="default"/>
    <w:sig w:usb0="A00002BF" w:usb1="38CF7CFA" w:usb2="00082016" w:usb3="00000000" w:csb0="00040001" w:csb1="00000000"/>
  </w:font>
  <w:font w:name="Songti TC Regular">
    <w:panose1 w:val="02010600040101010101"/>
    <w:charset w:val="86"/>
    <w:family w:val="auto"/>
    <w:pitch w:val="default"/>
    <w:sig w:usb0="00000287" w:usb1="080F0000" w:usb2="00000000" w:usb3="00000000" w:csb0="0004009F" w:csb1="DFD70000"/>
  </w:font>
  <w:font w:name="Songti SC Regular">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FangSong">
    <w:altName w:val="方正仿宋_GBK"/>
    <w:panose1 w:val="00000000000000000000"/>
    <w:charset w:val="00"/>
    <w:family w:val="auto"/>
    <w:pitch w:val="default"/>
    <w:sig w:usb0="00000000" w:usb1="00000000" w:usb2="00000000" w:usb3="00000000" w:csb0="00000000" w:csb1="00000000"/>
  </w:font>
  <w:font w:name="TimesNewRomanPSMT">
    <w:panose1 w:val="02020603050405020304"/>
    <w:charset w:val="00"/>
    <w:family w:val="auto"/>
    <w:pitch w:val="default"/>
    <w:sig w:usb0="E0002AEF" w:usb1="C0007841" w:usb2="00000009" w:usb3="00000000" w:csb0="400001FF" w:csb1="FFFF0000"/>
  </w:font>
  <w:font w:name="PingFang SC">
    <w:panose1 w:val="020B0400000000000000"/>
    <w:charset w:val="86"/>
    <w:family w:val="auto"/>
    <w:pitch w:val="default"/>
    <w:sig w:usb0="A00002FF" w:usb1="7ACFFDFB" w:usb2="00000017" w:usb3="00000000" w:csb0="00040001" w:csb1="00000000"/>
  </w:font>
  <w:font w:name="B3">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E-BZ">
    <w:altName w:val="苹方-简"/>
    <w:panose1 w:val="00000000000000000000"/>
    <w:charset w:val="00"/>
    <w:family w:val="auto"/>
    <w:pitch w:val="default"/>
    <w:sig w:usb0="00000000" w:usb1="00000000" w:usb2="00000000" w:usb3="00000000" w:csb0="00000000" w:csb1="00000000"/>
  </w:font>
  <w:font w:name="SSJ0">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C72FC"/>
    <w:multiLevelType w:val="singleLevel"/>
    <w:tmpl w:val="61CC72FC"/>
    <w:lvl w:ilvl="0" w:tentative="0">
      <w:start w:val="2"/>
      <w:numFmt w:val="decimal"/>
      <w:suff w:val="nothing"/>
      <w:lvlText w:val="%1."/>
      <w:lvlJc w:val="left"/>
      <w:rPr>
        <w:color w:val="auto"/>
      </w:rPr>
    </w:lvl>
  </w:abstractNum>
  <w:abstractNum w:abstractNumId="1">
    <w:nsid w:val="61CC77E5"/>
    <w:multiLevelType w:val="singleLevel"/>
    <w:tmpl w:val="61CC77E5"/>
    <w:lvl w:ilvl="0" w:tentative="0">
      <w:start w:val="2"/>
      <w:numFmt w:val="decimal"/>
      <w:suff w:val="space"/>
      <w:lvlText w:val="第%1章"/>
      <w:lvlJc w:val="left"/>
    </w:lvl>
  </w:abstractNum>
  <w:abstractNum w:abstractNumId="2">
    <w:nsid w:val="61D47353"/>
    <w:multiLevelType w:val="singleLevel"/>
    <w:tmpl w:val="61D47353"/>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010AC"/>
    <w:rsid w:val="00087BF9"/>
    <w:rsid w:val="000D1E6C"/>
    <w:rsid w:val="000D7272"/>
    <w:rsid w:val="0012103C"/>
    <w:rsid w:val="0012755C"/>
    <w:rsid w:val="00133E02"/>
    <w:rsid w:val="001C5A8D"/>
    <w:rsid w:val="001E20F2"/>
    <w:rsid w:val="00212A60"/>
    <w:rsid w:val="00252F6C"/>
    <w:rsid w:val="00287424"/>
    <w:rsid w:val="002B5E4D"/>
    <w:rsid w:val="003578BB"/>
    <w:rsid w:val="0037006F"/>
    <w:rsid w:val="003B24AA"/>
    <w:rsid w:val="004054D2"/>
    <w:rsid w:val="004420A9"/>
    <w:rsid w:val="004517DA"/>
    <w:rsid w:val="00452FE4"/>
    <w:rsid w:val="004664ED"/>
    <w:rsid w:val="0047499D"/>
    <w:rsid w:val="004D5DA9"/>
    <w:rsid w:val="004F0E4E"/>
    <w:rsid w:val="00551745"/>
    <w:rsid w:val="005622F5"/>
    <w:rsid w:val="005718A0"/>
    <w:rsid w:val="005E76B9"/>
    <w:rsid w:val="005F06D3"/>
    <w:rsid w:val="005F6983"/>
    <w:rsid w:val="00610721"/>
    <w:rsid w:val="006423F9"/>
    <w:rsid w:val="00655BA2"/>
    <w:rsid w:val="00660D77"/>
    <w:rsid w:val="0067705E"/>
    <w:rsid w:val="006A27D4"/>
    <w:rsid w:val="006A78AF"/>
    <w:rsid w:val="006F4DEA"/>
    <w:rsid w:val="0070041A"/>
    <w:rsid w:val="00744F9B"/>
    <w:rsid w:val="007A78AE"/>
    <w:rsid w:val="007D3E2D"/>
    <w:rsid w:val="00844831"/>
    <w:rsid w:val="008A1A0C"/>
    <w:rsid w:val="008D0F26"/>
    <w:rsid w:val="008E1750"/>
    <w:rsid w:val="009143B9"/>
    <w:rsid w:val="00973283"/>
    <w:rsid w:val="009A0D7E"/>
    <w:rsid w:val="009A7AC0"/>
    <w:rsid w:val="00A458EC"/>
    <w:rsid w:val="00A84F72"/>
    <w:rsid w:val="00A92E6F"/>
    <w:rsid w:val="00AA0B9F"/>
    <w:rsid w:val="00AB0929"/>
    <w:rsid w:val="00AB4DFF"/>
    <w:rsid w:val="00AD1D0B"/>
    <w:rsid w:val="00B62E93"/>
    <w:rsid w:val="00B8022F"/>
    <w:rsid w:val="00B8311D"/>
    <w:rsid w:val="00BA3C5A"/>
    <w:rsid w:val="00BC25E4"/>
    <w:rsid w:val="00BE00E8"/>
    <w:rsid w:val="00C05A16"/>
    <w:rsid w:val="00C50C1E"/>
    <w:rsid w:val="00C61189"/>
    <w:rsid w:val="00C73A3E"/>
    <w:rsid w:val="00C93C0E"/>
    <w:rsid w:val="00CA4DAB"/>
    <w:rsid w:val="00CB5B1D"/>
    <w:rsid w:val="00D0215E"/>
    <w:rsid w:val="00D107E2"/>
    <w:rsid w:val="00D63246"/>
    <w:rsid w:val="00D672D7"/>
    <w:rsid w:val="00DA512F"/>
    <w:rsid w:val="00E03F74"/>
    <w:rsid w:val="00E84D93"/>
    <w:rsid w:val="00F174B7"/>
    <w:rsid w:val="00F4300E"/>
    <w:rsid w:val="00F66126"/>
    <w:rsid w:val="00F714E7"/>
    <w:rsid w:val="00F9166F"/>
    <w:rsid w:val="00F95629"/>
    <w:rsid w:val="00FA6165"/>
    <w:rsid w:val="00FB6EDE"/>
    <w:rsid w:val="00FD0D61"/>
    <w:rsid w:val="00FD2BF6"/>
    <w:rsid w:val="00FD7EFB"/>
    <w:rsid w:val="00FE6C0A"/>
    <w:rsid w:val="00FF2B23"/>
    <w:rsid w:val="2F7F9F67"/>
    <w:rsid w:val="3D7F2ED3"/>
    <w:rsid w:val="3E2A90D3"/>
    <w:rsid w:val="3FB70CAC"/>
    <w:rsid w:val="3FF92FFB"/>
    <w:rsid w:val="5F7ABC77"/>
    <w:rsid w:val="634E043D"/>
    <w:rsid w:val="67FEDB7D"/>
    <w:rsid w:val="6E8638F1"/>
    <w:rsid w:val="6EFE4382"/>
    <w:rsid w:val="6F7D78D9"/>
    <w:rsid w:val="729FAFB6"/>
    <w:rsid w:val="79771ACF"/>
    <w:rsid w:val="7AFDA7E3"/>
    <w:rsid w:val="7BFF7E75"/>
    <w:rsid w:val="7CF8EC4F"/>
    <w:rsid w:val="7E8B8564"/>
    <w:rsid w:val="7F95013C"/>
    <w:rsid w:val="7FD3D0D4"/>
    <w:rsid w:val="7FF5F62E"/>
    <w:rsid w:val="7FFE7BEA"/>
    <w:rsid w:val="7FFFA99F"/>
    <w:rsid w:val="97CB88CE"/>
    <w:rsid w:val="9BBB70EC"/>
    <w:rsid w:val="9D3FF5BA"/>
    <w:rsid w:val="BF5F755F"/>
    <w:rsid w:val="D5DBD4C1"/>
    <w:rsid w:val="DDF817AD"/>
    <w:rsid w:val="EBBFEE4B"/>
    <w:rsid w:val="EF9FFA24"/>
    <w:rsid w:val="F1BF9B68"/>
    <w:rsid w:val="FAF5E9B2"/>
    <w:rsid w:val="FC7F4529"/>
    <w:rsid w:val="FCFB27B1"/>
    <w:rsid w:val="FF9D2734"/>
    <w:rsid w:val="FFF07C79"/>
    <w:rsid w:val="FFFAF542"/>
    <w:rsid w:val="FFFFD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Autospacing="1" w:afterAutospacing="1"/>
      <w:jc w:val="left"/>
    </w:pPr>
    <w:rPr>
      <w:rFonts w:cs="Times New Roman"/>
      <w:kern w:val="0"/>
      <w:sz w:val="24"/>
    </w:rPr>
  </w:style>
  <w:style w:type="character" w:styleId="6">
    <w:name w:val="Strong"/>
    <w:basedOn w:val="5"/>
    <w:qFormat/>
    <w:uiPriority w:val="22"/>
    <w:rPr>
      <w:b/>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9">
    <w:name w:val="列出段落1"/>
    <w:basedOn w:val="1"/>
    <w:qFormat/>
    <w:uiPriority w:val="34"/>
    <w:pPr>
      <w:ind w:firstLine="420" w:firstLineChars="200"/>
    </w:pPr>
  </w:style>
  <w:style w:type="character" w:customStyle="1" w:styleId="10">
    <w:name w:val="页眉 Char"/>
    <w:basedOn w:val="5"/>
    <w:link w:val="3"/>
    <w:qFormat/>
    <w:uiPriority w:val="99"/>
    <w:rPr>
      <w:sz w:val="18"/>
      <w:szCs w:val="18"/>
    </w:rPr>
  </w:style>
  <w:style w:type="character" w:customStyle="1" w:styleId="11">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752</Words>
  <Characters>4289</Characters>
  <Lines>35</Lines>
  <Paragraphs>10</Paragraphs>
  <ScaleCrop>false</ScaleCrop>
  <LinksUpToDate>false</LinksUpToDate>
  <CharactersWithSpaces>5031</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2021-12-15T03:20:00Z</dcterms:created>
  <dc:creator>Muzi Youzi</dc:creator>
  <cp:lastModifiedBy>xiaocong</cp:lastModifiedBy>
  <cp:lastPrinted>2021-12-15T10:40:00Z</cp:lastPrinted>
  <dcterms:modified xsi:type="dcterms:W3CDTF">2022-01-05T00:14:16Z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