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sidR="003D5AC7">
        <w:rPr>
          <w:rFonts w:ascii="宋体" w:eastAsia="宋体" w:hAnsi="宋体" w:hint="eastAsia"/>
          <w:sz w:val="32"/>
          <w:szCs w:val="32"/>
        </w:rPr>
        <w:t xml:space="preserve">    </w:t>
      </w:r>
      <w:r w:rsidRPr="00F9166F">
        <w:rPr>
          <w:rFonts w:ascii="宋体" w:eastAsia="宋体" w:hAnsi="宋体" w:hint="eastAsia"/>
          <w:sz w:val="32"/>
          <w:szCs w:val="32"/>
        </w:rPr>
        <w:t>名：</w:t>
      </w:r>
      <w:r w:rsidR="00E27547">
        <w:rPr>
          <w:rFonts w:ascii="宋体" w:eastAsia="宋体" w:hAnsi="宋体" w:hint="eastAsia"/>
          <w:sz w:val="32"/>
          <w:szCs w:val="32"/>
          <w:u w:val="single"/>
        </w:rPr>
        <w:t>丁渊</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E27547">
        <w:rPr>
          <w:rFonts w:ascii="宋体" w:eastAsia="宋体" w:hAnsi="宋体"/>
          <w:sz w:val="32"/>
          <w:szCs w:val="32"/>
          <w:u w:val="single"/>
        </w:rPr>
        <w:t>81040167</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E27547">
        <w:rPr>
          <w:rFonts w:ascii="宋体" w:eastAsia="宋体" w:hAnsi="宋体" w:hint="eastAsia"/>
          <w:sz w:val="32"/>
          <w:szCs w:val="32"/>
          <w:u w:val="single"/>
        </w:rPr>
        <w:t xml:space="preserve">世界经济 </w:t>
      </w:r>
    </w:p>
    <w:p w:rsidR="00F9166F" w:rsidRPr="00295127" w:rsidRDefault="00F9166F" w:rsidP="00295127">
      <w:pPr>
        <w:spacing w:line="720" w:lineRule="auto"/>
        <w:ind w:leftChars="608" w:left="4157" w:hangingChars="900" w:hanging="2880"/>
        <w:rPr>
          <w:rFonts w:ascii="宋体" w:eastAsia="宋体" w:hAnsi="宋体"/>
          <w:sz w:val="32"/>
          <w:szCs w:val="32"/>
          <w:u w:val="single"/>
        </w:rPr>
      </w:pPr>
      <w:r w:rsidRPr="00F9166F">
        <w:rPr>
          <w:rFonts w:ascii="宋体" w:eastAsia="宋体" w:hAnsi="宋体" w:hint="eastAsia"/>
          <w:sz w:val="32"/>
          <w:szCs w:val="32"/>
        </w:rPr>
        <w:t>拟定学位论文题目：</w:t>
      </w:r>
      <w:r w:rsidR="00295127" w:rsidRPr="00295127">
        <w:rPr>
          <w:rFonts w:ascii="宋体" w:eastAsia="宋体" w:hAnsi="宋体" w:hint="eastAsia"/>
          <w:sz w:val="32"/>
          <w:szCs w:val="32"/>
          <w:u w:val="single"/>
        </w:rPr>
        <w:t>数字经济集聚对广州产业升级的影响分析</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DC016F">
        <w:rPr>
          <w:rFonts w:ascii="宋体" w:eastAsia="宋体" w:hAnsi="宋体"/>
          <w:sz w:val="32"/>
          <w:szCs w:val="32"/>
          <w:u w:val="single"/>
        </w:rPr>
        <w:t>2021.12.31</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37006F" w:rsidRDefault="0037006F">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rsidTr="00C50C1E">
        <w:trPr>
          <w:trHeight w:val="13119"/>
        </w:trPr>
        <w:tc>
          <w:tcPr>
            <w:tcW w:w="9344" w:type="dxa"/>
          </w:tcPr>
          <w:p w:rsidR="00295127" w:rsidRPr="00555733" w:rsidRDefault="00C50C1E" w:rsidP="00C50C1E">
            <w:pPr>
              <w:rPr>
                <w:rFonts w:ascii="宋体" w:eastAsia="宋体" w:hAnsi="宋体"/>
                <w:sz w:val="24"/>
                <w:szCs w:val="24"/>
              </w:rPr>
            </w:pPr>
            <w:r w:rsidRPr="00555733">
              <w:rPr>
                <w:rFonts w:ascii="宋体" w:eastAsia="宋体" w:hAnsi="宋体" w:hint="eastAsia"/>
                <w:sz w:val="24"/>
                <w:szCs w:val="24"/>
              </w:rPr>
              <w:t>1</w:t>
            </w:r>
            <w:r w:rsidRPr="00555733">
              <w:rPr>
                <w:rFonts w:ascii="宋体" w:eastAsia="宋体" w:hAnsi="宋体"/>
                <w:sz w:val="24"/>
                <w:szCs w:val="24"/>
              </w:rPr>
              <w:t>.</w:t>
            </w:r>
            <w:r w:rsidRPr="00555733">
              <w:rPr>
                <w:rFonts w:ascii="宋体" w:eastAsia="宋体" w:hAnsi="宋体" w:hint="eastAsia"/>
                <w:sz w:val="24"/>
                <w:szCs w:val="24"/>
              </w:rPr>
              <w:t>目的及意义（</w:t>
            </w:r>
            <w:r w:rsidR="008D0F26" w:rsidRPr="00555733">
              <w:rPr>
                <w:rFonts w:ascii="宋体" w:eastAsia="宋体" w:hAnsi="宋体"/>
                <w:sz w:val="24"/>
                <w:szCs w:val="24"/>
              </w:rPr>
              <w:t>8</w:t>
            </w:r>
            <w:r w:rsidRPr="00555733">
              <w:rPr>
                <w:rFonts w:ascii="宋体" w:eastAsia="宋体" w:hAnsi="宋体"/>
                <w:sz w:val="24"/>
                <w:szCs w:val="24"/>
              </w:rPr>
              <w:t>00</w:t>
            </w:r>
            <w:r w:rsidRPr="00555733">
              <w:rPr>
                <w:rFonts w:ascii="宋体" w:eastAsia="宋体" w:hAnsi="宋体" w:hint="eastAsia"/>
                <w:sz w:val="24"/>
                <w:szCs w:val="24"/>
              </w:rPr>
              <w:t>字以内）</w:t>
            </w:r>
          </w:p>
          <w:p w:rsidR="00C50C1E" w:rsidRPr="00555733" w:rsidRDefault="00295127" w:rsidP="00D12333">
            <w:pPr>
              <w:ind w:firstLineChars="200" w:firstLine="480"/>
              <w:rPr>
                <w:rFonts w:ascii="宋体" w:eastAsia="宋体" w:hAnsi="宋体"/>
                <w:sz w:val="24"/>
                <w:szCs w:val="24"/>
              </w:rPr>
            </w:pPr>
            <w:r w:rsidRPr="00555733">
              <w:rPr>
                <w:rFonts w:ascii="宋体" w:eastAsia="宋体" w:hAnsi="宋体" w:hint="eastAsia"/>
                <w:sz w:val="24"/>
                <w:szCs w:val="24"/>
              </w:rPr>
              <w:t>我国正处于产业结构调整的关键阶段，需要适应经济发展新常态，加快调整产业结构，努力实现经济转型升级的大目标。数字经济作为新的经济形态，与各产业的融合正引发新的产业变革，对传统产业的升级改造及新产业的拓展起到重要的作用，成为产业结构升级的强大动力。</w:t>
            </w:r>
          </w:p>
          <w:p w:rsidR="00295127" w:rsidRPr="00555733" w:rsidRDefault="00295127" w:rsidP="00D12333">
            <w:pPr>
              <w:ind w:firstLineChars="200" w:firstLine="480"/>
              <w:rPr>
                <w:rFonts w:ascii="宋体" w:eastAsia="宋体" w:hAnsi="宋体"/>
                <w:sz w:val="24"/>
                <w:szCs w:val="24"/>
              </w:rPr>
            </w:pPr>
            <w:r w:rsidRPr="00555733">
              <w:rPr>
                <w:rFonts w:ascii="宋体" w:eastAsia="宋体" w:hAnsi="宋体" w:hint="eastAsia"/>
                <w:sz w:val="24"/>
                <w:szCs w:val="24"/>
              </w:rPr>
              <w:t>习近平总书记指出，当今世界，科技革命和产业变革日新月异，数字经济蓬勃发展，深刻改变着人类生产生活方式，对各国经济社会发展、全球治理体系、人类文明进程影响深远。《中华人民共和国国民经济和社会发展第十四个五年规划和</w:t>
            </w:r>
            <w:r w:rsidRPr="00555733">
              <w:rPr>
                <w:rFonts w:ascii="宋体" w:eastAsia="宋体" w:hAnsi="宋体"/>
                <w:sz w:val="24"/>
                <w:szCs w:val="24"/>
              </w:rPr>
              <w:t>2035</w:t>
            </w:r>
            <w:r w:rsidRPr="00555733">
              <w:rPr>
                <w:rFonts w:ascii="宋体" w:eastAsia="宋体" w:hAnsi="宋体" w:hint="eastAsia"/>
                <w:sz w:val="24"/>
                <w:szCs w:val="24"/>
              </w:rPr>
              <w:t>年远景目标纲要》指出，要推动数字经济和实体经济深度融合，加快数字化发展，打造数字经济新优势，以“双融合”全面支撑“双循环”，为构建新发展格局提供强大支撑。</w:t>
            </w:r>
          </w:p>
          <w:p w:rsidR="00295127" w:rsidRPr="00555733" w:rsidRDefault="00295127" w:rsidP="00D12333">
            <w:pPr>
              <w:ind w:firstLineChars="200" w:firstLine="480"/>
              <w:rPr>
                <w:rFonts w:ascii="宋体" w:eastAsia="宋体" w:hAnsi="宋体"/>
                <w:sz w:val="24"/>
                <w:szCs w:val="24"/>
              </w:rPr>
            </w:pPr>
            <w:r w:rsidRPr="00555733">
              <w:rPr>
                <w:rFonts w:ascii="宋体" w:eastAsia="宋体" w:hAnsi="宋体" w:hint="eastAsia"/>
                <w:sz w:val="24"/>
                <w:szCs w:val="24"/>
              </w:rPr>
              <w:t>数字经济在国民经济中地位显著提升。</w:t>
            </w:r>
            <w:r w:rsidRPr="00555733">
              <w:rPr>
                <w:rFonts w:ascii="宋体" w:eastAsia="宋体" w:hAnsi="宋体"/>
                <w:sz w:val="24"/>
                <w:szCs w:val="24"/>
              </w:rPr>
              <w:t>2020</w:t>
            </w:r>
            <w:r w:rsidRPr="00555733">
              <w:rPr>
                <w:rFonts w:ascii="宋体" w:eastAsia="宋体" w:hAnsi="宋体" w:hint="eastAsia"/>
                <w:sz w:val="24"/>
                <w:szCs w:val="24"/>
              </w:rPr>
              <w:t>年，面对突如其来的新冠肺炎疫情，数字经济逆势上扬，展现出强大的韧性与活力，为我国经济复苏和增长注入重要动力。根据中国信通院测算，</w:t>
            </w:r>
            <w:r w:rsidRPr="00555733">
              <w:rPr>
                <w:rFonts w:ascii="宋体" w:eastAsia="宋体" w:hAnsi="宋体"/>
                <w:sz w:val="24"/>
                <w:szCs w:val="24"/>
              </w:rPr>
              <w:t>2020</w:t>
            </w:r>
            <w:r w:rsidRPr="00555733">
              <w:rPr>
                <w:rFonts w:ascii="宋体" w:eastAsia="宋体" w:hAnsi="宋体" w:hint="eastAsia"/>
                <w:sz w:val="24"/>
                <w:szCs w:val="24"/>
              </w:rPr>
              <w:t>年我国数字经济规模达到</w:t>
            </w:r>
            <w:r w:rsidRPr="00555733">
              <w:rPr>
                <w:rFonts w:ascii="宋体" w:eastAsia="宋体" w:hAnsi="宋体"/>
                <w:sz w:val="24"/>
                <w:szCs w:val="24"/>
              </w:rPr>
              <w:t>39.2</w:t>
            </w:r>
            <w:r w:rsidRPr="00555733">
              <w:rPr>
                <w:rFonts w:ascii="宋体" w:eastAsia="宋体" w:hAnsi="宋体" w:hint="eastAsia"/>
                <w:sz w:val="24"/>
                <w:szCs w:val="24"/>
              </w:rPr>
              <w:t>万亿元，占</w:t>
            </w:r>
            <w:r w:rsidRPr="00555733">
              <w:rPr>
                <w:rFonts w:ascii="宋体" w:eastAsia="宋体" w:hAnsi="宋体"/>
                <w:sz w:val="24"/>
                <w:szCs w:val="24"/>
              </w:rPr>
              <w:t>GDP</w:t>
            </w:r>
            <w:r w:rsidRPr="00555733">
              <w:rPr>
                <w:rFonts w:ascii="宋体" w:eastAsia="宋体" w:hAnsi="宋体" w:hint="eastAsia"/>
                <w:sz w:val="24"/>
                <w:szCs w:val="24"/>
              </w:rPr>
              <w:t>比重为</w:t>
            </w:r>
            <w:r w:rsidRPr="00555733">
              <w:rPr>
                <w:rFonts w:ascii="宋体" w:eastAsia="宋体" w:hAnsi="宋体"/>
                <w:sz w:val="24"/>
                <w:szCs w:val="24"/>
              </w:rPr>
              <w:t>38.6%</w:t>
            </w:r>
            <w:r w:rsidRPr="00555733">
              <w:rPr>
                <w:rFonts w:ascii="宋体" w:eastAsia="宋体" w:hAnsi="宋体" w:hint="eastAsia"/>
                <w:sz w:val="24"/>
                <w:szCs w:val="24"/>
              </w:rPr>
              <w:t>，数字经济增速为</w:t>
            </w:r>
            <w:r w:rsidRPr="00555733">
              <w:rPr>
                <w:rFonts w:ascii="宋体" w:eastAsia="宋体" w:hAnsi="宋体"/>
                <w:sz w:val="24"/>
                <w:szCs w:val="24"/>
              </w:rPr>
              <w:t>9.7%</w:t>
            </w:r>
            <w:r w:rsidRPr="00555733">
              <w:rPr>
                <w:rFonts w:ascii="宋体" w:eastAsia="宋体" w:hAnsi="宋体" w:hint="eastAsia"/>
                <w:sz w:val="24"/>
                <w:szCs w:val="24"/>
              </w:rPr>
              <w:t>，是同期</w:t>
            </w:r>
            <w:r w:rsidRPr="00555733">
              <w:rPr>
                <w:rFonts w:ascii="宋体" w:eastAsia="宋体" w:hAnsi="宋体"/>
                <w:sz w:val="24"/>
                <w:szCs w:val="24"/>
              </w:rPr>
              <w:t>GDP</w:t>
            </w:r>
            <w:r w:rsidRPr="00555733">
              <w:rPr>
                <w:rFonts w:ascii="宋体" w:eastAsia="宋体" w:hAnsi="宋体" w:hint="eastAsia"/>
                <w:sz w:val="24"/>
                <w:szCs w:val="24"/>
              </w:rPr>
              <w:t>名义增速的</w:t>
            </w:r>
            <w:r w:rsidRPr="00555733">
              <w:rPr>
                <w:rFonts w:ascii="宋体" w:eastAsia="宋体" w:hAnsi="宋体"/>
                <w:sz w:val="24"/>
                <w:szCs w:val="24"/>
              </w:rPr>
              <w:t>3.2</w:t>
            </w:r>
            <w:r w:rsidRPr="00555733">
              <w:rPr>
                <w:rFonts w:ascii="宋体" w:eastAsia="宋体" w:hAnsi="宋体" w:hint="eastAsia"/>
                <w:sz w:val="24"/>
                <w:szCs w:val="24"/>
              </w:rPr>
              <w:t>倍多，有效支撑疫情防控和经济社会发展。其中，广东省数字经济发展全国领先，</w:t>
            </w:r>
            <w:r w:rsidRPr="00555733">
              <w:rPr>
                <w:rFonts w:ascii="宋体" w:eastAsia="宋体" w:hAnsi="宋体"/>
                <w:sz w:val="24"/>
                <w:szCs w:val="24"/>
              </w:rPr>
              <w:t>2020</w:t>
            </w:r>
            <w:r w:rsidRPr="00555733">
              <w:rPr>
                <w:rFonts w:ascii="宋体" w:eastAsia="宋体" w:hAnsi="宋体" w:hint="eastAsia"/>
                <w:sz w:val="24"/>
                <w:szCs w:val="24"/>
              </w:rPr>
              <w:t>年广东省数字经济规模</w:t>
            </w:r>
            <w:r w:rsidRPr="00555733">
              <w:rPr>
                <w:rFonts w:ascii="宋体" w:eastAsia="宋体" w:hAnsi="宋体"/>
                <w:sz w:val="24"/>
                <w:szCs w:val="24"/>
              </w:rPr>
              <w:t>5.2</w:t>
            </w:r>
            <w:r w:rsidRPr="00555733">
              <w:rPr>
                <w:rFonts w:ascii="宋体" w:eastAsia="宋体" w:hAnsi="宋体" w:hint="eastAsia"/>
                <w:sz w:val="24"/>
                <w:szCs w:val="24"/>
              </w:rPr>
              <w:t>万亿元，增速</w:t>
            </w:r>
            <w:r w:rsidRPr="00555733">
              <w:rPr>
                <w:rFonts w:ascii="宋体" w:eastAsia="宋体" w:hAnsi="宋体"/>
                <w:sz w:val="24"/>
                <w:szCs w:val="24"/>
              </w:rPr>
              <w:t>6.6%</w:t>
            </w:r>
            <w:r w:rsidRPr="00555733">
              <w:rPr>
                <w:rFonts w:ascii="宋体" w:eastAsia="宋体" w:hAnsi="宋体" w:hint="eastAsia"/>
                <w:sz w:val="24"/>
                <w:szCs w:val="24"/>
              </w:rPr>
              <w:t>，占</w:t>
            </w:r>
            <w:r w:rsidRPr="00555733">
              <w:rPr>
                <w:rFonts w:ascii="宋体" w:eastAsia="宋体" w:hAnsi="宋体"/>
                <w:sz w:val="24"/>
                <w:szCs w:val="24"/>
              </w:rPr>
              <w:t>GDP</w:t>
            </w:r>
            <w:r w:rsidRPr="00555733">
              <w:rPr>
                <w:rFonts w:ascii="宋体" w:eastAsia="宋体" w:hAnsi="宋体" w:hint="eastAsia"/>
                <w:sz w:val="24"/>
                <w:szCs w:val="24"/>
              </w:rPr>
              <w:t>比重为</w:t>
            </w:r>
            <w:r w:rsidRPr="00555733">
              <w:rPr>
                <w:rFonts w:ascii="宋体" w:eastAsia="宋体" w:hAnsi="宋体"/>
                <w:sz w:val="24"/>
                <w:szCs w:val="24"/>
              </w:rPr>
              <w:t>46.</w:t>
            </w:r>
            <w:r w:rsidRPr="00555733">
              <w:rPr>
                <w:rFonts w:ascii="宋体" w:eastAsia="宋体" w:hAnsi="宋体" w:hint="eastAsia"/>
                <w:sz w:val="24"/>
                <w:szCs w:val="24"/>
              </w:rPr>
              <w:t>8</w:t>
            </w:r>
            <w:r w:rsidRPr="00555733">
              <w:rPr>
                <w:rFonts w:ascii="宋体" w:eastAsia="宋体" w:hAnsi="宋体"/>
                <w:sz w:val="24"/>
                <w:szCs w:val="24"/>
              </w:rPr>
              <w:t xml:space="preserve"> %</w:t>
            </w:r>
            <w:r w:rsidRPr="00555733">
              <w:rPr>
                <w:rFonts w:ascii="宋体" w:eastAsia="宋体" w:hAnsi="宋体" w:hint="eastAsia"/>
                <w:sz w:val="24"/>
                <w:szCs w:val="24"/>
              </w:rPr>
              <w:t>。</w:t>
            </w:r>
          </w:p>
          <w:p w:rsidR="00295127" w:rsidRPr="00555733" w:rsidRDefault="00295127" w:rsidP="00D12333">
            <w:pPr>
              <w:ind w:firstLineChars="200" w:firstLine="480"/>
              <w:rPr>
                <w:rFonts w:ascii="宋体" w:eastAsia="宋体" w:hAnsi="宋体"/>
                <w:sz w:val="24"/>
                <w:szCs w:val="24"/>
              </w:rPr>
            </w:pPr>
            <w:r w:rsidRPr="00555733">
              <w:rPr>
                <w:rFonts w:ascii="宋体" w:eastAsia="宋体" w:hAnsi="宋体" w:hint="eastAsia"/>
                <w:sz w:val="24"/>
                <w:szCs w:val="24"/>
              </w:rPr>
              <w:t>数字经济成为广州经济发展新动能。广州作为改革开放先行地，紧紧抓住数字经济发展的大机遇，出台了《广州市加快打造数字经济创新引领型城市的若干措施》，加快了数字经济创新发展，构建了以数据为关键要素的数字经济新生态，在当前疫情防控及未来发展中，持续扎实培育经济高质量发展新增长点。</w:t>
            </w:r>
          </w:p>
          <w:p w:rsidR="00295127" w:rsidRPr="00295127" w:rsidRDefault="00295127" w:rsidP="00D12333">
            <w:pPr>
              <w:ind w:firstLineChars="200" w:firstLine="480"/>
              <w:rPr>
                <w:rFonts w:ascii="宋体" w:eastAsia="宋体" w:hAnsi="宋体"/>
                <w:color w:val="FF0000"/>
                <w:sz w:val="24"/>
                <w:szCs w:val="24"/>
              </w:rPr>
            </w:pPr>
            <w:r w:rsidRPr="00555733">
              <w:rPr>
                <w:rFonts w:ascii="宋体" w:eastAsia="宋体" w:hAnsi="宋体" w:hint="eastAsia"/>
                <w:sz w:val="24"/>
                <w:szCs w:val="24"/>
              </w:rPr>
              <w:t>当前，广州正处于数字经济高速发展的阶段，数字经济的集聚发展</w:t>
            </w:r>
            <w:r w:rsidR="00D12333" w:rsidRPr="00555733">
              <w:rPr>
                <w:rFonts w:ascii="宋体" w:eastAsia="宋体" w:hAnsi="宋体" w:hint="eastAsia"/>
                <w:sz w:val="24"/>
                <w:szCs w:val="24"/>
              </w:rPr>
              <w:t>对产业结构的升级起着重要的作用。本文</w:t>
            </w:r>
            <w:r w:rsidRPr="00555733">
              <w:rPr>
                <w:rFonts w:ascii="宋体" w:eastAsia="宋体" w:hAnsi="宋体" w:hint="eastAsia"/>
                <w:sz w:val="24"/>
                <w:szCs w:val="24"/>
              </w:rPr>
              <w:t>根据数字经济的内在特征，构建出一套针对性的科学适用的综合评价指标体系，</w:t>
            </w:r>
            <w:r w:rsidR="00D12333" w:rsidRPr="00555733">
              <w:rPr>
                <w:rFonts w:ascii="宋体" w:eastAsia="宋体" w:hAnsi="宋体" w:hint="eastAsia"/>
                <w:sz w:val="24"/>
                <w:szCs w:val="24"/>
              </w:rPr>
              <w:t>较为</w:t>
            </w:r>
            <w:r w:rsidRPr="00555733">
              <w:rPr>
                <w:rFonts w:ascii="宋体" w:eastAsia="宋体" w:hAnsi="宋体" w:hint="eastAsia"/>
                <w:sz w:val="24"/>
                <w:szCs w:val="24"/>
              </w:rPr>
              <w:t>有效地测算出广州市数字经济发展水平，</w:t>
            </w:r>
            <w:r w:rsidR="00D12333" w:rsidRPr="00555733">
              <w:rPr>
                <w:rFonts w:ascii="宋体" w:eastAsia="宋体" w:hAnsi="宋体" w:hint="eastAsia"/>
                <w:sz w:val="24"/>
                <w:szCs w:val="24"/>
              </w:rPr>
              <w:t>较为</w:t>
            </w:r>
            <w:r w:rsidRPr="00555733">
              <w:rPr>
                <w:rFonts w:ascii="宋体" w:eastAsia="宋体" w:hAnsi="宋体" w:hint="eastAsia"/>
                <w:sz w:val="24"/>
                <w:szCs w:val="24"/>
              </w:rPr>
              <w:t>准确地监测出广州市数字经济</w:t>
            </w:r>
            <w:r w:rsidR="00D12333" w:rsidRPr="00555733">
              <w:rPr>
                <w:rFonts w:ascii="宋体" w:eastAsia="宋体" w:hAnsi="宋体" w:hint="eastAsia"/>
                <w:sz w:val="24"/>
                <w:szCs w:val="24"/>
              </w:rPr>
              <w:t>集聚</w:t>
            </w:r>
            <w:r w:rsidRPr="00555733">
              <w:rPr>
                <w:rFonts w:ascii="宋体" w:eastAsia="宋体" w:hAnsi="宋体" w:hint="eastAsia"/>
                <w:sz w:val="24"/>
                <w:szCs w:val="24"/>
              </w:rPr>
              <w:t>发展</w:t>
            </w:r>
            <w:r w:rsidR="00D12333" w:rsidRPr="00555733">
              <w:rPr>
                <w:rFonts w:ascii="宋体" w:eastAsia="宋体" w:hAnsi="宋体" w:hint="eastAsia"/>
                <w:sz w:val="24"/>
                <w:szCs w:val="24"/>
              </w:rPr>
              <w:t>对产业结构升级的影响</w:t>
            </w:r>
            <w:r w:rsidRPr="00555733">
              <w:rPr>
                <w:rFonts w:ascii="宋体" w:eastAsia="宋体" w:hAnsi="宋体" w:hint="eastAsia"/>
                <w:sz w:val="24"/>
                <w:szCs w:val="24"/>
              </w:rPr>
              <w:t>，客观解读、描述出广州市数字经济运行的新特征、新变化、新规律</w:t>
            </w:r>
            <w:r w:rsidR="00D12333" w:rsidRPr="00555733">
              <w:rPr>
                <w:rFonts w:ascii="宋体" w:eastAsia="宋体" w:hAnsi="宋体" w:hint="eastAsia"/>
                <w:sz w:val="24"/>
                <w:szCs w:val="24"/>
              </w:rPr>
              <w:t>，为广州判断数字经济形势、科学决策提供可靠的数据参考和信息支撑</w:t>
            </w:r>
            <w:r w:rsidRPr="00555733">
              <w:rPr>
                <w:rFonts w:ascii="宋体" w:eastAsia="宋体" w:hAnsi="宋体" w:hint="eastAsia"/>
                <w:sz w:val="24"/>
                <w:szCs w:val="24"/>
              </w:rPr>
              <w:t>。</w:t>
            </w:r>
          </w:p>
          <w:p w:rsidR="004D5DA9" w:rsidRPr="00295127" w:rsidRDefault="004D5DA9" w:rsidP="00C50C1E">
            <w:pPr>
              <w:rPr>
                <w:rFonts w:ascii="宋体" w:eastAsia="宋体" w:hAnsi="宋体"/>
                <w:color w:val="FF0000"/>
                <w:sz w:val="24"/>
                <w:szCs w:val="24"/>
              </w:rPr>
            </w:pPr>
          </w:p>
        </w:tc>
      </w:tr>
    </w:tbl>
    <w:p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rsidTr="004D5DA9">
        <w:trPr>
          <w:trHeight w:val="13606"/>
        </w:trPr>
        <w:tc>
          <w:tcPr>
            <w:tcW w:w="9344" w:type="dxa"/>
          </w:tcPr>
          <w:p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p>
          <w:p w:rsidR="00AC54B0" w:rsidRPr="00555733" w:rsidRDefault="00AC54B0" w:rsidP="00AC54B0">
            <w:pPr>
              <w:pStyle w:val="2"/>
              <w:keepNext w:val="0"/>
              <w:keepLines w:val="0"/>
              <w:spacing w:before="0" w:after="0" w:line="240" w:lineRule="auto"/>
              <w:ind w:firstLineChars="200" w:firstLine="480"/>
              <w:rPr>
                <w:rFonts w:ascii="黑体" w:hAnsi="黑体" w:cstheme="minorBidi"/>
                <w:b w:val="0"/>
                <w:bCs w:val="0"/>
                <w:sz w:val="24"/>
                <w:szCs w:val="24"/>
              </w:rPr>
            </w:pPr>
            <w:bookmarkStart w:id="0" w:name="_Toc27297"/>
            <w:bookmarkStart w:id="1" w:name="_Toc23868"/>
            <w:bookmarkStart w:id="2" w:name="_Toc10992"/>
            <w:bookmarkStart w:id="3" w:name="_Toc88062777"/>
            <w:bookmarkStart w:id="4" w:name="_Toc29825"/>
            <w:bookmarkStart w:id="5" w:name="_Toc13055"/>
            <w:r w:rsidRPr="00555733">
              <w:rPr>
                <w:rFonts w:ascii="黑体" w:hAnsi="黑体" w:cstheme="minorBidi" w:hint="eastAsia"/>
                <w:b w:val="0"/>
                <w:bCs w:val="0"/>
                <w:sz w:val="24"/>
                <w:szCs w:val="24"/>
              </w:rPr>
              <w:t>一、国内外对数字经济定义与内涵研究综述</w:t>
            </w:r>
            <w:bookmarkEnd w:id="0"/>
            <w:bookmarkEnd w:id="1"/>
            <w:bookmarkEnd w:id="2"/>
            <w:bookmarkEnd w:id="3"/>
            <w:bookmarkEnd w:id="4"/>
            <w:bookmarkEnd w:id="5"/>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hint="eastAsia"/>
                <w:sz w:val="24"/>
                <w:szCs w:val="24"/>
              </w:rPr>
              <w:t>数字经济概念最早于</w:t>
            </w:r>
            <w:r w:rsidRPr="00555733">
              <w:rPr>
                <w:rFonts w:ascii="宋体" w:eastAsia="宋体" w:hAnsi="宋体"/>
                <w:sz w:val="24"/>
                <w:szCs w:val="24"/>
              </w:rPr>
              <w:t>1995</w:t>
            </w:r>
            <w:r w:rsidRPr="00555733">
              <w:rPr>
                <w:rFonts w:ascii="宋体" w:eastAsia="宋体" w:hAnsi="宋体" w:hint="eastAsia"/>
                <w:sz w:val="24"/>
                <w:szCs w:val="24"/>
              </w:rPr>
              <w:t>年提出，随着数字技术的不断发展和应用，其内涵与外延不断变化，目前，全球尚未有统一而明确的定义。</w:t>
            </w:r>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1998</w:t>
            </w:r>
            <w:r w:rsidRPr="00555733">
              <w:rPr>
                <w:rFonts w:ascii="宋体" w:eastAsia="宋体" w:hAnsi="宋体" w:hint="eastAsia"/>
                <w:sz w:val="24"/>
                <w:szCs w:val="24"/>
              </w:rPr>
              <w:t>年，美国商务部发布的《浮现中的数字经济》报告中从信息角度解释了“新经济”。即高增长、低通胀和高就业的数字化网络经济，强调“新”，指出“新经济”的实质是新兴的信息经济对传统农业、工业经济的一场经济革命。</w:t>
            </w:r>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2016</w:t>
            </w:r>
            <w:r w:rsidRPr="00555733">
              <w:rPr>
                <w:rFonts w:ascii="宋体" w:eastAsia="宋体" w:hAnsi="宋体" w:hint="eastAsia"/>
                <w:sz w:val="24"/>
                <w:szCs w:val="24"/>
              </w:rPr>
              <w:t>年，</w:t>
            </w:r>
            <w:r w:rsidRPr="00555733">
              <w:rPr>
                <w:rFonts w:ascii="宋体" w:eastAsia="宋体" w:hAnsi="宋体"/>
                <w:sz w:val="24"/>
                <w:szCs w:val="24"/>
              </w:rPr>
              <w:t>G20</w:t>
            </w:r>
            <w:r w:rsidRPr="00555733">
              <w:rPr>
                <w:rFonts w:ascii="宋体" w:eastAsia="宋体" w:hAnsi="宋体" w:hint="eastAsia"/>
                <w:sz w:val="24"/>
                <w:szCs w:val="24"/>
              </w:rPr>
              <w:t>杭州峰会上发布的《二十国集团数字经济发展和合作倡议》对数字经济做出的定义为：数字经济是指以使用数字化的知识和信息作为关键生产要素，以现代信息网络作为重要载体、以信息通信技术的有效使用作为效率提升和经济结构优化的重要推动力的一系列经济活动。这一界定明确了数字经济概念的三方面：一是数字经济与以往经济形态的根本性区别</w:t>
            </w:r>
            <w:r w:rsidRPr="00555733">
              <w:rPr>
                <w:rFonts w:ascii="宋体" w:eastAsia="宋体" w:hAnsi="宋体"/>
                <w:sz w:val="24"/>
                <w:szCs w:val="24"/>
              </w:rPr>
              <w:t>——</w:t>
            </w:r>
            <w:r w:rsidRPr="00555733">
              <w:rPr>
                <w:rFonts w:ascii="宋体" w:eastAsia="宋体" w:hAnsi="宋体" w:hint="eastAsia"/>
                <w:sz w:val="24"/>
                <w:szCs w:val="24"/>
              </w:rPr>
              <w:t>数字化的知识和信息成为至关重要的生产要素；二是数字经济发展的基础与载体是现代信息网络；三是数字经济发展的动力是互联网、物联网、云计算等日新月异的信息技术。</w:t>
            </w:r>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2017</w:t>
            </w:r>
            <w:r w:rsidRPr="00555733">
              <w:rPr>
                <w:rFonts w:ascii="宋体" w:eastAsia="宋体" w:hAnsi="宋体" w:hint="eastAsia"/>
                <w:sz w:val="24"/>
                <w:szCs w:val="24"/>
              </w:rPr>
              <w:t>年，经济合作与发展组织（</w:t>
            </w:r>
            <w:r w:rsidRPr="00555733">
              <w:rPr>
                <w:rFonts w:ascii="宋体" w:eastAsia="宋体" w:hAnsi="宋体"/>
                <w:sz w:val="24"/>
                <w:szCs w:val="24"/>
              </w:rPr>
              <w:t>OECD</w:t>
            </w:r>
            <w:r w:rsidRPr="00555733">
              <w:rPr>
                <w:rFonts w:ascii="宋体" w:eastAsia="宋体" w:hAnsi="宋体" w:hint="eastAsia"/>
                <w:sz w:val="24"/>
                <w:szCs w:val="24"/>
              </w:rPr>
              <w:t>）从数字经济发展的战略性视角在官方研究报告《数字经济展望</w:t>
            </w:r>
            <w:r w:rsidRPr="00555733">
              <w:rPr>
                <w:rFonts w:ascii="宋体" w:eastAsia="宋体" w:hAnsi="宋体"/>
                <w:sz w:val="24"/>
                <w:szCs w:val="24"/>
              </w:rPr>
              <w:t xml:space="preserve"> 2017</w:t>
            </w:r>
            <w:r w:rsidRPr="00555733">
              <w:rPr>
                <w:rFonts w:ascii="宋体" w:eastAsia="宋体" w:hAnsi="宋体" w:hint="eastAsia"/>
                <w:sz w:val="24"/>
                <w:szCs w:val="24"/>
              </w:rPr>
              <w:t>》中将</w:t>
            </w:r>
            <w:r w:rsidRPr="00555733">
              <w:rPr>
                <w:rFonts w:ascii="宋体" w:eastAsia="宋体" w:hAnsi="宋体"/>
                <w:sz w:val="24"/>
                <w:szCs w:val="24"/>
              </w:rPr>
              <w:t>“</w:t>
            </w:r>
            <w:r w:rsidRPr="00555733">
              <w:rPr>
                <w:rFonts w:ascii="宋体" w:eastAsia="宋体" w:hAnsi="宋体" w:hint="eastAsia"/>
                <w:sz w:val="24"/>
                <w:szCs w:val="24"/>
              </w:rPr>
              <w:t>数字经济</w:t>
            </w:r>
            <w:r w:rsidRPr="00555733">
              <w:rPr>
                <w:rFonts w:ascii="宋体" w:eastAsia="宋体" w:hAnsi="宋体"/>
                <w:sz w:val="24"/>
                <w:szCs w:val="24"/>
              </w:rPr>
              <w:t>”</w:t>
            </w:r>
            <w:r w:rsidRPr="00555733">
              <w:rPr>
                <w:rFonts w:ascii="宋体" w:eastAsia="宋体" w:hAnsi="宋体" w:hint="eastAsia"/>
                <w:sz w:val="24"/>
                <w:szCs w:val="24"/>
              </w:rPr>
              <w:t>这一具有动态特征的概念界定为经济社会发展的数字化转型，并通过数字化转型的本质特征界定了数字经济的内涵，强调了数字化和互连性两大技术支柱对传统生产成本和组织模式的影响，指出应充分运用信息通信技术和互联网，挖掘数字经济对于创新发展和包容性增长的驱动力。</w:t>
            </w:r>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2017</w:t>
            </w:r>
            <w:r w:rsidRPr="00555733">
              <w:rPr>
                <w:rFonts w:ascii="宋体" w:eastAsia="宋体" w:hAnsi="宋体" w:hint="eastAsia"/>
                <w:sz w:val="24"/>
                <w:szCs w:val="24"/>
              </w:rPr>
              <w:t>年，中国信息百人会在《数字经济：迈向从量变到质变的新阶段》中指出，数字经济是全社会基于数据资源开发利用形成的经济总和。在这个定义中，数据是一切比特化的事物，是与物质、能量相并列的人类赖以利用的基本生产要素之一。数据资源开发利用是为了服务于人类经济社会发展而进行的数据产生、采集、编码、存储、传输、搜索、处理、使用等一切行为及支持这些行为的</w:t>
            </w:r>
            <w:r w:rsidRPr="00555733">
              <w:rPr>
                <w:rFonts w:ascii="宋体" w:eastAsia="宋体" w:hAnsi="宋体"/>
                <w:sz w:val="24"/>
                <w:szCs w:val="24"/>
              </w:rPr>
              <w:t>ICT</w:t>
            </w:r>
            <w:r w:rsidRPr="00555733">
              <w:rPr>
                <w:rFonts w:ascii="宋体" w:eastAsia="宋体" w:hAnsi="宋体" w:hint="eastAsia"/>
                <w:sz w:val="24"/>
                <w:szCs w:val="24"/>
              </w:rPr>
              <w:t>制造、服务与集成。</w:t>
            </w:r>
          </w:p>
          <w:p w:rsidR="00AC54B0" w:rsidRPr="00555733" w:rsidRDefault="00AC54B0" w:rsidP="00AC54B0">
            <w:pPr>
              <w:pStyle w:val="2"/>
              <w:keepNext w:val="0"/>
              <w:keepLines w:val="0"/>
              <w:spacing w:before="0" w:after="0" w:line="240" w:lineRule="auto"/>
              <w:ind w:firstLineChars="200" w:firstLine="480"/>
              <w:rPr>
                <w:rFonts w:ascii="黑体" w:hAnsi="黑体" w:cstheme="minorBidi"/>
                <w:b w:val="0"/>
                <w:bCs w:val="0"/>
                <w:sz w:val="24"/>
                <w:szCs w:val="24"/>
              </w:rPr>
            </w:pPr>
            <w:bookmarkStart w:id="6" w:name="_Toc6357"/>
            <w:bookmarkStart w:id="7" w:name="_Toc7136"/>
            <w:bookmarkStart w:id="8" w:name="_Toc88062778"/>
            <w:bookmarkStart w:id="9" w:name="_Toc28491"/>
            <w:bookmarkStart w:id="10" w:name="_Toc2993"/>
            <w:bookmarkStart w:id="11" w:name="_Toc14535"/>
            <w:r w:rsidRPr="00555733">
              <w:rPr>
                <w:rFonts w:ascii="黑体" w:hAnsi="黑体" w:cstheme="minorBidi" w:hint="eastAsia"/>
                <w:b w:val="0"/>
                <w:bCs w:val="0"/>
                <w:sz w:val="24"/>
                <w:szCs w:val="24"/>
              </w:rPr>
              <w:t>二、数字经济发展水平评价方法研究综述</w:t>
            </w:r>
            <w:bookmarkEnd w:id="6"/>
            <w:bookmarkEnd w:id="7"/>
            <w:bookmarkEnd w:id="8"/>
            <w:bookmarkEnd w:id="9"/>
            <w:bookmarkEnd w:id="10"/>
            <w:bookmarkEnd w:id="11"/>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21</w:t>
            </w:r>
            <w:r w:rsidRPr="00555733">
              <w:rPr>
                <w:rFonts w:ascii="宋体" w:eastAsia="宋体" w:hAnsi="宋体" w:hint="eastAsia"/>
                <w:sz w:val="24"/>
                <w:szCs w:val="24"/>
              </w:rPr>
              <w:t>世纪以来，许多国家和研究机构除了都对数字经济测度进行了持续探索研究外，对于准确、全面地评估一国或地区数字经济发展水平也进行了深入的研究与探索，并得到一系列具有价值的研究成果。关于数字经济发展评价方法具有代表性的研究成果有以下几项：</w:t>
            </w:r>
          </w:p>
          <w:p w:rsidR="00AC54B0" w:rsidRPr="00555733" w:rsidRDefault="00AC54B0" w:rsidP="00AC54B0">
            <w:pPr>
              <w:ind w:firstLineChars="200" w:firstLine="480"/>
              <w:outlineLvl w:val="2"/>
              <w:rPr>
                <w:rFonts w:ascii="宋体" w:eastAsia="宋体" w:hAnsi="宋体"/>
                <w:sz w:val="24"/>
                <w:szCs w:val="24"/>
              </w:rPr>
            </w:pPr>
            <w:bookmarkStart w:id="12" w:name="_Toc15513"/>
            <w:r w:rsidRPr="00555733">
              <w:rPr>
                <w:rFonts w:ascii="宋体" w:eastAsia="宋体" w:hAnsi="宋体" w:hint="eastAsia"/>
                <w:sz w:val="24"/>
                <w:szCs w:val="24"/>
              </w:rPr>
              <w:t>（</w:t>
            </w:r>
            <w:r w:rsidRPr="00555733">
              <w:rPr>
                <w:rFonts w:ascii="宋体" w:eastAsia="宋体" w:hAnsi="宋体"/>
                <w:sz w:val="24"/>
                <w:szCs w:val="24"/>
              </w:rPr>
              <w:t>1</w:t>
            </w:r>
            <w:r w:rsidRPr="00555733">
              <w:rPr>
                <w:rFonts w:ascii="宋体" w:eastAsia="宋体" w:hAnsi="宋体" w:hint="eastAsia"/>
                <w:sz w:val="24"/>
                <w:szCs w:val="24"/>
              </w:rPr>
              <w:t>）欧盟：数字经济与社会指数</w:t>
            </w:r>
            <w:bookmarkEnd w:id="12"/>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2014</w:t>
            </w:r>
            <w:r w:rsidRPr="00555733">
              <w:rPr>
                <w:rFonts w:ascii="宋体" w:eastAsia="宋体" w:hAnsi="宋体" w:hint="eastAsia"/>
                <w:sz w:val="24"/>
                <w:szCs w:val="24"/>
              </w:rPr>
              <w:t>年，欧盟发布了《欧盟数字经济与社会报告》和数字经济与社会指数（简称</w:t>
            </w:r>
            <w:r w:rsidRPr="00555733">
              <w:rPr>
                <w:rFonts w:ascii="宋体" w:eastAsia="宋体" w:hAnsi="宋体"/>
                <w:sz w:val="24"/>
                <w:szCs w:val="24"/>
              </w:rPr>
              <w:t>DESI</w:t>
            </w:r>
            <w:r w:rsidRPr="00555733">
              <w:rPr>
                <w:rFonts w:ascii="宋体" w:eastAsia="宋体" w:hAnsi="宋体" w:hint="eastAsia"/>
                <w:sz w:val="24"/>
                <w:szCs w:val="24"/>
              </w:rPr>
              <w:t>）。</w:t>
            </w:r>
            <w:r w:rsidRPr="00555733">
              <w:rPr>
                <w:rFonts w:ascii="宋体" w:eastAsia="宋体" w:hAnsi="宋体"/>
                <w:sz w:val="24"/>
                <w:szCs w:val="24"/>
              </w:rPr>
              <w:t>DESI</w:t>
            </w:r>
            <w:r w:rsidRPr="00555733">
              <w:rPr>
                <w:rFonts w:ascii="宋体" w:eastAsia="宋体" w:hAnsi="宋体" w:hint="eastAsia"/>
                <w:sz w:val="24"/>
                <w:szCs w:val="24"/>
              </w:rPr>
              <w:t>是刻画欧盟各国数字经济发展程度的合成指数，该指数由欧盟根据各国宽带接入、人力资本、互联网应用、数字技术应用和数字化公共服务程度等</w:t>
            </w:r>
            <w:r w:rsidRPr="00555733">
              <w:rPr>
                <w:rFonts w:ascii="宋体" w:eastAsia="宋体" w:hAnsi="宋体"/>
                <w:sz w:val="24"/>
                <w:szCs w:val="24"/>
              </w:rPr>
              <w:t>5</w:t>
            </w:r>
            <w:r w:rsidRPr="00555733">
              <w:rPr>
                <w:rFonts w:ascii="宋体" w:eastAsia="宋体" w:hAnsi="宋体" w:hint="eastAsia"/>
                <w:sz w:val="24"/>
                <w:szCs w:val="24"/>
              </w:rPr>
              <w:t>个主要方面的</w:t>
            </w:r>
            <w:r w:rsidRPr="00555733">
              <w:rPr>
                <w:rFonts w:ascii="宋体" w:eastAsia="宋体" w:hAnsi="宋体"/>
                <w:sz w:val="24"/>
                <w:szCs w:val="24"/>
              </w:rPr>
              <w:t>31</w:t>
            </w:r>
            <w:r w:rsidRPr="00555733">
              <w:rPr>
                <w:rFonts w:ascii="宋体" w:eastAsia="宋体" w:hAnsi="宋体" w:hint="eastAsia"/>
                <w:sz w:val="24"/>
                <w:szCs w:val="24"/>
              </w:rPr>
              <w:t>项二级指标计算得出。该指标的合成方法参照了</w:t>
            </w:r>
            <w:r w:rsidRPr="00555733">
              <w:rPr>
                <w:rFonts w:ascii="宋体" w:eastAsia="宋体" w:hAnsi="宋体"/>
                <w:sz w:val="24"/>
                <w:szCs w:val="24"/>
              </w:rPr>
              <w:t>OECD</w:t>
            </w:r>
            <w:r w:rsidRPr="00555733">
              <w:rPr>
                <w:rFonts w:ascii="宋体" w:eastAsia="宋体" w:hAnsi="宋体" w:hint="eastAsia"/>
                <w:sz w:val="24"/>
                <w:szCs w:val="24"/>
              </w:rPr>
              <w:t>《建立复合指数：方法论与用户说明手册》，具有较高的理论水平、科学性和可延续性。并且，该指数兼顾数字经济对社会的影响，是探析欧盟成员国数字经济和社会发展程度、相互比较、总结发展经验的重要窗口。</w:t>
            </w:r>
          </w:p>
          <w:p w:rsidR="00AC54B0" w:rsidRPr="00555733" w:rsidRDefault="00AC54B0" w:rsidP="00AC54B0">
            <w:pPr>
              <w:ind w:firstLineChars="200" w:firstLine="480"/>
              <w:outlineLvl w:val="2"/>
              <w:rPr>
                <w:rFonts w:ascii="宋体" w:eastAsia="宋体" w:hAnsi="宋体"/>
                <w:sz w:val="24"/>
                <w:szCs w:val="24"/>
              </w:rPr>
            </w:pPr>
            <w:bookmarkStart w:id="13" w:name="_Toc18684"/>
            <w:r w:rsidRPr="00555733">
              <w:rPr>
                <w:rFonts w:ascii="宋体" w:eastAsia="宋体" w:hAnsi="宋体" w:hint="eastAsia"/>
                <w:sz w:val="24"/>
                <w:szCs w:val="24"/>
              </w:rPr>
              <w:t>（</w:t>
            </w:r>
            <w:r w:rsidRPr="00555733">
              <w:rPr>
                <w:rFonts w:ascii="宋体" w:eastAsia="宋体" w:hAnsi="宋体"/>
                <w:sz w:val="24"/>
                <w:szCs w:val="24"/>
              </w:rPr>
              <w:t>2</w:t>
            </w:r>
            <w:r w:rsidRPr="00555733">
              <w:rPr>
                <w:rFonts w:ascii="宋体" w:eastAsia="宋体" w:hAnsi="宋体" w:hint="eastAsia"/>
                <w:sz w:val="24"/>
                <w:szCs w:val="24"/>
              </w:rPr>
              <w:t>）</w:t>
            </w:r>
            <w:r w:rsidRPr="00555733">
              <w:rPr>
                <w:rFonts w:ascii="宋体" w:eastAsia="宋体" w:hAnsi="宋体"/>
                <w:sz w:val="24"/>
                <w:szCs w:val="24"/>
              </w:rPr>
              <w:t>OECD</w:t>
            </w:r>
            <w:r w:rsidRPr="00555733">
              <w:rPr>
                <w:rFonts w:ascii="宋体" w:eastAsia="宋体" w:hAnsi="宋体" w:hint="eastAsia"/>
                <w:sz w:val="24"/>
                <w:szCs w:val="24"/>
              </w:rPr>
              <w:t>：国家数字经济指数</w:t>
            </w:r>
            <w:bookmarkEnd w:id="13"/>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2017</w:t>
            </w:r>
            <w:r w:rsidRPr="00555733">
              <w:rPr>
                <w:rFonts w:ascii="宋体" w:eastAsia="宋体" w:hAnsi="宋体" w:hint="eastAsia"/>
                <w:sz w:val="24"/>
                <w:szCs w:val="24"/>
              </w:rPr>
              <w:t>年，经济合作与发展组织（</w:t>
            </w:r>
            <w:r w:rsidRPr="00555733">
              <w:rPr>
                <w:rFonts w:ascii="宋体" w:eastAsia="宋体" w:hAnsi="宋体"/>
                <w:sz w:val="24"/>
                <w:szCs w:val="24"/>
              </w:rPr>
              <w:t>OECD</w:t>
            </w:r>
            <w:r w:rsidRPr="00555733">
              <w:rPr>
                <w:rFonts w:ascii="宋体" w:eastAsia="宋体" w:hAnsi="宋体" w:hint="eastAsia"/>
                <w:sz w:val="24"/>
                <w:szCs w:val="24"/>
              </w:rPr>
              <w:t>）发布《数字经济展望</w:t>
            </w:r>
            <w:r w:rsidRPr="00555733">
              <w:rPr>
                <w:rFonts w:ascii="宋体" w:eastAsia="宋体" w:hAnsi="宋体"/>
                <w:sz w:val="24"/>
                <w:szCs w:val="24"/>
              </w:rPr>
              <w:t>2017</w:t>
            </w:r>
            <w:r w:rsidRPr="00555733">
              <w:rPr>
                <w:rFonts w:ascii="宋体" w:eastAsia="宋体" w:hAnsi="宋体" w:hint="eastAsia"/>
                <w:sz w:val="24"/>
                <w:szCs w:val="24"/>
              </w:rPr>
              <w:t>》，该报告主要从多个维度包括访问和连接、信息通信技术（</w:t>
            </w:r>
            <w:r w:rsidRPr="00555733">
              <w:rPr>
                <w:rFonts w:ascii="宋体" w:eastAsia="宋体" w:hAnsi="宋体"/>
                <w:sz w:val="24"/>
                <w:szCs w:val="24"/>
              </w:rPr>
              <w:t>ICT</w:t>
            </w:r>
            <w:r w:rsidRPr="00555733">
              <w:rPr>
                <w:rFonts w:ascii="宋体" w:eastAsia="宋体" w:hAnsi="宋体" w:hint="eastAsia"/>
                <w:sz w:val="24"/>
                <w:szCs w:val="24"/>
              </w:rPr>
              <w:t>）应用能力、创新应用转化、数字风险与信任、新兴技术，对世界各国家或主要地区的数字经济发展情况进行评估与对比，得到数字经济或具体领域发展的相对情况。</w:t>
            </w:r>
          </w:p>
          <w:p w:rsidR="00AC54B0" w:rsidRPr="00555733" w:rsidRDefault="00AC54B0" w:rsidP="00AC54B0">
            <w:pPr>
              <w:ind w:firstLineChars="200" w:firstLine="480"/>
              <w:outlineLvl w:val="2"/>
              <w:rPr>
                <w:rFonts w:ascii="宋体" w:eastAsia="宋体" w:hAnsi="宋体"/>
                <w:sz w:val="24"/>
                <w:szCs w:val="24"/>
              </w:rPr>
            </w:pPr>
            <w:bookmarkStart w:id="14" w:name="_Toc29791"/>
            <w:r w:rsidRPr="00555733">
              <w:rPr>
                <w:rFonts w:ascii="宋体" w:eastAsia="宋体" w:hAnsi="宋体" w:hint="eastAsia"/>
                <w:sz w:val="24"/>
                <w:szCs w:val="24"/>
              </w:rPr>
              <w:t>（</w:t>
            </w:r>
            <w:r w:rsidRPr="00555733">
              <w:rPr>
                <w:rFonts w:ascii="宋体" w:eastAsia="宋体" w:hAnsi="宋体"/>
                <w:sz w:val="24"/>
                <w:szCs w:val="24"/>
              </w:rPr>
              <w:t>3</w:t>
            </w:r>
            <w:r w:rsidRPr="00555733">
              <w:rPr>
                <w:rFonts w:ascii="宋体" w:eastAsia="宋体" w:hAnsi="宋体" w:hint="eastAsia"/>
                <w:sz w:val="24"/>
                <w:szCs w:val="24"/>
              </w:rPr>
              <w:t>）中国信通院：数字经济发展指数</w:t>
            </w:r>
            <w:bookmarkEnd w:id="14"/>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2017</w:t>
            </w:r>
            <w:r w:rsidRPr="00555733">
              <w:rPr>
                <w:rFonts w:ascii="宋体" w:eastAsia="宋体" w:hAnsi="宋体" w:hint="eastAsia"/>
                <w:sz w:val="24"/>
                <w:szCs w:val="24"/>
              </w:rPr>
              <w:t>年，中国信通院发布了《中国数字经济发展白皮书（</w:t>
            </w:r>
            <w:r w:rsidRPr="00555733">
              <w:rPr>
                <w:rFonts w:ascii="宋体" w:eastAsia="宋体" w:hAnsi="宋体"/>
                <w:sz w:val="24"/>
                <w:szCs w:val="24"/>
              </w:rPr>
              <w:t>2017</w:t>
            </w:r>
            <w:r w:rsidRPr="00555733">
              <w:rPr>
                <w:rFonts w:ascii="宋体" w:eastAsia="宋体" w:hAnsi="宋体" w:hint="eastAsia"/>
                <w:sz w:val="24"/>
                <w:szCs w:val="24"/>
              </w:rPr>
              <w:t>）》，该报告从宏观经济、基础能力、基础产业和融合应用四个方面对我国数字经济进行了综合评价。报告参</w:t>
            </w:r>
            <w:r w:rsidRPr="00555733">
              <w:rPr>
                <w:rFonts w:ascii="宋体" w:eastAsia="宋体" w:hAnsi="宋体" w:hint="eastAsia"/>
                <w:sz w:val="24"/>
                <w:szCs w:val="24"/>
              </w:rPr>
              <w:lastRenderedPageBreak/>
              <w:t>照经济发展的周期性规律将上述四个维度归类为滞后指标（宏观经济）、先行指标（基础能力）和一致指标（基础产业、融合应用），在选取指标时考虑指标的协调性、灵敏度、代表性、稳定性、时效性、可获取等因素，采取“直接法估算、对比法观测”的方式进行比较，并给出了详细的测算方法。</w:t>
            </w:r>
          </w:p>
          <w:p w:rsidR="00AC54B0" w:rsidRPr="00555733" w:rsidRDefault="00AC54B0" w:rsidP="00AC54B0">
            <w:pPr>
              <w:ind w:firstLineChars="200" w:firstLine="480"/>
              <w:outlineLvl w:val="2"/>
              <w:rPr>
                <w:rFonts w:ascii="宋体" w:eastAsia="宋体" w:hAnsi="宋体"/>
                <w:sz w:val="24"/>
                <w:szCs w:val="24"/>
              </w:rPr>
            </w:pPr>
            <w:bookmarkStart w:id="15" w:name="_Toc14407"/>
            <w:r w:rsidRPr="00555733">
              <w:rPr>
                <w:rFonts w:ascii="宋体" w:eastAsia="宋体" w:hAnsi="宋体" w:hint="eastAsia"/>
                <w:sz w:val="24"/>
                <w:szCs w:val="24"/>
              </w:rPr>
              <w:t>（</w:t>
            </w:r>
            <w:r w:rsidRPr="00555733">
              <w:rPr>
                <w:rFonts w:ascii="宋体" w:eastAsia="宋体" w:hAnsi="宋体"/>
                <w:sz w:val="24"/>
                <w:szCs w:val="24"/>
              </w:rPr>
              <w:t>4</w:t>
            </w:r>
            <w:r w:rsidRPr="00555733">
              <w:rPr>
                <w:rFonts w:ascii="宋体" w:eastAsia="宋体" w:hAnsi="宋体" w:hint="eastAsia"/>
                <w:sz w:val="24"/>
                <w:szCs w:val="24"/>
              </w:rPr>
              <w:t>）财新智库——中国数字经济指数</w:t>
            </w:r>
            <w:bookmarkEnd w:id="15"/>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2017</w:t>
            </w:r>
            <w:r w:rsidRPr="00555733">
              <w:rPr>
                <w:rFonts w:ascii="宋体" w:eastAsia="宋体" w:hAnsi="宋体" w:hint="eastAsia"/>
                <w:sz w:val="24"/>
                <w:szCs w:val="24"/>
              </w:rPr>
              <w:t>年，财新智库发布了《中国数字经济指数</w:t>
            </w:r>
            <w:r w:rsidRPr="00555733">
              <w:rPr>
                <w:rFonts w:ascii="宋体" w:eastAsia="宋体" w:hAnsi="宋体"/>
                <w:sz w:val="24"/>
                <w:szCs w:val="24"/>
              </w:rPr>
              <w:t>2017</w:t>
            </w:r>
            <w:r w:rsidRPr="00555733">
              <w:rPr>
                <w:rFonts w:ascii="宋体" w:eastAsia="宋体" w:hAnsi="宋体" w:hint="eastAsia"/>
                <w:sz w:val="24"/>
                <w:szCs w:val="24"/>
              </w:rPr>
              <w:t>年度报告》。该报告构建的中国数字经济指数指标体系从劳动、资本和创新三个投入角度出发，包括数字经济的产业、融合、溢出和基础设施四个分指数。该指标体系考虑了较为先进的信息技术带来的数字经济发展，主要是从投入角度来考量。</w:t>
            </w:r>
          </w:p>
          <w:p w:rsidR="00AC54B0" w:rsidRPr="00555733" w:rsidRDefault="00AC54B0" w:rsidP="00AC54B0">
            <w:pPr>
              <w:ind w:firstLineChars="200" w:firstLine="480"/>
              <w:outlineLvl w:val="2"/>
              <w:rPr>
                <w:rFonts w:ascii="宋体" w:eastAsia="宋体" w:hAnsi="宋体"/>
                <w:sz w:val="24"/>
                <w:szCs w:val="24"/>
              </w:rPr>
            </w:pPr>
            <w:bookmarkStart w:id="16" w:name="_Toc13129"/>
            <w:r w:rsidRPr="00555733">
              <w:rPr>
                <w:rFonts w:ascii="宋体" w:eastAsia="宋体" w:hAnsi="宋体" w:hint="eastAsia"/>
                <w:sz w:val="24"/>
                <w:szCs w:val="24"/>
              </w:rPr>
              <w:t>（</w:t>
            </w:r>
            <w:r w:rsidRPr="00555733">
              <w:rPr>
                <w:rFonts w:ascii="宋体" w:eastAsia="宋体" w:hAnsi="宋体"/>
                <w:sz w:val="24"/>
                <w:szCs w:val="24"/>
              </w:rPr>
              <w:t>5</w:t>
            </w:r>
            <w:r w:rsidRPr="00555733">
              <w:rPr>
                <w:rFonts w:ascii="宋体" w:eastAsia="宋体" w:hAnsi="宋体" w:hint="eastAsia"/>
                <w:sz w:val="24"/>
                <w:szCs w:val="24"/>
              </w:rPr>
              <w:t>）赛迪研究院：中国数字经济指数</w:t>
            </w:r>
            <w:bookmarkEnd w:id="16"/>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2018</w:t>
            </w:r>
            <w:r w:rsidRPr="00555733">
              <w:rPr>
                <w:rFonts w:ascii="宋体" w:eastAsia="宋体" w:hAnsi="宋体" w:hint="eastAsia"/>
                <w:sz w:val="24"/>
                <w:szCs w:val="24"/>
              </w:rPr>
              <w:t>年，工业和信息化部赛迪研究院发布了《</w:t>
            </w:r>
            <w:r w:rsidRPr="00555733">
              <w:rPr>
                <w:rFonts w:ascii="宋体" w:eastAsia="宋体" w:hAnsi="宋体"/>
                <w:sz w:val="24"/>
                <w:szCs w:val="24"/>
              </w:rPr>
              <w:t>2018</w:t>
            </w:r>
            <w:r w:rsidRPr="00555733">
              <w:rPr>
                <w:rFonts w:ascii="宋体" w:eastAsia="宋体" w:hAnsi="宋体" w:hint="eastAsia"/>
                <w:sz w:val="24"/>
                <w:szCs w:val="24"/>
              </w:rPr>
              <w:t>中国数字经济指数白皮书》，报告从基础指标、资源指标、技术指标、融合指标、服务指标五个维度进行了综合分析。</w:t>
            </w:r>
          </w:p>
          <w:p w:rsidR="00AC54B0" w:rsidRPr="00555733" w:rsidRDefault="00AC54B0" w:rsidP="00AC54B0">
            <w:pPr>
              <w:ind w:firstLineChars="200" w:firstLine="480"/>
              <w:outlineLvl w:val="2"/>
              <w:rPr>
                <w:rFonts w:ascii="宋体" w:eastAsia="宋体" w:hAnsi="宋体"/>
                <w:sz w:val="24"/>
                <w:szCs w:val="24"/>
              </w:rPr>
            </w:pPr>
            <w:bookmarkStart w:id="17" w:name="_Toc25408"/>
            <w:r w:rsidRPr="00555733">
              <w:rPr>
                <w:rFonts w:ascii="宋体" w:eastAsia="宋体" w:hAnsi="宋体" w:hint="eastAsia"/>
                <w:sz w:val="24"/>
                <w:szCs w:val="24"/>
              </w:rPr>
              <w:t>（</w:t>
            </w:r>
            <w:r w:rsidRPr="00555733">
              <w:rPr>
                <w:rFonts w:ascii="宋体" w:eastAsia="宋体" w:hAnsi="宋体"/>
                <w:sz w:val="24"/>
                <w:szCs w:val="24"/>
              </w:rPr>
              <w:t>6</w:t>
            </w:r>
            <w:r w:rsidRPr="00555733">
              <w:rPr>
                <w:rFonts w:ascii="宋体" w:eastAsia="宋体" w:hAnsi="宋体" w:hint="eastAsia"/>
                <w:sz w:val="24"/>
                <w:szCs w:val="24"/>
              </w:rPr>
              <w:t>）腾讯研究院：中国“互联网</w:t>
            </w:r>
            <w:r w:rsidRPr="00555733">
              <w:rPr>
                <w:rFonts w:ascii="宋体" w:eastAsia="宋体" w:hAnsi="宋体"/>
                <w:sz w:val="24"/>
                <w:szCs w:val="24"/>
              </w:rPr>
              <w:t>+</w:t>
            </w:r>
            <w:r w:rsidRPr="00555733">
              <w:rPr>
                <w:rFonts w:ascii="宋体" w:eastAsia="宋体" w:hAnsi="宋体" w:hint="eastAsia"/>
                <w:sz w:val="24"/>
                <w:szCs w:val="24"/>
              </w:rPr>
              <w:t>”指数</w:t>
            </w:r>
            <w:bookmarkEnd w:id="17"/>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2018</w:t>
            </w:r>
            <w:r w:rsidRPr="00555733">
              <w:rPr>
                <w:rFonts w:ascii="宋体" w:eastAsia="宋体" w:hAnsi="宋体" w:hint="eastAsia"/>
                <w:sz w:val="24"/>
                <w:szCs w:val="24"/>
              </w:rPr>
              <w:t>年，腾讯研究院发布了《</w:t>
            </w:r>
            <w:r w:rsidRPr="00555733">
              <w:rPr>
                <w:rFonts w:ascii="宋体" w:eastAsia="宋体" w:hAnsi="宋体"/>
                <w:sz w:val="24"/>
                <w:szCs w:val="24"/>
              </w:rPr>
              <w:t>2018</w:t>
            </w:r>
            <w:r w:rsidRPr="00555733">
              <w:rPr>
                <w:rFonts w:ascii="宋体" w:eastAsia="宋体" w:hAnsi="宋体" w:hint="eastAsia"/>
                <w:sz w:val="24"/>
                <w:szCs w:val="24"/>
              </w:rPr>
              <w:t>中国“互联网</w:t>
            </w:r>
            <w:r w:rsidRPr="00555733">
              <w:rPr>
                <w:rFonts w:ascii="宋体" w:eastAsia="宋体" w:hAnsi="宋体"/>
                <w:sz w:val="24"/>
                <w:szCs w:val="24"/>
              </w:rPr>
              <w:t>+</w:t>
            </w:r>
            <w:r w:rsidRPr="00555733">
              <w:rPr>
                <w:rFonts w:ascii="宋体" w:eastAsia="宋体" w:hAnsi="宋体" w:hint="eastAsia"/>
                <w:sz w:val="24"/>
                <w:szCs w:val="24"/>
              </w:rPr>
              <w:t>”指数报告》，该报告从数字产业、用云量和企业微信三个维度评价了数字经济发展情况。在计算中的指标权重赋值采取专家评分方式，在数据标准化方面采用百分比计算方式。</w:t>
            </w:r>
          </w:p>
          <w:p w:rsidR="00AC54B0" w:rsidRPr="00555733" w:rsidRDefault="00AC54B0" w:rsidP="00AC54B0">
            <w:pPr>
              <w:ind w:firstLineChars="200" w:firstLine="480"/>
              <w:outlineLvl w:val="2"/>
              <w:rPr>
                <w:rFonts w:ascii="宋体" w:eastAsia="宋体" w:hAnsi="宋体"/>
                <w:sz w:val="24"/>
                <w:szCs w:val="24"/>
              </w:rPr>
            </w:pPr>
            <w:bookmarkStart w:id="18" w:name="_Toc20691"/>
            <w:r w:rsidRPr="00555733">
              <w:rPr>
                <w:rFonts w:ascii="宋体" w:eastAsia="宋体" w:hAnsi="宋体" w:hint="eastAsia"/>
                <w:sz w:val="24"/>
                <w:szCs w:val="24"/>
              </w:rPr>
              <w:t>（</w:t>
            </w:r>
            <w:r w:rsidRPr="00555733">
              <w:rPr>
                <w:rFonts w:ascii="宋体" w:eastAsia="宋体" w:hAnsi="宋体"/>
                <w:sz w:val="24"/>
                <w:szCs w:val="24"/>
              </w:rPr>
              <w:t>7</w:t>
            </w:r>
            <w:r w:rsidRPr="00555733">
              <w:rPr>
                <w:rFonts w:ascii="宋体" w:eastAsia="宋体" w:hAnsi="宋体" w:hint="eastAsia"/>
                <w:sz w:val="24"/>
                <w:szCs w:val="24"/>
              </w:rPr>
              <w:t>）阿里研究院和毕马威：全球数字经济发展指数</w:t>
            </w:r>
            <w:bookmarkEnd w:id="18"/>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2018</w:t>
            </w:r>
            <w:r w:rsidRPr="00555733">
              <w:rPr>
                <w:rFonts w:ascii="宋体" w:eastAsia="宋体" w:hAnsi="宋体" w:hint="eastAsia"/>
                <w:sz w:val="24"/>
                <w:szCs w:val="24"/>
              </w:rPr>
              <w:t>年，阿里研究院和毕马威联合发布了《</w:t>
            </w:r>
            <w:r w:rsidRPr="00555733">
              <w:rPr>
                <w:rFonts w:ascii="宋体" w:eastAsia="宋体" w:hAnsi="宋体"/>
                <w:sz w:val="24"/>
                <w:szCs w:val="24"/>
              </w:rPr>
              <w:t>2018</w:t>
            </w:r>
            <w:r w:rsidRPr="00555733">
              <w:rPr>
                <w:rFonts w:ascii="宋体" w:eastAsia="宋体" w:hAnsi="宋体" w:hint="eastAsia"/>
                <w:sz w:val="24"/>
                <w:szCs w:val="24"/>
              </w:rPr>
              <w:t>全球数字经济发展指数》，报告中提出了数字经济五因素模型，即基础设施、消费、产业生态、公共服务与教育科研，构建了数字经济发展指数指标体系，该指标体系不仅评估了数字经济的发展水平，也评价了数字经济的产业结构和发展路径。该指标体系一共包含</w:t>
            </w:r>
            <w:r w:rsidRPr="00555733">
              <w:rPr>
                <w:rFonts w:ascii="宋体" w:eastAsia="宋体" w:hAnsi="宋体"/>
                <w:sz w:val="24"/>
                <w:szCs w:val="24"/>
              </w:rPr>
              <w:t>5</w:t>
            </w:r>
            <w:r w:rsidRPr="00555733">
              <w:rPr>
                <w:rFonts w:ascii="宋体" w:eastAsia="宋体" w:hAnsi="宋体" w:hint="eastAsia"/>
                <w:sz w:val="24"/>
                <w:szCs w:val="24"/>
              </w:rPr>
              <w:t>大类</w:t>
            </w:r>
            <w:r w:rsidRPr="00555733">
              <w:rPr>
                <w:rFonts w:ascii="宋体" w:eastAsia="宋体" w:hAnsi="宋体"/>
                <w:sz w:val="24"/>
                <w:szCs w:val="24"/>
              </w:rPr>
              <w:t>16</w:t>
            </w:r>
            <w:r w:rsidRPr="00555733">
              <w:rPr>
                <w:rFonts w:ascii="宋体" w:eastAsia="宋体" w:hAnsi="宋体" w:hint="eastAsia"/>
                <w:sz w:val="24"/>
                <w:szCs w:val="24"/>
              </w:rPr>
              <w:t>个指标。</w:t>
            </w:r>
          </w:p>
          <w:p w:rsidR="00AC54B0" w:rsidRPr="00555733" w:rsidRDefault="00AC54B0" w:rsidP="00AC54B0">
            <w:pPr>
              <w:ind w:firstLineChars="200" w:firstLine="480"/>
              <w:outlineLvl w:val="2"/>
              <w:rPr>
                <w:rFonts w:ascii="宋体" w:eastAsia="宋体" w:hAnsi="宋体"/>
                <w:sz w:val="24"/>
                <w:szCs w:val="24"/>
              </w:rPr>
            </w:pPr>
            <w:bookmarkStart w:id="19" w:name="_Toc11876"/>
            <w:r w:rsidRPr="00555733">
              <w:rPr>
                <w:rFonts w:ascii="宋体" w:eastAsia="宋体" w:hAnsi="宋体" w:hint="eastAsia"/>
                <w:sz w:val="24"/>
                <w:szCs w:val="24"/>
              </w:rPr>
              <w:t>（</w:t>
            </w:r>
            <w:r w:rsidRPr="00555733">
              <w:rPr>
                <w:rFonts w:ascii="宋体" w:eastAsia="宋体" w:hAnsi="宋体"/>
                <w:sz w:val="24"/>
                <w:szCs w:val="24"/>
              </w:rPr>
              <w:t>8</w:t>
            </w:r>
            <w:r w:rsidRPr="00555733">
              <w:rPr>
                <w:rFonts w:ascii="宋体" w:eastAsia="宋体" w:hAnsi="宋体" w:hint="eastAsia"/>
                <w:sz w:val="24"/>
                <w:szCs w:val="24"/>
              </w:rPr>
              <w:t>）上海社会科学院：全球数字经济竞争力指数</w:t>
            </w:r>
            <w:bookmarkEnd w:id="19"/>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2018</w:t>
            </w:r>
            <w:r w:rsidRPr="00555733">
              <w:rPr>
                <w:rFonts w:ascii="宋体" w:eastAsia="宋体" w:hAnsi="宋体" w:hint="eastAsia"/>
                <w:sz w:val="24"/>
                <w:szCs w:val="24"/>
              </w:rPr>
              <w:t>年，上海社科院发布了《数字经济蓝皮书》。蓝皮书分析了数字经济与竞争力相关的理论，从基础设施、产业、创新和治理四个竞争力角度出发，构建了全球数字经济竞争力评价指标体系，依据该指标体系，分析了全球主要国家数字经济竞争力。</w:t>
            </w:r>
          </w:p>
          <w:p w:rsidR="00AC54B0" w:rsidRPr="00555733" w:rsidRDefault="00AC54B0" w:rsidP="00AC54B0">
            <w:pPr>
              <w:ind w:firstLineChars="200" w:firstLine="480"/>
              <w:outlineLvl w:val="2"/>
              <w:rPr>
                <w:rFonts w:ascii="宋体" w:eastAsia="宋体" w:hAnsi="宋体"/>
                <w:sz w:val="24"/>
                <w:szCs w:val="24"/>
              </w:rPr>
            </w:pPr>
            <w:bookmarkStart w:id="20" w:name="_Toc1734"/>
            <w:r w:rsidRPr="00555733">
              <w:rPr>
                <w:rFonts w:ascii="宋体" w:eastAsia="宋体" w:hAnsi="宋体" w:hint="eastAsia"/>
                <w:sz w:val="24"/>
                <w:szCs w:val="24"/>
              </w:rPr>
              <w:t>（</w:t>
            </w:r>
            <w:r w:rsidRPr="00555733">
              <w:rPr>
                <w:rFonts w:ascii="宋体" w:eastAsia="宋体" w:hAnsi="宋体"/>
                <w:sz w:val="24"/>
                <w:szCs w:val="24"/>
              </w:rPr>
              <w:t>9</w:t>
            </w:r>
            <w:r w:rsidRPr="00555733">
              <w:rPr>
                <w:rFonts w:ascii="宋体" w:eastAsia="宋体" w:hAnsi="宋体" w:hint="eastAsia"/>
                <w:sz w:val="24"/>
                <w:szCs w:val="24"/>
              </w:rPr>
              <w:t>）新华三：中国城市数字经济指数</w:t>
            </w:r>
            <w:bookmarkEnd w:id="20"/>
          </w:p>
          <w:p w:rsidR="00AC54B0" w:rsidRPr="00555733" w:rsidRDefault="00AC54B0" w:rsidP="00AC54B0">
            <w:pPr>
              <w:ind w:firstLineChars="200" w:firstLine="480"/>
              <w:rPr>
                <w:rFonts w:ascii="宋体" w:eastAsia="宋体" w:hAnsi="宋体"/>
                <w:sz w:val="24"/>
                <w:szCs w:val="24"/>
              </w:rPr>
            </w:pPr>
            <w:r w:rsidRPr="00555733">
              <w:rPr>
                <w:rFonts w:ascii="宋体" w:eastAsia="宋体" w:hAnsi="宋体"/>
                <w:sz w:val="24"/>
                <w:szCs w:val="24"/>
              </w:rPr>
              <w:t>2018</w:t>
            </w:r>
            <w:r w:rsidRPr="00555733">
              <w:rPr>
                <w:rFonts w:ascii="宋体" w:eastAsia="宋体" w:hAnsi="宋体" w:hint="eastAsia"/>
                <w:sz w:val="24"/>
                <w:szCs w:val="24"/>
              </w:rPr>
              <w:t>年，新华三数字经济研究院发布了中国首个城市数字经济指数白皮书。报告中提出了新华三城市数字经济指标体系，该指标体系的评价维度包括基础设施、产业融合、城市服务与治理。根据调查研究的数据对中国主要城市的数字经济指数进行了评价与分析。该指数受到了中国社会的广泛认可，之后数次发布均提高了覆盖的城市范围。</w:t>
            </w:r>
          </w:p>
          <w:p w:rsidR="004D5DA9" w:rsidRPr="00555733" w:rsidRDefault="00AC54B0" w:rsidP="00AC54B0">
            <w:pPr>
              <w:ind w:firstLineChars="200" w:firstLine="480"/>
              <w:rPr>
                <w:rFonts w:ascii="黑体" w:eastAsia="黑体" w:hAnsi="黑体"/>
                <w:sz w:val="24"/>
                <w:szCs w:val="24"/>
              </w:rPr>
            </w:pPr>
            <w:r w:rsidRPr="00555733">
              <w:rPr>
                <w:rFonts w:ascii="黑体" w:eastAsia="黑体" w:hAnsi="黑体" w:hint="eastAsia"/>
                <w:sz w:val="24"/>
                <w:szCs w:val="24"/>
              </w:rPr>
              <w:t>三、本文研究方向</w:t>
            </w:r>
          </w:p>
          <w:p w:rsidR="00AC54B0" w:rsidRPr="00AC54B0" w:rsidRDefault="00AC54B0" w:rsidP="009F1B55">
            <w:pPr>
              <w:ind w:firstLineChars="200" w:firstLine="480"/>
              <w:rPr>
                <w:rFonts w:ascii="宋体" w:eastAsia="宋体" w:hAnsi="宋体"/>
                <w:sz w:val="24"/>
                <w:szCs w:val="24"/>
              </w:rPr>
            </w:pPr>
            <w:r w:rsidRPr="00555733">
              <w:rPr>
                <w:rFonts w:ascii="宋体" w:eastAsia="宋体" w:hAnsi="宋体" w:hint="eastAsia"/>
                <w:sz w:val="24"/>
                <w:szCs w:val="24"/>
              </w:rPr>
              <w:t>为了全面科学评价广州市数字经济综合发展情况及数字经济对广州产业升级的影响，基于</w:t>
            </w:r>
            <w:r w:rsidR="009F1B55" w:rsidRPr="00555733">
              <w:rPr>
                <w:rFonts w:ascii="宋体" w:eastAsia="宋体" w:hAnsi="宋体" w:hint="eastAsia"/>
                <w:sz w:val="24"/>
                <w:szCs w:val="24"/>
              </w:rPr>
              <w:t>全面性、层次性、可比性、科学性、动态性</w:t>
            </w:r>
            <w:r w:rsidRPr="00555733">
              <w:rPr>
                <w:rFonts w:ascii="宋体" w:eastAsia="宋体" w:hAnsi="宋体" w:hint="eastAsia"/>
                <w:sz w:val="24"/>
                <w:szCs w:val="24"/>
              </w:rPr>
              <w:t>构建原则，本</w:t>
            </w:r>
            <w:r w:rsidR="009F1B55" w:rsidRPr="00555733">
              <w:rPr>
                <w:rFonts w:ascii="宋体" w:eastAsia="宋体" w:hAnsi="宋体" w:hint="eastAsia"/>
                <w:sz w:val="24"/>
                <w:szCs w:val="24"/>
              </w:rPr>
              <w:t>文</w:t>
            </w:r>
            <w:r w:rsidRPr="00555733">
              <w:rPr>
                <w:rFonts w:ascii="宋体" w:eastAsia="宋体" w:hAnsi="宋体" w:hint="eastAsia"/>
                <w:sz w:val="24"/>
                <w:szCs w:val="24"/>
              </w:rPr>
              <w:t>以中国信通院数字经济理论框架为主，并借鉴已有的国内外数字经济研究，参考南京、广西、浙江数字经济指标体系构建方式，结合数字经济发展特征、动因及关键要素创建了广州数字经济发展评价指标体系，所构建的数字经济发展评价指标体系主要包括数字经济发展规模、数字基础设施、数字产业化、产业数字化、数字化治理、数字经济发展要素</w:t>
            </w:r>
            <w:r w:rsidRPr="00555733">
              <w:rPr>
                <w:rFonts w:ascii="宋体" w:eastAsia="宋体" w:hAnsi="宋体"/>
                <w:sz w:val="24"/>
                <w:szCs w:val="24"/>
              </w:rPr>
              <w:t>6</w:t>
            </w:r>
            <w:r w:rsidRPr="00555733">
              <w:rPr>
                <w:rFonts w:ascii="宋体" w:eastAsia="宋体" w:hAnsi="宋体" w:hint="eastAsia"/>
                <w:sz w:val="24"/>
                <w:szCs w:val="24"/>
              </w:rPr>
              <w:t>个维度，共涵盖了</w:t>
            </w:r>
            <w:r w:rsidRPr="00555733">
              <w:rPr>
                <w:rFonts w:ascii="宋体" w:eastAsia="宋体" w:hAnsi="宋体"/>
                <w:sz w:val="24"/>
                <w:szCs w:val="24"/>
              </w:rPr>
              <w:t>1</w:t>
            </w:r>
            <w:r w:rsidRPr="00555733">
              <w:rPr>
                <w:rFonts w:ascii="宋体" w:eastAsia="宋体" w:hAnsi="宋体" w:hint="eastAsia"/>
                <w:sz w:val="24"/>
                <w:szCs w:val="24"/>
              </w:rPr>
              <w:t>4个二级指标和31个三级指标。数字经济发展规模主要从数字经济整体发展情况和数字经济在GDP中的占比两个角度衡量数字经济的发展水平和地区数字经济发展结构。网络基础设施和网络普及水平是数字化发展的重要基石，因此数字基础设施从这个角度进行衡量。数字产业化发展主要是产业的发展规模和企业的发展情况，因此数字产业化是从数字经济核心产业的整体发展情况和企业集聚程度两个方面进行说明。产业数字化涉及范围较广，因此不仅考虑到整体发展情况，而且还考虑了农业、工业和服务业数字化转型情况。数字化治理主要包括政府数据开放和网络政府服务能力，</w:t>
            </w:r>
            <w:r w:rsidR="009F1B55" w:rsidRPr="00555733">
              <w:rPr>
                <w:rFonts w:ascii="宋体" w:eastAsia="宋体" w:hAnsi="宋体" w:hint="eastAsia"/>
                <w:sz w:val="24"/>
                <w:szCs w:val="24"/>
              </w:rPr>
              <w:t>以及</w:t>
            </w:r>
            <w:r w:rsidRPr="00555733">
              <w:rPr>
                <w:rFonts w:ascii="宋体" w:eastAsia="宋体" w:hAnsi="宋体" w:hint="eastAsia"/>
                <w:sz w:val="24"/>
                <w:szCs w:val="24"/>
              </w:rPr>
              <w:t>创新能力和良好的营商环境。</w:t>
            </w:r>
          </w:p>
        </w:tc>
      </w:tr>
    </w:tbl>
    <w:p w:rsidR="00C50C1E"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rsidTr="00C73A3E">
        <w:trPr>
          <w:trHeight w:val="4253"/>
        </w:trPr>
        <w:tc>
          <w:tcPr>
            <w:tcW w:w="9344" w:type="dxa"/>
          </w:tcPr>
          <w:p w:rsidR="004D5DA9" w:rsidRPr="00592069" w:rsidRDefault="004D5DA9" w:rsidP="004D5DA9">
            <w:pPr>
              <w:rPr>
                <w:rFonts w:ascii="宋体" w:eastAsia="宋体" w:hAnsi="宋体"/>
                <w:sz w:val="24"/>
                <w:szCs w:val="24"/>
              </w:rPr>
            </w:pPr>
            <w:bookmarkStart w:id="21" w:name="_Hlk90373930"/>
            <w:r w:rsidRPr="00592069">
              <w:rPr>
                <w:rFonts w:ascii="宋体" w:eastAsia="宋体" w:hAnsi="宋体" w:hint="eastAsia"/>
                <w:sz w:val="24"/>
                <w:szCs w:val="24"/>
              </w:rPr>
              <w:t>1</w:t>
            </w:r>
            <w:r w:rsidRPr="00592069">
              <w:rPr>
                <w:rFonts w:ascii="宋体" w:eastAsia="宋体" w:hAnsi="宋体"/>
                <w:sz w:val="24"/>
                <w:szCs w:val="24"/>
              </w:rPr>
              <w:t>.</w:t>
            </w:r>
            <w:r w:rsidR="008D0F26" w:rsidRPr="00592069">
              <w:rPr>
                <w:rFonts w:ascii="宋体" w:eastAsia="宋体" w:hAnsi="宋体" w:hint="eastAsia"/>
                <w:sz w:val="24"/>
                <w:szCs w:val="24"/>
              </w:rPr>
              <w:t>论证方法及数据来源</w:t>
            </w:r>
          </w:p>
          <w:p w:rsidR="00840B7D" w:rsidRPr="00592069" w:rsidRDefault="00840B7D" w:rsidP="00840B7D">
            <w:pPr>
              <w:ind w:firstLineChars="200" w:firstLine="480"/>
              <w:rPr>
                <w:rFonts w:ascii="宋体" w:eastAsia="宋体" w:hAnsi="宋体"/>
                <w:sz w:val="24"/>
                <w:szCs w:val="24"/>
              </w:rPr>
            </w:pPr>
            <w:r w:rsidRPr="00592069">
              <w:rPr>
                <w:rFonts w:ascii="宋体" w:eastAsia="宋体" w:hAnsi="宋体" w:hint="eastAsia"/>
                <w:sz w:val="24"/>
                <w:szCs w:val="24"/>
              </w:rPr>
              <w:t>从产业数字化内涵界定来看，对该部分的测算最理想的方法的基于地区投入产出表的投入产出测算法，但由于我国大多数地级市没有编制或对外公布本地区的投入产出表，且我国地区投入产出表编制、更新周期为</w:t>
            </w:r>
            <w:r w:rsidRPr="00592069">
              <w:rPr>
                <w:rFonts w:ascii="宋体" w:eastAsia="宋体" w:hAnsi="宋体"/>
                <w:sz w:val="24"/>
                <w:szCs w:val="24"/>
              </w:rPr>
              <w:t>5</w:t>
            </w:r>
            <w:r w:rsidRPr="00592069">
              <w:rPr>
                <w:rFonts w:ascii="宋体" w:eastAsia="宋体" w:hAnsi="宋体" w:hint="eastAsia"/>
                <w:sz w:val="24"/>
                <w:szCs w:val="24"/>
              </w:rPr>
              <w:t>年，对于快速发展的数字经济而言各行业的投入产出数据会存在较大的时滞问题。因此，对于传统非</w:t>
            </w:r>
            <w:r w:rsidRPr="00592069">
              <w:rPr>
                <w:rFonts w:ascii="宋体" w:eastAsia="宋体" w:hAnsi="宋体"/>
                <w:sz w:val="24"/>
                <w:szCs w:val="24"/>
              </w:rPr>
              <w:t>ICT</w:t>
            </w:r>
            <w:r w:rsidRPr="00592069">
              <w:rPr>
                <w:rFonts w:ascii="宋体" w:eastAsia="宋体" w:hAnsi="宋体" w:hint="eastAsia"/>
                <w:sz w:val="24"/>
                <w:szCs w:val="24"/>
              </w:rPr>
              <w:t>行业的数字经济部分的测算，本文采用增长核算框架进行测算。</w:t>
            </w:r>
          </w:p>
          <w:p w:rsidR="004D5DA9" w:rsidRPr="00592069" w:rsidRDefault="00840B7D" w:rsidP="00840B7D">
            <w:pPr>
              <w:ind w:firstLineChars="200" w:firstLine="480"/>
              <w:rPr>
                <w:rFonts w:ascii="宋体" w:eastAsia="宋体" w:hAnsi="宋体"/>
                <w:sz w:val="24"/>
                <w:szCs w:val="24"/>
              </w:rPr>
            </w:pPr>
            <w:r w:rsidRPr="00592069">
              <w:rPr>
                <w:rFonts w:ascii="宋体" w:eastAsia="宋体" w:hAnsi="宋体" w:hint="eastAsia"/>
                <w:sz w:val="24"/>
                <w:szCs w:val="24"/>
              </w:rPr>
              <w:t>从增长核算框架来看，测算各类资本投入是最为关键的问题。本文在“永续盘存法”的基础上，考虑时间</w:t>
            </w:r>
            <w:r w:rsidRPr="00592069">
              <w:rPr>
                <w:rFonts w:ascii="宋体" w:eastAsia="宋体" w:hAnsi="宋体"/>
                <w:sz w:val="24"/>
                <w:szCs w:val="24"/>
              </w:rPr>
              <w:t>-</w:t>
            </w:r>
            <w:r w:rsidRPr="00592069">
              <w:rPr>
                <w:rFonts w:ascii="宋体" w:eastAsia="宋体" w:hAnsi="宋体" w:hint="eastAsia"/>
                <w:sz w:val="24"/>
                <w:szCs w:val="24"/>
              </w:rPr>
              <w:t>效率模式，即资本投入的生产能力随时间而损耗，相对生产效率的衰减不同于市场价值的损失，在此条件下测算出的则为生产性资本存量。</w:t>
            </w:r>
          </w:p>
          <w:p w:rsidR="00840B7D" w:rsidRPr="00592069" w:rsidRDefault="00840B7D" w:rsidP="00840B7D">
            <w:pPr>
              <w:ind w:firstLineChars="200" w:firstLine="480"/>
              <w:rPr>
                <w:rFonts w:ascii="宋体" w:eastAsia="宋体" w:hAnsi="宋体"/>
                <w:sz w:val="24"/>
                <w:szCs w:val="24"/>
              </w:rPr>
            </w:pPr>
            <w:r w:rsidRPr="00592069">
              <w:rPr>
                <w:rFonts w:ascii="宋体" w:eastAsia="宋体" w:hAnsi="宋体" w:hint="eastAsia"/>
                <w:sz w:val="24"/>
                <w:szCs w:val="24"/>
              </w:rPr>
              <w:t>各资本投入品价格指数、各地区城镇单位就业人员年平均工资来源于各地统计年鉴。广州市5G基站数量、IDC机架规模、互联网固定宽带普及率、软件和信息服务业营业收入、数字经济核心产业增加值占GDP比重等数据来源于广州市工信局、统计局、</w:t>
            </w:r>
            <w:r w:rsidR="00592069" w:rsidRPr="00592069">
              <w:rPr>
                <w:rFonts w:ascii="宋体" w:eastAsia="宋体" w:hAnsi="宋体" w:hint="eastAsia"/>
                <w:sz w:val="24"/>
                <w:szCs w:val="24"/>
              </w:rPr>
              <w:t>网信办、三大运营商等部门。</w:t>
            </w:r>
          </w:p>
        </w:tc>
      </w:tr>
      <w:tr w:rsidR="008D0F26" w:rsidRPr="004D5DA9" w:rsidTr="00C73A3E">
        <w:trPr>
          <w:trHeight w:val="4253"/>
        </w:trPr>
        <w:tc>
          <w:tcPr>
            <w:tcW w:w="9344" w:type="dxa"/>
          </w:tcPr>
          <w:p w:rsidR="008D0F26" w:rsidRPr="00592069" w:rsidRDefault="008D0F26" w:rsidP="004D5DA9">
            <w:pPr>
              <w:rPr>
                <w:rFonts w:ascii="宋体" w:eastAsia="宋体" w:hAnsi="宋体"/>
                <w:sz w:val="24"/>
                <w:szCs w:val="24"/>
              </w:rPr>
            </w:pPr>
            <w:r w:rsidRPr="00592069">
              <w:rPr>
                <w:rFonts w:ascii="宋体" w:eastAsia="宋体" w:hAnsi="宋体" w:hint="eastAsia"/>
                <w:sz w:val="24"/>
                <w:szCs w:val="24"/>
              </w:rPr>
              <w:t>2</w:t>
            </w:r>
            <w:r w:rsidRPr="00592069">
              <w:rPr>
                <w:rFonts w:ascii="宋体" w:eastAsia="宋体" w:hAnsi="宋体"/>
                <w:sz w:val="24"/>
                <w:szCs w:val="24"/>
              </w:rPr>
              <w:t>.</w:t>
            </w:r>
            <w:r w:rsidRPr="00592069">
              <w:rPr>
                <w:rFonts w:ascii="宋体" w:eastAsia="宋体" w:hAnsi="宋体" w:hint="eastAsia"/>
                <w:sz w:val="24"/>
                <w:szCs w:val="24"/>
              </w:rPr>
              <w:t>核心观点</w:t>
            </w:r>
          </w:p>
          <w:p w:rsidR="00C05EA1" w:rsidRPr="00592069" w:rsidRDefault="00C05EA1" w:rsidP="00C05EA1">
            <w:pPr>
              <w:ind w:firstLineChars="200" w:firstLine="480"/>
              <w:rPr>
                <w:rFonts w:ascii="宋体" w:eastAsia="宋体" w:hAnsi="宋体"/>
                <w:sz w:val="24"/>
                <w:szCs w:val="24"/>
              </w:rPr>
            </w:pPr>
            <w:r w:rsidRPr="00592069">
              <w:rPr>
                <w:rFonts w:ascii="宋体" w:eastAsia="宋体" w:hAnsi="宋体" w:hint="eastAsia"/>
                <w:sz w:val="24"/>
                <w:szCs w:val="24"/>
              </w:rPr>
              <w:t>通过将广州数字经济发展水平与北京、上海、深圳、杭州四座城市的对比发现，五个城市可分为三个梯队。第一梯队北京、上海、深圳三座城市，得分在100分以上，其中，北京得分为106.08，是我国数字经济整体发展水平最高的城市。广州位居第二梯队，得分为</w:t>
            </w:r>
            <w:r w:rsidRPr="00592069">
              <w:rPr>
                <w:rFonts w:ascii="宋体" w:eastAsia="宋体" w:hAnsi="宋体"/>
                <w:sz w:val="24"/>
                <w:szCs w:val="24"/>
              </w:rPr>
              <w:t>97.06</w:t>
            </w:r>
            <w:r w:rsidRPr="00592069">
              <w:rPr>
                <w:rFonts w:ascii="宋体" w:eastAsia="宋体" w:hAnsi="宋体" w:hint="eastAsia"/>
                <w:sz w:val="24"/>
                <w:szCs w:val="24"/>
              </w:rPr>
              <w:t>，得分在95-100分之间，数字经济发展潜力大。杭州处于第三梯队，得分为</w:t>
            </w:r>
            <w:r w:rsidRPr="00592069">
              <w:rPr>
                <w:rFonts w:ascii="宋体" w:eastAsia="宋体" w:hAnsi="宋体"/>
                <w:sz w:val="24"/>
                <w:szCs w:val="24"/>
              </w:rPr>
              <w:t>90.98</w:t>
            </w:r>
            <w:r w:rsidRPr="00592069">
              <w:rPr>
                <w:rFonts w:ascii="宋体" w:eastAsia="宋体" w:hAnsi="宋体" w:hint="eastAsia"/>
                <w:sz w:val="24"/>
                <w:szCs w:val="24"/>
              </w:rPr>
              <w:t>，不足95分，与第一梯队的城市有较大差距。</w:t>
            </w:r>
          </w:p>
          <w:p w:rsidR="00C05EA1" w:rsidRPr="00592069" w:rsidRDefault="00C05EA1" w:rsidP="00C05EA1">
            <w:pPr>
              <w:ind w:firstLineChars="200" w:firstLine="480"/>
              <w:rPr>
                <w:rFonts w:ascii="宋体" w:eastAsia="宋体" w:hAnsi="宋体"/>
                <w:sz w:val="24"/>
                <w:szCs w:val="24"/>
              </w:rPr>
            </w:pPr>
            <w:r w:rsidRPr="00592069">
              <w:rPr>
                <w:rFonts w:ascii="宋体" w:eastAsia="宋体" w:hAnsi="宋体" w:hint="eastAsia"/>
                <w:sz w:val="24"/>
                <w:szCs w:val="24"/>
              </w:rPr>
              <w:t>广州在数字经济发展水平的整体评估中，位居第四位，在北京、上海、深圳之后，超过杭州，处于中游位置，这与广州的经济发展水平、产业结构保持一致。广州与其他4个城市相比，既有明显优势，又存在不足。广州的数字基础设施、产业数字化和数字化治理均位于前三名，但是在数字产业化和数字经济发展要素方面需要进一步加强，广州在数字产业规模以及大企业数量方面，与北京深圳上海相比存在一定差距，需加快提升广州在数字技术方面的竞争力。</w:t>
            </w:r>
          </w:p>
          <w:p w:rsidR="00C05EA1" w:rsidRPr="00592069" w:rsidRDefault="00C05EA1" w:rsidP="004D5DA9">
            <w:pPr>
              <w:rPr>
                <w:rFonts w:ascii="宋体" w:eastAsia="宋体" w:hAnsi="宋体"/>
                <w:sz w:val="24"/>
                <w:szCs w:val="24"/>
              </w:rPr>
            </w:pPr>
          </w:p>
        </w:tc>
      </w:tr>
      <w:tr w:rsidR="00C73A3E" w:rsidRPr="004D5DA9" w:rsidTr="00C73A3E">
        <w:trPr>
          <w:trHeight w:val="4253"/>
        </w:trPr>
        <w:tc>
          <w:tcPr>
            <w:tcW w:w="9344" w:type="dxa"/>
          </w:tcPr>
          <w:p w:rsidR="00C73A3E" w:rsidRPr="00592069" w:rsidRDefault="00C73A3E" w:rsidP="00C73A3E">
            <w:pPr>
              <w:rPr>
                <w:rFonts w:ascii="宋体" w:eastAsia="宋体" w:hAnsi="宋体"/>
                <w:sz w:val="24"/>
                <w:szCs w:val="24"/>
              </w:rPr>
            </w:pPr>
            <w:r w:rsidRPr="00592069">
              <w:rPr>
                <w:rFonts w:ascii="宋体" w:eastAsia="宋体" w:hAnsi="宋体" w:hint="eastAsia"/>
                <w:sz w:val="24"/>
                <w:szCs w:val="24"/>
              </w:rPr>
              <w:t>3</w:t>
            </w:r>
            <w:r w:rsidRPr="00592069">
              <w:rPr>
                <w:rFonts w:ascii="宋体" w:eastAsia="宋体" w:hAnsi="宋体"/>
                <w:sz w:val="24"/>
                <w:szCs w:val="24"/>
              </w:rPr>
              <w:t>.</w:t>
            </w:r>
            <w:r w:rsidRPr="00592069">
              <w:rPr>
                <w:rFonts w:ascii="宋体" w:eastAsia="宋体" w:hAnsi="宋体" w:hint="eastAsia"/>
                <w:sz w:val="24"/>
                <w:szCs w:val="24"/>
              </w:rPr>
              <w:t>创新之处</w:t>
            </w:r>
          </w:p>
          <w:p w:rsidR="00C73A3E" w:rsidRPr="00592069" w:rsidRDefault="009B7A0F" w:rsidP="009B7A0F">
            <w:pPr>
              <w:ind w:firstLineChars="200" w:firstLine="480"/>
              <w:rPr>
                <w:rFonts w:ascii="宋体" w:eastAsia="宋体" w:hAnsi="宋体"/>
                <w:sz w:val="24"/>
                <w:szCs w:val="24"/>
              </w:rPr>
            </w:pPr>
            <w:r w:rsidRPr="00592069">
              <w:rPr>
                <w:rFonts w:ascii="宋体" w:eastAsia="宋体" w:hAnsi="宋体" w:hint="eastAsia"/>
                <w:sz w:val="24"/>
                <w:szCs w:val="24"/>
              </w:rPr>
              <w:t>本文以中国信通院数字经济理论框架为主，并借鉴已有的国内外数字经济研究，参考南京、广西、浙江数字经济指标体系构建方式，结合数字经济发展特征、动因及关键要素创建了广州数字经济发展评价指标体系，所构建的数字经济发展评价指标体系主要包括数字经济发展规模、数字基础设施、数字产业化、产业数字化、数字化治理、数字经济发展要素</w:t>
            </w:r>
            <w:r w:rsidRPr="00592069">
              <w:rPr>
                <w:rFonts w:ascii="宋体" w:eastAsia="宋体" w:hAnsi="宋体"/>
                <w:sz w:val="24"/>
                <w:szCs w:val="24"/>
              </w:rPr>
              <w:t>6</w:t>
            </w:r>
            <w:r w:rsidRPr="00592069">
              <w:rPr>
                <w:rFonts w:ascii="宋体" w:eastAsia="宋体" w:hAnsi="宋体" w:hint="eastAsia"/>
                <w:sz w:val="24"/>
                <w:szCs w:val="24"/>
              </w:rPr>
              <w:t>个维度，共涵盖了</w:t>
            </w:r>
            <w:r w:rsidRPr="00592069">
              <w:rPr>
                <w:rFonts w:ascii="宋体" w:eastAsia="宋体" w:hAnsi="宋体"/>
                <w:sz w:val="24"/>
                <w:szCs w:val="24"/>
              </w:rPr>
              <w:t>1</w:t>
            </w:r>
            <w:r w:rsidRPr="00592069">
              <w:rPr>
                <w:rFonts w:ascii="宋体" w:eastAsia="宋体" w:hAnsi="宋体" w:hint="eastAsia"/>
                <w:sz w:val="24"/>
                <w:szCs w:val="24"/>
              </w:rPr>
              <w:t>4个二级指标和31个三级指标。</w:t>
            </w:r>
          </w:p>
        </w:tc>
      </w:tr>
      <w:bookmarkEnd w:id="21"/>
    </w:tbl>
    <w:p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rsidTr="00C73A3E">
        <w:trPr>
          <w:trHeight w:val="13607"/>
        </w:trPr>
        <w:tc>
          <w:tcPr>
            <w:tcW w:w="9344" w:type="dxa"/>
          </w:tcPr>
          <w:p w:rsidR="008D0F26" w:rsidRDefault="008D0F26" w:rsidP="001C5A8D">
            <w:pPr>
              <w:rPr>
                <w:rFonts w:ascii="宋体" w:eastAsia="宋体" w:hAnsi="宋体"/>
                <w:color w:val="FF0000"/>
                <w:sz w:val="24"/>
                <w:szCs w:val="24"/>
              </w:rPr>
            </w:pPr>
            <w:r>
              <w:rPr>
                <w:rFonts w:ascii="宋体" w:eastAsia="宋体" w:hAnsi="宋体"/>
                <w:sz w:val="24"/>
                <w:szCs w:val="24"/>
              </w:rPr>
              <w:t>4</w:t>
            </w:r>
            <w:r w:rsidRPr="004D5DA9">
              <w:rPr>
                <w:rFonts w:ascii="宋体" w:eastAsia="宋体" w:hAnsi="宋体"/>
                <w:sz w:val="24"/>
                <w:szCs w:val="24"/>
              </w:rPr>
              <w:t>.</w:t>
            </w:r>
            <w:r>
              <w:rPr>
                <w:rFonts w:ascii="宋体" w:eastAsia="宋体" w:hAnsi="宋体" w:hint="eastAsia"/>
                <w:sz w:val="24"/>
                <w:szCs w:val="24"/>
              </w:rPr>
              <w:t>参考文献</w:t>
            </w:r>
          </w:p>
          <w:p w:rsidR="00C73A3E" w:rsidRPr="00C73A3E" w:rsidRDefault="00C73A3E" w:rsidP="00C73A3E"/>
          <w:p w:rsidR="00C73A3E" w:rsidRPr="00C079B1" w:rsidRDefault="00C73A3E" w:rsidP="00C73A3E">
            <w:pPr>
              <w:spacing w:line="0" w:lineRule="atLeast"/>
              <w:rPr>
                <w:sz w:val="24"/>
                <w:szCs w:val="20"/>
              </w:rPr>
            </w:pPr>
            <w:r w:rsidRPr="00C079B1">
              <w:rPr>
                <w:rFonts w:hint="eastAsia"/>
                <w:sz w:val="24"/>
                <w:szCs w:val="20"/>
              </w:rPr>
              <w:t>1. 书</w:t>
            </w:r>
          </w:p>
          <w:p w:rsidR="00C73A3E" w:rsidRPr="00C079B1" w:rsidRDefault="00C73A3E" w:rsidP="007050EF">
            <w:pPr>
              <w:spacing w:line="0" w:lineRule="atLeast"/>
              <w:ind w:left="240" w:hangingChars="100" w:hanging="240"/>
              <w:rPr>
                <w:rFonts w:ascii="仿宋" w:eastAsia="仿宋" w:hAnsi="仿宋"/>
                <w:sz w:val="24"/>
                <w:szCs w:val="20"/>
              </w:rPr>
            </w:pPr>
            <w:r w:rsidRPr="00C079B1">
              <w:rPr>
                <w:rFonts w:ascii="仿宋" w:eastAsia="仿宋" w:hAnsi="仿宋" w:hint="eastAsia"/>
                <w:sz w:val="24"/>
                <w:szCs w:val="20"/>
              </w:rPr>
              <w:t>中文图书：</w:t>
            </w:r>
          </w:p>
          <w:p w:rsidR="00C73A3E" w:rsidRPr="00C079B1" w:rsidRDefault="00224C1F" w:rsidP="007050EF">
            <w:pPr>
              <w:spacing w:line="0" w:lineRule="atLeast"/>
              <w:rPr>
                <w:sz w:val="24"/>
                <w:szCs w:val="20"/>
              </w:rPr>
            </w:pPr>
            <w:r w:rsidRPr="00C079B1">
              <w:rPr>
                <w:rFonts w:ascii="inherit" w:hAnsi="inherit"/>
                <w:sz w:val="20"/>
                <w:szCs w:val="14"/>
              </w:rPr>
              <w:t> </w:t>
            </w:r>
            <w:hyperlink r:id="rId8" w:tgtFrame="_blank" w:history="1">
              <w:r w:rsidRPr="00C079B1">
                <w:rPr>
                  <w:sz w:val="24"/>
                  <w:szCs w:val="20"/>
                </w:rPr>
                <w:t>张跃国</w:t>
              </w:r>
            </w:hyperlink>
            <w:r w:rsidRPr="00C079B1">
              <w:rPr>
                <w:sz w:val="24"/>
                <w:szCs w:val="20"/>
              </w:rPr>
              <w:t>、</w:t>
            </w:r>
            <w:hyperlink r:id="rId9" w:tgtFrame="_blank" w:history="1">
              <w:r w:rsidRPr="00C079B1">
                <w:rPr>
                  <w:sz w:val="24"/>
                  <w:szCs w:val="20"/>
                </w:rPr>
                <w:t>许鹏</w:t>
              </w:r>
            </w:hyperlink>
            <w:r w:rsidRPr="00C079B1">
              <w:rPr>
                <w:sz w:val="24"/>
                <w:szCs w:val="20"/>
              </w:rPr>
              <w:t>、</w:t>
            </w:r>
            <w:hyperlink r:id="rId10" w:tgtFrame="_blank" w:history="1">
              <w:r w:rsidRPr="00C079B1">
                <w:rPr>
                  <w:sz w:val="24"/>
                  <w:szCs w:val="20"/>
                </w:rPr>
                <w:t>覃剑</w:t>
              </w:r>
            </w:hyperlink>
            <w:r w:rsidRPr="00C079B1">
              <w:rPr>
                <w:sz w:val="24"/>
                <w:szCs w:val="20"/>
              </w:rPr>
              <w:t>、蒋丽</w:t>
            </w:r>
            <w:r w:rsidR="00C73A3E" w:rsidRPr="00C079B1">
              <w:rPr>
                <w:rFonts w:hint="eastAsia"/>
                <w:sz w:val="24"/>
                <w:szCs w:val="20"/>
              </w:rPr>
              <w:t>，《</w:t>
            </w:r>
            <w:r w:rsidRPr="00C079B1">
              <w:rPr>
                <w:rFonts w:hint="eastAsia"/>
                <w:sz w:val="24"/>
                <w:szCs w:val="20"/>
              </w:rPr>
              <w:t>广州蓝皮书-</w:t>
            </w:r>
            <w:r w:rsidRPr="00C079B1">
              <w:rPr>
                <w:sz w:val="24"/>
                <w:szCs w:val="20"/>
              </w:rPr>
              <w:t>广州数字经济发展报告（2020）</w:t>
            </w:r>
            <w:r w:rsidR="00C73A3E" w:rsidRPr="00C079B1">
              <w:rPr>
                <w:rFonts w:hint="eastAsia"/>
                <w:sz w:val="24"/>
                <w:szCs w:val="20"/>
              </w:rPr>
              <w:t>》，</w:t>
            </w:r>
            <w:r w:rsidRPr="00C079B1">
              <w:rPr>
                <w:rFonts w:hint="eastAsia"/>
                <w:sz w:val="24"/>
                <w:szCs w:val="20"/>
              </w:rPr>
              <w:t>广州</w:t>
            </w:r>
            <w:r w:rsidR="00C73A3E" w:rsidRPr="00C079B1">
              <w:rPr>
                <w:rFonts w:hint="eastAsia"/>
                <w:sz w:val="24"/>
                <w:szCs w:val="20"/>
              </w:rPr>
              <w:t>，</w:t>
            </w:r>
            <w:r w:rsidRPr="00C079B1">
              <w:rPr>
                <w:sz w:val="24"/>
                <w:szCs w:val="20"/>
              </w:rPr>
              <w:t>社会科学文献出版社</w:t>
            </w:r>
            <w:r w:rsidR="00C73A3E" w:rsidRPr="00C079B1">
              <w:rPr>
                <w:rFonts w:hint="eastAsia"/>
                <w:sz w:val="24"/>
                <w:szCs w:val="20"/>
              </w:rPr>
              <w:t>，</w:t>
            </w:r>
            <w:r w:rsidRPr="00C079B1">
              <w:rPr>
                <w:rFonts w:hint="eastAsia"/>
                <w:sz w:val="24"/>
                <w:szCs w:val="20"/>
              </w:rPr>
              <w:t>2020</w:t>
            </w:r>
            <w:r w:rsidR="00C73A3E" w:rsidRPr="00C079B1">
              <w:rPr>
                <w:rFonts w:hint="eastAsia"/>
                <w:sz w:val="24"/>
                <w:szCs w:val="20"/>
              </w:rPr>
              <w:t>。</w:t>
            </w:r>
          </w:p>
          <w:p w:rsidR="00C73A3E" w:rsidRPr="00C079B1" w:rsidRDefault="00C73A3E" w:rsidP="00C73A3E">
            <w:pPr>
              <w:spacing w:line="0" w:lineRule="atLeast"/>
              <w:rPr>
                <w:sz w:val="24"/>
                <w:szCs w:val="20"/>
              </w:rPr>
            </w:pPr>
          </w:p>
          <w:p w:rsidR="00C73A3E" w:rsidRPr="00C079B1" w:rsidRDefault="00C73A3E" w:rsidP="00C73A3E">
            <w:pPr>
              <w:spacing w:line="0" w:lineRule="atLeast"/>
              <w:rPr>
                <w:sz w:val="24"/>
                <w:szCs w:val="20"/>
              </w:rPr>
            </w:pPr>
            <w:r w:rsidRPr="00C079B1">
              <w:rPr>
                <w:rFonts w:hint="eastAsia"/>
                <w:sz w:val="24"/>
                <w:szCs w:val="20"/>
              </w:rPr>
              <w:t>2．期刊</w:t>
            </w:r>
          </w:p>
          <w:p w:rsidR="00C73A3E" w:rsidRPr="00C079B1" w:rsidRDefault="00C73A3E" w:rsidP="007050EF">
            <w:pPr>
              <w:spacing w:line="0" w:lineRule="atLeast"/>
              <w:ind w:left="480" w:hangingChars="200" w:hanging="480"/>
              <w:rPr>
                <w:rFonts w:ascii="仿宋" w:eastAsia="仿宋" w:hAnsi="仿宋"/>
                <w:sz w:val="24"/>
                <w:szCs w:val="20"/>
              </w:rPr>
            </w:pPr>
            <w:r w:rsidRPr="00C079B1">
              <w:rPr>
                <w:rFonts w:ascii="仿宋" w:eastAsia="仿宋" w:hAnsi="仿宋" w:hint="eastAsia"/>
                <w:sz w:val="24"/>
                <w:szCs w:val="20"/>
              </w:rPr>
              <w:t>中文期刊：</w:t>
            </w:r>
          </w:p>
          <w:p w:rsidR="00C73A3E" w:rsidRPr="00C079B1" w:rsidRDefault="00641882" w:rsidP="00C73A3E">
            <w:pPr>
              <w:spacing w:line="0" w:lineRule="atLeast"/>
              <w:rPr>
                <w:sz w:val="24"/>
                <w:szCs w:val="20"/>
              </w:rPr>
            </w:pPr>
            <w:r w:rsidRPr="00C079B1">
              <w:rPr>
                <w:rFonts w:hint="eastAsia"/>
                <w:sz w:val="24"/>
                <w:szCs w:val="20"/>
              </w:rPr>
              <w:t>徐清源</w:t>
            </w:r>
            <w:r w:rsidR="00A66490" w:rsidRPr="00C079B1">
              <w:rPr>
                <w:rFonts w:hint="eastAsia"/>
                <w:sz w:val="24"/>
                <w:szCs w:val="20"/>
              </w:rPr>
              <w:t>、单志广、马潮江</w:t>
            </w:r>
            <w:r w:rsidR="00C73A3E" w:rsidRPr="00C079B1">
              <w:rPr>
                <w:rFonts w:hint="eastAsia"/>
                <w:sz w:val="24"/>
                <w:szCs w:val="20"/>
              </w:rPr>
              <w:t>，“</w:t>
            </w:r>
            <w:r w:rsidR="00A66490" w:rsidRPr="00C079B1">
              <w:rPr>
                <w:rFonts w:hint="eastAsia"/>
                <w:sz w:val="24"/>
                <w:szCs w:val="20"/>
              </w:rPr>
              <w:t>国内外数字经济测度指标体系研究综述</w:t>
            </w:r>
            <w:r w:rsidR="00C73A3E" w:rsidRPr="00C079B1">
              <w:rPr>
                <w:rFonts w:hint="eastAsia"/>
                <w:sz w:val="24"/>
                <w:szCs w:val="20"/>
              </w:rPr>
              <w:t>”,</w:t>
            </w:r>
            <w:r w:rsidR="00A66490" w:rsidRPr="00C079B1">
              <w:rPr>
                <w:rFonts w:hint="eastAsia"/>
                <w:sz w:val="24"/>
                <w:szCs w:val="20"/>
              </w:rPr>
              <w:t>《调研世界</w:t>
            </w:r>
            <w:r w:rsidR="00C73A3E" w:rsidRPr="00C079B1">
              <w:rPr>
                <w:rFonts w:hint="eastAsia"/>
                <w:sz w:val="24"/>
                <w:szCs w:val="20"/>
              </w:rPr>
              <w:t>》，</w:t>
            </w:r>
            <w:r w:rsidR="00A66490" w:rsidRPr="00C079B1">
              <w:rPr>
                <w:rFonts w:hint="eastAsia"/>
                <w:sz w:val="24"/>
                <w:szCs w:val="20"/>
              </w:rPr>
              <w:t>2018</w:t>
            </w:r>
            <w:r w:rsidR="00C73A3E" w:rsidRPr="00C079B1">
              <w:rPr>
                <w:rFonts w:hint="eastAsia"/>
                <w:sz w:val="24"/>
                <w:szCs w:val="20"/>
              </w:rPr>
              <w:t>年第</w:t>
            </w:r>
            <w:r w:rsidR="00A66490" w:rsidRPr="00C079B1">
              <w:rPr>
                <w:rFonts w:hint="eastAsia"/>
                <w:sz w:val="24"/>
                <w:szCs w:val="20"/>
              </w:rPr>
              <w:t>11</w:t>
            </w:r>
            <w:r w:rsidR="00C73A3E" w:rsidRPr="00C079B1">
              <w:rPr>
                <w:rFonts w:hint="eastAsia"/>
                <w:sz w:val="24"/>
                <w:szCs w:val="20"/>
              </w:rPr>
              <w:t>期。</w:t>
            </w:r>
          </w:p>
          <w:p w:rsidR="00A66490" w:rsidRPr="00C079B1" w:rsidRDefault="00A66490" w:rsidP="00C73A3E">
            <w:pPr>
              <w:spacing w:line="0" w:lineRule="atLeast"/>
              <w:rPr>
                <w:sz w:val="24"/>
                <w:szCs w:val="20"/>
              </w:rPr>
            </w:pPr>
            <w:r w:rsidRPr="00C079B1">
              <w:rPr>
                <w:rFonts w:hint="eastAsia"/>
                <w:sz w:val="24"/>
                <w:szCs w:val="20"/>
              </w:rPr>
              <w:t>辛金国、姬小燕、张诚跃，“浙江省数字经济发展综合评价研究”，《统计科学与实践》，2019年第7期。</w:t>
            </w:r>
          </w:p>
          <w:p w:rsidR="00A66490" w:rsidRPr="00C079B1" w:rsidRDefault="00A66490" w:rsidP="00C73A3E">
            <w:pPr>
              <w:spacing w:line="0" w:lineRule="atLeast"/>
              <w:rPr>
                <w:sz w:val="24"/>
                <w:szCs w:val="20"/>
              </w:rPr>
            </w:pPr>
            <w:r w:rsidRPr="00C079B1">
              <w:rPr>
                <w:rFonts w:hint="eastAsia"/>
                <w:sz w:val="24"/>
                <w:szCs w:val="20"/>
              </w:rPr>
              <w:t>李源、王阳，“加快广东数字经济测度指标体系建设”，《广东经济》，2021年4月刊。</w:t>
            </w:r>
          </w:p>
          <w:p w:rsidR="00A66490" w:rsidRPr="00C079B1" w:rsidRDefault="00A66490" w:rsidP="00C73A3E">
            <w:pPr>
              <w:spacing w:line="0" w:lineRule="atLeast"/>
              <w:rPr>
                <w:sz w:val="24"/>
                <w:szCs w:val="20"/>
              </w:rPr>
            </w:pPr>
            <w:r w:rsidRPr="00C079B1">
              <w:rPr>
                <w:rFonts w:hint="eastAsia"/>
                <w:sz w:val="24"/>
                <w:szCs w:val="20"/>
              </w:rPr>
              <w:t>陈小辉、张红伟、吴永超，“数字经济如何影响产业结构水平”，《证券市场导报》，2020年7月号。</w:t>
            </w:r>
          </w:p>
          <w:p w:rsidR="00A66490" w:rsidRPr="00C079B1" w:rsidRDefault="00A66490" w:rsidP="00C73A3E">
            <w:pPr>
              <w:spacing w:line="0" w:lineRule="atLeast"/>
              <w:rPr>
                <w:sz w:val="24"/>
                <w:szCs w:val="20"/>
              </w:rPr>
            </w:pPr>
            <w:r w:rsidRPr="00C079B1">
              <w:rPr>
                <w:rFonts w:hint="eastAsia"/>
                <w:sz w:val="24"/>
                <w:szCs w:val="20"/>
              </w:rPr>
              <w:t>姜松、孙玉鑫，“数字经济对实体经济影响效应的实证研究”《科研管理》，2020年5月刊。</w:t>
            </w:r>
          </w:p>
          <w:p w:rsidR="00A66490" w:rsidRPr="00C079B1" w:rsidRDefault="00911EC7" w:rsidP="00C73A3E">
            <w:pPr>
              <w:spacing w:line="0" w:lineRule="atLeast"/>
              <w:rPr>
                <w:sz w:val="24"/>
                <w:szCs w:val="20"/>
              </w:rPr>
            </w:pPr>
            <w:r w:rsidRPr="00C079B1">
              <w:rPr>
                <w:rFonts w:hint="eastAsia"/>
                <w:sz w:val="24"/>
                <w:szCs w:val="20"/>
              </w:rPr>
              <w:t>张于喆，“数字经济驱动产业结构向中高端迈进的发展思路和主要任务”，《经济纵横》，2018年第9期。</w:t>
            </w:r>
          </w:p>
          <w:p w:rsidR="00C73A3E" w:rsidRPr="00C079B1" w:rsidRDefault="00C73A3E" w:rsidP="00C73A3E">
            <w:pPr>
              <w:spacing w:line="0" w:lineRule="atLeast"/>
              <w:rPr>
                <w:sz w:val="24"/>
                <w:szCs w:val="20"/>
              </w:rPr>
            </w:pPr>
          </w:p>
          <w:p w:rsidR="00C73A3E" w:rsidRPr="00C079B1" w:rsidRDefault="00911EC7" w:rsidP="00C73A3E">
            <w:pPr>
              <w:spacing w:line="0" w:lineRule="atLeast"/>
              <w:rPr>
                <w:sz w:val="24"/>
                <w:szCs w:val="20"/>
              </w:rPr>
            </w:pPr>
            <w:r w:rsidRPr="00C079B1">
              <w:rPr>
                <w:rFonts w:hint="eastAsia"/>
                <w:sz w:val="24"/>
                <w:szCs w:val="20"/>
              </w:rPr>
              <w:t>3</w:t>
            </w:r>
            <w:r w:rsidR="00C73A3E" w:rsidRPr="00C079B1">
              <w:rPr>
                <w:rFonts w:hint="eastAsia"/>
                <w:sz w:val="24"/>
                <w:szCs w:val="20"/>
              </w:rPr>
              <w:t>. 非出版物</w:t>
            </w:r>
          </w:p>
          <w:p w:rsidR="00C73A3E" w:rsidRPr="007050EF" w:rsidRDefault="00C73A3E" w:rsidP="00C73A3E">
            <w:pPr>
              <w:spacing w:line="0" w:lineRule="atLeast"/>
              <w:rPr>
                <w:rFonts w:ascii="仿宋" w:eastAsia="仿宋" w:hAnsi="仿宋"/>
                <w:sz w:val="24"/>
                <w:szCs w:val="20"/>
              </w:rPr>
            </w:pPr>
            <w:r w:rsidRPr="007050EF">
              <w:rPr>
                <w:rFonts w:ascii="仿宋" w:eastAsia="仿宋" w:hAnsi="仿宋" w:hint="eastAsia"/>
                <w:sz w:val="24"/>
                <w:szCs w:val="20"/>
              </w:rPr>
              <w:t>中文内容：</w:t>
            </w:r>
          </w:p>
          <w:p w:rsidR="00C73A3E" w:rsidRPr="007050EF" w:rsidRDefault="00911EC7" w:rsidP="00C73A3E">
            <w:pPr>
              <w:spacing w:line="0" w:lineRule="atLeast"/>
              <w:rPr>
                <w:sz w:val="24"/>
                <w:szCs w:val="20"/>
              </w:rPr>
            </w:pPr>
            <w:r w:rsidRPr="007050EF">
              <w:rPr>
                <w:rFonts w:hint="eastAsia"/>
                <w:sz w:val="24"/>
                <w:szCs w:val="20"/>
              </w:rPr>
              <w:t>广州市统计局，《广州统计年鉴（非出版物）》，2021.</w:t>
            </w:r>
          </w:p>
          <w:p w:rsidR="00911EC7" w:rsidRPr="007050EF" w:rsidRDefault="00911EC7" w:rsidP="00C73A3E">
            <w:pPr>
              <w:spacing w:line="0" w:lineRule="atLeast"/>
              <w:rPr>
                <w:sz w:val="24"/>
                <w:szCs w:val="20"/>
              </w:rPr>
            </w:pPr>
            <w:r w:rsidRPr="007050EF">
              <w:rPr>
                <w:rFonts w:hint="eastAsia"/>
                <w:sz w:val="24"/>
                <w:szCs w:val="20"/>
              </w:rPr>
              <w:t>深圳市统计局，《深圳统计年鉴（非出版物）》，2021</w:t>
            </w:r>
          </w:p>
          <w:p w:rsidR="00911EC7" w:rsidRPr="007050EF" w:rsidRDefault="00911EC7" w:rsidP="00911EC7">
            <w:pPr>
              <w:spacing w:line="0" w:lineRule="atLeast"/>
              <w:rPr>
                <w:sz w:val="24"/>
                <w:szCs w:val="20"/>
              </w:rPr>
            </w:pPr>
            <w:r w:rsidRPr="007050EF">
              <w:rPr>
                <w:rFonts w:hint="eastAsia"/>
                <w:sz w:val="24"/>
                <w:szCs w:val="20"/>
              </w:rPr>
              <w:t>北京市统计局，《北京统计年鉴（非出版物）》，2021</w:t>
            </w:r>
          </w:p>
          <w:p w:rsidR="00911EC7" w:rsidRPr="007050EF" w:rsidRDefault="00911EC7" w:rsidP="00911EC7">
            <w:pPr>
              <w:spacing w:line="0" w:lineRule="atLeast"/>
              <w:rPr>
                <w:sz w:val="24"/>
                <w:szCs w:val="20"/>
              </w:rPr>
            </w:pPr>
            <w:r w:rsidRPr="007050EF">
              <w:rPr>
                <w:rFonts w:hint="eastAsia"/>
                <w:sz w:val="24"/>
                <w:szCs w:val="20"/>
              </w:rPr>
              <w:t>上海市统计局，《上海统计年鉴（非出版物）》，2021</w:t>
            </w:r>
          </w:p>
          <w:p w:rsidR="00911EC7" w:rsidRPr="007050EF" w:rsidRDefault="00911EC7" w:rsidP="00911EC7">
            <w:pPr>
              <w:spacing w:line="0" w:lineRule="atLeast"/>
              <w:rPr>
                <w:sz w:val="24"/>
                <w:szCs w:val="20"/>
              </w:rPr>
            </w:pPr>
            <w:r w:rsidRPr="007050EF">
              <w:rPr>
                <w:rFonts w:hint="eastAsia"/>
                <w:sz w:val="24"/>
                <w:szCs w:val="20"/>
              </w:rPr>
              <w:t>杭州市统计局，《杭州统计年鉴（非出版物）》，2021</w:t>
            </w:r>
          </w:p>
          <w:p w:rsidR="00911EC7" w:rsidRPr="007050EF" w:rsidRDefault="00911EC7" w:rsidP="00C73A3E">
            <w:pPr>
              <w:spacing w:line="0" w:lineRule="atLeast"/>
              <w:rPr>
                <w:sz w:val="24"/>
                <w:szCs w:val="20"/>
              </w:rPr>
            </w:pPr>
            <w:r w:rsidRPr="007050EF">
              <w:rPr>
                <w:sz w:val="24"/>
                <w:szCs w:val="20"/>
              </w:rPr>
              <w:t>刘旭、刘昊然，“</w:t>
            </w:r>
            <w:r w:rsidRPr="007050EF">
              <w:rPr>
                <w:rFonts w:hint="eastAsia"/>
                <w:sz w:val="24"/>
                <w:szCs w:val="20"/>
              </w:rPr>
              <w:t>2020中国数字经济发展评估与分析“（非出版物），中国高新网</w:t>
            </w:r>
          </w:p>
          <w:p w:rsidR="00C73A3E" w:rsidRPr="00C73A3E" w:rsidRDefault="00C73A3E" w:rsidP="00C73A3E">
            <w:pPr>
              <w:spacing w:line="0" w:lineRule="atLeast"/>
              <w:ind w:firstLine="480"/>
              <w:rPr>
                <w:sz w:val="18"/>
                <w:szCs w:val="20"/>
              </w:rPr>
            </w:pPr>
          </w:p>
          <w:p w:rsidR="00252F6C" w:rsidRPr="00C73A3E" w:rsidRDefault="00252F6C" w:rsidP="00641882">
            <w:pPr>
              <w:spacing w:line="0" w:lineRule="atLeast"/>
              <w:rPr>
                <w:rFonts w:ascii="宋体" w:eastAsia="宋体" w:hAnsi="宋体"/>
                <w:sz w:val="24"/>
                <w:szCs w:val="24"/>
              </w:rPr>
            </w:pPr>
          </w:p>
        </w:tc>
      </w:tr>
      <w:tr w:rsidR="004D5DA9" w:rsidRPr="004D5DA9" w:rsidTr="00252F6C">
        <w:trPr>
          <w:trHeight w:val="13606"/>
        </w:trPr>
        <w:tc>
          <w:tcPr>
            <w:tcW w:w="9344" w:type="dxa"/>
          </w:tcPr>
          <w:p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p>
          <w:p w:rsidR="00252F6C" w:rsidRDefault="00252F6C" w:rsidP="006F0B62">
            <w:pPr>
              <w:rPr>
                <w:rFonts w:ascii="宋体" w:eastAsia="宋体" w:hAnsi="宋体"/>
                <w:color w:val="FF0000"/>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题目：</w:t>
            </w:r>
            <w:r w:rsidR="000B69AC">
              <w:rPr>
                <w:rFonts w:ascii="宋体" w:eastAsia="宋体" w:hAnsi="宋体" w:hint="eastAsia"/>
                <w:sz w:val="24"/>
                <w:szCs w:val="24"/>
              </w:rPr>
              <w:t>数字经济集聚对广州产业升级的影响分析</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0B69AC">
              <w:rPr>
                <w:rFonts w:ascii="宋体" w:eastAsia="宋体" w:hAnsi="宋体" w:hint="eastAsia"/>
                <w:sz w:val="24"/>
                <w:szCs w:val="24"/>
              </w:rPr>
              <w:t>数字经济、产业升级、指标体系</w:t>
            </w:r>
          </w:p>
          <w:p w:rsidR="00252F6C" w:rsidRPr="00252F6C" w:rsidRDefault="00252F6C" w:rsidP="00252F6C">
            <w:pPr>
              <w:rPr>
                <w:rFonts w:ascii="宋体" w:eastAsia="宋体" w:hAnsi="宋体"/>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1章</w:t>
            </w:r>
            <w:r w:rsidR="00131813">
              <w:rPr>
                <w:rFonts w:ascii="宋体" w:eastAsia="宋体" w:hAnsi="宋体" w:hint="eastAsia"/>
                <w:sz w:val="24"/>
                <w:szCs w:val="24"/>
              </w:rPr>
              <w:t>绪论</w:t>
            </w:r>
          </w:p>
          <w:p w:rsidR="00252F6C" w:rsidRDefault="00252F6C" w:rsidP="00252F6C">
            <w:pPr>
              <w:rPr>
                <w:rFonts w:ascii="宋体" w:eastAsia="宋体" w:hAnsi="宋体"/>
                <w:sz w:val="24"/>
                <w:szCs w:val="24"/>
              </w:rPr>
            </w:pPr>
            <w:r w:rsidRPr="00252F6C">
              <w:rPr>
                <w:rFonts w:ascii="宋体" w:eastAsia="宋体" w:hAnsi="宋体"/>
                <w:sz w:val="24"/>
                <w:szCs w:val="24"/>
              </w:rPr>
              <w:t xml:space="preserve">   1.1</w:t>
            </w:r>
            <w:r w:rsidR="00883510" w:rsidRPr="00883510">
              <w:rPr>
                <w:rFonts w:ascii="宋体" w:eastAsia="宋体" w:hAnsi="宋体" w:hint="eastAsia"/>
                <w:sz w:val="24"/>
                <w:szCs w:val="24"/>
              </w:rPr>
              <w:t>研究背景</w:t>
            </w:r>
          </w:p>
          <w:p w:rsidR="00883510" w:rsidRDefault="00883510" w:rsidP="00883510">
            <w:pPr>
              <w:ind w:firstLineChars="150" w:firstLine="360"/>
              <w:rPr>
                <w:rFonts w:ascii="宋体" w:eastAsia="宋体" w:hAnsi="宋体"/>
                <w:sz w:val="24"/>
                <w:szCs w:val="24"/>
              </w:rPr>
            </w:pPr>
            <w:r>
              <w:rPr>
                <w:rFonts w:ascii="宋体" w:eastAsia="宋体" w:hAnsi="宋体" w:hint="eastAsia"/>
                <w:sz w:val="24"/>
                <w:szCs w:val="24"/>
              </w:rPr>
              <w:t>1.2</w:t>
            </w:r>
            <w:r w:rsidRPr="00883510">
              <w:rPr>
                <w:rFonts w:ascii="宋体" w:eastAsia="宋体" w:hAnsi="宋体" w:hint="eastAsia"/>
                <w:sz w:val="24"/>
                <w:szCs w:val="24"/>
              </w:rPr>
              <w:t>研究目标</w:t>
            </w:r>
          </w:p>
          <w:p w:rsidR="00883510" w:rsidRPr="00883510" w:rsidRDefault="00883510" w:rsidP="00883510">
            <w:pPr>
              <w:pStyle w:val="WPSOffice1"/>
              <w:tabs>
                <w:tab w:val="right" w:leader="dot" w:pos="8306"/>
              </w:tabs>
              <w:rPr>
                <w:rFonts w:ascii="宋体" w:hAnsi="宋体" w:cstheme="minorBidi"/>
                <w:kern w:val="2"/>
                <w:sz w:val="24"/>
                <w:szCs w:val="24"/>
              </w:rPr>
            </w:pPr>
            <w:r>
              <w:rPr>
                <w:rFonts w:ascii="宋体" w:hAnsi="宋体" w:cstheme="minorBidi" w:hint="eastAsia"/>
                <w:kern w:val="2"/>
                <w:sz w:val="24"/>
                <w:szCs w:val="24"/>
              </w:rPr>
              <w:t xml:space="preserve">第2章 </w:t>
            </w:r>
            <w:r w:rsidRPr="00883510">
              <w:rPr>
                <w:rFonts w:ascii="宋体" w:hAnsi="宋体" w:cstheme="minorBidi" w:hint="eastAsia"/>
                <w:kern w:val="2"/>
                <w:sz w:val="24"/>
                <w:szCs w:val="24"/>
              </w:rPr>
              <w:t>研究综述</w:t>
            </w:r>
          </w:p>
          <w:p w:rsidR="00883510" w:rsidRDefault="00883510" w:rsidP="00883510">
            <w:pPr>
              <w:pStyle w:val="WPSOffice2"/>
              <w:tabs>
                <w:tab w:val="right" w:leader="dot" w:pos="8306"/>
              </w:tabs>
              <w:ind w:leftChars="0" w:left="0" w:firstLineChars="150" w:firstLine="360"/>
              <w:rPr>
                <w:rFonts w:ascii="宋体" w:hAnsi="宋体" w:cstheme="minorBidi"/>
                <w:kern w:val="2"/>
                <w:sz w:val="24"/>
                <w:szCs w:val="24"/>
              </w:rPr>
            </w:pPr>
            <w:r>
              <w:rPr>
                <w:rFonts w:ascii="宋体" w:hAnsi="宋体" w:cstheme="minorBidi" w:hint="eastAsia"/>
                <w:kern w:val="2"/>
                <w:sz w:val="24"/>
                <w:szCs w:val="24"/>
              </w:rPr>
              <w:t>2.1</w:t>
            </w:r>
            <w:r w:rsidRPr="00883510">
              <w:rPr>
                <w:rFonts w:ascii="宋体" w:hAnsi="宋体" w:cstheme="minorBidi" w:hint="eastAsia"/>
                <w:kern w:val="2"/>
                <w:sz w:val="24"/>
                <w:szCs w:val="24"/>
              </w:rPr>
              <w:t>国内外对数字经济定义与内涵研究综述</w:t>
            </w:r>
          </w:p>
          <w:p w:rsidR="00883510" w:rsidRPr="00883510" w:rsidRDefault="00883510" w:rsidP="00883510">
            <w:pPr>
              <w:pStyle w:val="WPSOffice2"/>
              <w:tabs>
                <w:tab w:val="right" w:leader="dot" w:pos="8306"/>
              </w:tabs>
              <w:ind w:leftChars="0" w:left="0" w:firstLineChars="150" w:firstLine="360"/>
              <w:rPr>
                <w:rFonts w:ascii="宋体" w:hAnsi="宋体" w:cstheme="minorBidi"/>
                <w:kern w:val="2"/>
                <w:sz w:val="24"/>
                <w:szCs w:val="24"/>
              </w:rPr>
            </w:pPr>
            <w:r>
              <w:rPr>
                <w:rFonts w:ascii="宋体" w:hAnsi="宋体" w:cstheme="minorBidi" w:hint="eastAsia"/>
                <w:kern w:val="2"/>
                <w:sz w:val="24"/>
                <w:szCs w:val="24"/>
              </w:rPr>
              <w:t>2.2</w:t>
            </w:r>
            <w:r w:rsidRPr="00883510">
              <w:rPr>
                <w:rFonts w:ascii="宋体" w:hAnsi="宋体" w:cstheme="minorBidi" w:hint="eastAsia"/>
                <w:kern w:val="2"/>
                <w:sz w:val="24"/>
                <w:szCs w:val="24"/>
              </w:rPr>
              <w:t>数字经济发展水平评价方法研究综述</w:t>
            </w:r>
          </w:p>
          <w:p w:rsidR="00883510" w:rsidRPr="00883510" w:rsidRDefault="00883510" w:rsidP="00883510">
            <w:pPr>
              <w:pStyle w:val="WPSOffice1"/>
              <w:tabs>
                <w:tab w:val="right" w:leader="dot" w:pos="8306"/>
              </w:tabs>
              <w:rPr>
                <w:rFonts w:ascii="宋体" w:hAnsi="宋体" w:cstheme="minorBidi"/>
                <w:kern w:val="2"/>
                <w:sz w:val="24"/>
                <w:szCs w:val="24"/>
              </w:rPr>
            </w:pPr>
            <w:r>
              <w:rPr>
                <w:rFonts w:ascii="宋体" w:hAnsi="宋体" w:cstheme="minorBidi" w:hint="eastAsia"/>
                <w:kern w:val="2"/>
                <w:sz w:val="24"/>
                <w:szCs w:val="24"/>
              </w:rPr>
              <w:t xml:space="preserve">第3章 </w:t>
            </w:r>
            <w:r w:rsidRPr="00883510">
              <w:rPr>
                <w:rFonts w:ascii="宋体" w:hAnsi="宋体" w:cstheme="minorBidi" w:hint="eastAsia"/>
                <w:kern w:val="2"/>
                <w:sz w:val="24"/>
                <w:szCs w:val="24"/>
              </w:rPr>
              <w:t>数字经济发展评价指标体系构建</w:t>
            </w:r>
          </w:p>
          <w:p w:rsidR="00883510" w:rsidRPr="00883510" w:rsidRDefault="00883510" w:rsidP="00883510">
            <w:pPr>
              <w:pStyle w:val="WPSOffice2"/>
              <w:tabs>
                <w:tab w:val="right" w:leader="dot" w:pos="8306"/>
              </w:tabs>
              <w:ind w:leftChars="0" w:left="0" w:firstLineChars="150" w:firstLine="360"/>
              <w:rPr>
                <w:rFonts w:ascii="宋体" w:hAnsi="宋体" w:cstheme="minorBidi"/>
                <w:kern w:val="2"/>
                <w:sz w:val="24"/>
                <w:szCs w:val="24"/>
              </w:rPr>
            </w:pPr>
            <w:r>
              <w:rPr>
                <w:rFonts w:ascii="宋体" w:hAnsi="宋体" w:cstheme="minorBidi" w:hint="eastAsia"/>
                <w:kern w:val="2"/>
                <w:sz w:val="24"/>
                <w:szCs w:val="24"/>
              </w:rPr>
              <w:t>3.1</w:t>
            </w:r>
            <w:r w:rsidRPr="00883510">
              <w:rPr>
                <w:rFonts w:ascii="宋体" w:hAnsi="宋体" w:cstheme="minorBidi" w:hint="eastAsia"/>
                <w:kern w:val="2"/>
                <w:sz w:val="24"/>
                <w:szCs w:val="24"/>
              </w:rPr>
              <w:t>数字经济规模评价指标体系构建原则</w:t>
            </w:r>
          </w:p>
          <w:p w:rsidR="00883510" w:rsidRPr="00883510" w:rsidRDefault="00883510" w:rsidP="00883510">
            <w:pPr>
              <w:pStyle w:val="WPSOffice2"/>
              <w:tabs>
                <w:tab w:val="right" w:leader="dot" w:pos="8306"/>
              </w:tabs>
              <w:ind w:leftChars="0" w:left="0" w:firstLineChars="150" w:firstLine="360"/>
              <w:rPr>
                <w:rFonts w:ascii="宋体" w:hAnsi="宋体" w:cstheme="minorBidi"/>
                <w:kern w:val="2"/>
                <w:sz w:val="24"/>
                <w:szCs w:val="24"/>
              </w:rPr>
            </w:pPr>
            <w:r>
              <w:rPr>
                <w:rFonts w:ascii="宋体" w:hAnsi="宋体" w:cstheme="minorBidi" w:hint="eastAsia"/>
                <w:kern w:val="2"/>
                <w:sz w:val="24"/>
                <w:szCs w:val="24"/>
              </w:rPr>
              <w:t>3.2</w:t>
            </w:r>
            <w:r w:rsidRPr="00883510">
              <w:rPr>
                <w:rFonts w:ascii="宋体" w:hAnsi="宋体" w:cstheme="minorBidi" w:hint="eastAsia"/>
                <w:kern w:val="2"/>
                <w:sz w:val="24"/>
                <w:szCs w:val="24"/>
              </w:rPr>
              <w:t>数字经济规模评价指标体系构建</w:t>
            </w:r>
          </w:p>
          <w:p w:rsidR="00883510" w:rsidRPr="00883510" w:rsidRDefault="00883510" w:rsidP="00883510">
            <w:pPr>
              <w:pStyle w:val="WPSOffice1"/>
              <w:tabs>
                <w:tab w:val="right" w:leader="dot" w:pos="8306"/>
              </w:tabs>
              <w:rPr>
                <w:rFonts w:ascii="宋体" w:hAnsi="宋体" w:cstheme="minorBidi"/>
                <w:kern w:val="2"/>
                <w:sz w:val="24"/>
                <w:szCs w:val="24"/>
              </w:rPr>
            </w:pPr>
            <w:r>
              <w:rPr>
                <w:rFonts w:ascii="宋体" w:hAnsi="宋体" w:cstheme="minorBidi" w:hint="eastAsia"/>
                <w:kern w:val="2"/>
                <w:sz w:val="24"/>
                <w:szCs w:val="24"/>
              </w:rPr>
              <w:t xml:space="preserve">第4章 </w:t>
            </w:r>
            <w:r w:rsidRPr="00883510">
              <w:rPr>
                <w:rFonts w:ascii="宋体" w:hAnsi="宋体" w:cstheme="minorBidi" w:hint="eastAsia"/>
                <w:kern w:val="2"/>
                <w:sz w:val="24"/>
                <w:szCs w:val="24"/>
              </w:rPr>
              <w:t>广州市</w:t>
            </w:r>
            <w:r w:rsidR="0030655A">
              <w:rPr>
                <w:rFonts w:ascii="宋体" w:hAnsi="宋体" w:cstheme="minorBidi" w:hint="eastAsia"/>
                <w:kern w:val="2"/>
                <w:sz w:val="24"/>
                <w:szCs w:val="24"/>
              </w:rPr>
              <w:t>数字经济集聚对产业升级影响的</w:t>
            </w:r>
            <w:r w:rsidR="00156A3F">
              <w:rPr>
                <w:rFonts w:ascii="宋体" w:hAnsi="宋体" w:cstheme="minorBidi" w:hint="eastAsia"/>
                <w:kern w:val="2"/>
                <w:sz w:val="24"/>
                <w:szCs w:val="24"/>
              </w:rPr>
              <w:t>现状</w:t>
            </w:r>
            <w:r w:rsidR="00044269">
              <w:rPr>
                <w:rFonts w:ascii="宋体" w:hAnsi="宋体" w:cstheme="minorBidi" w:hint="eastAsia"/>
                <w:kern w:val="2"/>
                <w:sz w:val="24"/>
                <w:szCs w:val="24"/>
              </w:rPr>
              <w:t>分析</w:t>
            </w:r>
          </w:p>
          <w:p w:rsidR="00296AFE" w:rsidRDefault="00883510" w:rsidP="00883510">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4.1</w:t>
            </w:r>
            <w:r w:rsidR="00156A3F" w:rsidRPr="00883510">
              <w:rPr>
                <w:rFonts w:ascii="宋体" w:hAnsi="宋体" w:cstheme="minorBidi" w:hint="eastAsia"/>
                <w:kern w:val="2"/>
                <w:sz w:val="24"/>
                <w:szCs w:val="24"/>
              </w:rPr>
              <w:t>广州数字经济发展整体评估</w:t>
            </w:r>
          </w:p>
          <w:p w:rsidR="00296AFE" w:rsidRDefault="00296AFE" w:rsidP="00883510">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4.2</w:t>
            </w:r>
            <w:r w:rsidR="00156A3F" w:rsidRPr="00883510">
              <w:rPr>
                <w:rFonts w:ascii="宋体" w:hAnsi="宋体" w:cstheme="minorBidi" w:hint="eastAsia"/>
                <w:kern w:val="2"/>
                <w:sz w:val="24"/>
                <w:szCs w:val="24"/>
              </w:rPr>
              <w:t>数字经济发展规模评估</w:t>
            </w:r>
          </w:p>
          <w:p w:rsidR="00883510" w:rsidRDefault="00296AFE" w:rsidP="00883510">
            <w:pPr>
              <w:pStyle w:val="WPSOffice2"/>
              <w:tabs>
                <w:tab w:val="right" w:leader="dot" w:pos="8306"/>
              </w:tabs>
              <w:ind w:left="420"/>
              <w:rPr>
                <w:rFonts w:ascii="宋体" w:hAnsi="宋体" w:cstheme="minorBidi"/>
                <w:kern w:val="2"/>
                <w:sz w:val="24"/>
                <w:szCs w:val="24"/>
              </w:rPr>
            </w:pPr>
            <w:r>
              <w:rPr>
                <w:rFonts w:ascii="宋体" w:hAnsi="宋体" w:cstheme="minorBidi"/>
                <w:kern w:val="2"/>
                <w:sz w:val="24"/>
                <w:szCs w:val="24"/>
              </w:rPr>
              <w:t>4.3</w:t>
            </w:r>
            <w:r w:rsidR="00156A3F" w:rsidRPr="00883510">
              <w:rPr>
                <w:rFonts w:ascii="宋体" w:hAnsi="宋体" w:cstheme="minorBidi" w:hint="eastAsia"/>
                <w:kern w:val="2"/>
                <w:sz w:val="24"/>
                <w:szCs w:val="24"/>
              </w:rPr>
              <w:t>数字基础设施支撑能力评估</w:t>
            </w:r>
          </w:p>
          <w:p w:rsidR="00156A3F" w:rsidRDefault="00156A3F" w:rsidP="00883510">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4.4 数字产业化规模评估</w:t>
            </w:r>
          </w:p>
          <w:p w:rsidR="00156A3F" w:rsidRPr="00883510" w:rsidRDefault="00156A3F" w:rsidP="00883510">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4.5 产业数字化规模评估</w:t>
            </w:r>
          </w:p>
          <w:p w:rsidR="00883510" w:rsidRPr="00883510" w:rsidRDefault="00883510" w:rsidP="00883510">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4.</w:t>
            </w:r>
            <w:r w:rsidR="00156A3F">
              <w:rPr>
                <w:rFonts w:ascii="宋体" w:hAnsi="宋体" w:cstheme="minorBidi" w:hint="eastAsia"/>
                <w:kern w:val="2"/>
                <w:sz w:val="24"/>
                <w:szCs w:val="24"/>
              </w:rPr>
              <w:t>6</w:t>
            </w:r>
            <w:r w:rsidR="00156A3F" w:rsidRPr="00883510">
              <w:rPr>
                <w:rFonts w:ascii="宋体" w:hAnsi="宋体" w:cstheme="minorBidi" w:hint="eastAsia"/>
                <w:kern w:val="2"/>
                <w:sz w:val="24"/>
                <w:szCs w:val="24"/>
              </w:rPr>
              <w:t>数字化治理评估</w:t>
            </w:r>
          </w:p>
          <w:p w:rsidR="00044269" w:rsidRDefault="00883510" w:rsidP="00156A3F">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4.</w:t>
            </w:r>
            <w:r w:rsidR="00156A3F">
              <w:rPr>
                <w:rFonts w:ascii="宋体" w:hAnsi="宋体" w:cstheme="minorBidi" w:hint="eastAsia"/>
                <w:kern w:val="2"/>
                <w:sz w:val="24"/>
                <w:szCs w:val="24"/>
              </w:rPr>
              <w:t>7</w:t>
            </w:r>
            <w:r w:rsidR="00156A3F" w:rsidRPr="00883510">
              <w:rPr>
                <w:rFonts w:ascii="宋体" w:hAnsi="宋体" w:cstheme="minorBidi" w:hint="eastAsia"/>
                <w:kern w:val="2"/>
                <w:sz w:val="24"/>
                <w:szCs w:val="24"/>
              </w:rPr>
              <w:t>数字经济要素评估</w:t>
            </w:r>
          </w:p>
          <w:p w:rsidR="00044269" w:rsidRPr="00883510" w:rsidRDefault="00044269" w:rsidP="00044269">
            <w:pPr>
              <w:pStyle w:val="WPSOffice2"/>
              <w:tabs>
                <w:tab w:val="right" w:leader="dot" w:pos="8306"/>
              </w:tabs>
              <w:ind w:leftChars="0" w:left="0"/>
              <w:rPr>
                <w:rFonts w:ascii="宋体" w:hAnsi="宋体" w:cstheme="minorBidi"/>
                <w:kern w:val="2"/>
                <w:sz w:val="24"/>
                <w:szCs w:val="24"/>
              </w:rPr>
            </w:pPr>
            <w:r>
              <w:rPr>
                <w:rFonts w:ascii="宋体" w:hAnsi="宋体" w:cstheme="minorBidi" w:hint="eastAsia"/>
                <w:kern w:val="2"/>
                <w:sz w:val="24"/>
                <w:szCs w:val="24"/>
              </w:rPr>
              <w:t xml:space="preserve">第5章 </w:t>
            </w:r>
            <w:r w:rsidRPr="00883510">
              <w:rPr>
                <w:rFonts w:ascii="宋体" w:hAnsi="宋体" w:cstheme="minorBidi" w:hint="eastAsia"/>
                <w:kern w:val="2"/>
                <w:sz w:val="24"/>
                <w:szCs w:val="24"/>
              </w:rPr>
              <w:t>广州市数字经济</w:t>
            </w:r>
            <w:bookmarkStart w:id="22" w:name="_GoBack"/>
            <w:bookmarkEnd w:id="22"/>
            <w:r w:rsidR="0030655A">
              <w:rPr>
                <w:rFonts w:ascii="宋体" w:hAnsi="宋体" w:cstheme="minorBidi" w:hint="eastAsia"/>
                <w:kern w:val="2"/>
                <w:sz w:val="24"/>
                <w:szCs w:val="24"/>
              </w:rPr>
              <w:t>集聚对产业升级影响的</w:t>
            </w:r>
            <w:r>
              <w:rPr>
                <w:rFonts w:ascii="宋体" w:hAnsi="宋体" w:cstheme="minorBidi" w:hint="eastAsia"/>
                <w:kern w:val="2"/>
                <w:sz w:val="24"/>
                <w:szCs w:val="24"/>
              </w:rPr>
              <w:t>实证分析</w:t>
            </w:r>
          </w:p>
          <w:p w:rsidR="00883510" w:rsidRDefault="00C51577" w:rsidP="00883510">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5.1</w:t>
            </w:r>
            <w:r w:rsidRPr="00883510">
              <w:rPr>
                <w:rFonts w:ascii="宋体" w:hAnsi="宋体" w:cstheme="minorBidi"/>
                <w:kern w:val="2"/>
                <w:sz w:val="24"/>
                <w:szCs w:val="24"/>
              </w:rPr>
              <w:t xml:space="preserve"> </w:t>
            </w:r>
            <w:r w:rsidR="00261992">
              <w:rPr>
                <w:rFonts w:ascii="宋体" w:hAnsi="宋体" w:cstheme="minorBidi"/>
                <w:kern w:val="2"/>
                <w:sz w:val="24"/>
                <w:szCs w:val="24"/>
              </w:rPr>
              <w:t>研究假设与模型建立</w:t>
            </w:r>
          </w:p>
          <w:p w:rsidR="004075A5" w:rsidRDefault="004075A5" w:rsidP="00883510">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 xml:space="preserve">5.2 </w:t>
            </w:r>
            <w:r w:rsidR="00261992">
              <w:rPr>
                <w:rFonts w:ascii="宋体" w:hAnsi="宋体" w:cstheme="minorBidi" w:hint="eastAsia"/>
                <w:kern w:val="2"/>
                <w:sz w:val="24"/>
                <w:szCs w:val="24"/>
              </w:rPr>
              <w:t>数据来源与变量选取</w:t>
            </w:r>
          </w:p>
          <w:p w:rsidR="00156A3F" w:rsidRDefault="00156A3F" w:rsidP="00883510">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5.3 基于经济规模测算框架的数字产业化规模测算</w:t>
            </w:r>
          </w:p>
          <w:p w:rsidR="004075A5" w:rsidRPr="00883510" w:rsidRDefault="004075A5" w:rsidP="00883510">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5.</w:t>
            </w:r>
            <w:r w:rsidR="00156A3F">
              <w:rPr>
                <w:rFonts w:ascii="宋体" w:hAnsi="宋体" w:cstheme="minorBidi" w:hint="eastAsia"/>
                <w:kern w:val="2"/>
                <w:sz w:val="24"/>
                <w:szCs w:val="24"/>
              </w:rPr>
              <w:t>4</w:t>
            </w:r>
            <w:r w:rsidR="00261992" w:rsidRPr="00C51577">
              <w:rPr>
                <w:rFonts w:ascii="宋体" w:hAnsi="宋体" w:cstheme="minorBidi" w:hint="eastAsia"/>
                <w:kern w:val="2"/>
                <w:sz w:val="24"/>
                <w:szCs w:val="24"/>
              </w:rPr>
              <w:t>基于增长核算框架的产业数字化规模测算</w:t>
            </w:r>
          </w:p>
          <w:p w:rsidR="00883510" w:rsidRPr="00883510" w:rsidRDefault="00C51577" w:rsidP="00883510">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5.</w:t>
            </w:r>
            <w:r w:rsidR="00156A3F">
              <w:rPr>
                <w:rFonts w:ascii="宋体" w:hAnsi="宋体" w:cstheme="minorBidi" w:hint="eastAsia"/>
                <w:kern w:val="2"/>
                <w:sz w:val="24"/>
                <w:szCs w:val="24"/>
              </w:rPr>
              <w:t>5</w:t>
            </w:r>
            <w:r w:rsidR="00261992">
              <w:rPr>
                <w:rFonts w:ascii="宋体" w:hAnsi="宋体" w:cstheme="minorBidi"/>
                <w:kern w:val="2"/>
                <w:sz w:val="24"/>
                <w:szCs w:val="24"/>
              </w:rPr>
              <w:t>基于</w:t>
            </w:r>
            <w:r w:rsidR="00261992" w:rsidRPr="00C51577">
              <w:rPr>
                <w:rFonts w:ascii="宋体" w:hAnsi="宋体" w:cstheme="minorBidi" w:hint="eastAsia"/>
                <w:kern w:val="2"/>
                <w:sz w:val="24"/>
                <w:szCs w:val="24"/>
              </w:rPr>
              <w:t>“永续盘存法”的资本要素投入测算</w:t>
            </w:r>
          </w:p>
          <w:p w:rsidR="00261992" w:rsidRDefault="00C51577" w:rsidP="00261992">
            <w:pPr>
              <w:pStyle w:val="WPSOffice2"/>
              <w:tabs>
                <w:tab w:val="right" w:leader="dot" w:pos="8306"/>
              </w:tabs>
              <w:ind w:left="420"/>
              <w:rPr>
                <w:rFonts w:ascii="宋体" w:hAnsi="宋体" w:cstheme="minorBidi"/>
                <w:kern w:val="2"/>
                <w:sz w:val="24"/>
                <w:szCs w:val="24"/>
              </w:rPr>
            </w:pPr>
            <w:r>
              <w:rPr>
                <w:rFonts w:ascii="宋体" w:hAnsi="宋体" w:cstheme="minorBidi" w:hint="eastAsia"/>
                <w:kern w:val="2"/>
                <w:sz w:val="24"/>
                <w:szCs w:val="24"/>
              </w:rPr>
              <w:t>5.</w:t>
            </w:r>
            <w:r w:rsidR="00156A3F">
              <w:rPr>
                <w:rFonts w:ascii="宋体" w:hAnsi="宋体" w:cstheme="minorBidi" w:hint="eastAsia"/>
                <w:kern w:val="2"/>
                <w:sz w:val="24"/>
                <w:szCs w:val="24"/>
              </w:rPr>
              <w:t>6</w:t>
            </w:r>
            <w:r w:rsidR="00044269" w:rsidRPr="00883510">
              <w:rPr>
                <w:rFonts w:ascii="宋体" w:hAnsi="宋体" w:cstheme="minorBidi"/>
                <w:kern w:val="2"/>
                <w:sz w:val="24"/>
                <w:szCs w:val="24"/>
              </w:rPr>
              <w:t xml:space="preserve"> </w:t>
            </w:r>
            <w:r w:rsidR="00EA0636">
              <w:rPr>
                <w:rFonts w:ascii="宋体" w:hAnsi="宋体" w:cstheme="minorBidi" w:hint="eastAsia"/>
                <w:kern w:val="2"/>
                <w:sz w:val="24"/>
                <w:szCs w:val="24"/>
              </w:rPr>
              <w:t>模型回归结果分析</w:t>
            </w:r>
          </w:p>
          <w:p w:rsidR="00883510" w:rsidRPr="00883510" w:rsidRDefault="00131813" w:rsidP="00261992">
            <w:pPr>
              <w:pStyle w:val="WPSOffice2"/>
              <w:tabs>
                <w:tab w:val="right" w:leader="dot" w:pos="8306"/>
              </w:tabs>
              <w:ind w:leftChars="0" w:left="0"/>
              <w:rPr>
                <w:rFonts w:ascii="宋体" w:hAnsi="宋体" w:cstheme="minorBidi"/>
                <w:kern w:val="2"/>
                <w:sz w:val="24"/>
                <w:szCs w:val="24"/>
              </w:rPr>
            </w:pPr>
            <w:r>
              <w:rPr>
                <w:rFonts w:ascii="宋体" w:hAnsi="宋体" w:cstheme="minorBidi" w:hint="eastAsia"/>
                <w:kern w:val="2"/>
                <w:sz w:val="24"/>
                <w:szCs w:val="24"/>
              </w:rPr>
              <w:t>第</w:t>
            </w:r>
            <w:r w:rsidR="004075A5">
              <w:rPr>
                <w:rFonts w:ascii="宋体" w:hAnsi="宋体" w:cstheme="minorBidi" w:hint="eastAsia"/>
                <w:kern w:val="2"/>
                <w:sz w:val="24"/>
                <w:szCs w:val="24"/>
              </w:rPr>
              <w:t>6</w:t>
            </w:r>
            <w:r>
              <w:rPr>
                <w:rFonts w:ascii="宋体" w:hAnsi="宋体" w:cstheme="minorBidi" w:hint="eastAsia"/>
                <w:kern w:val="2"/>
                <w:sz w:val="24"/>
                <w:szCs w:val="24"/>
              </w:rPr>
              <w:t>章 研究结论及政策建议</w:t>
            </w: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739" w:rsidRDefault="00F34739" w:rsidP="00C73A3E">
      <w:r>
        <w:separator/>
      </w:r>
    </w:p>
  </w:endnote>
  <w:endnote w:type="continuationSeparator" w:id="0">
    <w:p w:rsidR="00F34739" w:rsidRDefault="00F34739"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00007843" w:usb2="00000001"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739" w:rsidRDefault="00F34739" w:rsidP="00C73A3E">
      <w:r>
        <w:separator/>
      </w:r>
    </w:p>
  </w:footnote>
  <w:footnote w:type="continuationSeparator" w:id="0">
    <w:p w:rsidR="00F34739" w:rsidRDefault="00F34739"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7272"/>
    <w:rsid w:val="00044269"/>
    <w:rsid w:val="000B69AC"/>
    <w:rsid w:val="000D7272"/>
    <w:rsid w:val="000E23A7"/>
    <w:rsid w:val="000F61FF"/>
    <w:rsid w:val="001022E0"/>
    <w:rsid w:val="00110B1A"/>
    <w:rsid w:val="00131813"/>
    <w:rsid w:val="00156A3F"/>
    <w:rsid w:val="001C5A8D"/>
    <w:rsid w:val="00224C1F"/>
    <w:rsid w:val="00231AE2"/>
    <w:rsid w:val="00252F6C"/>
    <w:rsid w:val="00261992"/>
    <w:rsid w:val="0027564A"/>
    <w:rsid w:val="00295127"/>
    <w:rsid w:val="00296AFE"/>
    <w:rsid w:val="002B097B"/>
    <w:rsid w:val="0030655A"/>
    <w:rsid w:val="003526B5"/>
    <w:rsid w:val="0037006F"/>
    <w:rsid w:val="003D5AC7"/>
    <w:rsid w:val="004075A5"/>
    <w:rsid w:val="004145BA"/>
    <w:rsid w:val="00455A13"/>
    <w:rsid w:val="004D5DA9"/>
    <w:rsid w:val="00555733"/>
    <w:rsid w:val="00592069"/>
    <w:rsid w:val="00641882"/>
    <w:rsid w:val="006733A6"/>
    <w:rsid w:val="006F4DEA"/>
    <w:rsid w:val="007050EF"/>
    <w:rsid w:val="00840B7D"/>
    <w:rsid w:val="00883510"/>
    <w:rsid w:val="008D0F26"/>
    <w:rsid w:val="00911EC7"/>
    <w:rsid w:val="009B7A0F"/>
    <w:rsid w:val="009F1B55"/>
    <w:rsid w:val="00A66490"/>
    <w:rsid w:val="00AC54B0"/>
    <w:rsid w:val="00C05EA1"/>
    <w:rsid w:val="00C079B1"/>
    <w:rsid w:val="00C50C1E"/>
    <w:rsid w:val="00C51577"/>
    <w:rsid w:val="00C73A3E"/>
    <w:rsid w:val="00C85C3A"/>
    <w:rsid w:val="00CE64AB"/>
    <w:rsid w:val="00D12333"/>
    <w:rsid w:val="00D12C16"/>
    <w:rsid w:val="00D35A4E"/>
    <w:rsid w:val="00DC016F"/>
    <w:rsid w:val="00DC63DF"/>
    <w:rsid w:val="00E01BC8"/>
    <w:rsid w:val="00E03F74"/>
    <w:rsid w:val="00E27547"/>
    <w:rsid w:val="00EA0636"/>
    <w:rsid w:val="00F174B7"/>
    <w:rsid w:val="00F30D7D"/>
    <w:rsid w:val="00F34739"/>
    <w:rsid w:val="00F66126"/>
    <w:rsid w:val="00F81500"/>
    <w:rsid w:val="00F9166F"/>
    <w:rsid w:val="00FA6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5F3B"/>
  <w15:docId w15:val="{55B32F7D-8304-4606-8641-6653BBB4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64AB"/>
    <w:pPr>
      <w:widowControl w:val="0"/>
      <w:jc w:val="both"/>
    </w:pPr>
  </w:style>
  <w:style w:type="paragraph" w:styleId="2">
    <w:name w:val="heading 2"/>
    <w:basedOn w:val="a"/>
    <w:next w:val="a"/>
    <w:link w:val="20"/>
    <w:uiPriority w:val="9"/>
    <w:qFormat/>
    <w:rsid w:val="00295127"/>
    <w:pPr>
      <w:keepNext/>
      <w:keepLines/>
      <w:spacing w:before="260" w:after="260" w:line="416" w:lineRule="auto"/>
      <w:outlineLvl w:val="1"/>
    </w:pPr>
    <w:rPr>
      <w:rFonts w:ascii="Times New Roman" w:eastAsia="黑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a9">
    <w:name w:val="Balloon Text"/>
    <w:basedOn w:val="a"/>
    <w:link w:val="aa"/>
    <w:uiPriority w:val="99"/>
    <w:semiHidden/>
    <w:unhideWhenUsed/>
    <w:rsid w:val="00295127"/>
    <w:rPr>
      <w:sz w:val="18"/>
      <w:szCs w:val="18"/>
    </w:rPr>
  </w:style>
  <w:style w:type="character" w:customStyle="1" w:styleId="aa">
    <w:name w:val="批注框文本 字符"/>
    <w:basedOn w:val="a0"/>
    <w:link w:val="a9"/>
    <w:uiPriority w:val="99"/>
    <w:semiHidden/>
    <w:rsid w:val="00295127"/>
    <w:rPr>
      <w:sz w:val="18"/>
      <w:szCs w:val="18"/>
    </w:rPr>
  </w:style>
  <w:style w:type="character" w:customStyle="1" w:styleId="20">
    <w:name w:val="标题 2 字符"/>
    <w:basedOn w:val="a0"/>
    <w:link w:val="2"/>
    <w:uiPriority w:val="9"/>
    <w:qFormat/>
    <w:rsid w:val="00295127"/>
    <w:rPr>
      <w:rFonts w:ascii="Times New Roman" w:eastAsia="黑体" w:hAnsi="Times New Roman" w:cs="Times New Roman"/>
      <w:b/>
      <w:bCs/>
      <w:sz w:val="32"/>
      <w:szCs w:val="32"/>
    </w:rPr>
  </w:style>
  <w:style w:type="character" w:styleId="ab">
    <w:name w:val="Hyperlink"/>
    <w:basedOn w:val="a0"/>
    <w:uiPriority w:val="99"/>
    <w:semiHidden/>
    <w:unhideWhenUsed/>
    <w:rsid w:val="00224C1F"/>
    <w:rPr>
      <w:color w:val="0000FF"/>
      <w:u w:val="single"/>
    </w:rPr>
  </w:style>
  <w:style w:type="character" w:styleId="ac">
    <w:name w:val="Emphasis"/>
    <w:basedOn w:val="a0"/>
    <w:uiPriority w:val="20"/>
    <w:qFormat/>
    <w:rsid w:val="00224C1F"/>
    <w:rPr>
      <w:i/>
      <w:iCs/>
    </w:rPr>
  </w:style>
  <w:style w:type="paragraph" w:customStyle="1" w:styleId="WPSOffice1">
    <w:name w:val="WPSOffice手动目录 1"/>
    <w:qFormat/>
    <w:rsid w:val="00883510"/>
    <w:rPr>
      <w:rFonts w:ascii="Times New Roman" w:eastAsia="宋体" w:hAnsi="Times New Roman" w:cs="Times New Roman"/>
      <w:kern w:val="0"/>
      <w:sz w:val="20"/>
      <w:szCs w:val="20"/>
    </w:rPr>
  </w:style>
  <w:style w:type="paragraph" w:customStyle="1" w:styleId="WPSOffice2">
    <w:name w:val="WPSOffice手动目录 2"/>
    <w:qFormat/>
    <w:rsid w:val="00883510"/>
    <w:pPr>
      <w:ind w:leftChars="200" w:left="200"/>
    </w:pPr>
    <w:rPr>
      <w:rFonts w:ascii="Times New Roman" w:eastAsia="宋体" w:hAnsi="Times New Roman" w:cs="Times New Roman"/>
      <w:kern w:val="0"/>
      <w:sz w:val="20"/>
      <w:szCs w:val="20"/>
    </w:rPr>
  </w:style>
  <w:style w:type="paragraph" w:customStyle="1" w:styleId="WPSOffice3">
    <w:name w:val="WPSOffice手动目录 3"/>
    <w:qFormat/>
    <w:rsid w:val="00883510"/>
    <w:pPr>
      <w:ind w:leftChars="400" w:left="40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97566">
      <w:bodyDiv w:val="1"/>
      <w:marLeft w:val="0"/>
      <w:marRight w:val="0"/>
      <w:marTop w:val="0"/>
      <w:marBottom w:val="0"/>
      <w:divBdr>
        <w:top w:val="none" w:sz="0" w:space="0" w:color="auto"/>
        <w:left w:val="none" w:sz="0" w:space="0" w:color="auto"/>
        <w:bottom w:val="none" w:sz="0" w:space="0" w:color="auto"/>
        <w:right w:val="none" w:sz="0" w:space="0" w:color="auto"/>
      </w:divBdr>
    </w:div>
    <w:div w:id="150034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shu.com.cn/skwx_ps/expertsDetail?authorID=690536&amp;SiteID=1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pishu.com.cn/skwx_ps/expertsDetail?authorID=681232&amp;SiteID=14" TargetMode="External"/><Relationship Id="rId4" Type="http://schemas.openxmlformats.org/officeDocument/2006/relationships/webSettings" Target="webSettings.xml"/><Relationship Id="rId9" Type="http://schemas.openxmlformats.org/officeDocument/2006/relationships/hyperlink" Target="https://www.pishu.com.cn/skwx_ps/expertsDetail?authorID=718612&amp;SiteID=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6660B-7CF4-40CD-85C9-92FA20EF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7</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_x0011_渊</cp:lastModifiedBy>
  <cp:revision>27</cp:revision>
  <cp:lastPrinted>2021-12-14T10:40:00Z</cp:lastPrinted>
  <dcterms:created xsi:type="dcterms:W3CDTF">2021-12-14T03:20:00Z</dcterms:created>
  <dcterms:modified xsi:type="dcterms:W3CDTF">2022-01-17T00:45:00Z</dcterms:modified>
</cp:coreProperties>
</file>