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6FD5" w:rsidRDefault="00CC6FD5">
      <w:pPr>
        <w:rPr>
          <w:rFonts w:ascii="宋体" w:eastAsia="宋体" w:hAnsi="宋体"/>
          <w:sz w:val="44"/>
          <w:szCs w:val="44"/>
        </w:rPr>
      </w:pPr>
    </w:p>
    <w:p w:rsidR="00CC6FD5" w:rsidRDefault="00CC6FD5">
      <w:pPr>
        <w:rPr>
          <w:rFonts w:ascii="宋体" w:eastAsia="宋体" w:hAnsi="宋体"/>
          <w:sz w:val="44"/>
          <w:szCs w:val="44"/>
        </w:rPr>
      </w:pPr>
    </w:p>
    <w:p w:rsidR="00CC6FD5" w:rsidRDefault="00CC6FD5">
      <w:pPr>
        <w:rPr>
          <w:rFonts w:ascii="宋体" w:eastAsia="宋体" w:hAnsi="宋体"/>
          <w:sz w:val="44"/>
          <w:szCs w:val="44"/>
        </w:rPr>
      </w:pPr>
    </w:p>
    <w:p w:rsidR="00CC6FD5" w:rsidRDefault="000015FE">
      <w:pPr>
        <w:jc w:val="center"/>
        <w:rPr>
          <w:rFonts w:ascii="宋体" w:eastAsia="宋体" w:hAnsi="宋体"/>
          <w:sz w:val="44"/>
          <w:szCs w:val="44"/>
        </w:rPr>
      </w:pPr>
      <w:r>
        <w:rPr>
          <w:rFonts w:ascii="宋体" w:eastAsia="宋体" w:hAnsi="宋体"/>
          <w:noProof/>
          <w:sz w:val="44"/>
          <w:szCs w:val="44"/>
        </w:rPr>
        <w:drawing>
          <wp:inline distT="0" distB="0" distL="0" distR="0">
            <wp:extent cx="2357120" cy="570865"/>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6" cstate="print"/>
                    <a:stretch>
                      <a:fillRect/>
                    </a:stretch>
                  </pic:blipFill>
                  <pic:spPr>
                    <a:xfrm>
                      <a:off x="0" y="0"/>
                      <a:ext cx="2357422" cy="571481"/>
                    </a:xfrm>
                    <a:prstGeom prst="rect">
                      <a:avLst/>
                    </a:prstGeom>
                  </pic:spPr>
                </pic:pic>
              </a:graphicData>
            </a:graphic>
          </wp:inline>
        </w:drawing>
      </w:r>
    </w:p>
    <w:p w:rsidR="00CC6FD5" w:rsidRDefault="00CC6FD5">
      <w:pPr>
        <w:jc w:val="center"/>
        <w:rPr>
          <w:rFonts w:ascii="宋体" w:eastAsia="宋体" w:hAnsi="宋体"/>
          <w:sz w:val="44"/>
          <w:szCs w:val="44"/>
        </w:rPr>
      </w:pPr>
    </w:p>
    <w:p w:rsidR="00CC6FD5" w:rsidRDefault="000015FE">
      <w:pPr>
        <w:jc w:val="center"/>
        <w:rPr>
          <w:rFonts w:ascii="宋体" w:eastAsia="宋体" w:hAnsi="宋体"/>
          <w:sz w:val="44"/>
          <w:szCs w:val="44"/>
        </w:rPr>
      </w:pPr>
      <w:r>
        <w:rPr>
          <w:rFonts w:ascii="宋体" w:eastAsia="宋体" w:hAnsi="宋体" w:hint="eastAsia"/>
          <w:sz w:val="44"/>
          <w:szCs w:val="44"/>
        </w:rPr>
        <w:t>中国人民大学经济学院以研究生毕业同等学力</w:t>
      </w:r>
    </w:p>
    <w:p w:rsidR="00CC6FD5" w:rsidRDefault="000015FE">
      <w:pPr>
        <w:jc w:val="center"/>
        <w:rPr>
          <w:rFonts w:ascii="宋体" w:eastAsia="宋体" w:hAnsi="宋体"/>
          <w:sz w:val="44"/>
          <w:szCs w:val="44"/>
        </w:rPr>
      </w:pPr>
      <w:r>
        <w:rPr>
          <w:rFonts w:ascii="宋体" w:eastAsia="宋体" w:hAnsi="宋体" w:hint="eastAsia"/>
          <w:sz w:val="44"/>
          <w:szCs w:val="44"/>
        </w:rPr>
        <w:t>申请硕士学位论文写作报告</w:t>
      </w:r>
    </w:p>
    <w:p w:rsidR="00CC6FD5" w:rsidRDefault="00CC6FD5">
      <w:pPr>
        <w:jc w:val="center"/>
        <w:rPr>
          <w:rFonts w:ascii="宋体" w:eastAsia="宋体" w:hAnsi="宋体"/>
          <w:sz w:val="44"/>
          <w:szCs w:val="44"/>
        </w:rPr>
      </w:pPr>
    </w:p>
    <w:p w:rsidR="00CC6FD5" w:rsidRDefault="00CC6FD5">
      <w:pPr>
        <w:rPr>
          <w:rFonts w:ascii="宋体" w:eastAsia="宋体" w:hAnsi="宋体"/>
          <w:sz w:val="44"/>
          <w:szCs w:val="44"/>
        </w:rPr>
      </w:pPr>
    </w:p>
    <w:p w:rsidR="00CC6FD5" w:rsidRDefault="00CC6FD5">
      <w:pPr>
        <w:rPr>
          <w:rFonts w:ascii="宋体" w:eastAsia="宋体" w:hAnsi="宋体"/>
          <w:sz w:val="44"/>
          <w:szCs w:val="44"/>
        </w:rPr>
      </w:pPr>
    </w:p>
    <w:p w:rsidR="00CC6FD5" w:rsidRDefault="000015FE">
      <w:pPr>
        <w:spacing w:line="720" w:lineRule="auto"/>
        <w:ind w:firstLineChars="797" w:firstLine="2550"/>
        <w:rPr>
          <w:rFonts w:ascii="宋体" w:eastAsia="宋体" w:hAnsi="宋体"/>
          <w:sz w:val="32"/>
          <w:szCs w:val="32"/>
        </w:rPr>
      </w:pPr>
      <w:r>
        <w:rPr>
          <w:rFonts w:ascii="宋体" w:eastAsia="宋体" w:hAnsi="宋体" w:hint="eastAsia"/>
          <w:sz w:val="32"/>
          <w:szCs w:val="32"/>
        </w:rPr>
        <w:t>姓</w:t>
      </w:r>
      <w:r>
        <w:rPr>
          <w:rFonts w:ascii="宋体" w:eastAsia="宋体" w:hAnsi="宋体" w:hint="eastAsia"/>
          <w:sz w:val="32"/>
          <w:szCs w:val="32"/>
        </w:rPr>
        <w:t xml:space="preserve"> </w:t>
      </w:r>
      <w:r>
        <w:rPr>
          <w:rFonts w:ascii="宋体" w:eastAsia="宋体" w:hAnsi="宋体"/>
          <w:sz w:val="32"/>
          <w:szCs w:val="32"/>
        </w:rPr>
        <w:t xml:space="preserve">   </w:t>
      </w:r>
      <w:r>
        <w:rPr>
          <w:rFonts w:ascii="宋体" w:eastAsia="宋体" w:hAnsi="宋体" w:hint="eastAsia"/>
          <w:sz w:val="32"/>
          <w:szCs w:val="32"/>
        </w:rPr>
        <w:t>名：</w:t>
      </w:r>
      <w:r>
        <w:rPr>
          <w:rFonts w:ascii="宋体" w:eastAsia="宋体" w:hAnsi="宋体" w:hint="eastAsia"/>
          <w:sz w:val="32"/>
          <w:szCs w:val="32"/>
          <w:u w:val="single"/>
        </w:rPr>
        <w:t xml:space="preserve"> </w:t>
      </w:r>
      <w:r>
        <w:rPr>
          <w:rFonts w:ascii="宋体" w:eastAsia="宋体" w:hAnsi="宋体"/>
          <w:sz w:val="32"/>
          <w:szCs w:val="32"/>
          <w:u w:val="single"/>
        </w:rPr>
        <w:t xml:space="preserve">  </w:t>
      </w:r>
      <w:r>
        <w:rPr>
          <w:rFonts w:ascii="宋体" w:eastAsia="宋体" w:hAnsi="宋体" w:hint="eastAsia"/>
          <w:sz w:val="32"/>
          <w:szCs w:val="32"/>
          <w:u w:val="single"/>
        </w:rPr>
        <w:t>刘宇超</w:t>
      </w:r>
      <w:r>
        <w:rPr>
          <w:rFonts w:ascii="宋体" w:eastAsia="宋体" w:hAnsi="宋体"/>
          <w:sz w:val="32"/>
          <w:szCs w:val="32"/>
          <w:u w:val="single"/>
        </w:rPr>
        <w:t xml:space="preserve">      </w:t>
      </w:r>
    </w:p>
    <w:p w:rsidR="00CC6FD5" w:rsidRDefault="000015FE">
      <w:pPr>
        <w:spacing w:line="720" w:lineRule="auto"/>
        <w:ind w:firstLineChars="797" w:firstLine="2550"/>
        <w:rPr>
          <w:rFonts w:ascii="宋体" w:eastAsia="宋体" w:hAnsi="宋体"/>
          <w:sz w:val="32"/>
          <w:szCs w:val="32"/>
        </w:rPr>
      </w:pPr>
      <w:r>
        <w:rPr>
          <w:rFonts w:ascii="宋体" w:eastAsia="宋体" w:hAnsi="宋体" w:hint="eastAsia"/>
          <w:sz w:val="32"/>
          <w:szCs w:val="32"/>
        </w:rPr>
        <w:t>资格证号：</w:t>
      </w:r>
      <w:r>
        <w:rPr>
          <w:rFonts w:ascii="宋体" w:eastAsia="宋体" w:hAnsi="宋体" w:hint="eastAsia"/>
          <w:sz w:val="32"/>
          <w:szCs w:val="32"/>
          <w:u w:val="single"/>
        </w:rPr>
        <w:t xml:space="preserve"> </w:t>
      </w:r>
      <w:r>
        <w:rPr>
          <w:rFonts w:ascii="宋体" w:eastAsia="宋体" w:hAnsi="宋体" w:hint="eastAsia"/>
          <w:sz w:val="32"/>
          <w:szCs w:val="32"/>
          <w:u w:val="single"/>
        </w:rPr>
        <w:t xml:space="preserve">91040122    </w:t>
      </w:r>
      <w:r>
        <w:rPr>
          <w:rFonts w:ascii="宋体" w:eastAsia="宋体" w:hAnsi="宋体"/>
          <w:sz w:val="32"/>
          <w:szCs w:val="32"/>
          <w:u w:val="single"/>
        </w:rPr>
        <w:t xml:space="preserve">  </w:t>
      </w:r>
    </w:p>
    <w:p w:rsidR="00CC6FD5" w:rsidRDefault="000015FE">
      <w:pPr>
        <w:spacing w:line="720" w:lineRule="auto"/>
        <w:ind w:firstLineChars="797" w:firstLine="2550"/>
        <w:rPr>
          <w:rFonts w:ascii="宋体" w:eastAsia="宋体" w:hAnsi="宋体"/>
          <w:sz w:val="32"/>
          <w:szCs w:val="32"/>
        </w:rPr>
      </w:pPr>
      <w:r>
        <w:rPr>
          <w:rFonts w:ascii="宋体" w:eastAsia="宋体" w:hAnsi="宋体" w:hint="eastAsia"/>
          <w:sz w:val="32"/>
          <w:szCs w:val="32"/>
        </w:rPr>
        <w:t>专业名称：</w:t>
      </w:r>
      <w:r>
        <w:rPr>
          <w:rFonts w:ascii="宋体" w:eastAsia="宋体" w:hAnsi="宋体" w:hint="eastAsia"/>
          <w:sz w:val="32"/>
          <w:szCs w:val="32"/>
          <w:u w:val="single"/>
        </w:rPr>
        <w:t xml:space="preserve"> </w:t>
      </w:r>
      <w:r>
        <w:rPr>
          <w:rFonts w:ascii="宋体" w:eastAsia="宋体" w:hAnsi="宋体" w:hint="eastAsia"/>
          <w:sz w:val="32"/>
          <w:szCs w:val="32"/>
          <w:u w:val="single"/>
        </w:rPr>
        <w:t>世界经济</w:t>
      </w:r>
      <w:r>
        <w:rPr>
          <w:rFonts w:ascii="宋体" w:eastAsia="宋体" w:hAnsi="宋体" w:hint="eastAsia"/>
          <w:sz w:val="32"/>
          <w:szCs w:val="32"/>
          <w:u w:val="single"/>
        </w:rPr>
        <w:t xml:space="preserve">  </w:t>
      </w:r>
      <w:r>
        <w:rPr>
          <w:rFonts w:ascii="宋体" w:eastAsia="宋体" w:hAnsi="宋体"/>
          <w:sz w:val="32"/>
          <w:szCs w:val="32"/>
          <w:u w:val="single"/>
        </w:rPr>
        <w:t xml:space="preserve">    </w:t>
      </w:r>
    </w:p>
    <w:p w:rsidR="00CC6FD5" w:rsidRDefault="000015FE">
      <w:pPr>
        <w:spacing w:line="720" w:lineRule="auto"/>
        <w:ind w:leftChars="608" w:left="3197" w:hangingChars="600" w:hanging="1920"/>
        <w:rPr>
          <w:rFonts w:ascii="宋体" w:eastAsia="宋体" w:hAnsi="宋体"/>
          <w:sz w:val="32"/>
          <w:szCs w:val="32"/>
          <w:u w:val="single"/>
        </w:rPr>
      </w:pPr>
      <w:r>
        <w:rPr>
          <w:rFonts w:ascii="宋体" w:eastAsia="宋体" w:hAnsi="宋体" w:hint="eastAsia"/>
          <w:sz w:val="32"/>
          <w:szCs w:val="32"/>
        </w:rPr>
        <w:t>拟定学位论文题目：</w:t>
      </w:r>
      <w:r>
        <w:rPr>
          <w:rFonts w:ascii="宋体" w:eastAsia="宋体" w:hAnsi="宋体" w:hint="eastAsia"/>
          <w:sz w:val="32"/>
          <w:szCs w:val="32"/>
          <w:u w:val="single"/>
        </w:rPr>
        <w:t xml:space="preserve"> </w:t>
      </w:r>
      <w:r>
        <w:rPr>
          <w:rFonts w:ascii="宋体" w:eastAsia="宋体" w:hAnsi="宋体"/>
          <w:sz w:val="32"/>
          <w:szCs w:val="32"/>
          <w:u w:val="single"/>
        </w:rPr>
        <w:t xml:space="preserve">   </w:t>
      </w:r>
      <w:r>
        <w:rPr>
          <w:rFonts w:ascii="宋体" w:eastAsia="宋体" w:hAnsi="宋体" w:hint="eastAsia"/>
          <w:sz w:val="32"/>
          <w:szCs w:val="32"/>
          <w:u w:val="single"/>
        </w:rPr>
        <w:t>汇率波动对</w:t>
      </w:r>
      <w:proofErr w:type="gramStart"/>
      <w:r>
        <w:rPr>
          <w:rFonts w:ascii="宋体" w:eastAsia="宋体" w:hAnsi="宋体" w:hint="eastAsia"/>
          <w:sz w:val="32"/>
          <w:szCs w:val="32"/>
          <w:u w:val="single"/>
        </w:rPr>
        <w:t>客改货飞机融</w:t>
      </w:r>
      <w:proofErr w:type="gramEnd"/>
    </w:p>
    <w:p w:rsidR="00CC6FD5" w:rsidRDefault="000015FE">
      <w:pPr>
        <w:spacing w:line="720" w:lineRule="auto"/>
        <w:ind w:leftChars="1520" w:left="3192"/>
        <w:rPr>
          <w:rFonts w:ascii="宋体" w:eastAsia="宋体" w:hAnsi="宋体"/>
          <w:sz w:val="32"/>
          <w:szCs w:val="32"/>
        </w:rPr>
      </w:pPr>
      <w:r>
        <w:rPr>
          <w:rFonts w:ascii="宋体" w:eastAsia="宋体" w:hAnsi="宋体" w:hint="eastAsia"/>
          <w:sz w:val="32"/>
          <w:szCs w:val="32"/>
          <w:u w:val="single"/>
        </w:rPr>
        <w:t>资租赁定价的影响</w:t>
      </w:r>
      <w:r>
        <w:rPr>
          <w:rFonts w:ascii="宋体" w:eastAsia="宋体" w:hAnsi="宋体"/>
          <w:sz w:val="32"/>
          <w:szCs w:val="32"/>
          <w:u w:val="single"/>
        </w:rPr>
        <w:t xml:space="preserve">  </w:t>
      </w:r>
    </w:p>
    <w:p w:rsidR="00CC6FD5" w:rsidRDefault="000015FE">
      <w:pPr>
        <w:spacing w:line="720" w:lineRule="auto"/>
        <w:ind w:firstLineChars="797" w:firstLine="2550"/>
        <w:rPr>
          <w:rFonts w:ascii="宋体" w:eastAsia="宋体" w:hAnsi="宋体"/>
          <w:sz w:val="32"/>
          <w:szCs w:val="32"/>
        </w:rPr>
      </w:pPr>
      <w:r>
        <w:rPr>
          <w:rFonts w:ascii="宋体" w:eastAsia="宋体" w:hAnsi="宋体" w:hint="eastAsia"/>
          <w:sz w:val="32"/>
          <w:szCs w:val="32"/>
        </w:rPr>
        <w:t>报告日期：</w:t>
      </w:r>
      <w:r>
        <w:rPr>
          <w:rFonts w:ascii="宋体" w:eastAsia="宋体" w:hAnsi="宋体" w:hint="eastAsia"/>
          <w:sz w:val="32"/>
          <w:szCs w:val="32"/>
          <w:u w:val="single"/>
        </w:rPr>
        <w:t xml:space="preserve"> </w:t>
      </w:r>
      <w:r>
        <w:rPr>
          <w:rFonts w:ascii="宋体" w:eastAsia="宋体" w:hAnsi="宋体"/>
          <w:sz w:val="32"/>
          <w:szCs w:val="32"/>
          <w:u w:val="single"/>
        </w:rPr>
        <w:t xml:space="preserve">  </w:t>
      </w:r>
      <w:r>
        <w:rPr>
          <w:rFonts w:ascii="宋体" w:eastAsia="宋体" w:hAnsi="宋体" w:hint="eastAsia"/>
          <w:sz w:val="32"/>
          <w:szCs w:val="32"/>
          <w:u w:val="single"/>
        </w:rPr>
        <w:t>2021-12-30</w:t>
      </w:r>
      <w:r>
        <w:rPr>
          <w:rFonts w:ascii="宋体" w:eastAsia="宋体" w:hAnsi="宋体"/>
          <w:sz w:val="32"/>
          <w:szCs w:val="32"/>
          <w:u w:val="single"/>
        </w:rPr>
        <w:t xml:space="preserve">  </w:t>
      </w:r>
    </w:p>
    <w:p w:rsidR="00CC6FD5" w:rsidRDefault="00CC6FD5">
      <w:pPr>
        <w:rPr>
          <w:rFonts w:ascii="宋体" w:eastAsia="宋体" w:hAnsi="宋体"/>
          <w:sz w:val="32"/>
          <w:szCs w:val="32"/>
        </w:rPr>
      </w:pPr>
    </w:p>
    <w:p w:rsidR="00CC6FD5" w:rsidRDefault="00CC6FD5">
      <w:pPr>
        <w:rPr>
          <w:rFonts w:ascii="宋体" w:eastAsia="宋体" w:hAnsi="宋体"/>
          <w:sz w:val="32"/>
          <w:szCs w:val="32"/>
        </w:rPr>
      </w:pPr>
    </w:p>
    <w:p w:rsidR="00CC6FD5" w:rsidRDefault="00CC6FD5">
      <w:pPr>
        <w:rPr>
          <w:rFonts w:ascii="宋体" w:eastAsia="宋体" w:hAnsi="宋体"/>
          <w:sz w:val="32"/>
          <w:szCs w:val="32"/>
        </w:rPr>
      </w:pPr>
    </w:p>
    <w:p w:rsidR="00CC6FD5" w:rsidRDefault="000015FE">
      <w:pPr>
        <w:rPr>
          <w:rFonts w:ascii="宋体" w:eastAsia="宋体" w:hAnsi="宋体"/>
          <w:sz w:val="32"/>
          <w:szCs w:val="32"/>
        </w:rPr>
      </w:pPr>
      <w:r>
        <w:rPr>
          <w:rFonts w:ascii="宋体" w:eastAsia="宋体" w:hAnsi="宋体" w:hint="eastAsia"/>
          <w:sz w:val="32"/>
          <w:szCs w:val="32"/>
        </w:rPr>
        <w:lastRenderedPageBreak/>
        <w:t>一、选题依据</w:t>
      </w:r>
    </w:p>
    <w:tbl>
      <w:tblPr>
        <w:tblStyle w:val="a7"/>
        <w:tblW w:w="0" w:type="auto"/>
        <w:tblLook w:val="04A0" w:firstRow="1" w:lastRow="0" w:firstColumn="1" w:lastColumn="0" w:noHBand="0" w:noVBand="1"/>
      </w:tblPr>
      <w:tblGrid>
        <w:gridCol w:w="9344"/>
      </w:tblGrid>
      <w:tr w:rsidR="00CC6FD5">
        <w:trPr>
          <w:trHeight w:val="13119"/>
        </w:trPr>
        <w:tc>
          <w:tcPr>
            <w:tcW w:w="9344" w:type="dxa"/>
          </w:tcPr>
          <w:p w:rsidR="00CC6FD5" w:rsidRDefault="000015FE">
            <w:pPr>
              <w:rPr>
                <w:rFonts w:ascii="宋体" w:eastAsia="宋体" w:hAnsi="宋体"/>
                <w:color w:val="FF0000"/>
                <w:sz w:val="24"/>
                <w:szCs w:val="24"/>
              </w:rPr>
            </w:pPr>
            <w:r>
              <w:rPr>
                <w:rFonts w:ascii="宋体" w:eastAsia="宋体" w:hAnsi="宋体" w:hint="eastAsia"/>
                <w:sz w:val="24"/>
                <w:szCs w:val="24"/>
              </w:rPr>
              <w:t>1</w:t>
            </w:r>
            <w:r>
              <w:rPr>
                <w:rFonts w:ascii="宋体" w:eastAsia="宋体" w:hAnsi="宋体"/>
                <w:sz w:val="24"/>
                <w:szCs w:val="24"/>
              </w:rPr>
              <w:t>.</w:t>
            </w:r>
            <w:r>
              <w:rPr>
                <w:rFonts w:ascii="宋体" w:eastAsia="宋体" w:hAnsi="宋体" w:hint="eastAsia"/>
                <w:sz w:val="24"/>
                <w:szCs w:val="24"/>
              </w:rPr>
              <w:t>目的及意义（</w:t>
            </w:r>
            <w:r>
              <w:rPr>
                <w:rFonts w:ascii="宋体" w:eastAsia="宋体" w:hAnsi="宋体"/>
                <w:sz w:val="24"/>
                <w:szCs w:val="24"/>
              </w:rPr>
              <w:t>800</w:t>
            </w:r>
            <w:r>
              <w:rPr>
                <w:rFonts w:ascii="宋体" w:eastAsia="宋体" w:hAnsi="宋体" w:hint="eastAsia"/>
                <w:sz w:val="24"/>
                <w:szCs w:val="24"/>
              </w:rPr>
              <w:t>字以内）</w:t>
            </w:r>
            <w:r>
              <w:rPr>
                <w:rFonts w:ascii="宋体" w:eastAsia="宋体" w:hAnsi="宋体" w:hint="eastAsia"/>
                <w:color w:val="FF0000"/>
                <w:sz w:val="24"/>
                <w:szCs w:val="24"/>
              </w:rPr>
              <w:t>（主要内容：阐述选题要解决什么问题，选题有</w:t>
            </w:r>
            <w:proofErr w:type="gramStart"/>
            <w:r>
              <w:rPr>
                <w:rFonts w:ascii="宋体" w:eastAsia="宋体" w:hAnsi="宋体" w:hint="eastAsia"/>
                <w:color w:val="FF0000"/>
                <w:sz w:val="24"/>
                <w:szCs w:val="24"/>
              </w:rPr>
              <w:t>何理论</w:t>
            </w:r>
            <w:proofErr w:type="gramEnd"/>
            <w:r>
              <w:rPr>
                <w:rFonts w:ascii="宋体" w:eastAsia="宋体" w:hAnsi="宋体" w:hint="eastAsia"/>
                <w:color w:val="FF0000"/>
                <w:sz w:val="24"/>
                <w:szCs w:val="24"/>
              </w:rPr>
              <w:t>和现实意义）</w:t>
            </w:r>
          </w:p>
          <w:p w:rsidR="00CC6FD5" w:rsidRDefault="000015FE">
            <w:pPr>
              <w:rPr>
                <w:rFonts w:ascii="宋体" w:eastAsia="宋体" w:hAnsi="宋体"/>
                <w:sz w:val="24"/>
                <w:szCs w:val="24"/>
              </w:rPr>
            </w:pPr>
            <w:r>
              <w:rPr>
                <w:rFonts w:ascii="宋体" w:eastAsia="宋体" w:hAnsi="宋体" w:hint="eastAsia"/>
                <w:sz w:val="24"/>
                <w:szCs w:val="24"/>
              </w:rPr>
              <w:t>1</w:t>
            </w:r>
            <w:r>
              <w:rPr>
                <w:rFonts w:ascii="宋体" w:eastAsia="宋体" w:hAnsi="宋体" w:hint="eastAsia"/>
                <w:sz w:val="24"/>
                <w:szCs w:val="24"/>
              </w:rPr>
              <w:t>）背景：</w:t>
            </w:r>
          </w:p>
          <w:p w:rsidR="00CC6FD5" w:rsidRDefault="000015FE">
            <w:pPr>
              <w:rPr>
                <w:rFonts w:ascii="宋体" w:eastAsia="宋体" w:hAnsi="宋体"/>
                <w:sz w:val="24"/>
                <w:szCs w:val="24"/>
              </w:rPr>
            </w:pPr>
            <w:r>
              <w:rPr>
                <w:rFonts w:ascii="宋体" w:eastAsia="宋体" w:hAnsi="宋体" w:hint="eastAsia"/>
                <w:sz w:val="24"/>
                <w:szCs w:val="24"/>
              </w:rPr>
              <w:t>国外飞机租赁起步较早，与国内相比发展较为成熟。</w:t>
            </w:r>
            <w:r>
              <w:rPr>
                <w:rFonts w:ascii="宋体" w:eastAsia="宋体" w:hAnsi="宋体" w:hint="eastAsia"/>
                <w:sz w:val="24"/>
                <w:szCs w:val="24"/>
              </w:rPr>
              <w:t>当前的</w:t>
            </w:r>
            <w:r>
              <w:rPr>
                <w:rFonts w:ascii="宋体" w:eastAsia="宋体" w:hAnsi="宋体" w:hint="eastAsia"/>
                <w:sz w:val="24"/>
                <w:szCs w:val="24"/>
              </w:rPr>
              <w:t>理论研究具体到飞机租赁行业定价</w:t>
            </w:r>
            <w:r>
              <w:rPr>
                <w:rFonts w:ascii="宋体" w:eastAsia="宋体" w:hAnsi="宋体" w:hint="eastAsia"/>
                <w:sz w:val="24"/>
                <w:szCs w:val="24"/>
              </w:rPr>
              <w:t>方面的分析较少</w:t>
            </w:r>
            <w:r>
              <w:rPr>
                <w:rFonts w:ascii="宋体" w:eastAsia="宋体" w:hAnsi="宋体" w:hint="eastAsia"/>
                <w:sz w:val="24"/>
                <w:szCs w:val="24"/>
              </w:rPr>
              <w:t>。</w:t>
            </w:r>
            <w:r>
              <w:rPr>
                <w:rFonts w:ascii="宋体" w:eastAsia="宋体" w:hAnsi="宋体" w:hint="eastAsia"/>
                <w:sz w:val="24"/>
                <w:szCs w:val="24"/>
              </w:rPr>
              <w:t>对于从事飞机租赁行业的国内融资租赁公司（出租人）来说，其融资方式大多选择通过国内银行进行人民币贷款，获得资金后，却要购置动辄以上亿美元计价的飞机，使其不可避免地面临汇率风险。</w:t>
            </w:r>
          </w:p>
          <w:p w:rsidR="00CC6FD5" w:rsidRDefault="000015FE">
            <w:pPr>
              <w:rPr>
                <w:rFonts w:ascii="宋体" w:eastAsia="宋体" w:hAnsi="宋体"/>
                <w:sz w:val="24"/>
                <w:szCs w:val="24"/>
              </w:rPr>
            </w:pPr>
            <w:r>
              <w:rPr>
                <w:rFonts w:ascii="宋体" w:eastAsia="宋体" w:hAnsi="宋体" w:hint="eastAsia"/>
                <w:sz w:val="24"/>
                <w:szCs w:val="24"/>
              </w:rPr>
              <w:t>另一方面，飞机“客改货”（指是将已退役且有改装价值的宽体客机和窄体客机，通过工程技术手段改装为适合进行货物运输的货机）使得退役的客机，改装成货机仍可以继续服役一二十年，以实现最好的残值利用率。近年来随着跨境电商、冷链物流、货运物流行业的信息化、自动化、智能化的发展需求，航空货运市场的空间巨大。</w:t>
            </w:r>
            <w:proofErr w:type="gramStart"/>
            <w:r>
              <w:rPr>
                <w:rFonts w:ascii="宋体" w:eastAsia="宋体" w:hAnsi="宋体" w:hint="eastAsia"/>
                <w:sz w:val="24"/>
                <w:szCs w:val="24"/>
              </w:rPr>
              <w:t>客改货</w:t>
            </w:r>
            <w:r>
              <w:rPr>
                <w:rFonts w:ascii="宋体" w:eastAsia="宋体" w:hAnsi="宋体" w:hint="eastAsia"/>
                <w:sz w:val="24"/>
                <w:szCs w:val="24"/>
              </w:rPr>
              <w:t>飞机</w:t>
            </w:r>
            <w:proofErr w:type="gramEnd"/>
            <w:r>
              <w:rPr>
                <w:rFonts w:ascii="宋体" w:eastAsia="宋体" w:hAnsi="宋体" w:hint="eastAsia"/>
                <w:sz w:val="24"/>
                <w:szCs w:val="24"/>
              </w:rPr>
              <w:t>融资租赁</w:t>
            </w:r>
            <w:r>
              <w:rPr>
                <w:rFonts w:ascii="宋体" w:eastAsia="宋体" w:hAnsi="宋体" w:hint="eastAsia"/>
                <w:sz w:val="24"/>
                <w:szCs w:val="24"/>
              </w:rPr>
              <w:t>业务，将成为未来飞机租赁行业的新的增长点。</w:t>
            </w:r>
          </w:p>
          <w:p w:rsidR="00CC6FD5" w:rsidRDefault="000015FE">
            <w:pPr>
              <w:numPr>
                <w:ilvl w:val="0"/>
                <w:numId w:val="1"/>
              </w:numPr>
              <w:rPr>
                <w:rFonts w:ascii="宋体" w:eastAsia="宋体" w:hAnsi="宋体"/>
                <w:sz w:val="24"/>
                <w:szCs w:val="24"/>
              </w:rPr>
            </w:pPr>
            <w:r>
              <w:rPr>
                <w:rFonts w:ascii="宋体" w:eastAsia="宋体" w:hAnsi="宋体" w:hint="eastAsia"/>
                <w:sz w:val="24"/>
                <w:szCs w:val="24"/>
              </w:rPr>
              <w:t>理论依据：</w:t>
            </w:r>
          </w:p>
          <w:p w:rsidR="00CC6FD5" w:rsidRDefault="000015FE">
            <w:pPr>
              <w:rPr>
                <w:rFonts w:ascii="宋体" w:eastAsia="宋体" w:hAnsi="宋体"/>
                <w:sz w:val="24"/>
                <w:szCs w:val="24"/>
              </w:rPr>
            </w:pPr>
            <w:r>
              <w:rPr>
                <w:rFonts w:ascii="宋体" w:eastAsia="宋体" w:hAnsi="宋体" w:hint="eastAsia"/>
                <w:sz w:val="24"/>
                <w:szCs w:val="24"/>
              </w:rPr>
              <w:t>根据购买力平价原理和利率平价原理简要介绍汇率波动的原因与影响因素；</w:t>
            </w:r>
          </w:p>
          <w:p w:rsidR="00CC6FD5" w:rsidRDefault="000015FE">
            <w:pPr>
              <w:rPr>
                <w:rFonts w:ascii="宋体" w:eastAsia="宋体" w:hAnsi="宋体"/>
                <w:sz w:val="24"/>
                <w:szCs w:val="24"/>
              </w:rPr>
            </w:pPr>
            <w:r>
              <w:rPr>
                <w:rFonts w:ascii="宋体" w:eastAsia="宋体" w:hAnsi="宋体" w:hint="eastAsia"/>
                <w:sz w:val="24"/>
                <w:szCs w:val="24"/>
              </w:rPr>
              <w:t>根据资产负债表讨论，当汇率变动时，对于出租人在资产端中以美元计价随汇率变动的</w:t>
            </w:r>
            <w:r>
              <w:rPr>
                <w:rFonts w:ascii="宋体" w:eastAsia="宋体" w:hAnsi="宋体" w:hint="eastAsia"/>
                <w:sz w:val="24"/>
                <w:szCs w:val="24"/>
              </w:rPr>
              <w:t>飞机价值，与负债端从银行获得的以人民币为币种的融资贷款产生的巨大差异，通过调整所有者权益，即租金收益以实现平衡。其中对于调整租金收益的理论依据，初步考虑通过等额本金法或等额年金法确定租金项，利用资产负债表，使用计量经济学普通最小二乘法</w:t>
            </w:r>
            <w:r>
              <w:rPr>
                <w:rFonts w:ascii="宋体" w:eastAsia="宋体" w:hAnsi="宋体" w:hint="eastAsia"/>
                <w:sz w:val="24"/>
                <w:szCs w:val="24"/>
              </w:rPr>
              <w:t>OLS</w:t>
            </w:r>
            <w:r>
              <w:rPr>
                <w:rFonts w:ascii="宋体" w:eastAsia="宋体" w:hAnsi="宋体" w:hint="eastAsia"/>
                <w:sz w:val="24"/>
                <w:szCs w:val="24"/>
              </w:rPr>
              <w:t>，建立线性回归方程，进行分析讨论汇率波动对租赁定价的影响。</w:t>
            </w:r>
          </w:p>
          <w:p w:rsidR="00CC6FD5" w:rsidRDefault="000015FE">
            <w:pPr>
              <w:numPr>
                <w:ilvl w:val="0"/>
                <w:numId w:val="1"/>
              </w:numPr>
              <w:rPr>
                <w:rFonts w:ascii="宋体" w:eastAsia="宋体" w:hAnsi="宋体"/>
                <w:sz w:val="24"/>
                <w:szCs w:val="24"/>
              </w:rPr>
            </w:pPr>
            <w:r>
              <w:rPr>
                <w:rFonts w:ascii="宋体" w:eastAsia="宋体" w:hAnsi="宋体" w:hint="eastAsia"/>
                <w:sz w:val="24"/>
                <w:szCs w:val="24"/>
              </w:rPr>
              <w:t>现实意义：</w:t>
            </w:r>
          </w:p>
          <w:p w:rsidR="00CC6FD5" w:rsidRDefault="000015FE">
            <w:pPr>
              <w:rPr>
                <w:rFonts w:ascii="宋体" w:eastAsia="宋体" w:hAnsi="宋体"/>
                <w:sz w:val="24"/>
                <w:szCs w:val="24"/>
              </w:rPr>
            </w:pPr>
            <w:r>
              <w:rPr>
                <w:rFonts w:ascii="宋体" w:eastAsia="宋体" w:hAnsi="宋体" w:hint="eastAsia"/>
                <w:sz w:val="24"/>
                <w:szCs w:val="24"/>
              </w:rPr>
              <w:t>运用上述融资租赁模型迎合未来航空货运大发展时代的到来，为客</w:t>
            </w:r>
            <w:proofErr w:type="gramStart"/>
            <w:r>
              <w:rPr>
                <w:rFonts w:ascii="宋体" w:eastAsia="宋体" w:hAnsi="宋体" w:hint="eastAsia"/>
                <w:sz w:val="24"/>
                <w:szCs w:val="24"/>
              </w:rPr>
              <w:t>改货飞机</w:t>
            </w:r>
            <w:proofErr w:type="gramEnd"/>
            <w:r>
              <w:rPr>
                <w:rFonts w:ascii="宋体" w:eastAsia="宋体" w:hAnsi="宋体" w:hint="eastAsia"/>
                <w:sz w:val="24"/>
                <w:szCs w:val="24"/>
              </w:rPr>
              <w:t>融资租赁定价给出一个参考模型</w:t>
            </w:r>
            <w:r>
              <w:rPr>
                <w:rFonts w:ascii="宋体" w:eastAsia="宋体" w:hAnsi="宋体" w:hint="eastAsia"/>
                <w:sz w:val="24"/>
                <w:szCs w:val="24"/>
              </w:rPr>
              <w:t>,</w:t>
            </w:r>
            <w:r>
              <w:rPr>
                <w:rFonts w:ascii="宋体" w:eastAsia="宋体" w:hAnsi="宋体" w:hint="eastAsia"/>
                <w:sz w:val="24"/>
                <w:szCs w:val="24"/>
              </w:rPr>
              <w:t>指导作为出租人的飞机融资租赁公司在新的航空货运业务情境下的融资租赁定价区间。</w:t>
            </w:r>
          </w:p>
          <w:p w:rsidR="00CC6FD5" w:rsidRDefault="00CC6FD5">
            <w:pPr>
              <w:rPr>
                <w:rFonts w:ascii="宋体" w:eastAsia="宋体" w:hAnsi="宋体"/>
                <w:sz w:val="24"/>
                <w:szCs w:val="24"/>
              </w:rPr>
            </w:pPr>
          </w:p>
          <w:p w:rsidR="00CC6FD5" w:rsidRDefault="000015FE">
            <w:pPr>
              <w:rPr>
                <w:rFonts w:ascii="宋体" w:eastAsia="宋体" w:hAnsi="宋体"/>
                <w:sz w:val="24"/>
                <w:szCs w:val="24"/>
              </w:rPr>
            </w:pPr>
            <w:r>
              <w:rPr>
                <w:rFonts w:ascii="宋体" w:eastAsia="宋体" w:hAnsi="宋体" w:hint="eastAsia"/>
                <w:sz w:val="24"/>
                <w:szCs w:val="24"/>
              </w:rPr>
              <w:t>因此，计划</w:t>
            </w:r>
            <w:r>
              <w:rPr>
                <w:rFonts w:ascii="宋体" w:eastAsia="宋体" w:hAnsi="宋体" w:hint="eastAsia"/>
                <w:sz w:val="24"/>
                <w:szCs w:val="24"/>
              </w:rPr>
              <w:t>从</w:t>
            </w:r>
            <w:r>
              <w:rPr>
                <w:rFonts w:ascii="宋体" w:eastAsia="宋体" w:hAnsi="宋体" w:hint="eastAsia"/>
                <w:sz w:val="24"/>
                <w:szCs w:val="24"/>
              </w:rPr>
              <w:t>出租人的</w:t>
            </w:r>
            <w:r>
              <w:rPr>
                <w:rFonts w:ascii="宋体" w:eastAsia="宋体" w:hAnsi="宋体" w:hint="eastAsia"/>
                <w:sz w:val="24"/>
                <w:szCs w:val="24"/>
              </w:rPr>
              <w:t>角度</w:t>
            </w:r>
            <w:r>
              <w:rPr>
                <w:rFonts w:ascii="宋体" w:eastAsia="宋体" w:hAnsi="宋体" w:hint="eastAsia"/>
                <w:sz w:val="24"/>
                <w:szCs w:val="24"/>
              </w:rPr>
              <w:t>出发，</w:t>
            </w:r>
            <w:r>
              <w:rPr>
                <w:rFonts w:ascii="宋体" w:eastAsia="宋体" w:hAnsi="宋体" w:hint="eastAsia"/>
                <w:sz w:val="24"/>
                <w:szCs w:val="24"/>
              </w:rPr>
              <w:t>运用国际金融、计量经济学范畴内的</w:t>
            </w:r>
            <w:r>
              <w:rPr>
                <w:rFonts w:ascii="宋体" w:eastAsia="宋体" w:hAnsi="宋体" w:hint="eastAsia"/>
                <w:sz w:val="24"/>
                <w:szCs w:val="24"/>
              </w:rPr>
              <w:t>理论，</w:t>
            </w:r>
            <w:r>
              <w:rPr>
                <w:rFonts w:ascii="宋体" w:eastAsia="宋体" w:hAnsi="宋体" w:hint="eastAsia"/>
                <w:sz w:val="24"/>
                <w:szCs w:val="24"/>
              </w:rPr>
              <w:t>对</w:t>
            </w:r>
            <w:r>
              <w:rPr>
                <w:rFonts w:ascii="宋体" w:eastAsia="宋体" w:hAnsi="宋体" w:hint="eastAsia"/>
                <w:sz w:val="24"/>
                <w:szCs w:val="24"/>
              </w:rPr>
              <w:t>汇率波动</w:t>
            </w:r>
            <w:r>
              <w:rPr>
                <w:rFonts w:ascii="宋体" w:eastAsia="宋体" w:hAnsi="宋体" w:hint="eastAsia"/>
                <w:sz w:val="24"/>
                <w:szCs w:val="24"/>
              </w:rPr>
              <w:t>下的</w:t>
            </w:r>
            <w:proofErr w:type="gramStart"/>
            <w:r>
              <w:rPr>
                <w:rFonts w:ascii="宋体" w:eastAsia="宋体" w:hAnsi="宋体" w:hint="eastAsia"/>
                <w:sz w:val="24"/>
                <w:szCs w:val="24"/>
              </w:rPr>
              <w:t>客改货</w:t>
            </w:r>
            <w:r>
              <w:rPr>
                <w:rFonts w:ascii="宋体" w:eastAsia="宋体" w:hAnsi="宋体" w:hint="eastAsia"/>
                <w:sz w:val="24"/>
                <w:szCs w:val="24"/>
              </w:rPr>
              <w:t>飞机</w:t>
            </w:r>
            <w:proofErr w:type="gramEnd"/>
            <w:r>
              <w:rPr>
                <w:rFonts w:ascii="宋体" w:eastAsia="宋体" w:hAnsi="宋体" w:hint="eastAsia"/>
                <w:sz w:val="24"/>
                <w:szCs w:val="24"/>
              </w:rPr>
              <w:t>融资租赁定价模型进行研究</w:t>
            </w:r>
            <w:r>
              <w:rPr>
                <w:rFonts w:ascii="宋体" w:eastAsia="宋体" w:hAnsi="宋体" w:hint="eastAsia"/>
                <w:sz w:val="24"/>
                <w:szCs w:val="24"/>
              </w:rPr>
              <w:t>，探究汇率波动与融资租赁定价的影响关系。</w:t>
            </w:r>
          </w:p>
        </w:tc>
      </w:tr>
    </w:tbl>
    <w:p w:rsidR="00CC6FD5" w:rsidRDefault="00CC6FD5">
      <w:pPr>
        <w:rPr>
          <w:rFonts w:ascii="宋体" w:eastAsia="宋体" w:hAnsi="宋体"/>
          <w:sz w:val="32"/>
          <w:szCs w:val="32"/>
        </w:rPr>
      </w:pPr>
    </w:p>
    <w:tbl>
      <w:tblPr>
        <w:tblStyle w:val="a7"/>
        <w:tblW w:w="0" w:type="auto"/>
        <w:tblLook w:val="04A0" w:firstRow="1" w:lastRow="0" w:firstColumn="1" w:lastColumn="0" w:noHBand="0" w:noVBand="1"/>
      </w:tblPr>
      <w:tblGrid>
        <w:gridCol w:w="9344"/>
      </w:tblGrid>
      <w:tr w:rsidR="00CC6FD5">
        <w:trPr>
          <w:trHeight w:val="13606"/>
        </w:trPr>
        <w:tc>
          <w:tcPr>
            <w:tcW w:w="9344" w:type="dxa"/>
          </w:tcPr>
          <w:p w:rsidR="00CC6FD5" w:rsidRDefault="000015FE">
            <w:pPr>
              <w:numPr>
                <w:ilvl w:val="0"/>
                <w:numId w:val="2"/>
              </w:numPr>
              <w:rPr>
                <w:rFonts w:ascii="宋体" w:eastAsia="宋体" w:hAnsi="宋体"/>
                <w:color w:val="FF0000"/>
                <w:sz w:val="24"/>
                <w:szCs w:val="24"/>
              </w:rPr>
            </w:pPr>
            <w:r>
              <w:rPr>
                <w:rFonts w:ascii="宋体" w:eastAsia="宋体" w:hAnsi="宋体" w:hint="eastAsia"/>
                <w:sz w:val="24"/>
                <w:szCs w:val="24"/>
              </w:rPr>
              <w:lastRenderedPageBreak/>
              <w:t>文献综述（</w:t>
            </w:r>
            <w:r>
              <w:rPr>
                <w:rFonts w:ascii="宋体" w:eastAsia="宋体" w:hAnsi="宋体" w:hint="eastAsia"/>
                <w:sz w:val="24"/>
                <w:szCs w:val="24"/>
              </w:rPr>
              <w:t>3</w:t>
            </w:r>
            <w:r>
              <w:rPr>
                <w:rFonts w:ascii="宋体" w:eastAsia="宋体" w:hAnsi="宋体"/>
                <w:sz w:val="24"/>
                <w:szCs w:val="24"/>
              </w:rPr>
              <w:t>000</w:t>
            </w:r>
            <w:r>
              <w:rPr>
                <w:rFonts w:ascii="宋体" w:eastAsia="宋体" w:hAnsi="宋体" w:hint="eastAsia"/>
                <w:sz w:val="24"/>
                <w:szCs w:val="24"/>
              </w:rPr>
              <w:t>字左右）</w:t>
            </w:r>
            <w:r>
              <w:rPr>
                <w:rFonts w:ascii="宋体" w:eastAsia="宋体" w:hAnsi="宋体" w:hint="eastAsia"/>
                <w:color w:val="FF0000"/>
                <w:sz w:val="24"/>
                <w:szCs w:val="24"/>
              </w:rPr>
              <w:t>（主要内容：做文献梳理和研究动态的综述，归纳已有的研究所做的工作，形成了哪些共识？列举出在哪些问题上仍未形成共识？各种不同的观点是什么？针对目前的研究，你发现了哪些问题想要继续研究？）</w:t>
            </w:r>
          </w:p>
          <w:p w:rsidR="00CC6FD5" w:rsidRDefault="000015FE">
            <w:pPr>
              <w:rPr>
                <w:rFonts w:ascii="宋体" w:eastAsia="宋体" w:hAnsi="宋体"/>
                <w:sz w:val="24"/>
                <w:szCs w:val="24"/>
              </w:rPr>
            </w:pPr>
            <w:r>
              <w:rPr>
                <w:rFonts w:ascii="宋体" w:eastAsia="宋体" w:hAnsi="宋体" w:hint="eastAsia"/>
                <w:sz w:val="24"/>
                <w:szCs w:val="24"/>
              </w:rPr>
              <w:t>前人主要在以下三个方面进行相关研究：</w:t>
            </w:r>
          </w:p>
          <w:p w:rsidR="00CC6FD5" w:rsidRDefault="000015FE">
            <w:pPr>
              <w:rPr>
                <w:rFonts w:ascii="宋体" w:eastAsia="宋体" w:hAnsi="宋体"/>
                <w:sz w:val="24"/>
                <w:szCs w:val="24"/>
              </w:rPr>
            </w:pPr>
            <w:r>
              <w:rPr>
                <w:rFonts w:ascii="宋体" w:eastAsia="宋体" w:hAnsi="宋体" w:hint="eastAsia"/>
                <w:sz w:val="24"/>
                <w:szCs w:val="24"/>
              </w:rPr>
              <w:t>1</w:t>
            </w:r>
            <w:r>
              <w:rPr>
                <w:rFonts w:ascii="宋体" w:eastAsia="宋体" w:hAnsi="宋体" w:hint="eastAsia"/>
                <w:sz w:val="24"/>
                <w:szCs w:val="24"/>
              </w:rPr>
              <w:t>）</w:t>
            </w:r>
            <w:r>
              <w:rPr>
                <w:rFonts w:ascii="宋体" w:eastAsia="宋体" w:hAnsi="宋体" w:hint="eastAsia"/>
                <w:sz w:val="24"/>
                <w:szCs w:val="24"/>
              </w:rPr>
              <w:t>运用财务管理理论的定价研究</w:t>
            </w:r>
          </w:p>
          <w:p w:rsidR="00CC6FD5" w:rsidRDefault="000015FE">
            <w:pPr>
              <w:rPr>
                <w:rFonts w:ascii="宋体" w:eastAsia="宋体" w:hAnsi="宋体"/>
                <w:sz w:val="24"/>
                <w:szCs w:val="24"/>
              </w:rPr>
            </w:pPr>
            <w:r>
              <w:rPr>
                <w:rFonts w:ascii="宋体" w:eastAsia="宋体" w:hAnsi="宋体" w:hint="eastAsia"/>
                <w:sz w:val="24"/>
                <w:szCs w:val="24"/>
              </w:rPr>
              <w:t>叶扬</w:t>
            </w:r>
            <w:r>
              <w:rPr>
                <w:rFonts w:ascii="宋体" w:eastAsia="宋体" w:hAnsi="宋体" w:hint="eastAsia"/>
                <w:sz w:val="24"/>
                <w:szCs w:val="24"/>
              </w:rPr>
              <w:t>(2013)</w:t>
            </w:r>
            <w:r>
              <w:rPr>
                <w:rFonts w:ascii="宋体" w:eastAsia="宋体" w:hAnsi="宋体" w:hint="eastAsia"/>
                <w:sz w:val="24"/>
                <w:szCs w:val="24"/>
              </w:rPr>
              <w:t>分析了提升出租人定价水平的策略，通过提高</w:t>
            </w:r>
            <w:proofErr w:type="gramStart"/>
            <w:r>
              <w:rPr>
                <w:rFonts w:ascii="宋体" w:eastAsia="宋体" w:hAnsi="宋体" w:hint="eastAsia"/>
                <w:sz w:val="24"/>
                <w:szCs w:val="24"/>
              </w:rPr>
              <w:t>净经营</w:t>
            </w:r>
            <w:proofErr w:type="gramEnd"/>
            <w:r>
              <w:rPr>
                <w:rFonts w:ascii="宋体" w:eastAsia="宋体" w:hAnsi="宋体" w:hint="eastAsia"/>
                <w:sz w:val="24"/>
                <w:szCs w:val="24"/>
              </w:rPr>
              <w:t>资产净利率、提高净财务杠杆等财务管理上的指标来提升项目收益水平。</w:t>
            </w:r>
          </w:p>
          <w:p w:rsidR="00CC6FD5" w:rsidRDefault="000015FE">
            <w:pPr>
              <w:rPr>
                <w:rFonts w:ascii="宋体" w:eastAsia="宋体" w:hAnsi="宋体"/>
                <w:sz w:val="24"/>
                <w:szCs w:val="24"/>
              </w:rPr>
            </w:pPr>
            <w:r>
              <w:rPr>
                <w:rFonts w:ascii="宋体" w:eastAsia="宋体" w:hAnsi="宋体" w:hint="eastAsia"/>
                <w:sz w:val="24"/>
                <w:szCs w:val="24"/>
              </w:rPr>
              <w:t>2</w:t>
            </w:r>
            <w:r>
              <w:rPr>
                <w:rFonts w:ascii="宋体" w:eastAsia="宋体" w:hAnsi="宋体" w:hint="eastAsia"/>
                <w:sz w:val="24"/>
                <w:szCs w:val="24"/>
              </w:rPr>
              <w:t>）运用净现值法的定价研究</w:t>
            </w:r>
          </w:p>
          <w:p w:rsidR="00CC6FD5" w:rsidRDefault="000015FE">
            <w:pPr>
              <w:rPr>
                <w:rFonts w:ascii="宋体" w:eastAsia="宋体" w:hAnsi="宋体"/>
                <w:sz w:val="24"/>
                <w:szCs w:val="24"/>
              </w:rPr>
            </w:pPr>
            <w:r>
              <w:rPr>
                <w:rFonts w:ascii="宋体" w:eastAsia="宋体" w:hAnsi="宋体" w:hint="eastAsia"/>
                <w:sz w:val="24"/>
                <w:szCs w:val="24"/>
              </w:rPr>
              <w:t>夏江汉</w:t>
            </w:r>
            <w:r>
              <w:rPr>
                <w:rFonts w:ascii="宋体" w:eastAsia="宋体" w:hAnsi="宋体" w:hint="eastAsia"/>
                <w:sz w:val="24"/>
                <w:szCs w:val="24"/>
              </w:rPr>
              <w:t>（</w:t>
            </w:r>
            <w:r>
              <w:rPr>
                <w:rFonts w:ascii="宋体" w:eastAsia="宋体" w:hAnsi="宋体" w:hint="eastAsia"/>
                <w:sz w:val="24"/>
                <w:szCs w:val="24"/>
              </w:rPr>
              <w:t>2013</w:t>
            </w:r>
            <w:r>
              <w:rPr>
                <w:rFonts w:ascii="宋体" w:eastAsia="宋体" w:hAnsi="宋体" w:hint="eastAsia"/>
                <w:sz w:val="24"/>
                <w:szCs w:val="24"/>
              </w:rPr>
              <w:t>）</w:t>
            </w:r>
            <w:r>
              <w:rPr>
                <w:rFonts w:ascii="宋体" w:eastAsia="宋体" w:hAnsi="宋体" w:hint="eastAsia"/>
                <w:sz w:val="24"/>
                <w:szCs w:val="24"/>
              </w:rPr>
              <w:t>重点对飞机的融资租赁做定价模型的分析</w:t>
            </w:r>
            <w:r>
              <w:rPr>
                <w:rFonts w:ascii="宋体" w:eastAsia="宋体" w:hAnsi="宋体" w:hint="eastAsia"/>
                <w:sz w:val="24"/>
                <w:szCs w:val="24"/>
              </w:rPr>
              <w:t>,</w:t>
            </w:r>
            <w:r>
              <w:rPr>
                <w:rFonts w:ascii="宋体" w:eastAsia="宋体" w:hAnsi="宋体" w:hint="eastAsia"/>
                <w:sz w:val="24"/>
                <w:szCs w:val="24"/>
              </w:rPr>
              <w:t>并从出租人以及承租人的角度分别对融资租赁的定价的区间做了限定。在基础模型的基础上</w:t>
            </w:r>
            <w:r>
              <w:rPr>
                <w:rFonts w:ascii="宋体" w:eastAsia="宋体" w:hAnsi="宋体" w:hint="eastAsia"/>
                <w:sz w:val="24"/>
                <w:szCs w:val="24"/>
              </w:rPr>
              <w:t>,</w:t>
            </w:r>
            <w:r>
              <w:rPr>
                <w:rFonts w:ascii="宋体" w:eastAsia="宋体" w:hAnsi="宋体" w:hint="eastAsia"/>
                <w:sz w:val="24"/>
                <w:szCs w:val="24"/>
              </w:rPr>
              <w:t>对于可能的影响因素：利率、汇率、折旧、风险、残值等做了补充说明</w:t>
            </w:r>
            <w:r>
              <w:rPr>
                <w:rFonts w:ascii="宋体" w:eastAsia="宋体" w:hAnsi="宋体" w:hint="eastAsia"/>
                <w:sz w:val="24"/>
                <w:szCs w:val="24"/>
              </w:rPr>
              <w:t>,</w:t>
            </w:r>
            <w:r>
              <w:rPr>
                <w:rFonts w:ascii="宋体" w:eastAsia="宋体" w:hAnsi="宋体" w:hint="eastAsia"/>
                <w:sz w:val="24"/>
                <w:szCs w:val="24"/>
              </w:rPr>
              <w:t>进一步优化模型</w:t>
            </w:r>
            <w:r>
              <w:rPr>
                <w:rFonts w:ascii="宋体" w:eastAsia="宋体" w:hAnsi="宋体" w:hint="eastAsia"/>
                <w:sz w:val="24"/>
                <w:szCs w:val="24"/>
              </w:rPr>
              <w:t>，并</w:t>
            </w:r>
            <w:r>
              <w:rPr>
                <w:rFonts w:ascii="宋体" w:eastAsia="宋体" w:hAnsi="宋体" w:hint="eastAsia"/>
                <w:sz w:val="24"/>
                <w:szCs w:val="24"/>
              </w:rPr>
              <w:t>对中国国产大飞机</w:t>
            </w:r>
            <w:r>
              <w:rPr>
                <w:rFonts w:ascii="宋体" w:eastAsia="宋体" w:hAnsi="宋体" w:hint="eastAsia"/>
                <w:sz w:val="24"/>
                <w:szCs w:val="24"/>
              </w:rPr>
              <w:t>C919</w:t>
            </w:r>
            <w:r>
              <w:rPr>
                <w:rFonts w:ascii="宋体" w:eastAsia="宋体" w:hAnsi="宋体" w:hint="eastAsia"/>
                <w:sz w:val="24"/>
                <w:szCs w:val="24"/>
              </w:rPr>
              <w:t>的融资租赁定价估算</w:t>
            </w:r>
            <w:r>
              <w:rPr>
                <w:rFonts w:ascii="宋体" w:eastAsia="宋体" w:hAnsi="宋体" w:hint="eastAsia"/>
                <w:sz w:val="24"/>
                <w:szCs w:val="24"/>
              </w:rPr>
              <w:t>,</w:t>
            </w:r>
            <w:r>
              <w:rPr>
                <w:rFonts w:ascii="宋体" w:eastAsia="宋体" w:hAnsi="宋体" w:hint="eastAsia"/>
                <w:sz w:val="24"/>
                <w:szCs w:val="24"/>
              </w:rPr>
              <w:t>运用融资租赁模型对将来</w:t>
            </w:r>
            <w:r>
              <w:rPr>
                <w:rFonts w:ascii="宋体" w:eastAsia="宋体" w:hAnsi="宋体" w:hint="eastAsia"/>
                <w:sz w:val="24"/>
                <w:szCs w:val="24"/>
              </w:rPr>
              <w:t>C919</w:t>
            </w:r>
            <w:r>
              <w:rPr>
                <w:rFonts w:ascii="宋体" w:eastAsia="宋体" w:hAnsi="宋体" w:hint="eastAsia"/>
                <w:sz w:val="24"/>
                <w:szCs w:val="24"/>
              </w:rPr>
              <w:t>飞机上市时的租赁定价做了一个模拟计算</w:t>
            </w:r>
            <w:r>
              <w:rPr>
                <w:rFonts w:ascii="宋体" w:eastAsia="宋体" w:hAnsi="宋体" w:hint="eastAsia"/>
                <w:sz w:val="24"/>
                <w:szCs w:val="24"/>
              </w:rPr>
              <w:t>,</w:t>
            </w:r>
            <w:r>
              <w:rPr>
                <w:rFonts w:ascii="宋体" w:eastAsia="宋体" w:hAnsi="宋体" w:hint="eastAsia"/>
                <w:sz w:val="24"/>
                <w:szCs w:val="24"/>
              </w:rPr>
              <w:t>对于涉及到的计算参数</w:t>
            </w:r>
            <w:r>
              <w:rPr>
                <w:rFonts w:ascii="宋体" w:eastAsia="宋体" w:hAnsi="宋体" w:hint="eastAsia"/>
                <w:sz w:val="24"/>
                <w:szCs w:val="24"/>
              </w:rPr>
              <w:t>,</w:t>
            </w:r>
            <w:r>
              <w:rPr>
                <w:rFonts w:ascii="宋体" w:eastAsia="宋体" w:hAnsi="宋体" w:hint="eastAsia"/>
                <w:sz w:val="24"/>
                <w:szCs w:val="24"/>
              </w:rPr>
              <w:t>比</w:t>
            </w:r>
            <w:r>
              <w:rPr>
                <w:rFonts w:ascii="宋体" w:eastAsia="宋体" w:hAnsi="宋体" w:hint="eastAsia"/>
                <w:sz w:val="24"/>
                <w:szCs w:val="24"/>
              </w:rPr>
              <w:t>如飞机整机的价格</w:t>
            </w:r>
            <w:r>
              <w:rPr>
                <w:rFonts w:ascii="宋体" w:eastAsia="宋体" w:hAnsi="宋体" w:hint="eastAsia"/>
                <w:sz w:val="24"/>
                <w:szCs w:val="24"/>
              </w:rPr>
              <w:t>,</w:t>
            </w:r>
            <w:r>
              <w:rPr>
                <w:rFonts w:ascii="宋体" w:eastAsia="宋体" w:hAnsi="宋体" w:hint="eastAsia"/>
                <w:sz w:val="24"/>
                <w:szCs w:val="24"/>
              </w:rPr>
              <w:t>利率、折旧、承租人的预期收益、预期成本、税率等进行了合理的估计和分析</w:t>
            </w:r>
            <w:r>
              <w:rPr>
                <w:rFonts w:ascii="宋体" w:eastAsia="宋体" w:hAnsi="宋体" w:hint="eastAsia"/>
                <w:sz w:val="24"/>
                <w:szCs w:val="24"/>
              </w:rPr>
              <w:t>,</w:t>
            </w:r>
            <w:r>
              <w:rPr>
                <w:rFonts w:ascii="宋体" w:eastAsia="宋体" w:hAnsi="宋体" w:hint="eastAsia"/>
                <w:sz w:val="24"/>
                <w:szCs w:val="24"/>
              </w:rPr>
              <w:t>最终得出在这个模拟条件下的融资租赁定价区间。</w:t>
            </w:r>
          </w:p>
          <w:p w:rsidR="00CC6FD5" w:rsidRDefault="000015FE">
            <w:pPr>
              <w:rPr>
                <w:rFonts w:ascii="宋体" w:eastAsia="宋体" w:hAnsi="宋体"/>
                <w:sz w:val="24"/>
                <w:szCs w:val="24"/>
              </w:rPr>
            </w:pPr>
            <w:r>
              <w:rPr>
                <w:rFonts w:ascii="宋体" w:eastAsia="宋体" w:hAnsi="宋体" w:hint="eastAsia"/>
                <w:sz w:val="24"/>
                <w:szCs w:val="24"/>
              </w:rPr>
              <w:t>夏良业</w:t>
            </w:r>
            <w:r>
              <w:rPr>
                <w:rFonts w:ascii="宋体" w:eastAsia="宋体" w:hAnsi="宋体" w:hint="eastAsia"/>
                <w:sz w:val="24"/>
                <w:szCs w:val="24"/>
              </w:rPr>
              <w:t>与</w:t>
            </w:r>
            <w:r>
              <w:rPr>
                <w:rFonts w:ascii="宋体" w:eastAsia="宋体" w:hAnsi="宋体" w:hint="eastAsia"/>
                <w:sz w:val="24"/>
                <w:szCs w:val="24"/>
              </w:rPr>
              <w:t>李锐</w:t>
            </w:r>
            <w:r>
              <w:rPr>
                <w:rFonts w:ascii="宋体" w:eastAsia="宋体" w:hAnsi="宋体" w:hint="eastAsia"/>
                <w:sz w:val="24"/>
                <w:szCs w:val="24"/>
              </w:rPr>
              <w:t>（</w:t>
            </w:r>
            <w:r>
              <w:rPr>
                <w:rFonts w:ascii="宋体" w:eastAsia="宋体" w:hAnsi="宋体" w:hint="eastAsia"/>
                <w:sz w:val="24"/>
                <w:szCs w:val="24"/>
              </w:rPr>
              <w:t>2012</w:t>
            </w:r>
            <w:r>
              <w:rPr>
                <w:rFonts w:ascii="宋体" w:eastAsia="宋体" w:hAnsi="宋体" w:hint="eastAsia"/>
                <w:sz w:val="24"/>
                <w:szCs w:val="24"/>
              </w:rPr>
              <w:t>）基于等额年金法和等额本金法来分析汇率波动对我国船舶融资租赁的影响，并对此提出航运企业规避汇率风险的对策和建议。其认为当融资利率不变的时候，汇率的风险主要承担者是承租人，出租人承担的只是承租人的信用风险。所以承租人要规避未来汇率的风险，就必须采取相应的金融汇率风险是不同的。在等额年金法下，要求的是汇率在合同签订时期的均值和方差都相对稳定。而采取等额本金法，则对汇率波动的要求没有那么严格，可以在一定程度上避免汇率波动所带来的风险。</w:t>
            </w:r>
            <w:r>
              <w:rPr>
                <w:rFonts w:ascii="宋体" w:eastAsia="宋体" w:hAnsi="宋体" w:hint="eastAsia"/>
                <w:sz w:val="24"/>
                <w:szCs w:val="24"/>
              </w:rPr>
              <w:t xml:space="preserve">3. </w:t>
            </w:r>
            <w:r>
              <w:rPr>
                <w:rFonts w:ascii="宋体" w:eastAsia="宋体" w:hAnsi="宋体" w:hint="eastAsia"/>
                <w:sz w:val="24"/>
                <w:szCs w:val="24"/>
              </w:rPr>
              <w:t>承租人融资租赁新船时需要计算自己的内部报酬率，以确定汇率波动在何种范围内是</w:t>
            </w:r>
            <w:r>
              <w:rPr>
                <w:rFonts w:ascii="宋体" w:eastAsia="宋体" w:hAnsi="宋体" w:hint="eastAsia"/>
                <w:sz w:val="24"/>
                <w:szCs w:val="24"/>
              </w:rPr>
              <w:t>承租人可以接受的，如果汇率的风险超出承租人可控范围，则应重新制定融资租赁决策。工具来规避汇率风险。</w:t>
            </w:r>
            <w:r>
              <w:rPr>
                <w:rFonts w:ascii="宋体" w:eastAsia="宋体" w:hAnsi="宋体" w:hint="eastAsia"/>
                <w:sz w:val="24"/>
                <w:szCs w:val="24"/>
              </w:rPr>
              <w:t xml:space="preserve"> </w:t>
            </w:r>
          </w:p>
          <w:p w:rsidR="00CC6FD5" w:rsidRDefault="000015FE">
            <w:pPr>
              <w:rPr>
                <w:rFonts w:ascii="宋体" w:eastAsia="宋体" w:hAnsi="宋体"/>
                <w:sz w:val="24"/>
                <w:szCs w:val="24"/>
              </w:rPr>
            </w:pPr>
            <w:r>
              <w:rPr>
                <w:rFonts w:ascii="宋体" w:eastAsia="宋体" w:hAnsi="宋体" w:hint="eastAsia"/>
                <w:sz w:val="24"/>
                <w:szCs w:val="24"/>
              </w:rPr>
              <w:t>3</w:t>
            </w:r>
            <w:r>
              <w:rPr>
                <w:rFonts w:ascii="宋体" w:eastAsia="宋体" w:hAnsi="宋体" w:hint="eastAsia"/>
                <w:sz w:val="24"/>
                <w:szCs w:val="24"/>
              </w:rPr>
              <w:t>）运用</w:t>
            </w:r>
            <w:r>
              <w:rPr>
                <w:rFonts w:ascii="宋体" w:eastAsia="宋体" w:hAnsi="宋体" w:hint="eastAsia"/>
                <w:sz w:val="24"/>
                <w:szCs w:val="24"/>
              </w:rPr>
              <w:t>ARMA</w:t>
            </w:r>
            <w:r>
              <w:rPr>
                <w:rFonts w:ascii="宋体" w:eastAsia="宋体" w:hAnsi="宋体" w:hint="eastAsia"/>
                <w:sz w:val="24"/>
                <w:szCs w:val="24"/>
              </w:rPr>
              <w:t>模型阐述融资租赁定价研究</w:t>
            </w:r>
          </w:p>
          <w:p w:rsidR="00CC6FD5" w:rsidRDefault="000015FE">
            <w:pPr>
              <w:rPr>
                <w:rFonts w:ascii="宋体" w:eastAsia="宋体" w:hAnsi="宋体"/>
                <w:sz w:val="24"/>
                <w:szCs w:val="24"/>
              </w:rPr>
            </w:pPr>
            <w:r>
              <w:rPr>
                <w:rFonts w:ascii="宋体" w:eastAsia="宋体" w:hAnsi="宋体" w:hint="eastAsia"/>
                <w:sz w:val="24"/>
                <w:szCs w:val="24"/>
              </w:rPr>
              <w:t>丁勇</w:t>
            </w:r>
            <w:r>
              <w:rPr>
                <w:rFonts w:ascii="宋体" w:eastAsia="宋体" w:hAnsi="宋体" w:hint="eastAsia"/>
                <w:sz w:val="24"/>
                <w:szCs w:val="24"/>
              </w:rPr>
              <w:t>与</w:t>
            </w:r>
            <w:r>
              <w:rPr>
                <w:rFonts w:ascii="宋体" w:eastAsia="宋体" w:hAnsi="宋体" w:hint="eastAsia"/>
                <w:sz w:val="24"/>
                <w:szCs w:val="24"/>
              </w:rPr>
              <w:t>桂承宇</w:t>
            </w:r>
            <w:r>
              <w:rPr>
                <w:rFonts w:ascii="宋体" w:eastAsia="宋体" w:hAnsi="宋体" w:hint="eastAsia"/>
                <w:sz w:val="24"/>
                <w:szCs w:val="24"/>
              </w:rPr>
              <w:t>（</w:t>
            </w:r>
            <w:r>
              <w:rPr>
                <w:rFonts w:ascii="宋体" w:eastAsia="宋体" w:hAnsi="宋体" w:hint="eastAsia"/>
                <w:sz w:val="24"/>
                <w:szCs w:val="24"/>
              </w:rPr>
              <w:t>2017</w:t>
            </w:r>
            <w:r>
              <w:rPr>
                <w:rFonts w:ascii="宋体" w:eastAsia="宋体" w:hAnsi="宋体" w:hint="eastAsia"/>
                <w:sz w:val="24"/>
                <w:szCs w:val="24"/>
              </w:rPr>
              <w:t>）</w:t>
            </w:r>
            <w:r>
              <w:rPr>
                <w:rFonts w:ascii="宋体" w:eastAsia="宋体" w:hAnsi="宋体" w:hint="eastAsia"/>
                <w:sz w:val="24"/>
                <w:szCs w:val="24"/>
              </w:rPr>
              <w:t>运用</w:t>
            </w:r>
            <w:r>
              <w:rPr>
                <w:rFonts w:ascii="宋体" w:eastAsia="宋体" w:hAnsi="宋体" w:hint="eastAsia"/>
                <w:sz w:val="24"/>
                <w:szCs w:val="24"/>
              </w:rPr>
              <w:t>ARMA</w:t>
            </w:r>
            <w:r>
              <w:rPr>
                <w:rFonts w:ascii="宋体" w:eastAsia="宋体" w:hAnsi="宋体" w:hint="eastAsia"/>
                <w:sz w:val="24"/>
                <w:szCs w:val="24"/>
              </w:rPr>
              <w:t>模型阐述融资租赁利率的确定方法，从出租人利润最大化角度出发，构建利率调整下的飞机融资租赁定价模型，着重考虑融资租赁定价过程中利率的重要性，结合经济计量中常用的</w:t>
            </w:r>
            <w:proofErr w:type="spellStart"/>
            <w:r>
              <w:rPr>
                <w:rFonts w:ascii="宋体" w:eastAsia="宋体" w:hAnsi="宋体" w:hint="eastAsia"/>
                <w:sz w:val="24"/>
                <w:szCs w:val="24"/>
              </w:rPr>
              <w:t>ARMA</w:t>
            </w:r>
            <w:proofErr w:type="spellEnd"/>
            <w:r>
              <w:rPr>
                <w:rFonts w:ascii="宋体" w:eastAsia="宋体" w:hAnsi="宋体" w:hint="eastAsia"/>
                <w:sz w:val="24"/>
                <w:szCs w:val="24"/>
              </w:rPr>
              <w:t>模型，重新确定了融资租赁利率；从出租人角度出发，构建使其利润最大化的定价模型。通过对</w:t>
            </w:r>
            <w:r>
              <w:rPr>
                <w:rFonts w:ascii="宋体" w:eastAsia="宋体" w:hAnsi="宋体" w:hint="eastAsia"/>
                <w:sz w:val="24"/>
                <w:szCs w:val="24"/>
              </w:rPr>
              <w:t>C919</w:t>
            </w:r>
            <w:r>
              <w:rPr>
                <w:rFonts w:ascii="宋体" w:eastAsia="宋体" w:hAnsi="宋体" w:hint="eastAsia"/>
                <w:sz w:val="24"/>
                <w:szCs w:val="24"/>
              </w:rPr>
              <w:t>租赁租金定价的预测，对模型进行实证检验，与传统固定利率定价模型的结果进行比</w:t>
            </w:r>
            <w:r>
              <w:rPr>
                <w:rFonts w:ascii="宋体" w:eastAsia="宋体" w:hAnsi="宋体" w:hint="eastAsia"/>
                <w:sz w:val="24"/>
                <w:szCs w:val="24"/>
              </w:rPr>
              <w:t>较分析后，指出该模型为出租人提供了一个更准确、更能保障其利益的交易价格底线。根据构建的定价模型，当出租人的交易价格底线明确后，就可根据市场竞争情况与承租人进行价格博弈，也可以依据自身交易的底线，制定出更加符合自身收益最大化的租赁方案</w:t>
            </w:r>
            <w:r>
              <w:rPr>
                <w:rFonts w:ascii="宋体" w:eastAsia="宋体" w:hAnsi="宋体" w:hint="eastAsia"/>
                <w:sz w:val="24"/>
                <w:szCs w:val="24"/>
              </w:rPr>
              <w:t>，</w:t>
            </w:r>
            <w:r>
              <w:rPr>
                <w:rFonts w:ascii="宋体" w:eastAsia="宋体" w:hAnsi="宋体" w:hint="eastAsia"/>
                <w:sz w:val="24"/>
                <w:szCs w:val="24"/>
              </w:rPr>
              <w:t>更好地保障出租人的利益。</w:t>
            </w:r>
          </w:p>
          <w:p w:rsidR="00CC6FD5" w:rsidRDefault="00CC6FD5">
            <w:pPr>
              <w:rPr>
                <w:rFonts w:ascii="宋体" w:eastAsia="宋体" w:hAnsi="宋体"/>
                <w:sz w:val="24"/>
                <w:szCs w:val="24"/>
              </w:rPr>
            </w:pPr>
          </w:p>
          <w:p w:rsidR="00CC6FD5" w:rsidRDefault="000015FE">
            <w:pPr>
              <w:rPr>
                <w:rFonts w:ascii="宋体" w:eastAsia="宋体" w:hAnsi="宋体"/>
                <w:sz w:val="24"/>
                <w:szCs w:val="24"/>
              </w:rPr>
            </w:pPr>
            <w:r>
              <w:rPr>
                <w:rFonts w:ascii="宋体" w:eastAsia="宋体" w:hAnsi="宋体" w:hint="eastAsia"/>
                <w:sz w:val="24"/>
                <w:szCs w:val="24"/>
              </w:rPr>
              <w:t>前人应用财务管理分析与净现值分析均基本基于租赁支付的租金现值应与来自租赁资产的价值流的现值相等得逻辑确定定价模型，而运用</w:t>
            </w:r>
            <w:r>
              <w:rPr>
                <w:rFonts w:ascii="宋体" w:eastAsia="宋体" w:hAnsi="宋体" w:hint="eastAsia"/>
                <w:sz w:val="24"/>
                <w:szCs w:val="24"/>
              </w:rPr>
              <w:t>ARMA</w:t>
            </w:r>
            <w:r>
              <w:rPr>
                <w:rFonts w:ascii="宋体" w:eastAsia="宋体" w:hAnsi="宋体" w:hint="eastAsia"/>
                <w:sz w:val="24"/>
                <w:szCs w:val="24"/>
              </w:rPr>
              <w:t>模型阐述融资租赁定价的研究是基于利率调整条件下进行展开的，且</w:t>
            </w:r>
            <w:r>
              <w:rPr>
                <w:rFonts w:ascii="宋体" w:eastAsia="宋体" w:hAnsi="宋体" w:hint="eastAsia"/>
                <w:sz w:val="24"/>
                <w:szCs w:val="24"/>
              </w:rPr>
              <w:t>ARMA</w:t>
            </w:r>
            <w:r>
              <w:rPr>
                <w:rFonts w:ascii="宋体" w:eastAsia="宋体" w:hAnsi="宋体" w:hint="eastAsia"/>
                <w:sz w:val="24"/>
                <w:szCs w:val="24"/>
              </w:rPr>
              <w:t>模型是研究时间序列的重要方法，由自回归模型（简称</w:t>
            </w:r>
            <w:r>
              <w:rPr>
                <w:rFonts w:ascii="宋体" w:eastAsia="宋体" w:hAnsi="宋体" w:hint="eastAsia"/>
                <w:sz w:val="24"/>
                <w:szCs w:val="24"/>
              </w:rPr>
              <w:t>AR</w:t>
            </w:r>
            <w:r>
              <w:rPr>
                <w:rFonts w:ascii="宋体" w:eastAsia="宋体" w:hAnsi="宋体" w:hint="eastAsia"/>
                <w:sz w:val="24"/>
                <w:szCs w:val="24"/>
              </w:rPr>
              <w:t>模型）与移动平均模型（简称</w:t>
            </w:r>
            <w:r>
              <w:rPr>
                <w:rFonts w:ascii="宋体" w:eastAsia="宋体" w:hAnsi="宋体" w:hint="eastAsia"/>
                <w:sz w:val="24"/>
                <w:szCs w:val="24"/>
              </w:rPr>
              <w:t>MA</w:t>
            </w:r>
            <w:r>
              <w:rPr>
                <w:rFonts w:ascii="宋体" w:eastAsia="宋体" w:hAnsi="宋体" w:hint="eastAsia"/>
                <w:sz w:val="24"/>
                <w:szCs w:val="24"/>
              </w:rPr>
              <w:t>模型）为基础“混合”构成。在市场研究中常用于长期追踪资料的研究。</w:t>
            </w:r>
          </w:p>
          <w:p w:rsidR="00CC6FD5" w:rsidRDefault="000015FE">
            <w:pPr>
              <w:rPr>
                <w:rFonts w:ascii="宋体" w:eastAsia="宋体" w:hAnsi="宋体"/>
                <w:sz w:val="24"/>
                <w:szCs w:val="24"/>
              </w:rPr>
            </w:pPr>
            <w:r>
              <w:rPr>
                <w:rFonts w:ascii="宋体" w:eastAsia="宋体" w:hAnsi="宋体" w:hint="eastAsia"/>
                <w:sz w:val="24"/>
                <w:szCs w:val="24"/>
              </w:rPr>
              <w:t>在前人的研究范畴内，其对应的情景是针对新飞机作为租赁物来展开后续的理论分析的，本次计划由经过“客改货”改装过的二手飞机作为租赁物为研究对象展开，不同于新飞机的是，二手飞</w:t>
            </w:r>
            <w:r>
              <w:rPr>
                <w:rFonts w:ascii="宋体" w:eastAsia="宋体" w:hAnsi="宋体" w:hint="eastAsia"/>
                <w:sz w:val="24"/>
                <w:szCs w:val="24"/>
              </w:rPr>
              <w:t>机在市场上的价格充分市场化（新飞机价格基本受生产厂家控制，由飞机制造商垄断定价），受市场供需影响较大，二手飞机除购机成本以外，还有“客改货”的改装成本。</w:t>
            </w:r>
            <w:proofErr w:type="gramStart"/>
            <w:r>
              <w:rPr>
                <w:rFonts w:ascii="宋体" w:eastAsia="宋体" w:hAnsi="宋体" w:hint="eastAsia"/>
                <w:sz w:val="24"/>
                <w:szCs w:val="24"/>
              </w:rPr>
              <w:t>该成本</w:t>
            </w:r>
            <w:proofErr w:type="gramEnd"/>
            <w:r>
              <w:rPr>
                <w:rFonts w:ascii="宋体" w:eastAsia="宋体" w:hAnsi="宋体" w:hint="eastAsia"/>
                <w:sz w:val="24"/>
                <w:szCs w:val="24"/>
              </w:rPr>
              <w:t>也是以美元计价，需作为类似于购机成本的相似因素进行考虑，体现在模型之内。</w:t>
            </w:r>
          </w:p>
          <w:p w:rsidR="00CC6FD5" w:rsidRDefault="000015FE">
            <w:pPr>
              <w:rPr>
                <w:rFonts w:ascii="宋体" w:eastAsia="宋体" w:hAnsi="宋体"/>
                <w:sz w:val="24"/>
                <w:szCs w:val="24"/>
              </w:rPr>
            </w:pPr>
            <w:r>
              <w:rPr>
                <w:rFonts w:ascii="宋体" w:eastAsia="宋体" w:hAnsi="宋体" w:hint="eastAsia"/>
                <w:sz w:val="24"/>
                <w:szCs w:val="24"/>
              </w:rPr>
              <w:lastRenderedPageBreak/>
              <w:t>同时，前人的论文还没有应用</w:t>
            </w:r>
            <w:r>
              <w:rPr>
                <w:rFonts w:ascii="宋体" w:eastAsia="宋体" w:hAnsi="宋体" w:hint="eastAsia"/>
                <w:sz w:val="24"/>
                <w:szCs w:val="24"/>
              </w:rPr>
              <w:t>OLS</w:t>
            </w:r>
            <w:r>
              <w:rPr>
                <w:rFonts w:ascii="宋体" w:eastAsia="宋体" w:hAnsi="宋体" w:hint="eastAsia"/>
                <w:sz w:val="24"/>
                <w:szCs w:val="24"/>
              </w:rPr>
              <w:t>即普通最小二乘法对飞机融资租赁方面进行线性回归分析的案例。本次拟使用普通最小二乘法线性回归分析讨论汇率波动对租赁定价的影响。</w:t>
            </w:r>
          </w:p>
          <w:p w:rsidR="00CC6FD5" w:rsidRDefault="000015FE">
            <w:pPr>
              <w:rPr>
                <w:rFonts w:ascii="宋体" w:eastAsia="宋体" w:hAnsi="宋体"/>
                <w:sz w:val="24"/>
                <w:szCs w:val="24"/>
              </w:rPr>
            </w:pPr>
            <w:r>
              <w:rPr>
                <w:rFonts w:ascii="宋体" w:eastAsia="宋体" w:hAnsi="宋体" w:hint="eastAsia"/>
                <w:sz w:val="24"/>
                <w:szCs w:val="24"/>
              </w:rPr>
              <w:t>同时对于汇率变动对以美元计价的购机成本、改装成本、承租人应付租金、飞机价值的影响和出租人应采取的应对策略进行探讨和研究。</w:t>
            </w:r>
          </w:p>
        </w:tc>
      </w:tr>
    </w:tbl>
    <w:p w:rsidR="00CC6FD5" w:rsidRDefault="00CC6FD5">
      <w:pPr>
        <w:rPr>
          <w:rFonts w:ascii="宋体" w:eastAsia="宋体" w:hAnsi="宋体"/>
          <w:sz w:val="32"/>
          <w:szCs w:val="32"/>
        </w:rPr>
      </w:pPr>
    </w:p>
    <w:p w:rsidR="00CC6FD5" w:rsidRDefault="000015FE">
      <w:pPr>
        <w:rPr>
          <w:rFonts w:ascii="宋体" w:eastAsia="宋体" w:hAnsi="宋体"/>
          <w:sz w:val="32"/>
          <w:szCs w:val="32"/>
        </w:rPr>
      </w:pPr>
      <w:r>
        <w:rPr>
          <w:rFonts w:ascii="宋体" w:eastAsia="宋体" w:hAnsi="宋体" w:hint="eastAsia"/>
          <w:sz w:val="32"/>
          <w:szCs w:val="32"/>
        </w:rPr>
        <w:lastRenderedPageBreak/>
        <w:t>二、研究方案</w:t>
      </w:r>
    </w:p>
    <w:tbl>
      <w:tblPr>
        <w:tblStyle w:val="a7"/>
        <w:tblW w:w="0" w:type="auto"/>
        <w:tblLook w:val="04A0" w:firstRow="1" w:lastRow="0" w:firstColumn="1" w:lastColumn="0" w:noHBand="0" w:noVBand="1"/>
      </w:tblPr>
      <w:tblGrid>
        <w:gridCol w:w="9344"/>
      </w:tblGrid>
      <w:tr w:rsidR="00CC6FD5">
        <w:trPr>
          <w:trHeight w:val="4253"/>
        </w:trPr>
        <w:tc>
          <w:tcPr>
            <w:tcW w:w="9344" w:type="dxa"/>
          </w:tcPr>
          <w:p w:rsidR="00CC6FD5" w:rsidRDefault="000015FE">
            <w:pPr>
              <w:rPr>
                <w:rFonts w:ascii="宋体" w:eastAsia="宋体" w:hAnsi="宋体"/>
                <w:sz w:val="24"/>
                <w:szCs w:val="24"/>
              </w:rPr>
            </w:pPr>
            <w:bookmarkStart w:id="0" w:name="_Hlk90373930"/>
            <w:r>
              <w:rPr>
                <w:rFonts w:ascii="宋体" w:eastAsia="宋体" w:hAnsi="宋体" w:hint="eastAsia"/>
                <w:sz w:val="24"/>
                <w:szCs w:val="24"/>
              </w:rPr>
              <w:t>1</w:t>
            </w:r>
            <w:r>
              <w:rPr>
                <w:rFonts w:ascii="宋体" w:eastAsia="宋体" w:hAnsi="宋体"/>
                <w:sz w:val="24"/>
                <w:szCs w:val="24"/>
              </w:rPr>
              <w:t>.</w:t>
            </w:r>
            <w:r>
              <w:rPr>
                <w:rFonts w:ascii="宋体" w:eastAsia="宋体" w:hAnsi="宋体" w:hint="eastAsia"/>
                <w:sz w:val="24"/>
                <w:szCs w:val="24"/>
              </w:rPr>
              <w:t>论证方法及数据来源</w:t>
            </w:r>
            <w:r>
              <w:rPr>
                <w:rFonts w:ascii="宋体" w:eastAsia="宋体" w:hAnsi="宋体" w:hint="eastAsia"/>
                <w:color w:val="FF0000"/>
                <w:sz w:val="24"/>
                <w:szCs w:val="24"/>
              </w:rPr>
              <w:t>（主要内容：说明论证拟采用的方法，如数理模型法、计量分析法等等，以及需要用到的数据及其来源）</w:t>
            </w:r>
          </w:p>
          <w:p w:rsidR="00CC6FD5" w:rsidRDefault="000015FE">
            <w:pPr>
              <w:rPr>
                <w:rFonts w:ascii="宋体" w:eastAsia="宋体" w:hAnsi="宋体"/>
                <w:sz w:val="24"/>
                <w:szCs w:val="24"/>
              </w:rPr>
            </w:pPr>
            <w:r>
              <w:rPr>
                <w:rFonts w:ascii="宋体" w:eastAsia="宋体" w:hAnsi="宋体" w:hint="eastAsia"/>
                <w:sz w:val="24"/>
                <w:szCs w:val="24"/>
              </w:rPr>
              <w:t>实证分析法：普通最小二乘法</w:t>
            </w:r>
          </w:p>
          <w:p w:rsidR="00CC6FD5" w:rsidRDefault="000015FE">
            <w:pPr>
              <w:rPr>
                <w:rFonts w:ascii="宋体" w:eastAsia="宋体" w:hAnsi="宋体"/>
                <w:sz w:val="24"/>
                <w:szCs w:val="24"/>
              </w:rPr>
            </w:pPr>
            <w:r>
              <w:rPr>
                <w:rFonts w:ascii="宋体" w:eastAsia="宋体" w:hAnsi="宋体" w:hint="eastAsia"/>
                <w:sz w:val="24"/>
                <w:szCs w:val="24"/>
              </w:rPr>
              <w:t>数据来源：行业新闻、国际民航组织发布的数据、飞机租赁公司的存档数据</w:t>
            </w:r>
          </w:p>
          <w:p w:rsidR="00CC6FD5" w:rsidRDefault="00CC6FD5">
            <w:pPr>
              <w:rPr>
                <w:rFonts w:ascii="宋体" w:eastAsia="宋体" w:hAnsi="宋体"/>
                <w:sz w:val="24"/>
                <w:szCs w:val="24"/>
              </w:rPr>
            </w:pPr>
          </w:p>
        </w:tc>
      </w:tr>
      <w:tr w:rsidR="00CC6FD5">
        <w:trPr>
          <w:trHeight w:val="4253"/>
        </w:trPr>
        <w:tc>
          <w:tcPr>
            <w:tcW w:w="9344" w:type="dxa"/>
          </w:tcPr>
          <w:p w:rsidR="00CC6FD5" w:rsidRDefault="000015FE">
            <w:pPr>
              <w:numPr>
                <w:ilvl w:val="0"/>
                <w:numId w:val="2"/>
              </w:numPr>
              <w:rPr>
                <w:rFonts w:ascii="宋体" w:eastAsia="宋体" w:hAnsi="宋体"/>
                <w:color w:val="FF0000"/>
                <w:sz w:val="24"/>
                <w:szCs w:val="24"/>
              </w:rPr>
            </w:pPr>
            <w:r>
              <w:rPr>
                <w:rFonts w:ascii="宋体" w:eastAsia="宋体" w:hAnsi="宋体" w:hint="eastAsia"/>
                <w:sz w:val="24"/>
                <w:szCs w:val="24"/>
              </w:rPr>
              <w:t>核心观点</w:t>
            </w:r>
            <w:r>
              <w:rPr>
                <w:rFonts w:ascii="宋体" w:eastAsia="宋体" w:hAnsi="宋体" w:hint="eastAsia"/>
                <w:color w:val="FF0000"/>
                <w:sz w:val="24"/>
                <w:szCs w:val="24"/>
              </w:rPr>
              <w:t>（主要内容：初步阐述可能得到的观点及结论）</w:t>
            </w:r>
          </w:p>
          <w:p w:rsidR="00CC6FD5" w:rsidRDefault="000015FE">
            <w:pPr>
              <w:rPr>
                <w:rFonts w:ascii="宋体" w:eastAsia="宋体" w:hAnsi="宋体"/>
                <w:color w:val="FF0000"/>
                <w:sz w:val="24"/>
                <w:szCs w:val="24"/>
              </w:rPr>
            </w:pPr>
            <w:r>
              <w:rPr>
                <w:rFonts w:ascii="宋体" w:eastAsia="宋体" w:hAnsi="宋体" w:hint="eastAsia"/>
                <w:sz w:val="24"/>
                <w:szCs w:val="24"/>
              </w:rPr>
              <w:t>如预测未来汇率下降（直接标价法），美元贬值，则以美元计价的飞机价值及租金收入折算为人民币后都相对下降，但负债端（人民币融资）却不变，根据资产负债表可知所有者权益将下降，飞机租赁公司为了弥补所有者权益因汇率波动带来的可能亏损，将</w:t>
            </w:r>
            <w:r>
              <w:rPr>
                <w:rFonts w:ascii="宋体" w:eastAsia="宋体" w:hAnsi="宋体" w:hint="eastAsia"/>
                <w:sz w:val="24"/>
                <w:szCs w:val="24"/>
              </w:rPr>
              <w:t>上调飞机租赁定价。</w:t>
            </w:r>
          </w:p>
        </w:tc>
      </w:tr>
      <w:tr w:rsidR="00CC6FD5">
        <w:trPr>
          <w:trHeight w:val="4253"/>
        </w:trPr>
        <w:tc>
          <w:tcPr>
            <w:tcW w:w="9344" w:type="dxa"/>
          </w:tcPr>
          <w:p w:rsidR="00CC6FD5" w:rsidRDefault="000015FE">
            <w:pPr>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w:t>
            </w:r>
            <w:r>
              <w:rPr>
                <w:rFonts w:ascii="宋体" w:eastAsia="宋体" w:hAnsi="宋体" w:hint="eastAsia"/>
                <w:sz w:val="24"/>
                <w:szCs w:val="24"/>
              </w:rPr>
              <w:t>创新之处</w:t>
            </w:r>
            <w:r>
              <w:rPr>
                <w:rFonts w:ascii="宋体" w:eastAsia="宋体" w:hAnsi="宋体" w:hint="eastAsia"/>
                <w:color w:val="FF0000"/>
                <w:sz w:val="24"/>
                <w:szCs w:val="24"/>
              </w:rPr>
              <w:t>（主要内容：简要阐述创新点，比如方法创新、方向创新、观点创新等等）</w:t>
            </w:r>
          </w:p>
          <w:p w:rsidR="00CC6FD5" w:rsidRDefault="000015FE">
            <w:pPr>
              <w:rPr>
                <w:rFonts w:ascii="宋体" w:eastAsia="宋体" w:hAnsi="宋体"/>
                <w:sz w:val="24"/>
                <w:szCs w:val="24"/>
              </w:rPr>
            </w:pPr>
            <w:r>
              <w:rPr>
                <w:rFonts w:ascii="宋体" w:eastAsia="宋体" w:hAnsi="宋体" w:hint="eastAsia"/>
                <w:sz w:val="24"/>
                <w:szCs w:val="24"/>
              </w:rPr>
              <w:t>1</w:t>
            </w:r>
            <w:r>
              <w:rPr>
                <w:rFonts w:ascii="宋体" w:eastAsia="宋体" w:hAnsi="宋体" w:hint="eastAsia"/>
                <w:sz w:val="24"/>
                <w:szCs w:val="24"/>
              </w:rPr>
              <w:t>）</w:t>
            </w:r>
            <w:r>
              <w:rPr>
                <w:rFonts w:ascii="宋体" w:eastAsia="宋体" w:hAnsi="宋体" w:hint="eastAsia"/>
                <w:sz w:val="24"/>
                <w:szCs w:val="24"/>
              </w:rPr>
              <w:t>本次计划由经过“客改货”改装过的二手飞机作为租赁物为研究对象展开，不同于新飞机的是，二手飞机在市场上的价格充分市场化（新飞机价格基本受生产厂家控制，由飞机制造商垄断定价），受市场供需影响较大，二手飞机除购机成本以外，还有“客改货”的改装成本。</w:t>
            </w:r>
            <w:proofErr w:type="gramStart"/>
            <w:r>
              <w:rPr>
                <w:rFonts w:ascii="宋体" w:eastAsia="宋体" w:hAnsi="宋体" w:hint="eastAsia"/>
                <w:sz w:val="24"/>
                <w:szCs w:val="24"/>
              </w:rPr>
              <w:t>该成本</w:t>
            </w:r>
            <w:proofErr w:type="gramEnd"/>
            <w:r>
              <w:rPr>
                <w:rFonts w:ascii="宋体" w:eastAsia="宋体" w:hAnsi="宋体" w:hint="eastAsia"/>
                <w:sz w:val="24"/>
                <w:szCs w:val="24"/>
              </w:rPr>
              <w:t>也是以美元计价，需作为类似于购机成本的相似因素进行考虑，体现在模型之内。</w:t>
            </w:r>
          </w:p>
          <w:p w:rsidR="00CC6FD5" w:rsidRDefault="000015FE">
            <w:pPr>
              <w:rPr>
                <w:rFonts w:ascii="宋体" w:eastAsia="宋体" w:hAnsi="宋体"/>
                <w:sz w:val="24"/>
                <w:szCs w:val="24"/>
              </w:rPr>
            </w:pPr>
            <w:r>
              <w:rPr>
                <w:rFonts w:ascii="宋体" w:eastAsia="宋体" w:hAnsi="宋体" w:hint="eastAsia"/>
                <w:sz w:val="24"/>
                <w:szCs w:val="24"/>
              </w:rPr>
              <w:t>2</w:t>
            </w:r>
            <w:r>
              <w:rPr>
                <w:rFonts w:ascii="宋体" w:eastAsia="宋体" w:hAnsi="宋体" w:hint="eastAsia"/>
                <w:sz w:val="24"/>
                <w:szCs w:val="24"/>
              </w:rPr>
              <w:t>）</w:t>
            </w:r>
            <w:r>
              <w:rPr>
                <w:rFonts w:ascii="宋体" w:eastAsia="宋体" w:hAnsi="宋体" w:hint="eastAsia"/>
                <w:sz w:val="24"/>
                <w:szCs w:val="24"/>
              </w:rPr>
              <w:t>前人的论文还没有应用</w:t>
            </w:r>
            <w:r>
              <w:rPr>
                <w:rFonts w:ascii="宋体" w:eastAsia="宋体" w:hAnsi="宋体" w:hint="eastAsia"/>
                <w:sz w:val="24"/>
                <w:szCs w:val="24"/>
              </w:rPr>
              <w:t>OLS</w:t>
            </w:r>
            <w:r>
              <w:rPr>
                <w:rFonts w:ascii="宋体" w:eastAsia="宋体" w:hAnsi="宋体" w:hint="eastAsia"/>
                <w:sz w:val="24"/>
                <w:szCs w:val="24"/>
              </w:rPr>
              <w:t>即普通最小二乘法对飞机融资租赁方面进行线性回归分析的案例</w:t>
            </w:r>
            <w:r>
              <w:rPr>
                <w:rFonts w:ascii="宋体" w:eastAsia="宋体" w:hAnsi="宋体" w:hint="eastAsia"/>
                <w:sz w:val="24"/>
                <w:szCs w:val="24"/>
              </w:rPr>
              <w:t>，本次拟尝试应用</w:t>
            </w:r>
            <w:r>
              <w:rPr>
                <w:rFonts w:ascii="宋体" w:eastAsia="宋体" w:hAnsi="宋体" w:hint="eastAsia"/>
                <w:sz w:val="24"/>
                <w:szCs w:val="24"/>
              </w:rPr>
              <w:t>OLS</w:t>
            </w:r>
            <w:r>
              <w:rPr>
                <w:rFonts w:ascii="宋体" w:eastAsia="宋体" w:hAnsi="宋体" w:hint="eastAsia"/>
                <w:sz w:val="24"/>
                <w:szCs w:val="24"/>
              </w:rPr>
              <w:t>进行分析。</w:t>
            </w:r>
          </w:p>
        </w:tc>
      </w:tr>
      <w:bookmarkEnd w:id="0"/>
    </w:tbl>
    <w:p w:rsidR="00CC6FD5" w:rsidRDefault="00CC6FD5">
      <w:pPr>
        <w:rPr>
          <w:rFonts w:ascii="宋体" w:eastAsia="宋体" w:hAnsi="宋体"/>
          <w:sz w:val="32"/>
          <w:szCs w:val="32"/>
        </w:rPr>
      </w:pPr>
    </w:p>
    <w:tbl>
      <w:tblPr>
        <w:tblStyle w:val="a7"/>
        <w:tblW w:w="0" w:type="auto"/>
        <w:tblLook w:val="04A0" w:firstRow="1" w:lastRow="0" w:firstColumn="1" w:lastColumn="0" w:noHBand="0" w:noVBand="1"/>
      </w:tblPr>
      <w:tblGrid>
        <w:gridCol w:w="9344"/>
      </w:tblGrid>
      <w:tr w:rsidR="00CC6FD5">
        <w:trPr>
          <w:trHeight w:val="13607"/>
        </w:trPr>
        <w:tc>
          <w:tcPr>
            <w:tcW w:w="9344" w:type="dxa"/>
          </w:tcPr>
          <w:p w:rsidR="00CC6FD5" w:rsidRDefault="000015FE">
            <w:pPr>
              <w:rPr>
                <w:rFonts w:ascii="宋体" w:eastAsia="宋体" w:hAnsi="宋体"/>
                <w:color w:val="FF0000"/>
                <w:sz w:val="24"/>
                <w:szCs w:val="24"/>
              </w:rPr>
            </w:pPr>
            <w:r>
              <w:rPr>
                <w:rFonts w:ascii="宋体" w:eastAsia="宋体" w:hAnsi="宋体"/>
                <w:sz w:val="24"/>
                <w:szCs w:val="24"/>
              </w:rPr>
              <w:lastRenderedPageBreak/>
              <w:t>4.</w:t>
            </w:r>
            <w:r>
              <w:rPr>
                <w:rFonts w:ascii="宋体" w:eastAsia="宋体" w:hAnsi="宋体" w:hint="eastAsia"/>
                <w:sz w:val="24"/>
                <w:szCs w:val="24"/>
              </w:rPr>
              <w:t>参考文献</w:t>
            </w:r>
            <w:r>
              <w:rPr>
                <w:rFonts w:ascii="宋体" w:eastAsia="宋体" w:hAnsi="宋体" w:hint="eastAsia"/>
                <w:color w:val="FF0000"/>
                <w:sz w:val="24"/>
                <w:szCs w:val="24"/>
              </w:rPr>
              <w:t>（顺序和格式参考模板如下，</w:t>
            </w:r>
            <w:r>
              <w:rPr>
                <w:rFonts w:ascii="宋体" w:eastAsia="宋体" w:hAnsi="宋体"/>
                <w:color w:val="FF0000"/>
                <w:sz w:val="24"/>
                <w:szCs w:val="24"/>
              </w:rPr>
              <w:t>参考文献应当主要是近</w:t>
            </w:r>
            <w:r>
              <w:rPr>
                <w:rFonts w:ascii="宋体" w:eastAsia="宋体" w:hAnsi="宋体"/>
                <w:color w:val="FF0000"/>
                <w:sz w:val="24"/>
                <w:szCs w:val="24"/>
              </w:rPr>
              <w:t>5</w:t>
            </w:r>
            <w:r>
              <w:rPr>
                <w:rFonts w:ascii="宋体" w:eastAsia="宋体" w:hAnsi="宋体"/>
                <w:color w:val="FF0000"/>
                <w:sz w:val="24"/>
                <w:szCs w:val="24"/>
              </w:rPr>
              <w:t>年的</w:t>
            </w:r>
            <w:r>
              <w:rPr>
                <w:rFonts w:ascii="宋体" w:eastAsia="宋体" w:hAnsi="宋体" w:hint="eastAsia"/>
                <w:color w:val="FF0000"/>
                <w:sz w:val="24"/>
                <w:szCs w:val="24"/>
              </w:rPr>
              <w:t>相关资料，填写时，删掉以下参考模板）</w:t>
            </w:r>
          </w:p>
          <w:p w:rsidR="00CC6FD5" w:rsidRDefault="00CC6FD5">
            <w:pPr>
              <w:spacing w:line="0" w:lineRule="atLeast"/>
              <w:rPr>
                <w:rFonts w:ascii="仿宋" w:eastAsia="仿宋" w:hAnsi="仿宋"/>
                <w:sz w:val="18"/>
                <w:szCs w:val="20"/>
              </w:rPr>
            </w:pPr>
          </w:p>
          <w:p w:rsidR="00CC6FD5" w:rsidRDefault="000015FE">
            <w:pPr>
              <w:spacing w:line="0" w:lineRule="atLeast"/>
              <w:ind w:left="180" w:hangingChars="100" w:hanging="180"/>
              <w:rPr>
                <w:sz w:val="18"/>
                <w:szCs w:val="20"/>
              </w:rPr>
            </w:pPr>
            <w:r>
              <w:rPr>
                <w:rFonts w:hint="eastAsia"/>
                <w:sz w:val="18"/>
                <w:szCs w:val="20"/>
              </w:rPr>
              <w:t>斯蒂芬</w:t>
            </w:r>
            <w:r>
              <w:rPr>
                <w:rFonts w:hint="eastAsia"/>
                <w:sz w:val="18"/>
                <w:szCs w:val="20"/>
              </w:rPr>
              <w:t xml:space="preserve"> A. </w:t>
            </w:r>
            <w:r>
              <w:rPr>
                <w:rFonts w:hint="eastAsia"/>
                <w:sz w:val="18"/>
                <w:szCs w:val="20"/>
              </w:rPr>
              <w:t>罗斯等著</w:t>
            </w:r>
            <w:r>
              <w:rPr>
                <w:rFonts w:hint="eastAsia"/>
                <w:sz w:val="18"/>
                <w:szCs w:val="20"/>
              </w:rPr>
              <w:t>，《</w:t>
            </w:r>
            <w:r>
              <w:rPr>
                <w:rFonts w:hint="eastAsia"/>
                <w:sz w:val="18"/>
                <w:szCs w:val="20"/>
              </w:rPr>
              <w:t>公司理财</w:t>
            </w:r>
            <w:r>
              <w:rPr>
                <w:rFonts w:hint="eastAsia"/>
                <w:sz w:val="18"/>
                <w:szCs w:val="20"/>
              </w:rPr>
              <w:t>》，</w:t>
            </w:r>
            <w:r>
              <w:rPr>
                <w:rFonts w:hint="eastAsia"/>
                <w:sz w:val="18"/>
                <w:szCs w:val="20"/>
              </w:rPr>
              <w:t>2018</w:t>
            </w:r>
            <w:r>
              <w:rPr>
                <w:rFonts w:hint="eastAsia"/>
                <w:sz w:val="18"/>
                <w:szCs w:val="20"/>
              </w:rPr>
              <w:t>年</w:t>
            </w:r>
            <w:r>
              <w:rPr>
                <w:rFonts w:hint="eastAsia"/>
                <w:sz w:val="18"/>
                <w:szCs w:val="20"/>
              </w:rPr>
              <w:t>3</w:t>
            </w:r>
            <w:r>
              <w:rPr>
                <w:rFonts w:hint="eastAsia"/>
                <w:sz w:val="18"/>
                <w:szCs w:val="20"/>
              </w:rPr>
              <w:t>月第</w:t>
            </w:r>
            <w:r>
              <w:rPr>
                <w:rFonts w:hint="eastAsia"/>
                <w:sz w:val="18"/>
                <w:szCs w:val="20"/>
              </w:rPr>
              <w:t>1</w:t>
            </w:r>
            <w:r>
              <w:rPr>
                <w:rFonts w:hint="eastAsia"/>
                <w:sz w:val="18"/>
                <w:szCs w:val="20"/>
              </w:rPr>
              <w:t>版第</w:t>
            </w:r>
            <w:r>
              <w:rPr>
                <w:rFonts w:hint="eastAsia"/>
                <w:sz w:val="18"/>
                <w:szCs w:val="20"/>
              </w:rPr>
              <w:t>3</w:t>
            </w:r>
            <w:r>
              <w:rPr>
                <w:rFonts w:hint="eastAsia"/>
                <w:sz w:val="18"/>
                <w:szCs w:val="20"/>
              </w:rPr>
              <w:t>次印刷，</w:t>
            </w:r>
            <w:r>
              <w:rPr>
                <w:rFonts w:hint="eastAsia"/>
                <w:sz w:val="18"/>
                <w:szCs w:val="20"/>
              </w:rPr>
              <w:t>北京，</w:t>
            </w:r>
            <w:r>
              <w:rPr>
                <w:rFonts w:hint="eastAsia"/>
                <w:sz w:val="18"/>
                <w:szCs w:val="20"/>
              </w:rPr>
              <w:t>机械工业出版社</w:t>
            </w:r>
            <w:r>
              <w:rPr>
                <w:rFonts w:hint="eastAsia"/>
                <w:sz w:val="18"/>
                <w:szCs w:val="20"/>
              </w:rPr>
              <w:t>，</w:t>
            </w:r>
            <w:r>
              <w:rPr>
                <w:rFonts w:hint="eastAsia"/>
                <w:sz w:val="18"/>
                <w:szCs w:val="20"/>
              </w:rPr>
              <w:t>2017</w:t>
            </w:r>
            <w:r>
              <w:rPr>
                <w:rFonts w:hint="eastAsia"/>
                <w:sz w:val="18"/>
                <w:szCs w:val="20"/>
              </w:rPr>
              <w:t>。</w:t>
            </w:r>
          </w:p>
          <w:p w:rsidR="00CC6FD5" w:rsidRDefault="000015FE">
            <w:pPr>
              <w:spacing w:line="0" w:lineRule="atLeast"/>
              <w:rPr>
                <w:sz w:val="18"/>
                <w:szCs w:val="20"/>
              </w:rPr>
            </w:pPr>
            <w:r>
              <w:rPr>
                <w:rFonts w:hint="eastAsia"/>
                <w:sz w:val="18"/>
                <w:szCs w:val="20"/>
              </w:rPr>
              <w:t>克鲁格曼、奥伯斯法尔德、梅里兹著，</w:t>
            </w:r>
            <w:r>
              <w:rPr>
                <w:rFonts w:hint="eastAsia"/>
                <w:sz w:val="18"/>
                <w:szCs w:val="20"/>
              </w:rPr>
              <w:t>《</w:t>
            </w:r>
            <w:r>
              <w:rPr>
                <w:rFonts w:hint="eastAsia"/>
                <w:sz w:val="18"/>
                <w:szCs w:val="20"/>
              </w:rPr>
              <w:t>国际经济学：理论与政策</w:t>
            </w:r>
            <w:r>
              <w:rPr>
                <w:rFonts w:hint="eastAsia"/>
                <w:sz w:val="18"/>
                <w:szCs w:val="20"/>
              </w:rPr>
              <w:t>》，</w:t>
            </w:r>
            <w:r>
              <w:rPr>
                <w:rFonts w:hint="eastAsia"/>
                <w:sz w:val="18"/>
                <w:szCs w:val="20"/>
              </w:rPr>
              <w:t>2016</w:t>
            </w:r>
            <w:r>
              <w:rPr>
                <w:rFonts w:hint="eastAsia"/>
                <w:sz w:val="18"/>
                <w:szCs w:val="20"/>
              </w:rPr>
              <w:t>年</w:t>
            </w:r>
            <w:r>
              <w:rPr>
                <w:rFonts w:hint="eastAsia"/>
                <w:sz w:val="18"/>
                <w:szCs w:val="20"/>
              </w:rPr>
              <w:t>5</w:t>
            </w:r>
            <w:r>
              <w:rPr>
                <w:rFonts w:hint="eastAsia"/>
                <w:sz w:val="18"/>
                <w:szCs w:val="20"/>
              </w:rPr>
              <w:t>月第</w:t>
            </w:r>
            <w:r>
              <w:rPr>
                <w:rFonts w:hint="eastAsia"/>
                <w:sz w:val="18"/>
                <w:szCs w:val="20"/>
              </w:rPr>
              <w:t>1</w:t>
            </w:r>
            <w:r>
              <w:rPr>
                <w:rFonts w:hint="eastAsia"/>
                <w:sz w:val="18"/>
                <w:szCs w:val="20"/>
              </w:rPr>
              <w:t>版第</w:t>
            </w:r>
            <w:r>
              <w:rPr>
                <w:rFonts w:hint="eastAsia"/>
                <w:sz w:val="18"/>
                <w:szCs w:val="20"/>
              </w:rPr>
              <w:t>3</w:t>
            </w:r>
            <w:r>
              <w:rPr>
                <w:rFonts w:hint="eastAsia"/>
                <w:sz w:val="18"/>
                <w:szCs w:val="20"/>
              </w:rPr>
              <w:t>次印刷，</w:t>
            </w:r>
            <w:r>
              <w:rPr>
                <w:rFonts w:hint="eastAsia"/>
                <w:sz w:val="18"/>
                <w:szCs w:val="20"/>
              </w:rPr>
              <w:t>北京，</w:t>
            </w:r>
            <w:r>
              <w:rPr>
                <w:rFonts w:hint="eastAsia"/>
                <w:sz w:val="18"/>
                <w:szCs w:val="20"/>
              </w:rPr>
              <w:t>中国人民大学出版社</w:t>
            </w:r>
            <w:r>
              <w:rPr>
                <w:rFonts w:hint="eastAsia"/>
                <w:sz w:val="18"/>
                <w:szCs w:val="20"/>
              </w:rPr>
              <w:t>，</w:t>
            </w:r>
            <w:r>
              <w:rPr>
                <w:rFonts w:hint="eastAsia"/>
                <w:sz w:val="18"/>
                <w:szCs w:val="20"/>
              </w:rPr>
              <w:t>2016</w:t>
            </w:r>
            <w:r>
              <w:rPr>
                <w:rFonts w:hint="eastAsia"/>
                <w:sz w:val="18"/>
                <w:szCs w:val="20"/>
              </w:rPr>
              <w:t>。</w:t>
            </w:r>
          </w:p>
          <w:p w:rsidR="00CC6FD5" w:rsidRDefault="000015FE">
            <w:pPr>
              <w:spacing w:line="0" w:lineRule="atLeast"/>
              <w:rPr>
                <w:sz w:val="18"/>
                <w:szCs w:val="20"/>
              </w:rPr>
            </w:pPr>
            <w:r>
              <w:rPr>
                <w:rFonts w:hint="eastAsia"/>
                <w:sz w:val="18"/>
                <w:szCs w:val="20"/>
              </w:rPr>
              <w:t>丁</w:t>
            </w:r>
            <w:r>
              <w:rPr>
                <w:rFonts w:hint="eastAsia"/>
                <w:sz w:val="18"/>
                <w:szCs w:val="20"/>
              </w:rPr>
              <w:t xml:space="preserve"> </w:t>
            </w:r>
            <w:r>
              <w:rPr>
                <w:rFonts w:hint="eastAsia"/>
                <w:sz w:val="18"/>
                <w:szCs w:val="20"/>
              </w:rPr>
              <w:t>勇，桂承宇，“利率调整下的飞机融资租赁定价模型研究”</w:t>
            </w:r>
            <w:r>
              <w:rPr>
                <w:rFonts w:hint="eastAsia"/>
                <w:sz w:val="18"/>
                <w:szCs w:val="20"/>
              </w:rPr>
              <w:t>,</w:t>
            </w:r>
            <w:r>
              <w:rPr>
                <w:rFonts w:hint="eastAsia"/>
                <w:sz w:val="18"/>
                <w:szCs w:val="20"/>
              </w:rPr>
              <w:t>《西安航空学院学报》，</w:t>
            </w:r>
            <w:r>
              <w:rPr>
                <w:rFonts w:hint="eastAsia"/>
                <w:sz w:val="18"/>
                <w:szCs w:val="20"/>
              </w:rPr>
              <w:t>2017</w:t>
            </w:r>
            <w:r>
              <w:rPr>
                <w:rFonts w:hint="eastAsia"/>
                <w:sz w:val="18"/>
                <w:szCs w:val="20"/>
              </w:rPr>
              <w:t>年第</w:t>
            </w:r>
            <w:r>
              <w:rPr>
                <w:rFonts w:hint="eastAsia"/>
                <w:sz w:val="18"/>
                <w:szCs w:val="20"/>
              </w:rPr>
              <w:t>4</w:t>
            </w:r>
            <w:r>
              <w:rPr>
                <w:rFonts w:hint="eastAsia"/>
                <w:sz w:val="18"/>
                <w:szCs w:val="20"/>
              </w:rPr>
              <w:t>期，</w:t>
            </w:r>
            <w:r>
              <w:rPr>
                <w:rFonts w:hint="eastAsia"/>
                <w:sz w:val="18"/>
                <w:szCs w:val="20"/>
              </w:rPr>
              <w:t>35</w:t>
            </w:r>
            <w:r>
              <w:rPr>
                <w:rFonts w:hint="eastAsia"/>
                <w:sz w:val="18"/>
                <w:szCs w:val="20"/>
              </w:rPr>
              <w:t>页</w:t>
            </w:r>
            <w:r>
              <w:rPr>
                <w:rFonts w:hint="eastAsia"/>
                <w:sz w:val="18"/>
                <w:szCs w:val="20"/>
              </w:rPr>
              <w:t>~</w:t>
            </w:r>
            <w:r>
              <w:rPr>
                <w:rFonts w:hint="eastAsia"/>
                <w:sz w:val="18"/>
                <w:szCs w:val="20"/>
              </w:rPr>
              <w:t>37</w:t>
            </w:r>
            <w:r>
              <w:rPr>
                <w:rFonts w:hint="eastAsia"/>
                <w:sz w:val="18"/>
                <w:szCs w:val="20"/>
              </w:rPr>
              <w:t>页。</w:t>
            </w:r>
          </w:p>
          <w:p w:rsidR="00CC6FD5" w:rsidRDefault="000015FE">
            <w:pPr>
              <w:spacing w:line="0" w:lineRule="atLeast"/>
              <w:rPr>
                <w:sz w:val="18"/>
                <w:szCs w:val="20"/>
              </w:rPr>
            </w:pPr>
            <w:r>
              <w:rPr>
                <w:rFonts w:hint="eastAsia"/>
                <w:sz w:val="18"/>
                <w:szCs w:val="20"/>
              </w:rPr>
              <w:t>夏良业</w:t>
            </w:r>
            <w:r>
              <w:rPr>
                <w:rFonts w:hint="eastAsia"/>
                <w:sz w:val="18"/>
                <w:szCs w:val="20"/>
              </w:rPr>
              <w:t>，</w:t>
            </w:r>
            <w:r>
              <w:rPr>
                <w:rFonts w:hint="eastAsia"/>
                <w:sz w:val="18"/>
                <w:szCs w:val="20"/>
              </w:rPr>
              <w:t>李锐，“汇率波动对我国船舶融资租赁的影响”</w:t>
            </w:r>
            <w:r>
              <w:rPr>
                <w:rFonts w:hint="eastAsia"/>
                <w:sz w:val="18"/>
                <w:szCs w:val="20"/>
              </w:rPr>
              <w:t>,</w:t>
            </w:r>
            <w:r>
              <w:rPr>
                <w:rFonts w:hint="eastAsia"/>
                <w:sz w:val="18"/>
                <w:szCs w:val="20"/>
              </w:rPr>
              <w:t>《</w:t>
            </w:r>
            <w:r>
              <w:rPr>
                <w:rFonts w:hint="eastAsia"/>
                <w:sz w:val="18"/>
                <w:szCs w:val="20"/>
              </w:rPr>
              <w:t>对外经贸</w:t>
            </w:r>
            <w:r>
              <w:rPr>
                <w:rFonts w:hint="eastAsia"/>
                <w:sz w:val="18"/>
                <w:szCs w:val="20"/>
              </w:rPr>
              <w:t>》，</w:t>
            </w:r>
            <w:r>
              <w:rPr>
                <w:rFonts w:hint="eastAsia"/>
                <w:sz w:val="18"/>
                <w:szCs w:val="20"/>
              </w:rPr>
              <w:t xml:space="preserve">2012 </w:t>
            </w:r>
            <w:r>
              <w:rPr>
                <w:rFonts w:hint="eastAsia"/>
                <w:sz w:val="18"/>
                <w:szCs w:val="20"/>
              </w:rPr>
              <w:t>年第</w:t>
            </w:r>
            <w:r>
              <w:rPr>
                <w:rFonts w:hint="eastAsia"/>
                <w:sz w:val="18"/>
                <w:szCs w:val="20"/>
              </w:rPr>
              <w:t xml:space="preserve"> 2 </w:t>
            </w:r>
            <w:r>
              <w:rPr>
                <w:rFonts w:hint="eastAsia"/>
                <w:sz w:val="18"/>
                <w:szCs w:val="20"/>
              </w:rPr>
              <w:t>期，</w:t>
            </w:r>
            <w:r>
              <w:rPr>
                <w:rFonts w:hint="eastAsia"/>
                <w:sz w:val="18"/>
                <w:szCs w:val="20"/>
              </w:rPr>
              <w:t>94</w:t>
            </w:r>
            <w:r>
              <w:rPr>
                <w:rFonts w:hint="eastAsia"/>
                <w:sz w:val="18"/>
                <w:szCs w:val="20"/>
              </w:rPr>
              <w:t>页</w:t>
            </w:r>
            <w:r>
              <w:rPr>
                <w:rFonts w:hint="eastAsia"/>
                <w:sz w:val="18"/>
                <w:szCs w:val="20"/>
              </w:rPr>
              <w:t>~</w:t>
            </w:r>
            <w:r>
              <w:rPr>
                <w:rFonts w:hint="eastAsia"/>
                <w:sz w:val="18"/>
                <w:szCs w:val="20"/>
              </w:rPr>
              <w:t>96</w:t>
            </w:r>
            <w:r>
              <w:rPr>
                <w:rFonts w:hint="eastAsia"/>
                <w:sz w:val="18"/>
                <w:szCs w:val="20"/>
              </w:rPr>
              <w:t>页。</w:t>
            </w:r>
          </w:p>
          <w:p w:rsidR="00CC6FD5" w:rsidRDefault="000015FE">
            <w:pPr>
              <w:spacing w:line="0" w:lineRule="atLeast"/>
              <w:rPr>
                <w:sz w:val="18"/>
                <w:szCs w:val="20"/>
              </w:rPr>
            </w:pPr>
            <w:r>
              <w:rPr>
                <w:rFonts w:hint="eastAsia"/>
                <w:sz w:val="18"/>
                <w:szCs w:val="20"/>
              </w:rPr>
              <w:t>夏江汉</w:t>
            </w:r>
            <w:r>
              <w:rPr>
                <w:rFonts w:hint="eastAsia"/>
                <w:sz w:val="18"/>
                <w:szCs w:val="20"/>
              </w:rPr>
              <w:t>，“融资租赁定价研究</w:t>
            </w:r>
            <w:r>
              <w:rPr>
                <w:rFonts w:hint="eastAsia"/>
                <w:sz w:val="18"/>
                <w:szCs w:val="20"/>
              </w:rPr>
              <w:t xml:space="preserve"> </w:t>
            </w:r>
            <w:r>
              <w:rPr>
                <w:rFonts w:hint="eastAsia"/>
                <w:sz w:val="18"/>
                <w:szCs w:val="20"/>
              </w:rPr>
              <w:t>——以中国民航飞机为例”</w:t>
            </w:r>
            <w:r>
              <w:rPr>
                <w:rFonts w:hint="eastAsia"/>
                <w:sz w:val="18"/>
                <w:szCs w:val="20"/>
              </w:rPr>
              <w:t>,</w:t>
            </w:r>
            <w:r>
              <w:rPr>
                <w:rFonts w:hint="eastAsia"/>
                <w:sz w:val="18"/>
                <w:szCs w:val="20"/>
              </w:rPr>
              <w:t>《</w:t>
            </w:r>
            <w:r>
              <w:rPr>
                <w:rFonts w:hint="eastAsia"/>
                <w:sz w:val="18"/>
                <w:szCs w:val="20"/>
              </w:rPr>
              <w:t>浙江大学</w:t>
            </w:r>
            <w:r>
              <w:rPr>
                <w:rFonts w:hint="eastAsia"/>
                <w:sz w:val="18"/>
                <w:szCs w:val="20"/>
              </w:rPr>
              <w:t>》，互联网，</w:t>
            </w:r>
            <w:r>
              <w:rPr>
                <w:rFonts w:hint="eastAsia"/>
                <w:sz w:val="18"/>
                <w:szCs w:val="20"/>
              </w:rPr>
              <w:t>2013</w:t>
            </w:r>
            <w:r>
              <w:rPr>
                <w:rFonts w:hint="eastAsia"/>
                <w:sz w:val="18"/>
                <w:szCs w:val="20"/>
              </w:rPr>
              <w:t>年第</w:t>
            </w:r>
            <w:r>
              <w:rPr>
                <w:rFonts w:hint="eastAsia"/>
                <w:sz w:val="18"/>
                <w:szCs w:val="20"/>
              </w:rPr>
              <w:t>10</w:t>
            </w:r>
            <w:r>
              <w:rPr>
                <w:rFonts w:hint="eastAsia"/>
                <w:sz w:val="18"/>
                <w:szCs w:val="20"/>
              </w:rPr>
              <w:t>期，中文期刊数据库，</w:t>
            </w:r>
            <w:r>
              <w:rPr>
                <w:rFonts w:hint="eastAsia"/>
                <w:sz w:val="18"/>
                <w:szCs w:val="20"/>
              </w:rPr>
              <w:t>20</w:t>
            </w:r>
            <w:r>
              <w:rPr>
                <w:rFonts w:hint="eastAsia"/>
                <w:sz w:val="18"/>
                <w:szCs w:val="20"/>
              </w:rPr>
              <w:t>13</w:t>
            </w:r>
            <w:r>
              <w:rPr>
                <w:rFonts w:hint="eastAsia"/>
                <w:sz w:val="18"/>
                <w:szCs w:val="20"/>
              </w:rPr>
              <w:t>年</w:t>
            </w:r>
            <w:r>
              <w:rPr>
                <w:rFonts w:hint="eastAsia"/>
                <w:sz w:val="18"/>
                <w:szCs w:val="20"/>
              </w:rPr>
              <w:t>5</w:t>
            </w:r>
            <w:r>
              <w:rPr>
                <w:rFonts w:hint="eastAsia"/>
                <w:sz w:val="18"/>
                <w:szCs w:val="20"/>
              </w:rPr>
              <w:t>月</w:t>
            </w:r>
            <w:r>
              <w:rPr>
                <w:rFonts w:hint="eastAsia"/>
                <w:sz w:val="18"/>
                <w:szCs w:val="20"/>
              </w:rPr>
              <w:t>22</w:t>
            </w:r>
            <w:r>
              <w:rPr>
                <w:rFonts w:hint="eastAsia"/>
                <w:sz w:val="18"/>
                <w:szCs w:val="20"/>
              </w:rPr>
              <w:t>日，</w:t>
            </w:r>
            <w:r>
              <w:rPr>
                <w:rFonts w:hint="eastAsia"/>
                <w:sz w:val="18"/>
                <w:szCs w:val="20"/>
              </w:rPr>
              <w:t>2013</w:t>
            </w:r>
            <w:r>
              <w:rPr>
                <w:rFonts w:hint="eastAsia"/>
                <w:sz w:val="18"/>
                <w:szCs w:val="20"/>
              </w:rPr>
              <w:t>年。</w:t>
            </w:r>
          </w:p>
          <w:p w:rsidR="00CC6FD5" w:rsidRDefault="00CC6FD5">
            <w:pPr>
              <w:rPr>
                <w:rFonts w:ascii="宋体" w:eastAsia="宋体" w:hAnsi="宋体"/>
                <w:sz w:val="24"/>
                <w:szCs w:val="24"/>
              </w:rPr>
            </w:pPr>
          </w:p>
        </w:tc>
      </w:tr>
    </w:tbl>
    <w:p w:rsidR="00CC6FD5" w:rsidRDefault="00CC6FD5">
      <w:pPr>
        <w:rPr>
          <w:rFonts w:ascii="宋体" w:eastAsia="宋体" w:hAnsi="宋体"/>
          <w:sz w:val="32"/>
          <w:szCs w:val="32"/>
        </w:rPr>
      </w:pPr>
    </w:p>
    <w:tbl>
      <w:tblPr>
        <w:tblStyle w:val="a7"/>
        <w:tblW w:w="0" w:type="auto"/>
        <w:tblLook w:val="04A0" w:firstRow="1" w:lastRow="0" w:firstColumn="1" w:lastColumn="0" w:noHBand="0" w:noVBand="1"/>
      </w:tblPr>
      <w:tblGrid>
        <w:gridCol w:w="9344"/>
      </w:tblGrid>
      <w:tr w:rsidR="00CC6FD5">
        <w:trPr>
          <w:trHeight w:val="13606"/>
        </w:trPr>
        <w:tc>
          <w:tcPr>
            <w:tcW w:w="9344" w:type="dxa"/>
          </w:tcPr>
          <w:p w:rsidR="00CC6FD5" w:rsidRDefault="000015FE">
            <w:pPr>
              <w:rPr>
                <w:rFonts w:ascii="宋体" w:eastAsia="宋体" w:hAnsi="宋体"/>
                <w:color w:val="FF0000"/>
                <w:sz w:val="24"/>
                <w:szCs w:val="24"/>
              </w:rPr>
            </w:pPr>
            <w:r>
              <w:rPr>
                <w:rFonts w:ascii="宋体" w:eastAsia="宋体" w:hAnsi="宋体"/>
                <w:sz w:val="24"/>
                <w:szCs w:val="24"/>
              </w:rPr>
              <w:lastRenderedPageBreak/>
              <w:t>5.</w:t>
            </w:r>
            <w:r>
              <w:rPr>
                <w:rFonts w:ascii="宋体" w:eastAsia="宋体" w:hAnsi="宋体" w:hint="eastAsia"/>
                <w:sz w:val="24"/>
                <w:szCs w:val="24"/>
              </w:rPr>
              <w:t>论文提纲</w:t>
            </w:r>
            <w:r>
              <w:rPr>
                <w:rFonts w:ascii="宋体" w:eastAsia="宋体" w:hAnsi="宋体" w:hint="eastAsia"/>
                <w:color w:val="FF0000"/>
                <w:sz w:val="24"/>
                <w:szCs w:val="24"/>
              </w:rPr>
              <w:t>（写到二级标题）</w:t>
            </w:r>
          </w:p>
          <w:p w:rsidR="00CC6FD5" w:rsidRDefault="00CC6FD5">
            <w:pPr>
              <w:rPr>
                <w:rFonts w:ascii="宋体" w:eastAsia="宋体" w:hAnsi="宋体"/>
                <w:color w:val="FF0000"/>
                <w:sz w:val="24"/>
                <w:szCs w:val="24"/>
              </w:rPr>
            </w:pPr>
          </w:p>
          <w:p w:rsidR="00CC6FD5" w:rsidRDefault="000015FE">
            <w:pPr>
              <w:rPr>
                <w:rFonts w:ascii="宋体" w:eastAsia="宋体" w:hAnsi="宋体"/>
                <w:sz w:val="24"/>
                <w:szCs w:val="24"/>
              </w:rPr>
            </w:pPr>
            <w:r>
              <w:rPr>
                <w:rFonts w:ascii="宋体" w:eastAsia="宋体" w:hAnsi="宋体" w:hint="eastAsia"/>
                <w:sz w:val="24"/>
                <w:szCs w:val="24"/>
              </w:rPr>
              <w:t>题</w:t>
            </w: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目：</w:t>
            </w:r>
            <w:r>
              <w:rPr>
                <w:rFonts w:ascii="宋体" w:eastAsia="宋体" w:hAnsi="宋体"/>
                <w:sz w:val="24"/>
                <w:szCs w:val="24"/>
              </w:rPr>
              <w:t xml:space="preserve"> </w:t>
            </w:r>
          </w:p>
          <w:p w:rsidR="00CC6FD5" w:rsidRDefault="000015FE">
            <w:pPr>
              <w:rPr>
                <w:rFonts w:ascii="宋体" w:eastAsia="宋体" w:hAnsi="宋体"/>
                <w:sz w:val="24"/>
                <w:szCs w:val="24"/>
              </w:rPr>
            </w:pPr>
            <w:r>
              <w:rPr>
                <w:rFonts w:ascii="宋体" w:eastAsia="宋体" w:hAnsi="宋体" w:hint="eastAsia"/>
                <w:sz w:val="24"/>
                <w:szCs w:val="24"/>
              </w:rPr>
              <w:t>主题词：</w:t>
            </w:r>
          </w:p>
          <w:p w:rsidR="00CC6FD5" w:rsidRDefault="00CC6FD5">
            <w:pPr>
              <w:rPr>
                <w:rFonts w:ascii="宋体" w:eastAsia="宋体" w:hAnsi="宋体"/>
                <w:sz w:val="24"/>
                <w:szCs w:val="24"/>
              </w:rPr>
            </w:pPr>
          </w:p>
          <w:p w:rsidR="00CC6FD5" w:rsidRDefault="000015FE">
            <w:pPr>
              <w:rPr>
                <w:rFonts w:ascii="宋体" w:eastAsia="宋体" w:hAnsi="宋体"/>
                <w:sz w:val="24"/>
                <w:szCs w:val="24"/>
              </w:rPr>
            </w:pPr>
            <w:r>
              <w:rPr>
                <w:rFonts w:ascii="宋体" w:eastAsia="宋体" w:hAnsi="宋体" w:hint="eastAsia"/>
                <w:sz w:val="24"/>
                <w:szCs w:val="24"/>
              </w:rPr>
              <w:t>第</w:t>
            </w:r>
            <w:r>
              <w:rPr>
                <w:rFonts w:ascii="宋体" w:eastAsia="宋体" w:hAnsi="宋体"/>
                <w:sz w:val="24"/>
                <w:szCs w:val="24"/>
              </w:rPr>
              <w:t>1</w:t>
            </w:r>
            <w:r>
              <w:rPr>
                <w:rFonts w:ascii="宋体" w:eastAsia="宋体" w:hAnsi="宋体"/>
                <w:sz w:val="24"/>
                <w:szCs w:val="24"/>
              </w:rPr>
              <w:t>章</w:t>
            </w:r>
            <w:r>
              <w:rPr>
                <w:rFonts w:ascii="宋体" w:eastAsia="宋体" w:hAnsi="宋体"/>
                <w:sz w:val="24"/>
                <w:szCs w:val="24"/>
              </w:rPr>
              <w:t xml:space="preserve"> </w:t>
            </w:r>
            <w:r>
              <w:rPr>
                <w:rFonts w:ascii="宋体" w:eastAsia="宋体" w:hAnsi="宋体" w:hint="eastAsia"/>
                <w:sz w:val="24"/>
                <w:szCs w:val="24"/>
              </w:rPr>
              <w:t>绪论（引言）</w:t>
            </w:r>
          </w:p>
          <w:p w:rsidR="00CC6FD5" w:rsidRDefault="000015FE">
            <w:pPr>
              <w:numPr>
                <w:ilvl w:val="1"/>
                <w:numId w:val="3"/>
              </w:numPr>
              <w:rPr>
                <w:rFonts w:ascii="宋体" w:eastAsia="宋体" w:hAnsi="宋体"/>
                <w:sz w:val="24"/>
                <w:szCs w:val="24"/>
              </w:rPr>
            </w:pPr>
            <w:r>
              <w:rPr>
                <w:rFonts w:ascii="宋体" w:eastAsia="宋体" w:hAnsi="宋体" w:hint="eastAsia"/>
                <w:sz w:val="24"/>
                <w:szCs w:val="24"/>
              </w:rPr>
              <w:t>问题的提出</w:t>
            </w:r>
          </w:p>
          <w:p w:rsidR="00CC6FD5" w:rsidRDefault="000015FE">
            <w:pPr>
              <w:numPr>
                <w:ilvl w:val="1"/>
                <w:numId w:val="3"/>
              </w:numPr>
              <w:rPr>
                <w:rFonts w:ascii="宋体" w:eastAsia="宋体" w:hAnsi="宋体"/>
                <w:sz w:val="24"/>
                <w:szCs w:val="24"/>
              </w:rPr>
            </w:pPr>
            <w:r>
              <w:rPr>
                <w:rFonts w:ascii="宋体" w:eastAsia="宋体" w:hAnsi="宋体" w:hint="eastAsia"/>
                <w:sz w:val="24"/>
                <w:szCs w:val="24"/>
              </w:rPr>
              <w:t>研究的现实意义</w:t>
            </w:r>
          </w:p>
          <w:p w:rsidR="00CC6FD5" w:rsidRDefault="000015FE">
            <w:pPr>
              <w:rPr>
                <w:rFonts w:ascii="宋体" w:eastAsia="宋体" w:hAnsi="宋体"/>
                <w:sz w:val="24"/>
                <w:szCs w:val="24"/>
              </w:rPr>
            </w:pPr>
            <w:r>
              <w:rPr>
                <w:rFonts w:ascii="宋体" w:eastAsia="宋体" w:hAnsi="宋体" w:hint="eastAsia"/>
                <w:sz w:val="24"/>
                <w:szCs w:val="24"/>
              </w:rPr>
              <w:t>第</w:t>
            </w:r>
            <w:r>
              <w:rPr>
                <w:rFonts w:ascii="宋体" w:eastAsia="宋体" w:hAnsi="宋体" w:hint="eastAsia"/>
                <w:sz w:val="24"/>
                <w:szCs w:val="24"/>
              </w:rPr>
              <w:t>2</w:t>
            </w:r>
            <w:r>
              <w:rPr>
                <w:rFonts w:ascii="宋体" w:eastAsia="宋体" w:hAnsi="宋体"/>
                <w:sz w:val="24"/>
                <w:szCs w:val="24"/>
              </w:rPr>
              <w:t>章</w:t>
            </w:r>
            <w:r>
              <w:rPr>
                <w:rFonts w:ascii="宋体" w:eastAsia="宋体" w:hAnsi="宋体"/>
                <w:sz w:val="24"/>
                <w:szCs w:val="24"/>
              </w:rPr>
              <w:t xml:space="preserve"> </w:t>
            </w:r>
            <w:r>
              <w:rPr>
                <w:rFonts w:ascii="宋体" w:eastAsia="宋体" w:hAnsi="宋体" w:hint="eastAsia"/>
                <w:sz w:val="24"/>
                <w:szCs w:val="24"/>
              </w:rPr>
              <w:t>文献综述</w:t>
            </w:r>
          </w:p>
          <w:p w:rsidR="00CC6FD5" w:rsidRDefault="000015FE">
            <w:pPr>
              <w:rPr>
                <w:rFonts w:ascii="宋体" w:eastAsia="宋体" w:hAnsi="宋体"/>
                <w:sz w:val="24"/>
                <w:szCs w:val="24"/>
              </w:rPr>
            </w:pPr>
            <w:r>
              <w:rPr>
                <w:rFonts w:ascii="宋体" w:eastAsia="宋体" w:hAnsi="宋体" w:hint="eastAsia"/>
                <w:sz w:val="24"/>
                <w:szCs w:val="24"/>
              </w:rPr>
              <w:t xml:space="preserve">   2.1</w:t>
            </w:r>
            <w:r>
              <w:rPr>
                <w:rFonts w:ascii="宋体" w:eastAsia="宋体" w:hAnsi="宋体" w:hint="eastAsia"/>
                <w:sz w:val="24"/>
                <w:szCs w:val="24"/>
              </w:rPr>
              <w:t>飞机融资租赁简介</w:t>
            </w:r>
          </w:p>
          <w:p w:rsidR="00CC6FD5" w:rsidRDefault="000015FE">
            <w:pPr>
              <w:rPr>
                <w:rFonts w:ascii="宋体" w:eastAsia="宋体" w:hAnsi="宋体"/>
                <w:sz w:val="24"/>
                <w:szCs w:val="24"/>
              </w:rPr>
            </w:pPr>
            <w:r>
              <w:rPr>
                <w:rFonts w:ascii="宋体" w:eastAsia="宋体" w:hAnsi="宋体" w:hint="eastAsia"/>
                <w:sz w:val="24"/>
                <w:szCs w:val="24"/>
              </w:rPr>
              <w:t xml:space="preserve">   2.2</w:t>
            </w:r>
            <w:r>
              <w:rPr>
                <w:rFonts w:ascii="宋体" w:eastAsia="宋体" w:hAnsi="宋体" w:hint="eastAsia"/>
                <w:sz w:val="24"/>
                <w:szCs w:val="24"/>
              </w:rPr>
              <w:t>运用净现值法的融资租赁定价研究</w:t>
            </w:r>
          </w:p>
          <w:p w:rsidR="00CC6FD5" w:rsidRDefault="000015FE">
            <w:pPr>
              <w:rPr>
                <w:rFonts w:ascii="宋体" w:eastAsia="宋体" w:hAnsi="宋体"/>
                <w:sz w:val="24"/>
                <w:szCs w:val="24"/>
              </w:rPr>
            </w:pPr>
            <w:r>
              <w:rPr>
                <w:rFonts w:ascii="宋体" w:eastAsia="宋体" w:hAnsi="宋体" w:hint="eastAsia"/>
                <w:sz w:val="24"/>
                <w:szCs w:val="24"/>
              </w:rPr>
              <w:t xml:space="preserve">   2.3</w:t>
            </w:r>
            <w:r>
              <w:rPr>
                <w:rFonts w:ascii="宋体" w:eastAsia="宋体" w:hAnsi="宋体" w:hint="eastAsia"/>
                <w:sz w:val="24"/>
                <w:szCs w:val="24"/>
              </w:rPr>
              <w:t>运用</w:t>
            </w:r>
            <w:r>
              <w:rPr>
                <w:rFonts w:ascii="宋体" w:eastAsia="宋体" w:hAnsi="宋体" w:hint="eastAsia"/>
                <w:sz w:val="24"/>
                <w:szCs w:val="24"/>
              </w:rPr>
              <w:t>ARMA</w:t>
            </w:r>
            <w:r>
              <w:rPr>
                <w:rFonts w:ascii="宋体" w:eastAsia="宋体" w:hAnsi="宋体" w:hint="eastAsia"/>
                <w:sz w:val="24"/>
                <w:szCs w:val="24"/>
              </w:rPr>
              <w:t>模型阐述融资租赁定价研究</w:t>
            </w:r>
          </w:p>
          <w:p w:rsidR="00CC6FD5" w:rsidRDefault="000015FE">
            <w:pPr>
              <w:numPr>
                <w:ilvl w:val="0"/>
                <w:numId w:val="4"/>
              </w:numPr>
              <w:rPr>
                <w:rFonts w:ascii="宋体" w:eastAsia="宋体" w:hAnsi="宋体"/>
                <w:sz w:val="24"/>
                <w:szCs w:val="24"/>
              </w:rPr>
            </w:pPr>
            <w:r>
              <w:rPr>
                <w:rFonts w:ascii="宋体" w:eastAsia="宋体" w:hAnsi="宋体" w:hint="eastAsia"/>
                <w:sz w:val="24"/>
                <w:szCs w:val="24"/>
              </w:rPr>
              <w:t>汇率对融资租赁定价影响的理论分析</w:t>
            </w:r>
          </w:p>
          <w:p w:rsidR="00CC6FD5" w:rsidRDefault="000015FE">
            <w:pPr>
              <w:rPr>
                <w:rFonts w:ascii="宋体" w:eastAsia="宋体" w:hAnsi="宋体"/>
                <w:sz w:val="24"/>
                <w:szCs w:val="24"/>
              </w:rPr>
            </w:pPr>
            <w:r>
              <w:rPr>
                <w:rFonts w:ascii="宋体" w:eastAsia="宋体" w:hAnsi="宋体" w:hint="eastAsia"/>
                <w:sz w:val="24"/>
                <w:szCs w:val="24"/>
              </w:rPr>
              <w:t xml:space="preserve">   3.1</w:t>
            </w:r>
            <w:r>
              <w:rPr>
                <w:rFonts w:ascii="宋体" w:eastAsia="宋体" w:hAnsi="宋体" w:hint="eastAsia"/>
                <w:sz w:val="24"/>
                <w:szCs w:val="24"/>
              </w:rPr>
              <w:t>汇率波动的原因</w:t>
            </w:r>
          </w:p>
          <w:p w:rsidR="00CC6FD5" w:rsidRDefault="000015FE">
            <w:pPr>
              <w:rPr>
                <w:rFonts w:ascii="宋体" w:eastAsia="宋体" w:hAnsi="宋体"/>
                <w:sz w:val="24"/>
                <w:szCs w:val="24"/>
              </w:rPr>
            </w:pPr>
            <w:r>
              <w:rPr>
                <w:rFonts w:ascii="宋体" w:eastAsia="宋体" w:hAnsi="宋体" w:hint="eastAsia"/>
                <w:sz w:val="24"/>
                <w:szCs w:val="24"/>
              </w:rPr>
              <w:t xml:space="preserve">   3.2</w:t>
            </w:r>
            <w:r>
              <w:rPr>
                <w:rFonts w:ascii="宋体" w:eastAsia="宋体" w:hAnsi="宋体" w:hint="eastAsia"/>
                <w:sz w:val="24"/>
                <w:szCs w:val="24"/>
              </w:rPr>
              <w:t>汇率对融资租赁定价的影响</w:t>
            </w:r>
          </w:p>
          <w:p w:rsidR="000015FE" w:rsidRDefault="000015FE">
            <w:pPr>
              <w:rPr>
                <w:rFonts w:ascii="宋体" w:eastAsia="宋体" w:hAnsi="宋体" w:hint="eastAsia"/>
                <w:sz w:val="24"/>
                <w:szCs w:val="24"/>
              </w:rPr>
            </w:pPr>
            <w:r>
              <w:rPr>
                <w:rFonts w:ascii="宋体" w:eastAsia="宋体" w:hAnsi="宋体" w:hint="eastAsia"/>
                <w:sz w:val="24"/>
                <w:szCs w:val="24"/>
              </w:rPr>
              <w:t xml:space="preserve"> </w:t>
            </w:r>
            <w:r>
              <w:rPr>
                <w:rFonts w:ascii="宋体" w:eastAsia="宋体" w:hAnsi="宋体"/>
                <w:sz w:val="24"/>
                <w:szCs w:val="24"/>
              </w:rPr>
              <w:t xml:space="preserve">  3.3</w:t>
            </w:r>
            <w:r>
              <w:rPr>
                <w:rFonts w:ascii="宋体" w:eastAsia="宋体" w:hAnsi="宋体" w:hint="eastAsia"/>
                <w:sz w:val="24"/>
                <w:szCs w:val="24"/>
              </w:rPr>
              <w:t>定价模型的影响因素</w:t>
            </w:r>
          </w:p>
          <w:p w:rsidR="00CC6FD5" w:rsidRDefault="000015FE">
            <w:pPr>
              <w:numPr>
                <w:ilvl w:val="0"/>
                <w:numId w:val="4"/>
              </w:numPr>
              <w:rPr>
                <w:rFonts w:ascii="宋体" w:eastAsia="宋体" w:hAnsi="宋体"/>
                <w:sz w:val="24"/>
                <w:szCs w:val="24"/>
              </w:rPr>
            </w:pPr>
            <w:proofErr w:type="gramStart"/>
            <w:r>
              <w:rPr>
                <w:rFonts w:ascii="宋体" w:eastAsia="宋体" w:hAnsi="宋体" w:hint="eastAsia"/>
                <w:sz w:val="24"/>
                <w:szCs w:val="24"/>
              </w:rPr>
              <w:t>客改货</w:t>
            </w:r>
            <w:r>
              <w:rPr>
                <w:rFonts w:ascii="宋体" w:eastAsia="宋体" w:hAnsi="宋体"/>
                <w:sz w:val="24"/>
                <w:szCs w:val="24"/>
              </w:rPr>
              <w:t>飞机</w:t>
            </w:r>
            <w:proofErr w:type="gramEnd"/>
            <w:r>
              <w:rPr>
                <w:rFonts w:ascii="宋体" w:eastAsia="宋体" w:hAnsi="宋体"/>
                <w:sz w:val="24"/>
                <w:szCs w:val="24"/>
              </w:rPr>
              <w:t>融资租赁定价模型</w:t>
            </w:r>
            <w:r>
              <w:rPr>
                <w:rFonts w:ascii="宋体" w:eastAsia="宋体" w:hAnsi="宋体" w:hint="eastAsia"/>
                <w:sz w:val="24"/>
                <w:szCs w:val="24"/>
              </w:rPr>
              <w:t>的</w:t>
            </w:r>
            <w:r>
              <w:rPr>
                <w:rFonts w:ascii="宋体" w:eastAsia="宋体" w:hAnsi="宋体"/>
                <w:sz w:val="24"/>
                <w:szCs w:val="24"/>
              </w:rPr>
              <w:t>构建</w:t>
            </w:r>
          </w:p>
          <w:p w:rsidR="00CC6FD5" w:rsidRDefault="000015FE">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4.</w:t>
            </w:r>
            <w:r>
              <w:rPr>
                <w:rFonts w:ascii="宋体" w:eastAsia="宋体" w:hAnsi="宋体"/>
                <w:sz w:val="24"/>
                <w:szCs w:val="24"/>
              </w:rPr>
              <w:t>1</w:t>
            </w:r>
            <w:r>
              <w:rPr>
                <w:rFonts w:ascii="宋体" w:eastAsia="宋体" w:hAnsi="宋体" w:hint="eastAsia"/>
                <w:sz w:val="24"/>
                <w:szCs w:val="24"/>
              </w:rPr>
              <w:t>定价模型的构建</w:t>
            </w:r>
          </w:p>
          <w:p w:rsidR="00CC6FD5" w:rsidRDefault="000015FE">
            <w:pPr>
              <w:rPr>
                <w:rFonts w:ascii="宋体" w:eastAsia="宋体" w:hAnsi="宋体"/>
                <w:sz w:val="24"/>
                <w:szCs w:val="24"/>
              </w:rPr>
            </w:pPr>
            <w:r>
              <w:rPr>
                <w:rFonts w:ascii="宋体" w:eastAsia="宋体" w:hAnsi="宋体" w:hint="eastAsia"/>
                <w:sz w:val="24"/>
                <w:szCs w:val="24"/>
              </w:rPr>
              <w:t xml:space="preserve">   4.</w:t>
            </w:r>
            <w:r>
              <w:rPr>
                <w:rFonts w:ascii="宋体" w:eastAsia="宋体" w:hAnsi="宋体"/>
                <w:sz w:val="24"/>
                <w:szCs w:val="24"/>
              </w:rPr>
              <w:t>2</w:t>
            </w:r>
            <w:r>
              <w:rPr>
                <w:rFonts w:ascii="宋体" w:eastAsia="宋体" w:hAnsi="宋体" w:hint="eastAsia"/>
                <w:sz w:val="24"/>
                <w:szCs w:val="24"/>
              </w:rPr>
              <w:t>定价模型结果分析</w:t>
            </w:r>
          </w:p>
          <w:p w:rsidR="00CC6FD5" w:rsidRDefault="000015FE">
            <w:pPr>
              <w:rPr>
                <w:rFonts w:ascii="宋体" w:eastAsia="宋体" w:hAnsi="宋体"/>
                <w:sz w:val="24"/>
                <w:szCs w:val="24"/>
              </w:rPr>
            </w:pPr>
            <w:r>
              <w:rPr>
                <w:rFonts w:ascii="宋体" w:eastAsia="宋体" w:hAnsi="宋体" w:hint="eastAsia"/>
                <w:sz w:val="24"/>
                <w:szCs w:val="24"/>
              </w:rPr>
              <w:t xml:space="preserve">   4.</w:t>
            </w:r>
            <w:r>
              <w:rPr>
                <w:rFonts w:ascii="宋体" w:eastAsia="宋体" w:hAnsi="宋体"/>
                <w:sz w:val="24"/>
                <w:szCs w:val="24"/>
              </w:rPr>
              <w:t>3</w:t>
            </w:r>
            <w:r>
              <w:rPr>
                <w:rFonts w:ascii="宋体" w:eastAsia="宋体" w:hAnsi="宋体" w:hint="eastAsia"/>
                <w:sz w:val="24"/>
                <w:szCs w:val="24"/>
              </w:rPr>
              <w:t>稳健性检验</w:t>
            </w:r>
          </w:p>
          <w:p w:rsidR="00CC6FD5" w:rsidRDefault="000015FE">
            <w:pPr>
              <w:rPr>
                <w:rFonts w:ascii="宋体" w:eastAsia="宋体" w:hAnsi="宋体"/>
                <w:sz w:val="24"/>
                <w:szCs w:val="24"/>
              </w:rPr>
            </w:pPr>
            <w:r>
              <w:rPr>
                <w:rFonts w:ascii="宋体" w:eastAsia="宋体" w:hAnsi="宋体" w:hint="eastAsia"/>
                <w:sz w:val="24"/>
                <w:szCs w:val="24"/>
              </w:rPr>
              <w:t xml:space="preserve">   4.</w:t>
            </w:r>
            <w:r>
              <w:rPr>
                <w:rFonts w:ascii="宋体" w:eastAsia="宋体" w:hAnsi="宋体"/>
                <w:sz w:val="24"/>
                <w:szCs w:val="24"/>
              </w:rPr>
              <w:t>4</w:t>
            </w:r>
            <w:bookmarkStart w:id="1" w:name="_GoBack"/>
            <w:bookmarkEnd w:id="1"/>
            <w:r>
              <w:rPr>
                <w:rFonts w:ascii="宋体" w:eastAsia="宋体" w:hAnsi="宋体" w:hint="eastAsia"/>
                <w:sz w:val="24"/>
                <w:szCs w:val="24"/>
              </w:rPr>
              <w:t>异质性分析</w:t>
            </w:r>
          </w:p>
          <w:p w:rsidR="00CC6FD5" w:rsidRDefault="000015FE">
            <w:pPr>
              <w:numPr>
                <w:ilvl w:val="0"/>
                <w:numId w:val="4"/>
              </w:numPr>
              <w:rPr>
                <w:rFonts w:ascii="宋体" w:eastAsia="宋体" w:hAnsi="宋体"/>
                <w:sz w:val="24"/>
                <w:szCs w:val="24"/>
              </w:rPr>
            </w:pPr>
            <w:r>
              <w:rPr>
                <w:rFonts w:ascii="宋体" w:eastAsia="宋体" w:hAnsi="宋体" w:hint="eastAsia"/>
                <w:sz w:val="24"/>
                <w:szCs w:val="24"/>
              </w:rPr>
              <w:t>结语</w:t>
            </w:r>
          </w:p>
          <w:p w:rsidR="00CC6FD5" w:rsidRDefault="000015FE">
            <w:pPr>
              <w:rPr>
                <w:rFonts w:ascii="宋体" w:eastAsia="宋体" w:hAnsi="宋体"/>
                <w:sz w:val="24"/>
                <w:szCs w:val="24"/>
              </w:rPr>
            </w:pPr>
            <w:r>
              <w:rPr>
                <w:rFonts w:ascii="宋体" w:eastAsia="宋体" w:hAnsi="宋体" w:hint="eastAsia"/>
                <w:sz w:val="24"/>
                <w:szCs w:val="24"/>
              </w:rPr>
              <w:t xml:space="preserve">   5.1</w:t>
            </w:r>
            <w:r>
              <w:rPr>
                <w:rFonts w:ascii="宋体" w:eastAsia="宋体" w:hAnsi="宋体" w:hint="eastAsia"/>
                <w:sz w:val="24"/>
                <w:szCs w:val="24"/>
              </w:rPr>
              <w:t>研究结论</w:t>
            </w:r>
          </w:p>
          <w:p w:rsidR="00CC6FD5" w:rsidRDefault="000015FE">
            <w:pPr>
              <w:rPr>
                <w:rFonts w:ascii="宋体" w:eastAsia="宋体" w:hAnsi="宋体"/>
                <w:sz w:val="24"/>
                <w:szCs w:val="24"/>
              </w:rPr>
            </w:pPr>
            <w:r>
              <w:rPr>
                <w:rFonts w:ascii="宋体" w:eastAsia="宋体" w:hAnsi="宋体" w:hint="eastAsia"/>
                <w:sz w:val="24"/>
                <w:szCs w:val="24"/>
              </w:rPr>
              <w:t xml:space="preserve">   5.2</w:t>
            </w:r>
            <w:r>
              <w:rPr>
                <w:rFonts w:ascii="宋体" w:eastAsia="宋体" w:hAnsi="宋体" w:hint="eastAsia"/>
                <w:sz w:val="24"/>
                <w:szCs w:val="24"/>
              </w:rPr>
              <w:t>政策建议</w:t>
            </w:r>
          </w:p>
        </w:tc>
      </w:tr>
    </w:tbl>
    <w:p w:rsidR="00CC6FD5" w:rsidRDefault="00CC6FD5">
      <w:pPr>
        <w:rPr>
          <w:rFonts w:ascii="宋体" w:eastAsia="宋体" w:hAnsi="宋体"/>
          <w:sz w:val="32"/>
          <w:szCs w:val="32"/>
        </w:rPr>
      </w:pPr>
    </w:p>
    <w:sectPr w:rsidR="00CC6FD5">
      <w:pgSz w:w="11906" w:h="16838"/>
      <w:pgMar w:top="1418" w:right="1134" w:bottom="1134"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0B1AEDB"/>
    <w:multiLevelType w:val="multilevel"/>
    <w:tmpl w:val="E0B1AEDB"/>
    <w:lvl w:ilvl="0">
      <w:start w:val="1"/>
      <w:numFmt w:val="decimal"/>
      <w:suff w:val="space"/>
      <w:lvlText w:val="%1"/>
      <w:lvlJc w:val="left"/>
      <w:pPr>
        <w:ind w:left="360" w:firstLine="0"/>
      </w:pPr>
      <w:rPr>
        <w:rFonts w:hint="default"/>
      </w:rPr>
    </w:lvl>
    <w:lvl w:ilvl="1">
      <w:start w:val="1"/>
      <w:numFmt w:val="decimal"/>
      <w:suff w:val="space"/>
      <w:lvlText w:val="%1.%2"/>
      <w:lvlJc w:val="left"/>
      <w:pPr>
        <w:ind w:left="360" w:firstLine="0"/>
      </w:pPr>
      <w:rPr>
        <w:rFonts w:hint="default"/>
      </w:rPr>
    </w:lvl>
    <w:lvl w:ilvl="2">
      <w:start w:val="1"/>
      <w:numFmt w:val="decimal"/>
      <w:suff w:val="space"/>
      <w:lvlText w:val="%1.%2.%3"/>
      <w:lvlJc w:val="left"/>
      <w:pPr>
        <w:ind w:left="360" w:firstLine="0"/>
      </w:pPr>
      <w:rPr>
        <w:rFonts w:hint="default"/>
      </w:rPr>
    </w:lvl>
    <w:lvl w:ilvl="3">
      <w:start w:val="1"/>
      <w:numFmt w:val="decimal"/>
      <w:suff w:val="space"/>
      <w:lvlText w:val="%1.%2.%3.%4"/>
      <w:lvlJc w:val="left"/>
      <w:pPr>
        <w:ind w:left="360" w:firstLine="0"/>
      </w:pPr>
      <w:rPr>
        <w:rFonts w:hint="default"/>
      </w:rPr>
    </w:lvl>
    <w:lvl w:ilvl="4">
      <w:start w:val="1"/>
      <w:numFmt w:val="decimal"/>
      <w:suff w:val="space"/>
      <w:lvlText w:val="%1.%2.%3.%4.%5"/>
      <w:lvlJc w:val="left"/>
      <w:pPr>
        <w:ind w:left="360" w:firstLine="0"/>
      </w:pPr>
      <w:rPr>
        <w:rFonts w:hint="default"/>
      </w:rPr>
    </w:lvl>
    <w:lvl w:ilvl="5">
      <w:start w:val="1"/>
      <w:numFmt w:val="decimal"/>
      <w:suff w:val="space"/>
      <w:lvlText w:val="%1.%2.%3.%4.%5.%6"/>
      <w:lvlJc w:val="left"/>
      <w:pPr>
        <w:ind w:left="360" w:firstLine="0"/>
      </w:pPr>
      <w:rPr>
        <w:rFonts w:hint="default"/>
      </w:rPr>
    </w:lvl>
    <w:lvl w:ilvl="6">
      <w:start w:val="1"/>
      <w:numFmt w:val="decimal"/>
      <w:suff w:val="space"/>
      <w:lvlText w:val="%1.%2.%3.%4.%5.%6.%7"/>
      <w:lvlJc w:val="left"/>
      <w:pPr>
        <w:ind w:left="360" w:firstLine="0"/>
      </w:pPr>
      <w:rPr>
        <w:rFonts w:hint="default"/>
      </w:rPr>
    </w:lvl>
    <w:lvl w:ilvl="7">
      <w:start w:val="1"/>
      <w:numFmt w:val="decimal"/>
      <w:suff w:val="space"/>
      <w:lvlText w:val="%1.%2.%3.%4.%5.%6.%7.%8"/>
      <w:lvlJc w:val="left"/>
      <w:pPr>
        <w:ind w:left="360" w:firstLine="0"/>
      </w:pPr>
      <w:rPr>
        <w:rFonts w:hint="default"/>
      </w:rPr>
    </w:lvl>
    <w:lvl w:ilvl="8">
      <w:start w:val="1"/>
      <w:numFmt w:val="decimal"/>
      <w:suff w:val="space"/>
      <w:lvlText w:val="%1.%2.%3.%4.%5.%6.%7.%8.%9"/>
      <w:lvlJc w:val="left"/>
      <w:pPr>
        <w:ind w:left="360" w:firstLine="0"/>
      </w:pPr>
      <w:rPr>
        <w:rFonts w:hint="default"/>
      </w:rPr>
    </w:lvl>
  </w:abstractNum>
  <w:abstractNum w:abstractNumId="1" w15:restartNumberingAfterBreak="0">
    <w:nsid w:val="0688A07B"/>
    <w:multiLevelType w:val="singleLevel"/>
    <w:tmpl w:val="0688A07B"/>
    <w:lvl w:ilvl="0">
      <w:start w:val="2"/>
      <w:numFmt w:val="decimal"/>
      <w:suff w:val="nothing"/>
      <w:lvlText w:val="%1）"/>
      <w:lvlJc w:val="left"/>
    </w:lvl>
  </w:abstractNum>
  <w:abstractNum w:abstractNumId="2" w15:restartNumberingAfterBreak="0">
    <w:nsid w:val="2F9BAC5E"/>
    <w:multiLevelType w:val="singleLevel"/>
    <w:tmpl w:val="2F9BAC5E"/>
    <w:lvl w:ilvl="0">
      <w:start w:val="2"/>
      <w:numFmt w:val="decimal"/>
      <w:lvlText w:val="%1."/>
      <w:lvlJc w:val="left"/>
      <w:pPr>
        <w:tabs>
          <w:tab w:val="left" w:pos="312"/>
        </w:tabs>
      </w:pPr>
    </w:lvl>
  </w:abstractNum>
  <w:abstractNum w:abstractNumId="3" w15:restartNumberingAfterBreak="0">
    <w:nsid w:val="54396393"/>
    <w:multiLevelType w:val="singleLevel"/>
    <w:tmpl w:val="54396393"/>
    <w:lvl w:ilvl="0">
      <w:start w:val="3"/>
      <w:numFmt w:val="decimal"/>
      <w:suff w:val="space"/>
      <w:lvlText w:val="第%1章"/>
      <w:lvlJc w:val="left"/>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272"/>
    <w:rsid w:val="000015FE"/>
    <w:rsid w:val="000D7272"/>
    <w:rsid w:val="001C5A8D"/>
    <w:rsid w:val="00252F6C"/>
    <w:rsid w:val="0037006F"/>
    <w:rsid w:val="004D5DA9"/>
    <w:rsid w:val="006F4DEA"/>
    <w:rsid w:val="008D0F26"/>
    <w:rsid w:val="00C50C1E"/>
    <w:rsid w:val="00C73A3E"/>
    <w:rsid w:val="00CC6FD5"/>
    <w:rsid w:val="00E03F74"/>
    <w:rsid w:val="00F174B7"/>
    <w:rsid w:val="00F66126"/>
    <w:rsid w:val="00F9166F"/>
    <w:rsid w:val="00FA6165"/>
    <w:rsid w:val="015C59E8"/>
    <w:rsid w:val="073B0BC6"/>
    <w:rsid w:val="0A8E1F88"/>
    <w:rsid w:val="0EE20797"/>
    <w:rsid w:val="0EE25838"/>
    <w:rsid w:val="11273BC1"/>
    <w:rsid w:val="14756A21"/>
    <w:rsid w:val="14784F7C"/>
    <w:rsid w:val="1A2D3846"/>
    <w:rsid w:val="1A494C75"/>
    <w:rsid w:val="1AAC1719"/>
    <w:rsid w:val="1B2D76C1"/>
    <w:rsid w:val="1BEC4D61"/>
    <w:rsid w:val="1ECA5375"/>
    <w:rsid w:val="253B0DDF"/>
    <w:rsid w:val="2F8864BD"/>
    <w:rsid w:val="332D1135"/>
    <w:rsid w:val="33692282"/>
    <w:rsid w:val="365431B7"/>
    <w:rsid w:val="3916107C"/>
    <w:rsid w:val="3B505B3D"/>
    <w:rsid w:val="3E792B7D"/>
    <w:rsid w:val="416D6AD1"/>
    <w:rsid w:val="43873401"/>
    <w:rsid w:val="43F01ECC"/>
    <w:rsid w:val="4E971861"/>
    <w:rsid w:val="505C21CC"/>
    <w:rsid w:val="530461FE"/>
    <w:rsid w:val="58A8566F"/>
    <w:rsid w:val="59A46449"/>
    <w:rsid w:val="60CA75BF"/>
    <w:rsid w:val="61A42C2E"/>
    <w:rsid w:val="62C001B9"/>
    <w:rsid w:val="62D809D6"/>
    <w:rsid w:val="71377AB1"/>
    <w:rsid w:val="73005AFE"/>
    <w:rsid w:val="734964E3"/>
    <w:rsid w:val="73B92639"/>
    <w:rsid w:val="78915BE9"/>
    <w:rsid w:val="78F701E2"/>
    <w:rsid w:val="7BF462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640B6"/>
  <w15:docId w15:val="{97C26FB0-59E9-47FD-B46F-E97D4DC48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pPr>
      <w:ind w:firstLineChars="200" w:firstLine="420"/>
    </w:p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559</Words>
  <Characters>3188</Characters>
  <Application>Microsoft Office Word</Application>
  <DocSecurity>0</DocSecurity>
  <Lines>26</Lines>
  <Paragraphs>7</Paragraphs>
  <ScaleCrop>false</ScaleCrop>
  <Company>SF</Company>
  <LinksUpToDate>false</LinksUpToDate>
  <CharactersWithSpaces>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Muzi Youzi</dc:creator>
  <cp:lastModifiedBy>刘宇超(TylorLiu)-顺丰航空</cp:lastModifiedBy>
  <cp:revision>9</cp:revision>
  <cp:lastPrinted>2021-12-14T10:40:00Z</cp:lastPrinted>
  <dcterms:created xsi:type="dcterms:W3CDTF">2021-12-14T03:20:00Z</dcterms:created>
  <dcterms:modified xsi:type="dcterms:W3CDTF">2022-01-04T13:09:00Z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E638AF1960DA4EE3AB353A0DB98C9913</vt:lpwstr>
  </property>
</Properties>
</file>