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季小江</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91040308</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企业经济学</w:t>
      </w:r>
      <w:r>
        <w:rPr>
          <w:rFonts w:ascii="宋体" w:hAnsi="宋体" w:eastAsia="宋体"/>
          <w:sz w:val="32"/>
          <w:szCs w:val="32"/>
          <w:u w:val="single"/>
        </w:rPr>
        <w:t xml:space="preserve">   </w:t>
      </w:r>
    </w:p>
    <w:p>
      <w:pPr>
        <w:spacing w:line="720" w:lineRule="auto"/>
        <w:ind w:firstLine="1280" w:firstLineChars="400"/>
        <w:jc w:val="center"/>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lang w:eastAsia="zh-CN"/>
        </w:rPr>
        <w:t>人工智能对劳动力市场</w:t>
      </w:r>
      <w:r>
        <w:rPr>
          <w:rFonts w:hint="eastAsia" w:ascii="宋体" w:hAnsi="宋体" w:eastAsia="宋体"/>
          <w:sz w:val="32"/>
          <w:szCs w:val="32"/>
          <w:u w:val="single"/>
          <w:lang w:val="en-US" w:eastAsia="zh-CN"/>
        </w:rPr>
        <w:t>结构</w:t>
      </w:r>
      <w:r>
        <w:rPr>
          <w:rFonts w:hint="eastAsia" w:ascii="宋体" w:hAnsi="宋体" w:eastAsia="宋体"/>
          <w:sz w:val="32"/>
          <w:szCs w:val="32"/>
          <w:u w:val="single"/>
          <w:lang w:eastAsia="zh-CN"/>
        </w:rPr>
        <w:t>的影响</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选题要解决</w:t>
            </w:r>
            <w:r>
              <w:rPr>
                <w:rFonts w:hint="eastAsia" w:ascii="宋体" w:hAnsi="宋体" w:eastAsia="宋体"/>
                <w:sz w:val="24"/>
                <w:szCs w:val="24"/>
                <w:lang w:eastAsia="zh-CN"/>
              </w:rPr>
              <w:t>日益突出的就业问题，目前的现状是：就业人口日趋要求技能化和专业化，加上人工智能的迅速发展、对劳动力市场上</w:t>
            </w:r>
            <w:r>
              <w:rPr>
                <w:rFonts w:hint="eastAsia" w:ascii="宋体" w:hAnsi="宋体" w:eastAsia="宋体"/>
                <w:sz w:val="24"/>
                <w:szCs w:val="24"/>
                <w:lang w:val="en-US" w:eastAsia="zh-CN"/>
              </w:rPr>
              <w:t>受</w:t>
            </w:r>
            <w:r>
              <w:rPr>
                <w:rFonts w:hint="eastAsia" w:ascii="宋体" w:hAnsi="宋体" w:eastAsia="宋体"/>
                <w:sz w:val="24"/>
                <w:szCs w:val="24"/>
                <w:lang w:eastAsia="zh-CN"/>
              </w:rPr>
              <w:t>教育程度、技能</w:t>
            </w:r>
            <w:r>
              <w:rPr>
                <w:rFonts w:hint="eastAsia" w:ascii="宋体" w:hAnsi="宋体" w:eastAsia="宋体"/>
                <w:sz w:val="24"/>
                <w:szCs w:val="24"/>
                <w:lang w:val="en-US" w:eastAsia="zh-CN"/>
              </w:rPr>
              <w:t>不同</w:t>
            </w:r>
            <w:r>
              <w:rPr>
                <w:rFonts w:hint="eastAsia" w:ascii="宋体" w:hAnsi="宋体" w:eastAsia="宋体"/>
                <w:sz w:val="24"/>
                <w:szCs w:val="24"/>
                <w:lang w:eastAsia="zh-CN"/>
              </w:rPr>
              <w:t>人群就业造成很大压力，即简单、</w:t>
            </w:r>
            <w:r>
              <w:rPr>
                <w:rFonts w:hint="eastAsia" w:ascii="宋体" w:hAnsi="宋体" w:eastAsia="宋体"/>
                <w:sz w:val="24"/>
                <w:szCs w:val="24"/>
                <w:lang w:val="en-US" w:eastAsia="zh-CN"/>
              </w:rPr>
              <w:t>重复性、机械的、</w:t>
            </w:r>
            <w:r>
              <w:rPr>
                <w:rFonts w:hint="eastAsia" w:ascii="宋体" w:hAnsi="宋体" w:eastAsia="宋体"/>
                <w:sz w:val="24"/>
                <w:szCs w:val="24"/>
                <w:lang w:eastAsia="zh-CN"/>
              </w:rPr>
              <w:t>高强度、危险的劳动可能被智能化机器所取代。</w:t>
            </w:r>
            <w:r>
              <w:rPr>
                <w:rFonts w:hint="eastAsia" w:ascii="宋体" w:hAnsi="宋体" w:eastAsia="宋体"/>
                <w:sz w:val="24"/>
                <w:szCs w:val="24"/>
                <w:lang w:val="en-US" w:eastAsia="zh-CN"/>
              </w:rPr>
              <w:t>而我国正处于发展中，就业于以上劳动特征的人口比重较大，如不及时应对，势必会造成大量失业。</w:t>
            </w:r>
            <w:r>
              <w:rPr>
                <w:rFonts w:hint="eastAsia" w:ascii="宋体" w:hAnsi="宋体" w:eastAsia="宋体"/>
                <w:sz w:val="24"/>
                <w:szCs w:val="24"/>
                <w:lang w:eastAsia="zh-CN"/>
              </w:rPr>
              <w:t>本论文通过对人工智能的发展</w:t>
            </w:r>
            <w:r>
              <w:rPr>
                <w:rFonts w:hint="eastAsia" w:ascii="宋体" w:hAnsi="宋体" w:eastAsia="宋体"/>
                <w:sz w:val="24"/>
                <w:szCs w:val="24"/>
                <w:lang w:val="en-US" w:eastAsia="zh-CN"/>
              </w:rPr>
              <w:t>应用</w:t>
            </w:r>
            <w:r>
              <w:rPr>
                <w:rFonts w:hint="eastAsia" w:ascii="宋体" w:hAnsi="宋体" w:eastAsia="宋体"/>
                <w:sz w:val="24"/>
                <w:szCs w:val="24"/>
                <w:lang w:eastAsia="zh-CN"/>
              </w:rPr>
              <w:t>现状及可能被替代职业的</w:t>
            </w:r>
            <w:r>
              <w:rPr>
                <w:rFonts w:hint="eastAsia" w:ascii="宋体" w:hAnsi="宋体" w:eastAsia="宋体"/>
                <w:sz w:val="24"/>
                <w:szCs w:val="24"/>
                <w:lang w:val="en-US" w:eastAsia="zh-CN"/>
              </w:rPr>
              <w:t>进行分析研究</w:t>
            </w:r>
            <w:r>
              <w:rPr>
                <w:rFonts w:hint="eastAsia" w:ascii="宋体" w:hAnsi="宋体" w:eastAsia="宋体"/>
                <w:sz w:val="24"/>
                <w:szCs w:val="24"/>
                <w:lang w:eastAsia="zh-CN"/>
              </w:rPr>
              <w:t>，</w:t>
            </w:r>
            <w:r>
              <w:rPr>
                <w:rFonts w:hint="eastAsia" w:ascii="宋体" w:hAnsi="宋体" w:eastAsia="宋体"/>
                <w:sz w:val="24"/>
                <w:szCs w:val="24"/>
                <w:lang w:val="en-US" w:eastAsia="zh-CN"/>
              </w:rPr>
              <w:t>从而得出人工智能对劳动力市场结构所产生的影响。目的在于</w:t>
            </w:r>
            <w:r>
              <w:rPr>
                <w:rFonts w:hint="eastAsia" w:ascii="宋体" w:hAnsi="宋体" w:eastAsia="宋体"/>
                <w:sz w:val="24"/>
                <w:szCs w:val="24"/>
                <w:lang w:eastAsia="zh-CN"/>
              </w:rPr>
              <w:t>提前</w:t>
            </w:r>
            <w:r>
              <w:rPr>
                <w:rFonts w:hint="eastAsia" w:ascii="宋体" w:hAnsi="宋体" w:eastAsia="宋体"/>
                <w:sz w:val="24"/>
                <w:szCs w:val="24"/>
                <w:lang w:val="en-US" w:eastAsia="zh-CN"/>
              </w:rPr>
              <w:t>布局劳动力</w:t>
            </w:r>
            <w:r>
              <w:rPr>
                <w:rFonts w:hint="eastAsia" w:ascii="宋体" w:hAnsi="宋体" w:eastAsia="宋体"/>
                <w:sz w:val="24"/>
                <w:szCs w:val="24"/>
                <w:lang w:eastAsia="zh-CN"/>
              </w:rPr>
              <w:t>技能的教育</w:t>
            </w:r>
            <w:r>
              <w:rPr>
                <w:rFonts w:hint="eastAsia" w:ascii="宋体" w:hAnsi="宋体" w:eastAsia="宋体"/>
                <w:sz w:val="24"/>
                <w:szCs w:val="24"/>
                <w:lang w:val="en-US" w:eastAsia="zh-CN"/>
              </w:rPr>
              <w:t>培训</w:t>
            </w:r>
            <w:r>
              <w:rPr>
                <w:rFonts w:hint="eastAsia" w:ascii="宋体" w:hAnsi="宋体" w:eastAsia="宋体"/>
                <w:sz w:val="24"/>
                <w:szCs w:val="24"/>
                <w:lang w:eastAsia="zh-CN"/>
              </w:rPr>
              <w:t>方向，最大可能避免，在人才的培养过程中，造成资源、时间上的浪费。另外</w:t>
            </w:r>
            <w:r>
              <w:rPr>
                <w:rFonts w:hint="eastAsia" w:ascii="宋体" w:hAnsi="宋体" w:eastAsia="宋体"/>
                <w:sz w:val="24"/>
                <w:szCs w:val="24"/>
                <w:lang w:val="en-US" w:eastAsia="zh-CN"/>
              </w:rPr>
              <w:t>劳动力不匹配也会对新兴行业乃至经济发展造成限制。</w:t>
            </w:r>
          </w:p>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通过研究和分析得出，理论意义：一是新事物的产生必然需要满足一定的条件，而这满足条件的事物就是对新事物的补充。运动是永恒的，人类只有不断变化以适应变化，唯一存在的问题就是适应的对和错、快和慢。二是人工智能或技术进步对劳动力市场结构更多的是集中于我国不同区域劳动力市场就业结构的变化、产业结构中就业人数的变化、城乡就业差别、某一产业劳动力技能结构的转变、及新兴技术对劳动力产生的替代效应、创造效应。本文将结合理论模型推导和计量实证，分析人工智能对我国整个劳动力市场结构造成影响，从整体上，多角度、多因素来交叉论证。从而证实人工智能对劳动力市场结构造成的影响是利大于弊还是弊大于利。丰富和拓展了人工智能对劳动力市场结构影响的研究视角。</w:t>
            </w:r>
            <w:r>
              <w:rPr>
                <w:rFonts w:hint="eastAsia" w:ascii="宋体" w:hAnsi="宋体" w:eastAsia="宋体"/>
                <w:sz w:val="24"/>
                <w:szCs w:val="24"/>
                <w:lang w:eastAsia="zh-CN"/>
              </w:rPr>
              <w:t>另一方面要不断加快</w:t>
            </w:r>
            <w:r>
              <w:rPr>
                <w:rFonts w:hint="eastAsia" w:ascii="宋体" w:hAnsi="宋体" w:eastAsia="宋体"/>
                <w:sz w:val="24"/>
                <w:szCs w:val="24"/>
                <w:lang w:val="en-US" w:eastAsia="zh-CN"/>
              </w:rPr>
              <w:t>改造和调整劳动力市场以适应这种改变，最终</w:t>
            </w:r>
            <w:r>
              <w:rPr>
                <w:rFonts w:hint="eastAsia" w:ascii="宋体" w:hAnsi="宋体" w:eastAsia="宋体"/>
                <w:sz w:val="24"/>
                <w:szCs w:val="24"/>
                <w:lang w:eastAsia="zh-CN"/>
              </w:rPr>
              <w:t>共同发展，促进社会福利的进步。另外就世界角度而言，人工智能对生产力的发展是有促进作用的，最终会引起科技革命，</w:t>
            </w:r>
            <w:r>
              <w:rPr>
                <w:rFonts w:hint="eastAsia" w:ascii="宋体" w:hAnsi="宋体" w:eastAsia="宋体"/>
                <w:sz w:val="24"/>
                <w:szCs w:val="24"/>
                <w:lang w:val="en-US" w:eastAsia="zh-CN"/>
              </w:rPr>
              <w:t>为中国制造2025及</w:t>
            </w:r>
            <w:r>
              <w:rPr>
                <w:rFonts w:hint="eastAsia" w:ascii="宋体" w:hAnsi="宋体" w:eastAsia="宋体"/>
                <w:sz w:val="24"/>
                <w:szCs w:val="24"/>
                <w:lang w:eastAsia="zh-CN"/>
              </w:rPr>
              <w:t>中国梦的实现</w:t>
            </w:r>
            <w:r>
              <w:rPr>
                <w:rFonts w:hint="eastAsia" w:ascii="宋体" w:hAnsi="宋体" w:eastAsia="宋体"/>
                <w:sz w:val="24"/>
                <w:szCs w:val="24"/>
                <w:lang w:val="en-US" w:eastAsia="zh-CN"/>
              </w:rPr>
              <w:t>保驾护航。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0"/>
              </w:numPr>
              <w:rPr>
                <w:rFonts w:hint="eastAsia" w:ascii="宋体" w:hAnsi="宋体" w:eastAsia="宋体"/>
                <w:color w:val="FF0000"/>
                <w:sz w:val="24"/>
                <w:szCs w:val="24"/>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近年来随着科学技术的迅速发展，特别是在人工智能对劳动力市场产生的影响方面学者们进行了诸多的研究讨论。主要中表现在以下几个方面</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1、人工智能对就业均衡的影响。学者关于人工智能这项技术进步对于就业均衡点</w:t>
            </w:r>
            <w:r>
              <w:rPr>
                <w:rFonts w:hint="default" w:ascii="宋体" w:hAnsi="宋体" w:eastAsia="宋体" w:cs="宋体"/>
                <w:color w:val="000000"/>
                <w:kern w:val="0"/>
                <w:sz w:val="24"/>
                <w:szCs w:val="24"/>
                <w:lang w:val="en-US" w:eastAsia="zh-CN" w:bidi="ar"/>
              </w:rPr>
              <w:t>影响持有不同的观点</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一部分人认为人工智能将给就业市场带来灾难,担心人工智能对一些行业的失业冲击可能是大规模的、快速的和断崖式的</w:t>
            </w:r>
            <w:r>
              <w:rPr>
                <w:rFonts w:hint="eastAsia" w:ascii="宋体" w:hAnsi="宋体" w:eastAsia="宋体" w:cs="宋体"/>
                <w:color w:val="000000"/>
                <w:kern w:val="0"/>
                <w:sz w:val="24"/>
                <w:szCs w:val="24"/>
                <w:lang w:val="en-US" w:eastAsia="zh-CN" w:bidi="ar"/>
              </w:rPr>
              <w:t xml:space="preserve">。哪些工作 </w:t>
            </w:r>
            <w:r>
              <w:rPr>
                <w:rFonts w:hint="default" w:ascii="宋体" w:hAnsi="宋体" w:eastAsia="宋体" w:cs="宋体"/>
                <w:color w:val="000000"/>
                <w:kern w:val="0"/>
                <w:sz w:val="24"/>
                <w:szCs w:val="24"/>
                <w:lang w:val="en-US" w:eastAsia="zh-CN" w:bidi="ar"/>
              </w:rPr>
              <w:t>未来会被人工智能取代</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李开复和王咏刚提出了较为简单的判断标准,即“五秒钟准则”。一项本来由人从事的工作,如果人能在5秒钟内对工作中需要思考和决策的问题作出相应决定,那么,这项工作就有非常大的可能被人工智能技术取代。从劳动特征来看,第一,简单、重复、机械;第二,无需太多情感交流; 第三,不需要太多人类灵感和智慧做出综合判断。 一些机构和学者对未来人工智能的替代作用进行了预测:世界银行2016年研究显示,未来20年内,非洲高达71%的就业岗位有可能会被人工智能所取代,发展中国家这一比例</w:t>
            </w:r>
            <w:r>
              <w:rPr>
                <w:rFonts w:hint="eastAsia" w:ascii="宋体" w:hAnsi="宋体" w:eastAsia="宋体" w:cs="宋体"/>
                <w:color w:val="000000"/>
                <w:kern w:val="0"/>
                <w:sz w:val="24"/>
                <w:szCs w:val="24"/>
                <w:lang w:val="en-US" w:eastAsia="zh-CN" w:bidi="ar"/>
              </w:rPr>
              <w:t>平均</w:t>
            </w:r>
            <w:r>
              <w:rPr>
                <w:rFonts w:hint="default" w:ascii="宋体" w:hAnsi="宋体" w:eastAsia="宋体" w:cs="宋体"/>
                <w:color w:val="000000"/>
                <w:kern w:val="0"/>
                <w:sz w:val="24"/>
                <w:szCs w:val="24"/>
                <w:lang w:val="en-US" w:eastAsia="zh-CN" w:bidi="ar"/>
              </w:rPr>
              <w:t>50%</w:t>
            </w:r>
            <w:r>
              <w:rPr>
                <w:rFonts w:hint="eastAsia" w:ascii="宋体" w:hAnsi="宋体" w:eastAsia="宋体" w:cs="宋体"/>
                <w:color w:val="000000"/>
                <w:kern w:val="0"/>
                <w:sz w:val="24"/>
                <w:szCs w:val="24"/>
                <w:lang w:val="en-US" w:eastAsia="zh-CN" w:bidi="ar"/>
              </w:rPr>
              <w:t>，经合组织</w:t>
            </w:r>
            <w:r>
              <w:rPr>
                <w:rFonts w:hint="default" w:ascii="宋体" w:hAnsi="宋体" w:eastAsia="宋体" w:cs="宋体"/>
                <w:color w:val="000000"/>
                <w:kern w:val="0"/>
                <w:sz w:val="24"/>
                <w:szCs w:val="24"/>
                <w:lang w:val="en-US" w:eastAsia="zh-CN" w:bidi="ar"/>
              </w:rPr>
              <w:t>国家为57%。</w:t>
            </w:r>
            <w:r>
              <w:rPr>
                <w:rFonts w:hint="eastAsia" w:ascii="宋体" w:hAnsi="宋体" w:eastAsia="宋体" w:cs="宋体"/>
                <w:color w:val="000000"/>
                <w:kern w:val="0"/>
                <w:sz w:val="24"/>
                <w:szCs w:val="24"/>
                <w:lang w:val="en-US" w:eastAsia="zh-CN" w:bidi="ar"/>
              </w:rPr>
              <w:t>根据麦肯锡全球研究（</w:t>
            </w:r>
            <w:r>
              <w:rPr>
                <w:rFonts w:hint="default" w:ascii="宋体" w:hAnsi="宋体" w:eastAsia="宋体" w:cs="宋体"/>
                <w:color w:val="000000"/>
                <w:kern w:val="0"/>
                <w:sz w:val="24"/>
                <w:szCs w:val="24"/>
                <w:lang w:val="en-US" w:eastAsia="zh-CN" w:bidi="ar"/>
              </w:rPr>
              <w:t>(McKinseyGlobalInstitute</w:t>
            </w:r>
            <w:r>
              <w:rPr>
                <w:rFonts w:hint="eastAsia" w:ascii="宋体" w:hAnsi="宋体" w:eastAsia="宋体" w:cs="宋体"/>
                <w:color w:val="000000"/>
                <w:kern w:val="0"/>
                <w:sz w:val="24"/>
                <w:szCs w:val="24"/>
                <w:lang w:val="en-US" w:eastAsia="zh-CN" w:bidi="ar"/>
              </w:rPr>
              <w:t>）2017年底</w:t>
            </w:r>
            <w:r>
              <w:rPr>
                <w:rFonts w:hint="default" w:ascii="宋体" w:hAnsi="宋体" w:eastAsia="宋体" w:cs="宋体"/>
                <w:color w:val="000000"/>
                <w:kern w:val="0"/>
                <w:sz w:val="24"/>
                <w:szCs w:val="24"/>
                <w:lang w:val="en-US" w:eastAsia="zh-CN" w:bidi="ar"/>
              </w:rPr>
              <w:t>的一份调研报告显示,到2030年,约60%职业可能被自动化替代</w:t>
            </w:r>
            <w:r>
              <w:rPr>
                <w:rFonts w:hint="eastAsia" w:ascii="宋体" w:hAnsi="宋体" w:eastAsia="宋体" w:cs="宋体"/>
                <w:color w:val="000000"/>
                <w:kern w:val="0"/>
                <w:sz w:val="24"/>
                <w:szCs w:val="24"/>
                <w:lang w:val="en-US" w:eastAsia="zh-CN" w:bidi="ar"/>
              </w:rPr>
              <w:t>。如果要组</w:t>
            </w:r>
            <w:r>
              <w:rPr>
                <w:rFonts w:hint="default" w:ascii="宋体" w:hAnsi="宋体" w:eastAsia="宋体" w:cs="宋体"/>
                <w:color w:val="000000"/>
                <w:kern w:val="0"/>
                <w:sz w:val="24"/>
                <w:szCs w:val="24"/>
                <w:lang w:val="en-US" w:eastAsia="zh-CN" w:bidi="ar"/>
              </w:rPr>
              <w:t>够的工作岗位来保证充分就业,将会有7500万到3.75亿工作人员(占全球劳动力总数的3%~14%)需要转换职业类别</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Frey 和 Osborne</w:t>
            </w:r>
            <w:r>
              <w:rPr>
                <w:rFonts w:hint="eastAsia" w:ascii="宋体" w:hAnsi="宋体" w:eastAsia="宋体" w:cs="宋体"/>
                <w:color w:val="000000"/>
                <w:kern w:val="0"/>
                <w:sz w:val="24"/>
                <w:szCs w:val="24"/>
                <w:lang w:val="en-US" w:eastAsia="zh-CN" w:bidi="ar"/>
              </w:rPr>
              <w:t>（2017）</w:t>
            </w:r>
            <w:r>
              <w:rPr>
                <w:rFonts w:hint="default" w:ascii="宋体" w:hAnsi="宋体" w:eastAsia="宋体" w:cs="宋体"/>
                <w:color w:val="000000"/>
                <w:kern w:val="0"/>
                <w:sz w:val="24"/>
                <w:szCs w:val="24"/>
                <w:lang w:val="en-US" w:eastAsia="zh-CN" w:bidi="ar"/>
              </w:rPr>
              <w:t>根据自动化发生的概率对美国702种职业排序,结论认为,未来10~20年由于人工智能的普及,美国会有47%的就业人口面临失业风险,英国35%的职业可能被取代,日本则高达49%。另一部分学者比较乐观,认为人工智能会创造出许多工作,并不会造成大规模失业。徐英瑾[</w:t>
            </w:r>
            <w:r>
              <w:rPr>
                <w:rFonts w:hint="eastAsia" w:ascii="宋体" w:hAnsi="宋体" w:eastAsia="宋体" w:cs="宋体"/>
                <w:color w:val="000000"/>
                <w:kern w:val="0"/>
                <w:sz w:val="24"/>
                <w:szCs w:val="24"/>
                <w:lang w:val="en-US" w:eastAsia="zh-CN" w:bidi="ar"/>
              </w:rPr>
              <w:t>2019</w:t>
            </w:r>
            <w:r>
              <w:rPr>
                <w:rFonts w:hint="default" w:ascii="宋体" w:hAnsi="宋体" w:eastAsia="宋体" w:cs="宋体"/>
                <w:color w:val="000000"/>
                <w:kern w:val="0"/>
                <w:sz w:val="24"/>
                <w:szCs w:val="24"/>
                <w:lang w:val="en-US" w:eastAsia="zh-CN" w:bidi="ar"/>
              </w:rPr>
              <w:t>]强调了专用人工智能和通用人工智能的区别,认为当前人工智能技术一般都是专用人工智能,要发展成通用人工智能在科学层面上仍面临诸多瓶颈,例如专用于人脸识别的深度学习框架不能直接用于下围棋。各领域独立的人工智能应用只能在人机交互的模式下进行,实现完全自动化和通用人工智能还需很长时间。即使新技术发生了,被替代的劳动力也可以学习新技能来转换工作以避免失业Bloom 等</w:t>
            </w:r>
            <w:r>
              <w:rPr>
                <w:rFonts w:hint="eastAsia" w:ascii="宋体" w:hAnsi="宋体" w:eastAsia="宋体" w:cs="宋体"/>
                <w:color w:val="000000"/>
                <w:kern w:val="0"/>
                <w:sz w:val="24"/>
                <w:szCs w:val="24"/>
                <w:lang w:val="en-US" w:eastAsia="zh-CN" w:bidi="ar"/>
              </w:rPr>
              <w:t>（2018）</w:t>
            </w:r>
            <w:r>
              <w:rPr>
                <w:rFonts w:hint="default" w:ascii="宋体" w:hAnsi="宋体" w:eastAsia="宋体" w:cs="宋体"/>
                <w:color w:val="000000"/>
                <w:kern w:val="0"/>
                <w:sz w:val="24"/>
                <w:szCs w:val="24"/>
                <w:lang w:val="en-US" w:eastAsia="zh-CN" w:bidi="ar"/>
              </w:rPr>
              <w:t>估计,由于人工智能的发展,2010—2030年,全世界将有7.34亿新的工作岗位被创造出来</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Graetz和 Michaels</w:t>
            </w:r>
            <w:r>
              <w:rPr>
                <w:rFonts w:hint="eastAsia" w:ascii="宋体" w:hAnsi="宋体" w:eastAsia="宋体" w:cs="宋体"/>
                <w:color w:val="000000"/>
                <w:kern w:val="0"/>
                <w:sz w:val="24"/>
                <w:szCs w:val="24"/>
                <w:lang w:val="en-US" w:eastAsia="zh-CN" w:bidi="ar"/>
              </w:rPr>
              <w:t>（2017）</w:t>
            </w:r>
            <w:r>
              <w:rPr>
                <w:rFonts w:hint="default" w:ascii="宋体" w:hAnsi="宋体" w:eastAsia="宋体" w:cs="宋体"/>
                <w:color w:val="000000"/>
                <w:kern w:val="0"/>
                <w:sz w:val="24"/>
                <w:szCs w:val="24"/>
                <w:lang w:val="en-US" w:eastAsia="zh-CN" w:bidi="ar"/>
              </w:rPr>
              <w:t>的经验研究利用1970—2011年17个发达国家的数据发现,除美国以外,其他国家并没有出现人工智能造成的结构性失业。Dauth等</w:t>
            </w:r>
            <w:r>
              <w:rPr>
                <w:rFonts w:hint="eastAsia" w:ascii="宋体" w:hAnsi="宋体" w:eastAsia="宋体" w:cs="宋体"/>
                <w:color w:val="000000"/>
                <w:kern w:val="0"/>
                <w:sz w:val="24"/>
                <w:szCs w:val="24"/>
                <w:lang w:val="en-US" w:eastAsia="zh-CN" w:bidi="ar"/>
              </w:rPr>
              <w:t>（2017）</w:t>
            </w:r>
            <w:r>
              <w:rPr>
                <w:rFonts w:hint="default" w:ascii="宋体" w:hAnsi="宋体" w:eastAsia="宋体" w:cs="宋体"/>
                <w:color w:val="000000"/>
                <w:kern w:val="0"/>
                <w:sz w:val="24"/>
                <w:szCs w:val="24"/>
                <w:lang w:val="en-US" w:eastAsia="zh-CN" w:bidi="ar"/>
              </w:rPr>
              <w:t>利用IFR数据对德国进行研究,也没有发现机器人带来明显失业。孙文凯等[28]利用中国2003—2013年的数据发现,这十年间人工智能等技术进步并没有带来劳动参与率下降。</w:t>
            </w:r>
            <w:r>
              <w:rPr>
                <w:rFonts w:hint="eastAsia" w:ascii="宋体" w:hAnsi="宋体" w:eastAsia="宋体" w:cs="宋体"/>
                <w:color w:val="000000"/>
                <w:kern w:val="0"/>
                <w:sz w:val="24"/>
                <w:szCs w:val="24"/>
                <w:lang w:val="en-US" w:eastAsia="zh-CN" w:bidi="ar"/>
              </w:rPr>
              <w:t>从以上文献可以看出，人工智能对就业的影响，是导致大量失业还是不会导致大量失业，是有争议的，可以肯定是人工智能对就业是有影响的，替代职业和创造新职业孰多孰少，在一个经济体内，两者的比较结果，就是人工智能对就业的最终影响。</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2、人工智能对收入分配的影响。</w:t>
            </w:r>
            <w:r>
              <w:rPr>
                <w:rFonts w:hint="default" w:ascii="宋体" w:hAnsi="宋体" w:eastAsia="宋体" w:cs="宋体"/>
                <w:color w:val="000000"/>
                <w:kern w:val="0"/>
                <w:sz w:val="24"/>
                <w:szCs w:val="24"/>
                <w:lang w:val="en-US" w:eastAsia="zh-CN" w:bidi="ar"/>
              </w:rPr>
              <w:t>学者在研究人工智能时发现,人工智能这种“通用目的技术”(GeneralPurposeTechnology,GPT)属于强化的自动化,可以被应用于各种领域。GTP 使那些具有快速适应能力的劳动者受益,造成了收入不平等的加剧。但是人工智能这项技术进步在机理上同之前的“技能偏向型技术进步”导致的收入分配差距不同。人工智能将重塑工作场所的“技能—技术”匹配关系,从而改变不同类型劳动者的技能溢价, 它的广泛应用会使劳动力市场形成“工作极化”(Job</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olarization),进而导致因技能溢价差异而产生“工资极化”现象,那些拥有非常规技能的劳动者在人工智能浪潮中获益更多。人工智能导致的“程序偏向性技术进步”,造成的工作极化会进一步导致工资收入极化。这种现象不仅在发达国家很普遍,在一些发展中国家也日渐凸显。Autor</w:t>
            </w:r>
            <w:r>
              <w:rPr>
                <w:rFonts w:hint="eastAsia" w:ascii="宋体" w:hAnsi="宋体" w:eastAsia="宋体" w:cs="宋体"/>
                <w:color w:val="000000"/>
                <w:kern w:val="0"/>
                <w:sz w:val="24"/>
                <w:szCs w:val="24"/>
                <w:lang w:val="en-US" w:eastAsia="zh-CN" w:bidi="ar"/>
              </w:rPr>
              <w:t>（2015）</w:t>
            </w:r>
            <w:r>
              <w:rPr>
                <w:rFonts w:hint="default" w:ascii="宋体" w:hAnsi="宋体" w:eastAsia="宋体" w:cs="宋体"/>
                <w:color w:val="000000"/>
                <w:kern w:val="0"/>
                <w:sz w:val="24"/>
                <w:szCs w:val="24"/>
                <w:lang w:val="en-US" w:eastAsia="zh-CN" w:bidi="ar"/>
              </w:rPr>
              <w:t>利 用 美 国 1980—2010年30年的数据证明,人工智能等技术进步导致了中等技能劳动者收入减少,造成工资极化。Marten等</w:t>
            </w:r>
            <w:r>
              <w:rPr>
                <w:rFonts w:hint="eastAsia" w:ascii="宋体" w:hAnsi="宋体" w:eastAsia="宋体" w:cs="宋体"/>
                <w:color w:val="000000"/>
                <w:kern w:val="0"/>
                <w:sz w:val="24"/>
                <w:szCs w:val="24"/>
                <w:lang w:val="en-US" w:eastAsia="zh-CN" w:bidi="ar"/>
              </w:rPr>
              <w:t>（2014）</w:t>
            </w:r>
            <w:r>
              <w:rPr>
                <w:rFonts w:hint="default" w:ascii="宋体" w:hAnsi="宋体" w:eastAsia="宋体" w:cs="宋体"/>
                <w:color w:val="000000"/>
                <w:kern w:val="0"/>
                <w:sz w:val="24"/>
                <w:szCs w:val="24"/>
                <w:lang w:val="en-US" w:eastAsia="zh-CN" w:bidi="ar"/>
              </w:rPr>
              <w:t>利用14个欧洲国家的数据也验证了人工智能等“程序偏向性技术进步”是造成工资极化的重要原因。Dauth等</w:t>
            </w:r>
            <w:r>
              <w:rPr>
                <w:rFonts w:hint="eastAsia" w:ascii="宋体" w:hAnsi="宋体" w:eastAsia="宋体" w:cs="宋体"/>
                <w:color w:val="000000"/>
                <w:kern w:val="0"/>
                <w:sz w:val="24"/>
                <w:szCs w:val="24"/>
                <w:lang w:val="en-US" w:eastAsia="zh-CN" w:bidi="ar"/>
              </w:rPr>
              <w:t>（2017）</w:t>
            </w:r>
            <w:r>
              <w:rPr>
                <w:rFonts w:hint="default" w:ascii="宋体" w:hAnsi="宋体" w:eastAsia="宋体" w:cs="宋体"/>
                <w:color w:val="000000"/>
                <w:kern w:val="0"/>
                <w:sz w:val="24"/>
                <w:szCs w:val="24"/>
                <w:lang w:val="en-US" w:eastAsia="zh-CN" w:bidi="ar"/>
              </w:rPr>
              <w:t>的研究认为,随着工业机器人使用的增多,中间技能的劳动者将面临巨大的收入损失,但是这种收入损失并不是来自于工作替代或者损失,而是现有工作工资的降低。他在为德国联邦就业局撰写的1994—2014年德国机器人使用对劳动力影响的研究报告中认为,机器人并没有引起德国制造业工人就业不稳定,他们可能仍然在原来的公司工作,尽管从事的任务可能不同了。但是这种稳定性的代价是,同一种工作的工资水平明显降低了。此外,机器人使用会降低中等技能劳动力和没有正式学历的低技能劳动力的收入水平,对前者的影响更为严重,但具有大学学历的高技能劳动者收入明显增加。人工智能的普及将会减少市场对劳动力的需求,进而降低劳动力的回报率;同时,作为一种资本密集型技术,人工智能可以让资本回报率大为提升。在这两方面的共同作用下,资本和劳动这两种要素的回报率差别会继续扩大,这会引发收入不平等的进一步攀升。也有学者的研究认为,人工智能对收入分配的整体影响不容易轻易判断。Acemoglu和 Restrepo</w:t>
            </w:r>
            <w:r>
              <w:rPr>
                <w:rFonts w:hint="eastAsia" w:ascii="宋体" w:hAnsi="宋体" w:eastAsia="宋体" w:cs="宋体"/>
                <w:color w:val="000000"/>
                <w:kern w:val="0"/>
                <w:sz w:val="24"/>
                <w:szCs w:val="24"/>
                <w:lang w:val="en-US" w:eastAsia="zh-CN" w:bidi="ar"/>
              </w:rPr>
              <w:t>（2017）</w:t>
            </w:r>
            <w:r>
              <w:rPr>
                <w:rFonts w:hint="default" w:ascii="宋体" w:hAnsi="宋体" w:eastAsia="宋体" w:cs="宋体"/>
                <w:color w:val="000000"/>
                <w:kern w:val="0"/>
                <w:sz w:val="24"/>
                <w:szCs w:val="24"/>
                <w:lang w:val="en-US" w:eastAsia="zh-CN" w:bidi="ar"/>
              </w:rPr>
              <w:t>指出,人工智能及自动化替代了它直接影响的那些类型的劳动力并使他们的实际工资降低。低技能任务的自动化加剧了工资不平等,高技能任务的自动化减少了工资不平等,但是对于工资的总效应并不明确。</w:t>
            </w:r>
            <w:r>
              <w:rPr>
                <w:rFonts w:hint="eastAsia" w:ascii="宋体" w:hAnsi="宋体" w:eastAsia="宋体" w:cs="宋体"/>
                <w:color w:val="000000"/>
                <w:kern w:val="0"/>
                <w:sz w:val="24"/>
                <w:szCs w:val="24"/>
                <w:lang w:val="en-US" w:eastAsia="zh-CN" w:bidi="ar"/>
              </w:rPr>
              <w:t>从以上文献可以看出，形成的共识是人工智能对收入分配的影响，会导致“工作极化”从而引起“工资极化”主要是因为人工智能影响下带来的劳动力需求结构变化和职业替代，使具有高、中、低技能的劳动者出现雇佣需求上的差异化，从而引起收入的不平等，并且呈现出“工资极化”态势。</w:t>
            </w:r>
          </w:p>
          <w:p>
            <w:pPr>
              <w:keepNext w:val="0"/>
              <w:keepLines w:val="0"/>
              <w:widowControl/>
              <w:suppressLineNumbers w:val="0"/>
              <w:ind w:firstLine="480" w:firstLineChars="200"/>
              <w:jc w:val="left"/>
              <w:rPr>
                <w:rFonts w:hint="eastAsia" w:ascii="宋体" w:hAnsi="宋体" w:eastAsia="宋体"/>
                <w:sz w:val="24"/>
                <w:szCs w:val="24"/>
                <w:lang w:eastAsia="zh-CN"/>
              </w:rPr>
            </w:pPr>
            <w:r>
              <w:rPr>
                <w:rFonts w:hint="eastAsia" w:ascii="宋体" w:hAnsi="宋体" w:eastAsia="宋体" w:cs="宋体"/>
                <w:color w:val="000000"/>
                <w:kern w:val="0"/>
                <w:sz w:val="24"/>
                <w:szCs w:val="24"/>
                <w:lang w:val="en-US" w:eastAsia="zh-CN" w:bidi="ar"/>
              </w:rPr>
              <w:t>3、人工智能对劳动力市场结构的影响。此次以人工智能为代表的技术进步与之前的“</w:t>
            </w:r>
            <w:r>
              <w:rPr>
                <w:rFonts w:hint="default" w:ascii="宋体" w:hAnsi="宋体" w:eastAsia="宋体" w:cs="宋体"/>
                <w:color w:val="000000"/>
                <w:kern w:val="0"/>
                <w:sz w:val="24"/>
                <w:szCs w:val="24"/>
                <w:lang w:val="en-US" w:eastAsia="zh-CN" w:bidi="ar"/>
              </w:rPr>
              <w:t>技能偏向型技术进步”有所不同,人工智能导致“程序偏</w:t>
            </w:r>
            <w:r>
              <w:rPr>
                <w:rFonts w:hint="eastAsia" w:ascii="宋体" w:hAnsi="宋体" w:eastAsia="宋体" w:cs="宋体"/>
                <w:color w:val="000000"/>
                <w:kern w:val="0"/>
                <w:sz w:val="24"/>
                <w:szCs w:val="24"/>
                <w:lang w:val="en-US" w:eastAsia="zh-CN" w:bidi="ar"/>
              </w:rPr>
              <w:t>向性技术进步</w:t>
            </w:r>
            <w:r>
              <w:rPr>
                <w:rFonts w:hint="default" w:ascii="宋体" w:hAnsi="宋体" w:eastAsia="宋体" w:cs="宋体"/>
                <w:color w:val="000000"/>
                <w:kern w:val="0"/>
                <w:sz w:val="24"/>
                <w:szCs w:val="24"/>
                <w:lang w:val="en-US" w:eastAsia="zh-CN" w:bidi="ar"/>
              </w:rPr>
              <w:t>”。从劳动力的供给方来看,按技能的高低把劳动力市场上的人分为高等技能工作者、中等技能工作者和低技能工作者,人工智能的广泛应用会造成高技能行业和低技能服务业的岗位增加,中等技能岗位减少,从而导致工作极</w:t>
            </w:r>
            <w:r>
              <w:rPr>
                <w:rFonts w:hint="eastAsia" w:ascii="宋体" w:hAnsi="宋体" w:eastAsia="宋体" w:cs="宋体"/>
                <w:color w:val="000000"/>
                <w:kern w:val="0"/>
                <w:sz w:val="24"/>
                <w:szCs w:val="24"/>
                <w:lang w:val="en-US" w:eastAsia="zh-CN" w:bidi="ar"/>
              </w:rPr>
              <w:t>化Autor等（2003）</w:t>
            </w:r>
            <w:r>
              <w:rPr>
                <w:rFonts w:hint="default" w:ascii="宋体" w:hAnsi="宋体" w:eastAsia="宋体" w:cs="宋体"/>
                <w:color w:val="000000"/>
                <w:kern w:val="0"/>
                <w:sz w:val="24"/>
                <w:szCs w:val="24"/>
                <w:lang w:val="en-US" w:eastAsia="zh-CN" w:bidi="ar"/>
              </w:rPr>
              <w:t>人工智能通过大量的数据运算,可替代重复性和常规性劳动,如律师、金融办事员、办公室白领等中等技能的劳动力。但两类工作最难替代,即抽象工作和手工业工作,这两类工作在劳动力市场上所需要的正是高技能人才和低技能人才,而中等技能的白领工作将不断被挤压。亚开</w:t>
            </w:r>
            <w:r>
              <w:rPr>
                <w:rFonts w:hint="eastAsia" w:ascii="宋体" w:hAnsi="宋体" w:eastAsia="宋体" w:cs="宋体"/>
                <w:color w:val="000000"/>
                <w:kern w:val="0"/>
                <w:sz w:val="24"/>
                <w:szCs w:val="24"/>
                <w:lang w:val="en-US" w:eastAsia="zh-CN" w:bidi="ar"/>
              </w:rPr>
              <w:t>行</w:t>
            </w:r>
            <w:r>
              <w:rPr>
                <w:rFonts w:hint="default" w:ascii="宋体" w:hAnsi="宋体" w:eastAsia="宋体" w:cs="宋体"/>
                <w:color w:val="000000"/>
                <w:kern w:val="0"/>
                <w:sz w:val="24"/>
                <w:szCs w:val="24"/>
                <w:lang w:val="en-US" w:eastAsia="zh-CN" w:bidi="ar"/>
              </w:rPr>
              <w:t>2018年经济报告把职业划分为四大类,即重复性脑力劳动、重复性体力劳动、非重复性脑力劳动和非重复性体力劳动。重复性的脑力劳动,如会计、银行出纳员采集和处理数据等职业被人工智能替代的可能性较高,数据采集和数据处理被替代的可能性分别高达64%和69%;二是重复性的体力劳动,包括流水线上的装配工、纺织工等可预测的体力劳动,有78%可能被替代;三是非重复性的体力劳动,如厨师(20%)和理发师(25%)等工种,这些人要与顾客打交道,其体力劳动不可预测,机器很难做到;四是非重复性的脑力劳动,如研究人员和管理人员,他们的工作任务中只有9%和18%会被替代</w:t>
            </w:r>
            <w:r>
              <w:rPr>
                <w:rFonts w:hint="eastAsia" w:ascii="宋体" w:hAnsi="宋体" w:eastAsia="宋体" w:cs="宋体"/>
                <w:color w:val="000000"/>
                <w:kern w:val="0"/>
                <w:sz w:val="24"/>
                <w:szCs w:val="24"/>
                <w:lang w:val="en-US" w:eastAsia="zh-CN" w:bidi="ar"/>
              </w:rPr>
              <w:t>（张刚等2018）</w:t>
            </w:r>
            <w:r>
              <w:rPr>
                <w:rFonts w:hint="default" w:ascii="宋体" w:hAnsi="宋体" w:eastAsia="宋体" w:cs="宋体"/>
                <w:color w:val="000000"/>
                <w:kern w:val="0"/>
                <w:sz w:val="24"/>
                <w:szCs w:val="24"/>
                <w:lang w:val="en-US" w:eastAsia="zh-CN" w:bidi="ar"/>
              </w:rPr>
              <w:t>。Autor和 Dorn</w:t>
            </w:r>
            <w:r>
              <w:rPr>
                <w:rFonts w:hint="eastAsia" w:ascii="宋体" w:hAnsi="宋体" w:eastAsia="宋体" w:cs="宋体"/>
                <w:color w:val="000000"/>
                <w:kern w:val="0"/>
                <w:sz w:val="24"/>
                <w:szCs w:val="24"/>
                <w:lang w:val="en-US" w:eastAsia="zh-CN" w:bidi="ar"/>
              </w:rPr>
              <w:t>（2013）</w:t>
            </w:r>
            <w:r>
              <w:rPr>
                <w:rFonts w:hint="default" w:ascii="宋体" w:hAnsi="宋体" w:eastAsia="宋体" w:cs="宋体"/>
                <w:color w:val="000000"/>
                <w:kern w:val="0"/>
                <w:sz w:val="24"/>
                <w:szCs w:val="24"/>
                <w:lang w:val="en-US" w:eastAsia="zh-CN" w:bidi="ar"/>
              </w:rPr>
              <w:t>在此前的研究基础上又进一步指出,美</w:t>
            </w:r>
            <w:r>
              <w:rPr>
                <w:rFonts w:hint="eastAsia" w:ascii="宋体" w:hAnsi="宋体" w:eastAsia="宋体" w:cs="宋体"/>
                <w:color w:val="000000"/>
                <w:kern w:val="0"/>
                <w:sz w:val="24"/>
                <w:szCs w:val="24"/>
                <w:lang w:val="en-US" w:eastAsia="zh-CN" w:bidi="ar"/>
              </w:rPr>
              <w:t>国</w:t>
            </w:r>
            <w:r>
              <w:rPr>
                <w:rFonts w:hint="default" w:ascii="宋体" w:hAnsi="宋体" w:eastAsia="宋体" w:cs="宋体"/>
                <w:color w:val="000000"/>
                <w:kern w:val="0"/>
                <w:sz w:val="24"/>
                <w:szCs w:val="24"/>
                <w:lang w:val="en-US" w:eastAsia="zh-CN" w:bidi="ar"/>
              </w:rPr>
              <w:t>1980—2005年,高、低技能劳动者人数增加,中等技能劳动者减少,出现了工作极化现象。同样,Katz和 Margo</w:t>
            </w:r>
            <w:r>
              <w:rPr>
                <w:rFonts w:hint="eastAsia" w:ascii="宋体" w:hAnsi="宋体" w:eastAsia="宋体" w:cs="宋体"/>
                <w:color w:val="000000"/>
                <w:kern w:val="0"/>
                <w:sz w:val="24"/>
                <w:szCs w:val="24"/>
                <w:lang w:val="en-US" w:eastAsia="zh-CN" w:bidi="ar"/>
              </w:rPr>
              <w:t>（2014）</w:t>
            </w:r>
            <w:r>
              <w:rPr>
                <w:rFonts w:hint="default" w:ascii="宋体" w:hAnsi="宋体" w:eastAsia="宋体" w:cs="宋体"/>
                <w:color w:val="000000"/>
                <w:kern w:val="0"/>
                <w:sz w:val="24"/>
                <w:szCs w:val="24"/>
                <w:lang w:val="en-US" w:eastAsia="zh-CN" w:bidi="ar"/>
              </w:rPr>
              <w:t>也认为,美国技术升级导致的工作极化现象在20世纪80年代晚期就开始了。Michaels等</w:t>
            </w:r>
            <w:r>
              <w:rPr>
                <w:rFonts w:hint="eastAsia" w:ascii="宋体" w:hAnsi="宋体" w:eastAsia="宋体" w:cs="宋体"/>
                <w:color w:val="000000"/>
                <w:kern w:val="0"/>
                <w:sz w:val="24"/>
                <w:szCs w:val="24"/>
                <w:lang w:val="en-US" w:eastAsia="zh-CN" w:bidi="ar"/>
              </w:rPr>
              <w:t>（2014）</w:t>
            </w:r>
            <w:r>
              <w:rPr>
                <w:rFonts w:hint="default" w:ascii="宋体" w:hAnsi="宋体" w:eastAsia="宋体" w:cs="宋体"/>
                <w:color w:val="000000"/>
                <w:kern w:val="0"/>
                <w:sz w:val="24"/>
                <w:szCs w:val="24"/>
                <w:lang w:val="en-US" w:eastAsia="zh-CN" w:bidi="ar"/>
              </w:rPr>
              <w:t xml:space="preserve">的研究也指出,美国近些年出现的失业现象,主要是由于人工智能等技术进步削减了对中等技能劳动者的需求。 </w:t>
            </w:r>
            <w:r>
              <w:rPr>
                <w:rFonts w:hint="eastAsia" w:ascii="宋体" w:hAnsi="宋体" w:eastAsia="宋体" w:cs="宋体"/>
                <w:color w:val="000000"/>
                <w:kern w:val="0"/>
                <w:sz w:val="24"/>
                <w:szCs w:val="24"/>
                <w:lang w:val="en-US" w:eastAsia="zh-CN" w:bidi="ar"/>
              </w:rPr>
              <w:t>以上研究是在“工资极化”现象出现后，形成的另一个共识是人工智能对劳动力市场结构的影响出现了极化现象，即削减了对中等技能劳动者的需求。也就是</w:t>
            </w:r>
            <w:r>
              <w:rPr>
                <w:rFonts w:hint="default" w:ascii="宋体" w:hAnsi="宋体" w:eastAsia="宋体" w:cs="宋体"/>
                <w:color w:val="000000"/>
                <w:kern w:val="0"/>
                <w:sz w:val="24"/>
                <w:szCs w:val="24"/>
                <w:lang w:val="en-US" w:eastAsia="zh-CN" w:bidi="ar"/>
              </w:rPr>
              <w:t>可替代</w:t>
            </w:r>
            <w:r>
              <w:rPr>
                <w:rFonts w:hint="eastAsia" w:ascii="宋体" w:hAnsi="宋体" w:eastAsia="宋体" w:cs="宋体"/>
                <w:color w:val="000000"/>
                <w:kern w:val="0"/>
                <w:sz w:val="24"/>
                <w:szCs w:val="24"/>
                <w:lang w:val="en-US" w:eastAsia="zh-CN" w:bidi="ar"/>
              </w:rPr>
              <w:t>从事</w:t>
            </w:r>
            <w:r>
              <w:rPr>
                <w:rFonts w:hint="default" w:ascii="宋体" w:hAnsi="宋体" w:eastAsia="宋体" w:cs="宋体"/>
                <w:color w:val="000000"/>
                <w:kern w:val="0"/>
                <w:sz w:val="24"/>
                <w:szCs w:val="24"/>
                <w:lang w:val="en-US" w:eastAsia="zh-CN" w:bidi="ar"/>
              </w:rPr>
              <w:t>重复性和常规性</w:t>
            </w:r>
            <w:r>
              <w:rPr>
                <w:rFonts w:hint="eastAsia" w:ascii="宋体" w:hAnsi="宋体" w:eastAsia="宋体" w:cs="宋体"/>
                <w:color w:val="000000"/>
                <w:kern w:val="0"/>
                <w:sz w:val="24"/>
                <w:szCs w:val="24"/>
                <w:lang w:val="en-US" w:eastAsia="zh-CN" w:bidi="ar"/>
              </w:rPr>
              <w:t>职业的</w:t>
            </w:r>
            <w:r>
              <w:rPr>
                <w:rFonts w:hint="default" w:ascii="宋体" w:hAnsi="宋体" w:eastAsia="宋体" w:cs="宋体"/>
                <w:color w:val="000000"/>
                <w:kern w:val="0"/>
                <w:sz w:val="24"/>
                <w:szCs w:val="24"/>
                <w:lang w:val="en-US" w:eastAsia="zh-CN" w:bidi="ar"/>
              </w:rPr>
              <w:t>劳动</w:t>
            </w:r>
            <w:r>
              <w:rPr>
                <w:rFonts w:hint="eastAsia" w:ascii="宋体" w:hAnsi="宋体" w:eastAsia="宋体" w:cs="宋体"/>
                <w:color w:val="000000"/>
                <w:kern w:val="0"/>
                <w:sz w:val="24"/>
                <w:szCs w:val="24"/>
                <w:lang w:val="en-US" w:eastAsia="zh-CN" w:bidi="ar"/>
              </w:rPr>
              <w:t>者。从另一方面解释的“工资极化”出现的原因，即因为劳动力市场结构极化引起的。当前西方发达国家劳动力结构极化的现象较为明显，并且受到人工智能等新技术的影响可能还会有加深的趋势。中国近年来在人工智能领域得到了迅猛发展,中国的劳动力市场又具有一定的特殊性。因此,中国的人工智能发展状况与其研究现状之间存在很大差距，考察人工智能等新技术是否会引致中国劳动力结构极化是国内值得研究的重要方向。</w:t>
            </w:r>
          </w:p>
        </w:tc>
      </w:tr>
    </w:tbl>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2"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（主要内容：说明论证拟采用的方法，如法等等，以及需要用到的数据及其来源）</w:t>
            </w:r>
          </w:p>
          <w:p>
            <w:pPr>
              <w:keepNext w:val="0"/>
              <w:keepLines w:val="0"/>
              <w:widowControl/>
              <w:suppressLineNumbers w:val="0"/>
              <w:jc w:val="left"/>
              <w:rPr>
                <w:rFonts w:hint="default" w:ascii="宋体" w:hAnsi="宋体" w:eastAsia="宋体"/>
                <w:sz w:val="24"/>
                <w:szCs w:val="24"/>
                <w:lang w:val="en-US" w:eastAsia="zh-CN"/>
              </w:rPr>
            </w:pPr>
            <w:r>
              <w:rPr>
                <w:rFonts w:hint="eastAsia" w:ascii="宋体" w:hAnsi="宋体" w:eastAsia="宋体"/>
                <w:sz w:val="24"/>
                <w:szCs w:val="24"/>
                <w:lang w:val="en-US" w:eastAsia="zh-CN"/>
              </w:rPr>
              <w:t>文献研究法、定量分析与定</w:t>
            </w:r>
            <w:r>
              <w:rPr>
                <w:rFonts w:hint="eastAsia" w:ascii="宋体" w:hAnsi="宋体" w:eastAsia="宋体"/>
                <w:color w:val="auto"/>
                <w:sz w:val="24"/>
                <w:szCs w:val="24"/>
                <w:lang w:val="en-US" w:eastAsia="zh-CN"/>
              </w:rPr>
              <w:t>性分析结合法、</w:t>
            </w:r>
            <w:r>
              <w:rPr>
                <w:rFonts w:hint="eastAsia" w:ascii="宋体" w:hAnsi="宋体" w:eastAsia="宋体"/>
                <w:color w:val="auto"/>
                <w:sz w:val="24"/>
                <w:szCs w:val="24"/>
              </w:rPr>
              <w:t>数理模型法、计量分析</w:t>
            </w:r>
            <w:r>
              <w:rPr>
                <w:rFonts w:hint="eastAsia" w:ascii="宋体" w:hAnsi="宋体" w:eastAsia="宋体"/>
                <w:color w:val="auto"/>
                <w:sz w:val="24"/>
                <w:szCs w:val="24"/>
                <w:lang w:val="en-US" w:eastAsia="zh-CN"/>
              </w:rPr>
              <w:t>法，数据来源《中国劳动统计年鉴》、《中国统计年鉴》《</w:t>
            </w:r>
            <w:r>
              <w:rPr>
                <w:rFonts w:hint="eastAsia" w:ascii="宋体" w:hAnsi="宋体" w:eastAsia="宋体" w:cs="宋体"/>
                <w:color w:val="auto"/>
                <w:kern w:val="0"/>
                <w:sz w:val="22"/>
                <w:szCs w:val="22"/>
                <w:lang w:val="en-US" w:eastAsia="zh-CN" w:bidi="ar"/>
              </w:rPr>
              <w:t>中国人口统计年鉴》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3" w:hRule="atLeast"/>
        </w:trPr>
        <w:tc>
          <w:tcPr>
            <w:tcW w:w="9344"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2"/>
              </w:numPr>
              <w:rPr>
                <w:rFonts w:hint="eastAsia" w:ascii="宋体" w:hAnsi="宋体" w:eastAsia="宋体"/>
                <w:color w:val="auto"/>
                <w:sz w:val="24"/>
                <w:szCs w:val="24"/>
                <w:lang w:eastAsia="zh-CN"/>
              </w:rPr>
            </w:pPr>
            <w:r>
              <w:rPr>
                <w:rFonts w:hint="eastAsia" w:ascii="宋体" w:hAnsi="宋体" w:eastAsia="宋体"/>
                <w:color w:val="auto"/>
                <w:sz w:val="24"/>
                <w:szCs w:val="24"/>
                <w:lang w:val="en-US" w:eastAsia="zh-CN"/>
              </w:rPr>
              <w:t>中国</w:t>
            </w:r>
            <w:r>
              <w:rPr>
                <w:rFonts w:hint="eastAsia" w:ascii="宋体" w:hAnsi="宋体" w:eastAsia="宋体"/>
                <w:color w:val="auto"/>
                <w:sz w:val="24"/>
                <w:szCs w:val="24"/>
                <w:lang w:eastAsia="zh-CN"/>
              </w:rPr>
              <w:t>人工智能</w:t>
            </w:r>
            <w:r>
              <w:rPr>
                <w:rFonts w:hint="eastAsia" w:ascii="宋体" w:hAnsi="宋体" w:eastAsia="宋体"/>
                <w:color w:val="auto"/>
                <w:sz w:val="24"/>
                <w:szCs w:val="24"/>
                <w:lang w:val="en-US" w:eastAsia="zh-CN"/>
              </w:rPr>
              <w:t>发展良好，并且趋于领域集中化</w:t>
            </w:r>
          </w:p>
          <w:p>
            <w:pPr>
              <w:keepNext w:val="0"/>
              <w:keepLines w:val="0"/>
              <w:widowControl/>
              <w:suppressLineNumbers w:val="0"/>
              <w:jc w:val="left"/>
            </w:pPr>
            <w:r>
              <w:rPr>
                <w:rFonts w:hint="eastAsia" w:ascii="黑体" w:hAnsi="宋体" w:eastAsia="黑体" w:cs="黑体"/>
                <w:color w:val="000000"/>
                <w:kern w:val="0"/>
                <w:sz w:val="28"/>
                <w:szCs w:val="28"/>
                <w:lang w:val="en-US" w:eastAsia="zh-CN" w:bidi="ar"/>
              </w:rPr>
              <w:t>2、</w:t>
            </w:r>
            <w:r>
              <w:rPr>
                <w:rFonts w:hint="eastAsia" w:ascii="宋体" w:hAnsi="宋体" w:eastAsia="宋体"/>
                <w:color w:val="auto"/>
                <w:sz w:val="24"/>
                <w:szCs w:val="24"/>
                <w:lang w:val="en-US" w:eastAsia="zh-CN"/>
              </w:rPr>
              <w:t>劳动力结构“升级”与“极化”并存</w:t>
            </w:r>
          </w:p>
          <w:p>
            <w:pPr>
              <w:keepNext w:val="0"/>
              <w:keepLines w:val="0"/>
              <w:widowControl/>
              <w:suppressLineNumbers w:val="0"/>
              <w:jc w:val="left"/>
              <w:rPr>
                <w:rFonts w:hint="eastAsia" w:ascii="宋体" w:hAnsi="宋体" w:eastAsia="宋体"/>
                <w:color w:val="FF0000"/>
                <w:sz w:val="24"/>
                <w:szCs w:val="24"/>
                <w:lang w:eastAsia="zh-CN"/>
              </w:rPr>
            </w:pPr>
            <w:r>
              <w:rPr>
                <w:rFonts w:hint="eastAsia" w:ascii="宋体" w:hAnsi="宋体" w:eastAsia="宋体"/>
                <w:color w:val="auto"/>
                <w:sz w:val="24"/>
                <w:szCs w:val="24"/>
                <w:lang w:val="en-US" w:eastAsia="zh-CN"/>
              </w:rPr>
              <w:t xml:space="preserve">3、人工智能将引致劳动力市场结构极化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6" w:hRule="atLeast"/>
        </w:trPr>
        <w:tc>
          <w:tcPr>
            <w:tcW w:w="9344" w:type="dxa"/>
          </w:tcPr>
          <w:p>
            <w:pPr>
              <w:numPr>
                <w:ilvl w:val="0"/>
                <w:numId w:val="1"/>
              </w:numPr>
              <w:ind w:left="0" w:leftChars="0" w:firstLine="0" w:firstLineChars="0"/>
              <w:rPr>
                <w:rFonts w:hint="eastAsia" w:ascii="宋体" w:hAnsi="宋体" w:eastAsia="宋体"/>
                <w:color w:val="FF0000"/>
                <w:sz w:val="24"/>
                <w:szCs w:val="24"/>
              </w:rPr>
            </w:pP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numPr>
                <w:ilvl w:val="0"/>
                <w:numId w:val="0"/>
              </w:numPr>
              <w:rPr>
                <w:rFonts w:hint="default" w:ascii="宋体" w:hAnsi="宋体" w:eastAsia="宋体"/>
                <w:color w:val="FF0000"/>
                <w:sz w:val="24"/>
                <w:szCs w:val="24"/>
                <w:lang w:val="en-US" w:eastAsia="zh-CN"/>
              </w:rPr>
            </w:pPr>
            <w:r>
              <w:rPr>
                <w:rFonts w:hint="eastAsia" w:ascii="宋体" w:hAnsi="宋体" w:eastAsia="宋体"/>
                <w:color w:val="auto"/>
                <w:sz w:val="24"/>
                <w:szCs w:val="24"/>
                <w:lang w:val="en-US" w:eastAsia="zh-CN"/>
              </w:rPr>
              <w:t>(1)中国劳动力市场结构极化现象没有发达国家严重(2)劳动力市场结构极化现象与经济发展水平有密切关系(3)中国的就业指标反作用与人工智能的发展及应用速度。</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1" w:hRule="atLeast"/>
        </w:trPr>
        <w:tc>
          <w:tcPr>
            <w:tcW w:w="9344" w:type="dxa"/>
          </w:tcPr>
          <w:p>
            <w:pPr>
              <w:numPr>
                <w:ilvl w:val="0"/>
                <w:numId w:val="1"/>
              </w:numPr>
              <w:ind w:left="0" w:leftChars="0" w:firstLine="0" w:firstLineChars="0"/>
            </w:pP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spacing w:line="0" w:lineRule="atLeast"/>
              <w:rPr>
                <w:rFonts w:hint="eastAsia" w:ascii="宋体" w:hAnsi="宋体" w:eastAsia="宋体" w:cs="宋体"/>
                <w:color w:val="FF0000"/>
                <w:sz w:val="18"/>
                <w:szCs w:val="20"/>
              </w:rPr>
            </w:pPr>
            <w:r>
              <w:rPr>
                <w:rFonts w:hint="eastAsia" w:ascii="宋体" w:hAnsi="宋体" w:eastAsia="宋体" w:cs="宋体"/>
                <w:color w:val="FF0000"/>
                <w:sz w:val="18"/>
                <w:szCs w:val="20"/>
              </w:rPr>
              <w:t>1. 书</w:t>
            </w:r>
          </w:p>
          <w:p>
            <w:pPr>
              <w:spacing w:line="0" w:lineRule="atLeast"/>
              <w:ind w:left="180" w:hanging="180" w:hangingChars="100"/>
              <w:rPr>
                <w:rFonts w:hint="eastAsia" w:ascii="宋体" w:hAnsi="宋体" w:eastAsia="宋体" w:cs="宋体"/>
                <w:sz w:val="18"/>
                <w:szCs w:val="20"/>
                <w:lang w:val="en-US" w:eastAsia="zh-CN"/>
              </w:rPr>
            </w:pPr>
            <w:r>
              <w:rPr>
                <w:rFonts w:hint="eastAsia" w:ascii="宋体" w:hAnsi="宋体" w:eastAsia="宋体" w:cs="宋体"/>
                <w:sz w:val="18"/>
                <w:szCs w:val="20"/>
                <w:lang w:eastAsia="zh-CN"/>
              </w:rPr>
              <w:t>李开复，王咏刚。《人工智能》，北京，文化发展出版社，</w:t>
            </w:r>
            <w:r>
              <w:rPr>
                <w:rFonts w:hint="eastAsia" w:ascii="宋体" w:hAnsi="宋体" w:eastAsia="宋体" w:cs="宋体"/>
                <w:sz w:val="18"/>
                <w:szCs w:val="20"/>
                <w:lang w:val="en-US" w:eastAsia="zh-CN"/>
              </w:rPr>
              <w:t>2017</w:t>
            </w:r>
          </w:p>
          <w:p>
            <w:pPr>
              <w:numPr>
                <w:ilvl w:val="0"/>
                <w:numId w:val="3"/>
              </w:numPr>
              <w:spacing w:line="0" w:lineRule="atLeast"/>
              <w:rPr>
                <w:rFonts w:hint="eastAsia" w:ascii="宋体" w:hAnsi="宋体" w:eastAsia="宋体" w:cs="宋体"/>
                <w:color w:val="FF0000"/>
                <w:sz w:val="18"/>
                <w:szCs w:val="20"/>
              </w:rPr>
            </w:pPr>
            <w:r>
              <w:rPr>
                <w:rFonts w:hint="eastAsia" w:ascii="宋体" w:hAnsi="宋体" w:eastAsia="宋体" w:cs="宋体"/>
                <w:color w:val="FF0000"/>
                <w:sz w:val="18"/>
                <w:szCs w:val="20"/>
              </w:rPr>
              <w:t>期刊</w:t>
            </w:r>
          </w:p>
          <w:p>
            <w:pPr>
              <w:numPr>
                <w:ilvl w:val="0"/>
                <w:numId w:val="4"/>
              </w:numPr>
              <w:ind w:leftChars="0"/>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张刚,袁帅,张玉巧，“技术进步、产业升级与结构性失业”，《现代管理科学》2018年第五期。</w:t>
            </w:r>
          </w:p>
          <w:p>
            <w:pPr>
              <w:numPr>
                <w:ilvl w:val="0"/>
                <w:numId w:val="4"/>
              </w:numPr>
              <w:ind w:leftChars="0"/>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Autor D .H,Levy F，</w:t>
            </w:r>
            <w:r>
              <w:rPr>
                <w:rFonts w:hint="eastAsia" w:ascii="宋体" w:hAnsi="宋体" w:eastAsia="宋体" w:cs="宋体"/>
                <w:i w:val="0"/>
                <w:iCs w:val="0"/>
                <w:sz w:val="18"/>
                <w:szCs w:val="20"/>
                <w:lang w:val="en-US" w:eastAsia="zh-CN"/>
              </w:rPr>
              <w:t>Murnane R J. The Skill Content of Recent Technological Change: An Empirical Exploration[J] .The Quarterly Journal of Economics,2003,118(04):1279-1333.</w:t>
            </w:r>
          </w:p>
          <w:p>
            <w:pPr>
              <w:numPr>
                <w:ilvl w:val="0"/>
                <w:numId w:val="4"/>
              </w:numPr>
              <w:spacing w:line="0" w:lineRule="atLeast"/>
              <w:ind w:left="0" w:leftChars="0" w:firstLine="0" w:firstLineChars="0"/>
              <w:jc w:val="both"/>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AutorD H,DornD.The Growth of Low-Skill Service Jobs and the Polarization of the US Labor Market[J].NBER Working Papers,2013,103(05): 1553-1597.</w:t>
            </w:r>
          </w:p>
          <w:p>
            <w:pPr>
              <w:numPr>
                <w:ilvl w:val="0"/>
                <w:numId w:val="4"/>
              </w:numPr>
              <w:spacing w:line="0" w:lineRule="atLeast"/>
              <w:ind w:left="0" w:leftChars="0" w:firstLine="0" w:firstLineChars="0"/>
              <w:jc w:val="both"/>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Katz L F,Margo R A.Technical Change and  the Relative Demand for Skilled Labor:The United  States in Historical Perspective [R].NBER Working Papers,2014.</w:t>
            </w:r>
          </w:p>
          <w:p>
            <w:pPr>
              <w:numPr>
                <w:ilvl w:val="0"/>
                <w:numId w:val="4"/>
              </w:numPr>
              <w:spacing w:line="0" w:lineRule="atLeast"/>
              <w:ind w:left="0" w:leftChars="0" w:firstLine="0" w:firstLineChars="0"/>
              <w:jc w:val="both"/>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Michaels G, Natraj A, Van Reenen J. Has ICT Polarized Skill Demand? Evidence from Eleven Countriesover  Twenty-five Years[J].Review of Economics and Statistics,2014,96(01):60-77.</w:t>
            </w:r>
          </w:p>
          <w:p>
            <w:pPr>
              <w:numPr>
                <w:ilvl w:val="0"/>
                <w:numId w:val="4"/>
              </w:num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徐英瑾，人工智能技术未来通途刍议,新疆师范大学学报（哲学社会科学版），2019（01）.</w:t>
            </w:r>
          </w:p>
          <w:p>
            <w:pPr>
              <w:numPr>
                <w:ilvl w:val="0"/>
                <w:numId w:val="4"/>
              </w:num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余玲铮,江珊珊,万江滔.人工智能新技术革命的 收入分配效应[N].中国社会科学报,2018.</w:t>
            </w:r>
          </w:p>
          <w:p>
            <w:pPr>
              <w:numPr>
                <w:ilvl w:val="0"/>
                <w:numId w:val="4"/>
              </w:numPr>
              <w:spacing w:line="240" w:lineRule="auto"/>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陈永伟.人工智能与经济学:近期文献的一个综述[J].东北财经大学学报,2018(03).</w:t>
            </w:r>
          </w:p>
          <w:p>
            <w:pPr>
              <w:numPr>
                <w:ilvl w:val="0"/>
                <w:numId w:val="4"/>
              </w:numPr>
              <w:spacing w:line="240" w:lineRule="auto"/>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张刚，孙婉璐.技术进步、人工智能对劳动力市场的影响 ———一个文献综述,《管理现代化杂志》，2020年第一期，113页~120页。</w:t>
            </w:r>
          </w:p>
          <w:p>
            <w:pPr>
              <w:widowControl w:val="0"/>
              <w:numPr>
                <w:numId w:val="0"/>
              </w:numPr>
              <w:tabs>
                <w:tab w:val="left" w:pos="312"/>
              </w:tabs>
              <w:spacing w:line="240" w:lineRule="auto"/>
              <w:jc w:val="both"/>
              <w:rPr>
                <w:rFonts w:hint="eastAsia" w:ascii="宋体" w:hAnsi="宋体" w:eastAsia="宋体"/>
                <w:sz w:val="18"/>
                <w:szCs w:val="18"/>
                <w:lang w:val="en-US" w:eastAsia="zh-CN"/>
              </w:rPr>
            </w:pPr>
          </w:p>
          <w:p>
            <w:pPr>
              <w:widowControl w:val="0"/>
              <w:numPr>
                <w:numId w:val="0"/>
              </w:numPr>
              <w:tabs>
                <w:tab w:val="left" w:pos="312"/>
              </w:tabs>
              <w:spacing w:line="240" w:lineRule="auto"/>
              <w:jc w:val="both"/>
              <w:rPr>
                <w:rFonts w:hint="eastAsia" w:ascii="宋体" w:hAnsi="宋体" w:eastAsia="宋体"/>
                <w:sz w:val="18"/>
                <w:szCs w:val="18"/>
                <w:lang w:val="en-US" w:eastAsia="zh-CN"/>
              </w:rPr>
            </w:pPr>
          </w:p>
          <w:p>
            <w:pPr>
              <w:widowControl w:val="0"/>
              <w:numPr>
                <w:numId w:val="0"/>
              </w:numPr>
              <w:tabs>
                <w:tab w:val="left" w:pos="312"/>
              </w:tabs>
              <w:spacing w:line="240" w:lineRule="auto"/>
              <w:jc w:val="both"/>
              <w:rPr>
                <w:rFonts w:hint="eastAsia" w:ascii="宋体" w:hAnsi="宋体" w:eastAsia="宋体"/>
                <w:sz w:val="18"/>
                <w:szCs w:val="18"/>
                <w:lang w:val="en-US" w:eastAsia="zh-CN"/>
              </w:rPr>
            </w:pPr>
          </w:p>
          <w:p>
            <w:pPr>
              <w:widowControl w:val="0"/>
              <w:numPr>
                <w:numId w:val="0"/>
              </w:numPr>
              <w:tabs>
                <w:tab w:val="left" w:pos="312"/>
              </w:tabs>
              <w:spacing w:line="240" w:lineRule="auto"/>
              <w:jc w:val="both"/>
              <w:rPr>
                <w:rFonts w:hint="eastAsia" w:ascii="宋体" w:hAnsi="宋体" w:eastAsia="宋体"/>
                <w:sz w:val="18"/>
                <w:szCs w:val="18"/>
                <w:lang w:val="en-US" w:eastAsia="zh-CN"/>
              </w:rPr>
            </w:pPr>
          </w:p>
          <w:p>
            <w:pPr>
              <w:widowControl w:val="0"/>
              <w:numPr>
                <w:numId w:val="0"/>
              </w:numPr>
              <w:tabs>
                <w:tab w:val="left" w:pos="312"/>
              </w:tabs>
              <w:spacing w:line="240" w:lineRule="auto"/>
              <w:jc w:val="both"/>
              <w:rPr>
                <w:rFonts w:hint="eastAsia" w:ascii="宋体" w:hAnsi="宋体" w:eastAsia="宋体"/>
                <w:sz w:val="18"/>
                <w:szCs w:val="18"/>
                <w:lang w:val="en-US" w:eastAsia="zh-CN"/>
              </w:rPr>
            </w:pPr>
          </w:p>
          <w:p>
            <w:pPr>
              <w:widowControl w:val="0"/>
              <w:numPr>
                <w:numId w:val="0"/>
              </w:numPr>
              <w:tabs>
                <w:tab w:val="left" w:pos="312"/>
              </w:tabs>
              <w:spacing w:line="240" w:lineRule="auto"/>
              <w:jc w:val="both"/>
              <w:rPr>
                <w:rFonts w:hint="default" w:ascii="宋体" w:hAnsi="宋体" w:eastAsia="宋体"/>
                <w:sz w:val="18"/>
                <w:szCs w:val="18"/>
                <w:lang w:val="en-US" w:eastAsia="zh-CN"/>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8"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default" w:ascii="宋体" w:hAnsi="宋体" w:eastAsia="宋体"/>
                <w:sz w:val="24"/>
                <w:szCs w:val="24"/>
                <w:lang w:val="en-US" w:eastAsia="zh-CN"/>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lang w:val="en-US" w:eastAsia="zh-CN"/>
              </w:rPr>
              <w:t>人工智能对劳动力市场结构的影响</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 xml:space="preserve">人工智能  劳动力市场结构、劳动力极化 </w:t>
            </w:r>
          </w:p>
          <w:p>
            <w:pPr>
              <w:rPr>
                <w:rFonts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lang w:val="en-US" w:eastAsia="zh-CN"/>
              </w:rPr>
              <w:t>绪论</w:t>
            </w:r>
          </w:p>
          <w:p>
            <w:pPr>
              <w:rPr>
                <w:rFonts w:hint="eastAsia" w:ascii="宋体" w:hAnsi="宋体" w:eastAsia="宋体"/>
                <w:sz w:val="24"/>
                <w:szCs w:val="24"/>
                <w:lang w:val="en-US" w:eastAsia="zh-CN"/>
              </w:rPr>
            </w:pPr>
            <w:r>
              <w:rPr>
                <w:rFonts w:ascii="宋体" w:hAnsi="宋体" w:eastAsia="宋体"/>
                <w:sz w:val="24"/>
                <w:szCs w:val="24"/>
              </w:rPr>
              <w:t xml:space="preserve">   1.1 </w:t>
            </w:r>
            <w:r>
              <w:rPr>
                <w:rFonts w:hint="eastAsia" w:ascii="宋体" w:hAnsi="宋体" w:eastAsia="宋体"/>
                <w:sz w:val="24"/>
                <w:szCs w:val="24"/>
                <w:lang w:val="en-US" w:eastAsia="zh-CN"/>
              </w:rPr>
              <w:t>研究背景</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1.2 研究意义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 研究思路</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1.4 本文的创新之处与不足</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第2章 国内外相关研究动态及文献综述</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2.1人工智能对就业均衡的影响研究</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2.2人工智能对收入分配的影响研究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2.3 人工智能对劳动力市场结构的影响</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2.4 文献评述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第3章 人工智能与我国劳动力市场结构现状分析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 相关概念的界定</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3.1.1 人工智能的定义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3.1.2 劳动力市场结构的定义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 人工智能的发展阶段与现状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3.2.1 人工智能发展阶段</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3.2.2 人工智能在我国应用的领域</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3.3 我国劳动力市场就业结构现状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3.3.1 基于受教育程度的技能结构的演变</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3.3.2 基于平均工资的技能结构的演变</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3.3.3 基于工作任务技能结构的演变</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第4章 人工智能影响劳动力极化的机理与理论模型</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 人工智能引致劳动力极化的机理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4.1.1 “常规化”假设与劳动力极化</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4.1.2 “常规化”假设下人工智能的特殊性</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 理论模型的构建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4.2.1 理论模型的介绍</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4.2.2 人工智能投入后的均衡分析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第5章 人工智能引致劳动力市场结构极化影响实证分析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5.1 模型构建与数据选取</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5.2 实证结果分析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第6章 结论与政策建议</w:t>
            </w:r>
          </w:p>
          <w:p>
            <w:pPr>
              <w:ind w:firstLine="240" w:firstLineChars="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6.1 研究结论</w:t>
            </w:r>
            <w:bookmarkStart w:id="1" w:name="_GoBack"/>
            <w:bookmarkEnd w:id="1"/>
          </w:p>
          <w:p>
            <w:pPr>
              <w:ind w:firstLine="240" w:firstLineChars="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6.2政策建议</w:t>
            </w:r>
          </w:p>
          <w:p>
            <w:pPr>
              <w:ind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参考文献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HiddenHorzOCR">
    <w:altName w:val="MS Mincho"/>
    <w:panose1 w:val="00000000000000000000"/>
    <w:charset w:val="80"/>
    <w:family w:val="auto"/>
    <w:pitch w:val="default"/>
    <w:sig w:usb0="00000000" w:usb1="00000000" w:usb2="00000010" w:usb3="00000000" w:csb0="00020000" w:csb1="00000000"/>
  </w:font>
  <w:font w:name="MS Mincho">
    <w:panose1 w:val="02020609040205080304"/>
    <w:charset w:val="80"/>
    <w:family w:val="auto"/>
    <w:pitch w:val="default"/>
    <w:sig w:usb0="E00002FF" w:usb1="6AC7FDFB" w:usb2="00000012" w:usb3="00000000" w:csb0="4002009F" w:csb1="DFD70000"/>
  </w:font>
  <w:font w:name="Yu Gothic">
    <w:altName w:val="Meiryo UI"/>
    <w:panose1 w:val="020B0400000000000000"/>
    <w:charset w:val="80"/>
    <w:family w:val="auto"/>
    <w:pitch w:val="default"/>
    <w:sig w:usb0="00000000" w:usb1="00000000" w:usb2="00000016" w:usb3="00000000" w:csb0="2002009F" w:csb1="00000000"/>
  </w:font>
  <w:font w:name="Meiryo UI">
    <w:panose1 w:val="020B0604030504040204"/>
    <w:charset w:val="80"/>
    <w:family w:val="auto"/>
    <w:pitch w:val="default"/>
    <w:sig w:usb0="E10102FF" w:usb1="EAC7FFFF" w:usb2="00010012" w:usb3="00000000" w:csb0="6002009F" w:csb1="DFD70000"/>
  </w:font>
  <w:font w:name="仿宋">
    <w:panose1 w:val="02010609060101010101"/>
    <w:charset w:val="86"/>
    <w:family w:val="modern"/>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B0B85"/>
    <w:multiLevelType w:val="singleLevel"/>
    <w:tmpl w:val="858B0B85"/>
    <w:lvl w:ilvl="0" w:tentative="0">
      <w:start w:val="2"/>
      <w:numFmt w:val="decimal"/>
      <w:lvlText w:val="%1."/>
      <w:lvlJc w:val="left"/>
      <w:pPr>
        <w:tabs>
          <w:tab w:val="left" w:pos="312"/>
        </w:tabs>
      </w:pPr>
    </w:lvl>
  </w:abstractNum>
  <w:abstractNum w:abstractNumId="1">
    <w:nsid w:val="B4AF19AC"/>
    <w:multiLevelType w:val="singleLevel"/>
    <w:tmpl w:val="B4AF19AC"/>
    <w:lvl w:ilvl="0" w:tentative="0">
      <w:start w:val="2"/>
      <w:numFmt w:val="decimal"/>
      <w:suff w:val="nothing"/>
      <w:lvlText w:val="%1．"/>
      <w:lvlJc w:val="left"/>
    </w:lvl>
  </w:abstractNum>
  <w:abstractNum w:abstractNumId="2">
    <w:nsid w:val="1C8C756F"/>
    <w:multiLevelType w:val="singleLevel"/>
    <w:tmpl w:val="1C8C756F"/>
    <w:lvl w:ilvl="0" w:tentative="0">
      <w:start w:val="1"/>
      <w:numFmt w:val="decimal"/>
      <w:lvlText w:val="%1."/>
      <w:lvlJc w:val="left"/>
      <w:pPr>
        <w:tabs>
          <w:tab w:val="left" w:pos="312"/>
        </w:tabs>
      </w:pPr>
    </w:lvl>
  </w:abstractNum>
  <w:abstractNum w:abstractNumId="3">
    <w:nsid w:val="5E2AB7E3"/>
    <w:multiLevelType w:val="singleLevel"/>
    <w:tmpl w:val="5E2AB7E3"/>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1C62DC8"/>
    <w:rsid w:val="01D7777D"/>
    <w:rsid w:val="02E863A9"/>
    <w:rsid w:val="03CC5D27"/>
    <w:rsid w:val="045301F6"/>
    <w:rsid w:val="04FA52B7"/>
    <w:rsid w:val="051A6F66"/>
    <w:rsid w:val="05B942A4"/>
    <w:rsid w:val="05F81055"/>
    <w:rsid w:val="060043AE"/>
    <w:rsid w:val="06450013"/>
    <w:rsid w:val="065D4412"/>
    <w:rsid w:val="076E1DBF"/>
    <w:rsid w:val="08204893"/>
    <w:rsid w:val="09107F64"/>
    <w:rsid w:val="092D370C"/>
    <w:rsid w:val="0C4C3EA9"/>
    <w:rsid w:val="0C517711"/>
    <w:rsid w:val="0C540C65"/>
    <w:rsid w:val="0C561A65"/>
    <w:rsid w:val="0CC53C5B"/>
    <w:rsid w:val="0CD80E82"/>
    <w:rsid w:val="0DE40A24"/>
    <w:rsid w:val="0EA53D44"/>
    <w:rsid w:val="0EF141A6"/>
    <w:rsid w:val="0F9D72D2"/>
    <w:rsid w:val="122D02D9"/>
    <w:rsid w:val="12AF6F40"/>
    <w:rsid w:val="1351449B"/>
    <w:rsid w:val="1417033E"/>
    <w:rsid w:val="158C5370"/>
    <w:rsid w:val="16930926"/>
    <w:rsid w:val="16FF07AB"/>
    <w:rsid w:val="18E70E47"/>
    <w:rsid w:val="1921046B"/>
    <w:rsid w:val="19B5554D"/>
    <w:rsid w:val="1B9118D8"/>
    <w:rsid w:val="1CB02232"/>
    <w:rsid w:val="1CD203FA"/>
    <w:rsid w:val="1E124827"/>
    <w:rsid w:val="1F22325D"/>
    <w:rsid w:val="1F417171"/>
    <w:rsid w:val="210C7C53"/>
    <w:rsid w:val="21D7200F"/>
    <w:rsid w:val="21DA38AD"/>
    <w:rsid w:val="23C640E9"/>
    <w:rsid w:val="23FE1BC6"/>
    <w:rsid w:val="24F97F11"/>
    <w:rsid w:val="25987D07"/>
    <w:rsid w:val="26CC7C68"/>
    <w:rsid w:val="27451200"/>
    <w:rsid w:val="277D5407"/>
    <w:rsid w:val="280E2503"/>
    <w:rsid w:val="285F4B0C"/>
    <w:rsid w:val="296E6061"/>
    <w:rsid w:val="29F37C02"/>
    <w:rsid w:val="2AAF6803"/>
    <w:rsid w:val="2B311D24"/>
    <w:rsid w:val="2C9C632F"/>
    <w:rsid w:val="2CAD064F"/>
    <w:rsid w:val="2DA82AB1"/>
    <w:rsid w:val="2DAE33D9"/>
    <w:rsid w:val="2E8928E3"/>
    <w:rsid w:val="2ED15A4B"/>
    <w:rsid w:val="2F402CB9"/>
    <w:rsid w:val="313F4562"/>
    <w:rsid w:val="318B4A3C"/>
    <w:rsid w:val="32852DB5"/>
    <w:rsid w:val="32944ACC"/>
    <w:rsid w:val="338F62E0"/>
    <w:rsid w:val="33AB7656"/>
    <w:rsid w:val="33B757FC"/>
    <w:rsid w:val="33D41302"/>
    <w:rsid w:val="353C06AF"/>
    <w:rsid w:val="36D13079"/>
    <w:rsid w:val="37FC37EC"/>
    <w:rsid w:val="395027DA"/>
    <w:rsid w:val="39777F08"/>
    <w:rsid w:val="3B36797A"/>
    <w:rsid w:val="3B7B7142"/>
    <w:rsid w:val="3BD14800"/>
    <w:rsid w:val="3E976956"/>
    <w:rsid w:val="3F0F0BE2"/>
    <w:rsid w:val="3F19380F"/>
    <w:rsid w:val="3F902E62"/>
    <w:rsid w:val="40077B0C"/>
    <w:rsid w:val="41520FC3"/>
    <w:rsid w:val="42254279"/>
    <w:rsid w:val="424846D7"/>
    <w:rsid w:val="42925DB2"/>
    <w:rsid w:val="42DC0DDB"/>
    <w:rsid w:val="44D81A76"/>
    <w:rsid w:val="45877DF2"/>
    <w:rsid w:val="47403779"/>
    <w:rsid w:val="47E64D20"/>
    <w:rsid w:val="49532F75"/>
    <w:rsid w:val="49887A5E"/>
    <w:rsid w:val="4A5A0897"/>
    <w:rsid w:val="4A933F9F"/>
    <w:rsid w:val="4B00052E"/>
    <w:rsid w:val="4B166E55"/>
    <w:rsid w:val="4C61141F"/>
    <w:rsid w:val="4C6F2CC0"/>
    <w:rsid w:val="4D50397A"/>
    <w:rsid w:val="4F616EB4"/>
    <w:rsid w:val="4F846A83"/>
    <w:rsid w:val="50047BC4"/>
    <w:rsid w:val="50D70E34"/>
    <w:rsid w:val="5103055A"/>
    <w:rsid w:val="510E0CFA"/>
    <w:rsid w:val="5119144D"/>
    <w:rsid w:val="5154235D"/>
    <w:rsid w:val="521E31BF"/>
    <w:rsid w:val="52990881"/>
    <w:rsid w:val="5472334E"/>
    <w:rsid w:val="55C61916"/>
    <w:rsid w:val="55CF47D0"/>
    <w:rsid w:val="56B75990"/>
    <w:rsid w:val="57053E1C"/>
    <w:rsid w:val="58501BF8"/>
    <w:rsid w:val="59DB7BE7"/>
    <w:rsid w:val="5BDB09C6"/>
    <w:rsid w:val="5C1830E7"/>
    <w:rsid w:val="5C362F78"/>
    <w:rsid w:val="5C762723"/>
    <w:rsid w:val="5CCC65D7"/>
    <w:rsid w:val="5D192F00"/>
    <w:rsid w:val="5D6A375C"/>
    <w:rsid w:val="5E242479"/>
    <w:rsid w:val="61DE0274"/>
    <w:rsid w:val="62E21FE6"/>
    <w:rsid w:val="64F8164D"/>
    <w:rsid w:val="66B13BE9"/>
    <w:rsid w:val="678C7067"/>
    <w:rsid w:val="67AC29FE"/>
    <w:rsid w:val="67B76C64"/>
    <w:rsid w:val="68324794"/>
    <w:rsid w:val="684E5A28"/>
    <w:rsid w:val="6AA3205B"/>
    <w:rsid w:val="6B07466E"/>
    <w:rsid w:val="6B592002"/>
    <w:rsid w:val="6B855C05"/>
    <w:rsid w:val="6B881251"/>
    <w:rsid w:val="6C04438E"/>
    <w:rsid w:val="6CCA2D8D"/>
    <w:rsid w:val="6CEE4128"/>
    <w:rsid w:val="6E0854A6"/>
    <w:rsid w:val="6E337B9A"/>
    <w:rsid w:val="6E864A3D"/>
    <w:rsid w:val="6F1238B1"/>
    <w:rsid w:val="6FAD572A"/>
    <w:rsid w:val="701800D2"/>
    <w:rsid w:val="70240822"/>
    <w:rsid w:val="70DA42FD"/>
    <w:rsid w:val="727B566C"/>
    <w:rsid w:val="7285473C"/>
    <w:rsid w:val="73FB1563"/>
    <w:rsid w:val="747B7BA5"/>
    <w:rsid w:val="74A56A32"/>
    <w:rsid w:val="75940D3F"/>
    <w:rsid w:val="75C15A8B"/>
    <w:rsid w:val="76A507E0"/>
    <w:rsid w:val="7762504C"/>
    <w:rsid w:val="77E4604B"/>
    <w:rsid w:val="785F6899"/>
    <w:rsid w:val="79B576B5"/>
    <w:rsid w:val="7A6A4943"/>
    <w:rsid w:val="7B914152"/>
    <w:rsid w:val="7C740245"/>
    <w:rsid w:val="7C9B4C9D"/>
    <w:rsid w:val="7DDA2006"/>
    <w:rsid w:val="7FDD1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17</TotalTime>
  <ScaleCrop>false</ScaleCrop>
  <LinksUpToDate>false</LinksUpToDate>
  <CharactersWithSpaces>2255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Administrator</cp:lastModifiedBy>
  <cp:lastPrinted>2021-12-14T10:40:00Z</cp:lastPrinted>
  <dcterms:modified xsi:type="dcterms:W3CDTF">2022-01-14T08:31:45Z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088BA10B53BC494398D232489C5AA4D3</vt:lpwstr>
  </property>
</Properties>
</file>