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91040331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ascii="宋体" w:hAnsi="宋体" w:eastAsia="宋体"/>
                <w:sz w:val="24"/>
              </w:rPr>
              <w:t>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淑玉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武汉市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企业</w:t>
            </w:r>
            <w:r>
              <w:rPr>
                <w:rFonts w:ascii="宋体" w:hAnsi="宋体" w:eastAsia="宋体"/>
                <w:sz w:val="24"/>
              </w:rPr>
              <w:t>经济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13207124577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946557849@qq.com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武汉大学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能源动力系统及自动化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湖北华电创意天地新能源有限公司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运行值长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2011.09-2015.06 武汉大学  能源动力系统及自动化 本科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2015.07-至今  湖北华电创意天地新能源有限公司  生产运行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碳减排政策对电力市场的影响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碳减排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政策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对电力能源结构投资的影响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E2249FB"/>
    <w:rsid w:val="1FDB9450"/>
    <w:rsid w:val="350B2149"/>
    <w:rsid w:val="41143E1D"/>
    <w:rsid w:val="4F066893"/>
    <w:rsid w:val="54554762"/>
    <w:rsid w:val="687052D7"/>
    <w:rsid w:val="7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10</TotalTime>
  <ScaleCrop>false</ScaleCrop>
  <LinksUpToDate>false</LinksUpToDate>
  <CharactersWithSpaces>287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2021-01-20T16:38:00Z</dcterms:created>
  <dc:creator>Qi Hang</dc:creator>
  <cp:lastModifiedBy>Y470</cp:lastModifiedBy>
  <dcterms:modified xsi:type="dcterms:W3CDTF">2021-12-29T13:34:33Z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73BE36AEBAFA41B6B2AA5463651664B4</vt:lpwstr>
  </property>
</Properties>
</file>