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rPr>
            </w:pPr>
            <w:r>
              <w:rPr>
                <w:rFonts w:hint="default" w:ascii="宋体" w:hAnsi="宋体" w:eastAsia="宋体"/>
                <w:sz w:val="24"/>
              </w:rPr>
              <w:t>91040396</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江莉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上海</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rPr>
            </w:pPr>
            <w:r>
              <w:rPr>
                <w:rFonts w:ascii="宋体" w:hAnsi="宋体" w:eastAsia="宋体"/>
                <w:sz w:val="24"/>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default" w:ascii="宋体" w:hAnsi="宋体" w:eastAsia="宋体"/>
                <w:sz w:val="24"/>
              </w:rPr>
              <w:t>1</w:t>
            </w:r>
            <w:r>
              <w:rPr>
                <w:rFonts w:hint="eastAsia" w:ascii="宋体" w:hAnsi="宋体" w:eastAsia="宋体"/>
                <w:sz w:val="24"/>
                <w:lang w:val="en-US" w:eastAsia="zh-CN"/>
              </w:rPr>
              <w:t>7317303778</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CN"/>
              </w:rPr>
              <w:t>2030449459</w:t>
            </w:r>
            <w:r>
              <w:rPr>
                <w:rFonts w:ascii="宋体" w:hAnsi="宋体" w:eastAsia="宋体"/>
                <w:sz w:val="24"/>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rPr>
            </w:pPr>
            <w:r>
              <w:rPr>
                <w:rFonts w:hint="default" w:ascii="宋体" w:hAnsi="宋体" w:eastAsia="宋体"/>
                <w:sz w:val="24"/>
              </w:rPr>
              <w:t>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汉语言文学、金融学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rPr>
            </w:pPr>
            <w:r>
              <w:rPr>
                <w:rFonts w:hint="eastAsia" w:ascii="宋体" w:hAnsi="宋体" w:eastAsia="宋体"/>
                <w:sz w:val="24"/>
                <w:lang w:val="en-US" w:eastAsia="zh-CN"/>
              </w:rPr>
              <w:t>曌盈（上海）信息技术</w:t>
            </w:r>
            <w:r>
              <w:rPr>
                <w:rFonts w:hint="default" w:ascii="宋体" w:hAnsi="宋体" w:eastAsia="宋体"/>
                <w:sz w:val="24"/>
              </w:rPr>
              <w:t>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rPr>
            </w:pPr>
            <w:r>
              <w:rPr>
                <w:rFonts w:hint="eastAsia" w:ascii="宋体" w:hAnsi="宋体" w:eastAsia="宋体"/>
                <w:sz w:val="24"/>
              </w:rPr>
              <w:t>江莉  曌盈信息  创始人</w:t>
            </w:r>
          </w:p>
          <w:p>
            <w:pPr>
              <w:rPr>
                <w:rFonts w:hint="eastAsia" w:ascii="宋体" w:hAnsi="宋体" w:eastAsia="宋体"/>
                <w:sz w:val="24"/>
              </w:rPr>
            </w:pPr>
            <w:r>
              <w:rPr>
                <w:rFonts w:hint="eastAsia" w:ascii="宋体" w:hAnsi="宋体" w:eastAsia="宋体"/>
                <w:sz w:val="24"/>
              </w:rPr>
              <w:t xml:space="preserve">上海市技术经纪人、知识产权贯标内审员、企业知识产权诉讼高级研修班毕业成员 </w:t>
            </w:r>
          </w:p>
          <w:p>
            <w:pPr>
              <w:rPr>
                <w:rFonts w:hint="eastAsia" w:ascii="宋体" w:hAnsi="宋体" w:eastAsia="宋体"/>
                <w:sz w:val="24"/>
              </w:rPr>
            </w:pPr>
            <w:r>
              <w:rPr>
                <w:rFonts w:hint="eastAsia" w:ascii="宋体" w:hAnsi="宋体" w:eastAsia="宋体"/>
                <w:sz w:val="24"/>
              </w:rPr>
              <w:t>曾多年供职于国家级众创空间，对企业服务涉及的知识产权、政策扶持、 孵化器运营管理、企业财税以及政策服务等方面都有拥有丰富的实践经验。</w:t>
            </w:r>
          </w:p>
          <w:p>
            <w:pPr>
              <w:rPr>
                <w:rFonts w:ascii="宋体" w:hAnsi="宋体" w:eastAsia="宋体"/>
                <w:sz w:val="24"/>
              </w:rPr>
            </w:pPr>
            <w:r>
              <w:rPr>
                <w:rFonts w:hint="eastAsia" w:ascii="宋体" w:hAnsi="宋体" w:eastAsia="宋体"/>
                <w:sz w:val="24"/>
              </w:rPr>
              <w:t>先后带领团队负责2019年度上海科博会浦东场馆搭建、2019&amp;2020年度上海市创新创业大赛人工智能专题赛承办、2021年上海市创新创业大赛虹口分赛点咨询辅导，服务企业500余家，擅长结合小微创业企业实际情况综合解决企业发展过程中遇到的政务相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b/>
                <w:bCs/>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b/>
                <w:bCs/>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6017</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keepNext w:val="0"/>
              <w:keepLines w:val="0"/>
              <w:widowControl/>
              <w:suppressLineNumbers w:val="0"/>
              <w:jc w:val="left"/>
              <w:rPr>
                <w:rFonts w:hint="default" w:ascii="宋体" w:hAnsi="宋体" w:eastAsia="宋体"/>
                <w:sz w:val="24"/>
              </w:rPr>
            </w:pPr>
            <w:r>
              <w:rPr>
                <w:rFonts w:hint="eastAsia" w:ascii="宋体" w:hAnsi="宋体" w:eastAsia="宋体" w:cs="宋体"/>
                <w:color w:val="000000"/>
                <w:kern w:val="0"/>
                <w:sz w:val="30"/>
                <w:szCs w:val="30"/>
                <w:lang w:val="en-US" w:eastAsia="zh-CN" w:bidi="ar"/>
              </w:rPr>
              <w:t>《</w:t>
            </w:r>
            <w:r>
              <w:rPr>
                <w:rFonts w:hint="eastAsia" w:ascii="宋体" w:hAnsi="宋体" w:eastAsia="宋体" w:cs="宋体"/>
                <w:b/>
                <w:bCs/>
                <w:color w:val="000000"/>
                <w:kern w:val="0"/>
                <w:sz w:val="28"/>
                <w:szCs w:val="28"/>
                <w:lang w:val="en-US" w:eastAsia="zh-CN" w:bidi="ar"/>
              </w:rPr>
              <w:t>基于浦东孵化器培育的科技型小微企业成长助力探讨</w:t>
            </w:r>
            <w:r>
              <w:rPr>
                <w:rFonts w:hint="eastAsia" w:ascii="宋体" w:hAnsi="宋体" w:eastAsia="宋体" w:cs="宋体"/>
                <w:color w:val="000000"/>
                <w:kern w:val="0"/>
                <w:sz w:val="30"/>
                <w:szCs w:val="3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keepNext w:val="0"/>
              <w:keepLines w:val="0"/>
              <w:widowControl/>
              <w:suppressLineNumbers w:val="0"/>
              <w:jc w:val="left"/>
              <w:rPr>
                <w:rFonts w:hint="eastAsia" w:ascii="宋体" w:hAnsi="宋体" w:eastAsia="宋体"/>
                <w:sz w:val="24"/>
              </w:rPr>
            </w:pPr>
            <w:r>
              <w:rPr>
                <w:rFonts w:hint="eastAsia" w:ascii="宋体" w:hAnsi="宋体" w:eastAsia="宋体"/>
                <w:sz w:val="24"/>
              </w:rPr>
              <w:t>（刊物名称及刊号）</w:t>
            </w:r>
            <w:r>
              <w:rPr>
                <w:rFonts w:hint="eastAsia" w:ascii="宋体" w:hAnsi="宋体" w:eastAsia="宋体"/>
                <w:sz w:val="24"/>
                <w:lang w:val="en-US" w:eastAsia="zh-CN"/>
              </w:rPr>
              <w:t xml:space="preserve">  </w:t>
            </w:r>
            <w:r>
              <w:rPr>
                <w:rFonts w:hint="eastAsia" w:ascii="宋体" w:hAnsi="宋体" w:eastAsia="宋体"/>
                <w:sz w:val="24"/>
              </w:rPr>
              <w:t>《中国经济评论》</w:t>
            </w:r>
            <w:r>
              <w:rPr>
                <w:rFonts w:hint="eastAsia" w:ascii="宋体" w:hAnsi="宋体" w:eastAsia="宋体"/>
                <w:sz w:val="24"/>
                <w:lang w:val="en-US" w:eastAsia="zh-CN"/>
              </w:rPr>
              <w:t xml:space="preserve">国内统一刊号 CN10-1691/F， </w:t>
            </w:r>
          </w:p>
          <w:p>
            <w:pPr>
              <w:keepNext w:val="0"/>
              <w:keepLines w:val="0"/>
              <w:widowControl/>
              <w:suppressLineNumbers w:val="0"/>
              <w:jc w:val="left"/>
              <w:rPr>
                <w:rFonts w:hint="eastAsia" w:ascii="宋体" w:hAnsi="宋体" w:eastAsia="宋体"/>
                <w:sz w:val="24"/>
              </w:rPr>
            </w:pPr>
            <w:r>
              <w:rPr>
                <w:rFonts w:hint="eastAsia" w:ascii="宋体" w:hAnsi="宋体" w:eastAsia="宋体"/>
                <w:sz w:val="24"/>
                <w:lang w:val="en-US" w:eastAsia="zh-CN"/>
              </w:rPr>
              <w:t>国际标准刊号 ISSN：2096-8345</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以上海浦东孵化器发展情况，分析孵化载体对入驻小微企业发展助力和优劣势。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rPr>
              <w:t>（在经济学范畴内结合所属专业拟定）</w:t>
            </w:r>
            <w:r>
              <w:rPr>
                <w:rFonts w:hint="eastAsia" w:ascii="宋体" w:hAnsi="宋体" w:eastAsia="宋体"/>
                <w:sz w:val="24"/>
                <w:lang w:val="en-US" w:eastAsia="zh-CN"/>
              </w:rPr>
              <w:t>全球疫情形势下，中国自2022年起取消个人独资企业核定征收政策对中小微企业影响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rPr>
              <w:t>（在经济学范畴内结合所属专业拟定）</w:t>
            </w:r>
            <w:r>
              <w:rPr>
                <w:rFonts w:hint="eastAsia" w:ascii="宋体" w:hAnsi="宋体" w:eastAsia="宋体"/>
                <w:sz w:val="24"/>
                <w:lang w:val="en-US" w:eastAsia="zh-CN"/>
              </w:rPr>
              <w:t>个人独资企业征收政策对中小微企业经营影响</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22C4951"/>
    <w:rsid w:val="1F2231D4"/>
    <w:rsid w:val="1FDB9450"/>
    <w:rsid w:val="2DE47A00"/>
    <w:rsid w:val="3EEBE299"/>
    <w:rsid w:val="55614575"/>
    <w:rsid w:val="5BDA6C41"/>
    <w:rsid w:val="722776C0"/>
    <w:rsid w:val="79F77550"/>
    <w:rsid w:val="7A8F4583"/>
    <w:rsid w:val="7AF323ED"/>
    <w:rsid w:val="DBF71903"/>
    <w:rsid w:val="E5BC8B02"/>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47</TotalTime>
  <ScaleCrop>false</ScaleCrop>
  <LinksUpToDate>false</LinksUpToDate>
  <CharactersWithSpaces>287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2021-01-23T16:38:00Z</dcterms:created>
  <dc:creator>Qi Hang</dc:creator>
  <cp:lastModifiedBy>阿莉</cp:lastModifiedBy>
  <dcterms:modified xsi:type="dcterms:W3CDTF">2022-01-05T13:08:43Z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6BADDC3BCDBF49629955770B91932550</vt:lpwstr>
  </property>
</Properties>
</file>