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0C0D6744" w:rsidR="00F9166F" w:rsidRPr="00F9166F" w:rsidRDefault="00F9166F" w:rsidP="007F5AEC">
      <w:pPr>
        <w:spacing w:line="720" w:lineRule="auto"/>
        <w:ind w:firstLineChars="841" w:firstLine="2691"/>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007F5AEC" w:rsidRPr="007F5AEC">
        <w:rPr>
          <w:rFonts w:ascii="宋体" w:eastAsia="宋体" w:hAnsi="宋体" w:hint="eastAsia"/>
          <w:sz w:val="32"/>
          <w:szCs w:val="32"/>
          <w:u w:val="single"/>
        </w:rPr>
        <w:t xml:space="preserve"> </w:t>
      </w:r>
      <w:r w:rsidR="007F5AEC" w:rsidRPr="007F5AEC">
        <w:rPr>
          <w:rFonts w:ascii="宋体" w:eastAsia="宋体" w:hAnsi="宋体"/>
          <w:sz w:val="32"/>
          <w:szCs w:val="32"/>
          <w:u w:val="single"/>
        </w:rPr>
        <w:t xml:space="preserve"> </w:t>
      </w:r>
      <w:r w:rsidR="00C54A61">
        <w:rPr>
          <w:rFonts w:ascii="宋体" w:eastAsia="宋体" w:hAnsi="宋体" w:hint="eastAsia"/>
          <w:sz w:val="32"/>
          <w:szCs w:val="32"/>
          <w:u w:val="single"/>
        </w:rPr>
        <w:t xml:space="preserve">黄 </w:t>
      </w:r>
      <w:r w:rsidR="00C54A61">
        <w:rPr>
          <w:rFonts w:ascii="宋体" w:eastAsia="宋体" w:hAnsi="宋体"/>
          <w:sz w:val="32"/>
          <w:szCs w:val="32"/>
          <w:u w:val="single"/>
        </w:rPr>
        <w:t xml:space="preserve"> </w:t>
      </w:r>
      <w:r w:rsidR="00C54A61">
        <w:rPr>
          <w:rFonts w:ascii="宋体" w:eastAsia="宋体" w:hAnsi="宋体" w:hint="eastAsia"/>
          <w:sz w:val="32"/>
          <w:szCs w:val="32"/>
          <w:u w:val="single"/>
        </w:rPr>
        <w:t>湛</w:t>
      </w:r>
      <w:r w:rsidR="007F5AEC">
        <w:rPr>
          <w:rFonts w:ascii="宋体" w:eastAsia="宋体" w:hAnsi="宋体" w:hint="eastAsia"/>
          <w:sz w:val="32"/>
          <w:szCs w:val="32"/>
          <w:u w:val="single"/>
        </w:rPr>
        <w:t xml:space="preserve"> </w:t>
      </w:r>
      <w:r w:rsidR="007F5AEC">
        <w:rPr>
          <w:rFonts w:ascii="宋体" w:eastAsia="宋体" w:hAnsi="宋体"/>
          <w:sz w:val="32"/>
          <w:szCs w:val="32"/>
          <w:u w:val="single"/>
        </w:rPr>
        <w:t xml:space="preserve"> </w:t>
      </w:r>
    </w:p>
    <w:p w14:paraId="09AC859D" w14:textId="2C3F716D" w:rsidR="00F9166F" w:rsidRPr="00F9166F" w:rsidRDefault="00F9166F" w:rsidP="007F5AEC">
      <w:pPr>
        <w:spacing w:line="720" w:lineRule="auto"/>
        <w:ind w:firstLineChars="841" w:firstLine="2691"/>
        <w:rPr>
          <w:rFonts w:ascii="宋体" w:eastAsia="宋体" w:hAnsi="宋体"/>
          <w:sz w:val="32"/>
          <w:szCs w:val="32"/>
        </w:rPr>
      </w:pPr>
      <w:r w:rsidRPr="00F9166F">
        <w:rPr>
          <w:rFonts w:ascii="宋体" w:eastAsia="宋体" w:hAnsi="宋体" w:hint="eastAsia"/>
          <w:sz w:val="32"/>
          <w:szCs w:val="32"/>
        </w:rPr>
        <w:t>资格证号：</w:t>
      </w:r>
      <w:r w:rsidR="007F5AEC" w:rsidRPr="007F5AEC">
        <w:rPr>
          <w:rFonts w:ascii="宋体" w:eastAsia="宋体" w:hAnsi="宋体" w:hint="eastAsia"/>
          <w:sz w:val="32"/>
          <w:szCs w:val="32"/>
          <w:u w:val="single"/>
        </w:rPr>
        <w:t xml:space="preserve"> </w:t>
      </w:r>
      <w:r w:rsidR="00C54A61">
        <w:rPr>
          <w:rFonts w:ascii="宋体" w:eastAsia="宋体" w:hAnsi="宋体"/>
          <w:sz w:val="32"/>
          <w:szCs w:val="32"/>
          <w:u w:val="single"/>
        </w:rPr>
        <w:t>91040298</w:t>
      </w:r>
      <w:r w:rsidR="007F5AEC">
        <w:rPr>
          <w:rFonts w:ascii="宋体" w:eastAsia="宋体" w:hAnsi="宋体"/>
          <w:sz w:val="32"/>
          <w:szCs w:val="32"/>
          <w:u w:val="single"/>
        </w:rPr>
        <w:t xml:space="preserve"> </w:t>
      </w:r>
    </w:p>
    <w:p w14:paraId="3A8E8F68" w14:textId="6F95EC64" w:rsidR="00F9166F" w:rsidRPr="00F9166F" w:rsidRDefault="00F9166F" w:rsidP="007F5AEC">
      <w:pPr>
        <w:spacing w:line="720" w:lineRule="auto"/>
        <w:ind w:firstLineChars="841" w:firstLine="2691"/>
        <w:rPr>
          <w:rFonts w:ascii="宋体" w:eastAsia="宋体" w:hAnsi="宋体"/>
          <w:sz w:val="32"/>
          <w:szCs w:val="32"/>
        </w:rPr>
      </w:pPr>
      <w:r w:rsidRPr="00F9166F">
        <w:rPr>
          <w:rFonts w:ascii="宋体" w:eastAsia="宋体" w:hAnsi="宋体" w:hint="eastAsia"/>
          <w:sz w:val="32"/>
          <w:szCs w:val="32"/>
        </w:rPr>
        <w:t>专业名称：</w:t>
      </w:r>
      <w:r w:rsidR="00C54A61">
        <w:rPr>
          <w:rFonts w:ascii="宋体" w:eastAsia="宋体" w:hAnsi="宋体" w:hint="eastAsia"/>
          <w:sz w:val="32"/>
          <w:szCs w:val="32"/>
          <w:u w:val="single"/>
        </w:rPr>
        <w:t>企业经济学</w:t>
      </w:r>
    </w:p>
    <w:p w14:paraId="70A331A4" w14:textId="6FEC02DB" w:rsidR="00F9166F" w:rsidRPr="00F9166F" w:rsidRDefault="00F9166F" w:rsidP="00057AD4">
      <w:pPr>
        <w:spacing w:line="720" w:lineRule="auto"/>
        <w:ind w:leftChars="473" w:left="3684" w:rightChars="741" w:right="1556" w:hangingChars="841" w:hanging="2691"/>
        <w:rPr>
          <w:rFonts w:ascii="宋体" w:eastAsia="宋体" w:hAnsi="宋体"/>
          <w:sz w:val="32"/>
          <w:szCs w:val="32"/>
        </w:rPr>
      </w:pPr>
      <w:r w:rsidRPr="00F9166F">
        <w:rPr>
          <w:rFonts w:ascii="宋体" w:eastAsia="宋体" w:hAnsi="宋体" w:hint="eastAsia"/>
          <w:sz w:val="32"/>
          <w:szCs w:val="32"/>
        </w:rPr>
        <w:t>拟定学位论文题目：</w:t>
      </w:r>
      <w:r w:rsidR="008A0B3C" w:rsidRPr="008A0B3C">
        <w:rPr>
          <w:rFonts w:ascii="宋体" w:eastAsia="宋体" w:hAnsi="宋体" w:hint="eastAsia"/>
          <w:sz w:val="32"/>
          <w:szCs w:val="32"/>
          <w:u w:val="single"/>
        </w:rPr>
        <w:t>《非财务因素对科技型企业价值创造的影响研究》</w:t>
      </w:r>
      <w:r>
        <w:rPr>
          <w:rFonts w:ascii="宋体" w:eastAsia="宋体" w:hAnsi="宋体"/>
          <w:sz w:val="32"/>
          <w:szCs w:val="32"/>
          <w:u w:val="single"/>
        </w:rPr>
        <w:t xml:space="preserve">    </w:t>
      </w:r>
      <w:r w:rsidR="00792BB9">
        <w:rPr>
          <w:rFonts w:ascii="宋体" w:eastAsia="宋体" w:hAnsi="宋体"/>
          <w:sz w:val="32"/>
          <w:szCs w:val="32"/>
          <w:u w:val="single"/>
        </w:rPr>
        <w:t xml:space="preserve">  </w:t>
      </w:r>
      <w:r>
        <w:rPr>
          <w:rFonts w:ascii="宋体" w:eastAsia="宋体" w:hAnsi="宋体"/>
          <w:sz w:val="32"/>
          <w:szCs w:val="32"/>
          <w:u w:val="single"/>
        </w:rPr>
        <w:t xml:space="preserve">  </w:t>
      </w:r>
    </w:p>
    <w:p w14:paraId="18CA500C" w14:textId="5B360C20" w:rsidR="00F9166F" w:rsidRPr="00F9166F" w:rsidRDefault="00F9166F" w:rsidP="00183FCC">
      <w:pPr>
        <w:spacing w:line="720" w:lineRule="auto"/>
        <w:ind w:firstLineChars="841" w:firstLine="2691"/>
        <w:rPr>
          <w:rFonts w:ascii="宋体" w:eastAsia="宋体" w:hAnsi="宋体"/>
          <w:sz w:val="32"/>
          <w:szCs w:val="32"/>
        </w:rPr>
      </w:pPr>
      <w:r w:rsidRPr="00F9166F">
        <w:rPr>
          <w:rFonts w:ascii="宋体" w:eastAsia="宋体" w:hAnsi="宋体" w:hint="eastAsia"/>
          <w:sz w:val="32"/>
          <w:szCs w:val="32"/>
        </w:rPr>
        <w:t>报告日期：</w:t>
      </w:r>
      <w:r w:rsidR="008A0B3C">
        <w:rPr>
          <w:rFonts w:ascii="宋体" w:eastAsia="宋体" w:hAnsi="宋体"/>
          <w:sz w:val="32"/>
          <w:szCs w:val="32"/>
          <w:u w:val="single"/>
        </w:rPr>
        <w:t>2021.12.29</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45F1CB4"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p>
          <w:p w14:paraId="470B60A1" w14:textId="4A09849D" w:rsidR="001850BB" w:rsidRPr="00182C69" w:rsidRDefault="001850BB" w:rsidP="00EE0992">
            <w:pPr>
              <w:spacing w:line="440" w:lineRule="exact"/>
              <w:rPr>
                <w:rFonts w:ascii="宋体" w:eastAsia="宋体" w:hAnsi="宋体"/>
                <w:b/>
                <w:sz w:val="24"/>
                <w:szCs w:val="24"/>
              </w:rPr>
            </w:pPr>
            <w:r w:rsidRPr="00182C69">
              <w:rPr>
                <w:rFonts w:ascii="宋体" w:eastAsia="宋体" w:hAnsi="宋体"/>
                <w:b/>
                <w:sz w:val="24"/>
                <w:szCs w:val="24"/>
              </w:rPr>
              <w:t>一</w:t>
            </w:r>
            <w:r w:rsidRPr="00182C69">
              <w:rPr>
                <w:rFonts w:ascii="宋体" w:eastAsia="宋体" w:hAnsi="宋体" w:hint="eastAsia"/>
                <w:b/>
                <w:sz w:val="24"/>
                <w:szCs w:val="24"/>
              </w:rPr>
              <w:t>、</w:t>
            </w:r>
            <w:r w:rsidRPr="00182C69">
              <w:rPr>
                <w:rFonts w:ascii="宋体" w:eastAsia="宋体" w:hAnsi="宋体"/>
                <w:b/>
                <w:sz w:val="24"/>
                <w:szCs w:val="24"/>
              </w:rPr>
              <w:t>研究目的</w:t>
            </w:r>
          </w:p>
          <w:p w14:paraId="5468B169" w14:textId="70AA65D5" w:rsidR="001850BB" w:rsidRPr="001850BB" w:rsidRDefault="00664099" w:rsidP="00EE0992">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1850BB" w:rsidRPr="001850BB">
              <w:rPr>
                <w:rFonts w:ascii="宋体" w:eastAsia="宋体" w:hAnsi="宋体"/>
                <w:sz w:val="24"/>
                <w:szCs w:val="24"/>
              </w:rPr>
              <w:t>发掘影响</w:t>
            </w:r>
            <w:r w:rsidR="00182C69">
              <w:rPr>
                <w:rFonts w:ascii="宋体" w:eastAsia="宋体" w:hAnsi="宋体" w:hint="eastAsia"/>
                <w:sz w:val="24"/>
                <w:szCs w:val="24"/>
              </w:rPr>
              <w:t>科技</w:t>
            </w:r>
            <w:r w:rsidR="00182C69">
              <w:rPr>
                <w:rFonts w:ascii="宋体" w:eastAsia="宋体" w:hAnsi="宋体"/>
                <w:sz w:val="24"/>
                <w:szCs w:val="24"/>
              </w:rPr>
              <w:t>型</w:t>
            </w:r>
            <w:r w:rsidR="001850BB" w:rsidRPr="001850BB">
              <w:rPr>
                <w:rFonts w:ascii="宋体" w:eastAsia="宋体" w:hAnsi="宋体"/>
                <w:sz w:val="24"/>
                <w:szCs w:val="24"/>
              </w:rPr>
              <w:t>企业价值的重要因素</w:t>
            </w:r>
            <w:r w:rsidR="00182C69">
              <w:rPr>
                <w:rFonts w:ascii="宋体" w:eastAsia="宋体" w:hAnsi="宋体" w:hint="eastAsia"/>
                <w:sz w:val="24"/>
                <w:szCs w:val="24"/>
              </w:rPr>
              <w:t>。</w:t>
            </w:r>
            <w:r w:rsidR="001850BB" w:rsidRPr="001850BB">
              <w:rPr>
                <w:rFonts w:ascii="宋体" w:eastAsia="宋体" w:hAnsi="宋体"/>
                <w:sz w:val="24"/>
                <w:szCs w:val="24"/>
              </w:rPr>
              <w:t>结合</w:t>
            </w:r>
            <w:r w:rsidR="00182C69">
              <w:rPr>
                <w:rFonts w:ascii="宋体" w:eastAsia="宋体" w:hAnsi="宋体"/>
                <w:sz w:val="24"/>
                <w:szCs w:val="24"/>
              </w:rPr>
              <w:t>全球疫情</w:t>
            </w:r>
            <w:r w:rsidR="001850BB" w:rsidRPr="001850BB">
              <w:rPr>
                <w:rFonts w:ascii="宋体" w:eastAsia="宋体" w:hAnsi="宋体"/>
                <w:sz w:val="24"/>
                <w:szCs w:val="24"/>
              </w:rPr>
              <w:t>新经济</w:t>
            </w:r>
            <w:r w:rsidR="00182C69">
              <w:rPr>
                <w:rFonts w:ascii="宋体" w:eastAsia="宋体" w:hAnsi="宋体" w:hint="eastAsia"/>
                <w:sz w:val="24"/>
                <w:szCs w:val="24"/>
              </w:rPr>
              <w:t>形势</w:t>
            </w:r>
            <w:r w:rsidR="001850BB" w:rsidRPr="001850BB">
              <w:rPr>
                <w:rFonts w:ascii="宋体" w:eastAsia="宋体" w:hAnsi="宋体"/>
                <w:sz w:val="24"/>
                <w:szCs w:val="24"/>
              </w:rPr>
              <w:t>下</w:t>
            </w:r>
            <w:r w:rsidR="00182C69">
              <w:rPr>
                <w:rFonts w:ascii="宋体" w:eastAsia="宋体" w:hAnsi="宋体" w:hint="eastAsia"/>
                <w:sz w:val="24"/>
                <w:szCs w:val="24"/>
              </w:rPr>
              <w:t>科技</w:t>
            </w:r>
            <w:r w:rsidR="00182C69">
              <w:rPr>
                <w:rFonts w:ascii="宋体" w:eastAsia="宋体" w:hAnsi="宋体"/>
                <w:sz w:val="24"/>
                <w:szCs w:val="24"/>
              </w:rPr>
              <w:t>型</w:t>
            </w:r>
            <w:r w:rsidR="001850BB" w:rsidRPr="001850BB">
              <w:rPr>
                <w:rFonts w:ascii="宋体" w:eastAsia="宋体" w:hAnsi="宋体" w:hint="eastAsia"/>
                <w:sz w:val="24"/>
                <w:szCs w:val="24"/>
              </w:rPr>
              <w:t>企业价值的特点，对</w:t>
            </w:r>
            <w:r w:rsidR="00182C69">
              <w:rPr>
                <w:rFonts w:ascii="宋体" w:eastAsia="宋体" w:hAnsi="宋体" w:hint="eastAsia"/>
                <w:sz w:val="24"/>
                <w:szCs w:val="24"/>
              </w:rPr>
              <w:t>科技</w:t>
            </w:r>
            <w:r w:rsidR="00182C69">
              <w:rPr>
                <w:rFonts w:ascii="宋体" w:eastAsia="宋体" w:hAnsi="宋体"/>
                <w:sz w:val="24"/>
                <w:szCs w:val="24"/>
              </w:rPr>
              <w:t>型</w:t>
            </w:r>
            <w:r w:rsidR="001850BB" w:rsidRPr="001850BB">
              <w:rPr>
                <w:rFonts w:ascii="宋体" w:eastAsia="宋体" w:hAnsi="宋体" w:hint="eastAsia"/>
                <w:sz w:val="24"/>
                <w:szCs w:val="24"/>
              </w:rPr>
              <w:t>企业</w:t>
            </w:r>
            <w:r w:rsidR="001850BB" w:rsidRPr="001850BB">
              <w:rPr>
                <w:rFonts w:ascii="宋体" w:eastAsia="宋体" w:hAnsi="宋体"/>
                <w:sz w:val="24"/>
                <w:szCs w:val="24"/>
              </w:rPr>
              <w:t>的非财务因素进行研究，</w:t>
            </w:r>
            <w:r w:rsidR="001850BB" w:rsidRPr="001850BB">
              <w:rPr>
                <w:rFonts w:ascii="宋体" w:eastAsia="宋体" w:hAnsi="宋体" w:hint="eastAsia"/>
                <w:sz w:val="24"/>
                <w:szCs w:val="24"/>
              </w:rPr>
              <w:t>探索</w:t>
            </w:r>
            <w:r w:rsidR="00182C69">
              <w:rPr>
                <w:rFonts w:ascii="宋体" w:eastAsia="宋体" w:hAnsi="宋体" w:hint="eastAsia"/>
                <w:sz w:val="24"/>
                <w:szCs w:val="24"/>
              </w:rPr>
              <w:t>科技</w:t>
            </w:r>
            <w:r w:rsidR="00182C69">
              <w:rPr>
                <w:rFonts w:ascii="宋体" w:eastAsia="宋体" w:hAnsi="宋体"/>
                <w:sz w:val="24"/>
                <w:szCs w:val="24"/>
              </w:rPr>
              <w:t>型</w:t>
            </w:r>
            <w:r w:rsidR="001850BB" w:rsidRPr="001850BB">
              <w:rPr>
                <w:rFonts w:ascii="宋体" w:eastAsia="宋体" w:hAnsi="宋体" w:hint="eastAsia"/>
                <w:sz w:val="24"/>
                <w:szCs w:val="24"/>
              </w:rPr>
              <w:t>企业价值产生的源泉，发掘</w:t>
            </w:r>
            <w:r w:rsidR="00182C69">
              <w:rPr>
                <w:rFonts w:ascii="宋体" w:eastAsia="宋体" w:hAnsi="宋体" w:hint="eastAsia"/>
                <w:sz w:val="24"/>
                <w:szCs w:val="24"/>
              </w:rPr>
              <w:t>科技</w:t>
            </w:r>
            <w:r w:rsidR="00182C69">
              <w:rPr>
                <w:rFonts w:ascii="宋体" w:eastAsia="宋体" w:hAnsi="宋体"/>
                <w:sz w:val="24"/>
                <w:szCs w:val="24"/>
              </w:rPr>
              <w:t>型</w:t>
            </w:r>
            <w:r w:rsidR="001850BB" w:rsidRPr="001850BB">
              <w:rPr>
                <w:rFonts w:ascii="宋体" w:eastAsia="宋体" w:hAnsi="宋体" w:hint="eastAsia"/>
                <w:sz w:val="24"/>
                <w:szCs w:val="24"/>
              </w:rPr>
              <w:t>企业价值的内在影响因素，指导</w:t>
            </w:r>
            <w:r w:rsidR="00182C69">
              <w:rPr>
                <w:rFonts w:ascii="宋体" w:eastAsia="宋体" w:hAnsi="宋体" w:hint="eastAsia"/>
                <w:sz w:val="24"/>
                <w:szCs w:val="24"/>
              </w:rPr>
              <w:t>科技</w:t>
            </w:r>
            <w:r w:rsidR="00182C69">
              <w:rPr>
                <w:rFonts w:ascii="宋体" w:eastAsia="宋体" w:hAnsi="宋体"/>
                <w:sz w:val="24"/>
                <w:szCs w:val="24"/>
              </w:rPr>
              <w:t>型</w:t>
            </w:r>
            <w:r w:rsidR="001850BB" w:rsidRPr="001850BB">
              <w:rPr>
                <w:rFonts w:ascii="宋体" w:eastAsia="宋体" w:hAnsi="宋体" w:hint="eastAsia"/>
                <w:sz w:val="24"/>
                <w:szCs w:val="24"/>
              </w:rPr>
              <w:t>企业在具体实践中提升价值。</w:t>
            </w:r>
          </w:p>
          <w:p w14:paraId="6E40EDFF" w14:textId="5FD42195" w:rsidR="004D5DA9" w:rsidRDefault="00664099" w:rsidP="00EE0992">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1850BB" w:rsidRPr="001850BB">
              <w:rPr>
                <w:rFonts w:ascii="宋体" w:eastAsia="宋体" w:hAnsi="宋体"/>
                <w:sz w:val="24"/>
                <w:szCs w:val="24"/>
              </w:rPr>
              <w:t>为</w:t>
            </w:r>
            <w:r w:rsidR="00182C69">
              <w:rPr>
                <w:rFonts w:ascii="宋体" w:eastAsia="宋体" w:hAnsi="宋体" w:hint="eastAsia"/>
                <w:sz w:val="24"/>
                <w:szCs w:val="24"/>
              </w:rPr>
              <w:t>科技</w:t>
            </w:r>
            <w:r w:rsidR="00182C69">
              <w:rPr>
                <w:rFonts w:ascii="宋体" w:eastAsia="宋体" w:hAnsi="宋体"/>
                <w:sz w:val="24"/>
                <w:szCs w:val="24"/>
              </w:rPr>
              <w:t>型</w:t>
            </w:r>
            <w:r w:rsidR="001850BB" w:rsidRPr="001850BB">
              <w:rPr>
                <w:rFonts w:ascii="宋体" w:eastAsia="宋体" w:hAnsi="宋体"/>
                <w:sz w:val="24"/>
                <w:szCs w:val="24"/>
              </w:rPr>
              <w:t>企业价值评估提供依据</w:t>
            </w:r>
            <w:r w:rsidR="00182C69">
              <w:rPr>
                <w:rFonts w:ascii="宋体" w:eastAsia="宋体" w:hAnsi="宋体" w:hint="eastAsia"/>
                <w:sz w:val="24"/>
                <w:szCs w:val="24"/>
              </w:rPr>
              <w:t>。</w:t>
            </w:r>
            <w:r w:rsidR="001850BB" w:rsidRPr="001850BB">
              <w:rPr>
                <w:rFonts w:ascii="宋体" w:eastAsia="宋体" w:hAnsi="宋体"/>
                <w:sz w:val="24"/>
                <w:szCs w:val="24"/>
              </w:rPr>
              <w:t>由于</w:t>
            </w:r>
            <w:r w:rsidR="00182C69">
              <w:rPr>
                <w:rFonts w:ascii="宋体" w:eastAsia="宋体" w:hAnsi="宋体" w:hint="eastAsia"/>
                <w:sz w:val="24"/>
                <w:szCs w:val="24"/>
              </w:rPr>
              <w:t>科技</w:t>
            </w:r>
            <w:r w:rsidR="00182C69">
              <w:rPr>
                <w:rFonts w:ascii="宋体" w:eastAsia="宋体" w:hAnsi="宋体"/>
                <w:sz w:val="24"/>
                <w:szCs w:val="24"/>
              </w:rPr>
              <w:t>型</w:t>
            </w:r>
            <w:r w:rsidR="001850BB" w:rsidRPr="001850BB">
              <w:rPr>
                <w:rFonts w:ascii="宋体" w:eastAsia="宋体" w:hAnsi="宋体"/>
                <w:sz w:val="24"/>
                <w:szCs w:val="24"/>
              </w:rPr>
              <w:t>企业与传统企业在</w:t>
            </w:r>
            <w:r w:rsidR="001850BB" w:rsidRPr="001850BB">
              <w:rPr>
                <w:rFonts w:ascii="宋体" w:eastAsia="宋体" w:hAnsi="宋体" w:hint="eastAsia"/>
                <w:sz w:val="24"/>
                <w:szCs w:val="24"/>
              </w:rPr>
              <w:t>价值方面存在的差异，使得传统企业价值中</w:t>
            </w:r>
            <w:r w:rsidR="001850BB" w:rsidRPr="001850BB">
              <w:rPr>
                <w:rFonts w:ascii="宋体" w:eastAsia="宋体" w:hAnsi="宋体"/>
                <w:sz w:val="24"/>
                <w:szCs w:val="24"/>
              </w:rPr>
              <w:t>考虑的相关因素不能全面代表</w:t>
            </w:r>
            <w:r w:rsidR="00182C69">
              <w:rPr>
                <w:rFonts w:ascii="宋体" w:eastAsia="宋体" w:hAnsi="宋体" w:hint="eastAsia"/>
                <w:sz w:val="24"/>
                <w:szCs w:val="24"/>
              </w:rPr>
              <w:t>科技</w:t>
            </w:r>
            <w:r w:rsidR="00182C69">
              <w:rPr>
                <w:rFonts w:ascii="宋体" w:eastAsia="宋体" w:hAnsi="宋体"/>
                <w:sz w:val="24"/>
                <w:szCs w:val="24"/>
              </w:rPr>
              <w:t>型</w:t>
            </w:r>
            <w:r w:rsidR="001850BB" w:rsidRPr="001850BB">
              <w:rPr>
                <w:rFonts w:ascii="宋体" w:eastAsia="宋体" w:hAnsi="宋体" w:hint="eastAsia"/>
                <w:sz w:val="24"/>
                <w:szCs w:val="24"/>
              </w:rPr>
              <w:t>企业价值的影响因素，需要对传统估价法中的参照因素进行适当的改进。在充分分析了</w:t>
            </w:r>
            <w:r w:rsidR="00182C69">
              <w:rPr>
                <w:rFonts w:ascii="宋体" w:eastAsia="宋体" w:hAnsi="宋体" w:hint="eastAsia"/>
                <w:sz w:val="24"/>
                <w:szCs w:val="24"/>
              </w:rPr>
              <w:t>科技</w:t>
            </w:r>
            <w:r w:rsidR="00182C69">
              <w:rPr>
                <w:rFonts w:ascii="宋体" w:eastAsia="宋体" w:hAnsi="宋体"/>
                <w:sz w:val="24"/>
                <w:szCs w:val="24"/>
              </w:rPr>
              <w:t>型</w:t>
            </w:r>
            <w:r w:rsidR="001850BB" w:rsidRPr="001850BB">
              <w:rPr>
                <w:rFonts w:ascii="宋体" w:eastAsia="宋体" w:hAnsi="宋体" w:hint="eastAsia"/>
                <w:sz w:val="24"/>
                <w:szCs w:val="24"/>
              </w:rPr>
              <w:t>企业价值特征和传统价值评估因素不足的基础上，研究</w:t>
            </w:r>
            <w:r w:rsidR="00182C69">
              <w:rPr>
                <w:rFonts w:ascii="宋体" w:eastAsia="宋体" w:hAnsi="宋体" w:hint="eastAsia"/>
                <w:sz w:val="24"/>
                <w:szCs w:val="24"/>
              </w:rPr>
              <w:t>科技</w:t>
            </w:r>
            <w:r w:rsidR="00182C69">
              <w:rPr>
                <w:rFonts w:ascii="宋体" w:eastAsia="宋体" w:hAnsi="宋体"/>
                <w:sz w:val="24"/>
                <w:szCs w:val="24"/>
              </w:rPr>
              <w:t>型</w:t>
            </w:r>
            <w:r w:rsidR="001850BB" w:rsidRPr="001850BB">
              <w:rPr>
                <w:rFonts w:ascii="宋体" w:eastAsia="宋体" w:hAnsi="宋体" w:hint="eastAsia"/>
                <w:sz w:val="24"/>
                <w:szCs w:val="24"/>
              </w:rPr>
              <w:t>企业价值与非财务影响因素之</w:t>
            </w:r>
            <w:r w:rsidR="001850BB" w:rsidRPr="001850BB">
              <w:rPr>
                <w:rFonts w:ascii="宋体" w:eastAsia="宋体" w:hAnsi="宋体"/>
                <w:sz w:val="24"/>
                <w:szCs w:val="24"/>
              </w:rPr>
              <w:t>间的相关关系，可以为</w:t>
            </w:r>
            <w:r w:rsidR="00182C69">
              <w:rPr>
                <w:rFonts w:ascii="宋体" w:eastAsia="宋体" w:hAnsi="宋体" w:hint="eastAsia"/>
                <w:sz w:val="24"/>
                <w:szCs w:val="24"/>
              </w:rPr>
              <w:t>科技</w:t>
            </w:r>
            <w:r w:rsidR="00182C69">
              <w:rPr>
                <w:rFonts w:ascii="宋体" w:eastAsia="宋体" w:hAnsi="宋体"/>
                <w:sz w:val="24"/>
                <w:szCs w:val="24"/>
              </w:rPr>
              <w:t>型</w:t>
            </w:r>
            <w:r w:rsidR="001850BB" w:rsidRPr="001850BB">
              <w:rPr>
                <w:rFonts w:ascii="宋体" w:eastAsia="宋体" w:hAnsi="宋体" w:hint="eastAsia"/>
                <w:sz w:val="24"/>
                <w:szCs w:val="24"/>
              </w:rPr>
              <w:t>企业价值评估提供依据。</w:t>
            </w:r>
          </w:p>
          <w:p w14:paraId="4BF74C64" w14:textId="77777777" w:rsidR="00664099" w:rsidRDefault="00664099" w:rsidP="00EE0992">
            <w:pPr>
              <w:spacing w:line="440" w:lineRule="exact"/>
              <w:rPr>
                <w:rFonts w:ascii="宋体" w:eastAsia="宋体" w:hAnsi="宋体"/>
                <w:sz w:val="24"/>
                <w:szCs w:val="24"/>
              </w:rPr>
            </w:pPr>
          </w:p>
          <w:p w14:paraId="5B5B28AD" w14:textId="77777777" w:rsidR="00664099" w:rsidRPr="00664099" w:rsidRDefault="00664099" w:rsidP="00EE0992">
            <w:pPr>
              <w:spacing w:line="440" w:lineRule="exact"/>
              <w:rPr>
                <w:rFonts w:ascii="宋体" w:eastAsia="宋体" w:hAnsi="宋体"/>
                <w:b/>
                <w:sz w:val="24"/>
                <w:szCs w:val="24"/>
              </w:rPr>
            </w:pPr>
            <w:r w:rsidRPr="00664099">
              <w:rPr>
                <w:rFonts w:ascii="宋体" w:eastAsia="宋体" w:hAnsi="宋体"/>
                <w:b/>
                <w:sz w:val="24"/>
                <w:szCs w:val="24"/>
              </w:rPr>
              <w:t>二</w:t>
            </w:r>
            <w:r w:rsidRPr="00664099">
              <w:rPr>
                <w:rFonts w:ascii="宋体" w:eastAsia="宋体" w:hAnsi="宋体" w:hint="eastAsia"/>
                <w:b/>
                <w:sz w:val="24"/>
                <w:szCs w:val="24"/>
              </w:rPr>
              <w:t>、</w:t>
            </w:r>
            <w:r w:rsidRPr="00664099">
              <w:rPr>
                <w:rFonts w:ascii="宋体" w:eastAsia="宋体" w:hAnsi="宋体"/>
                <w:b/>
                <w:sz w:val="24"/>
                <w:szCs w:val="24"/>
              </w:rPr>
              <w:t>研究意义</w:t>
            </w:r>
          </w:p>
          <w:p w14:paraId="4B9DBC4C" w14:textId="0C7EDF61" w:rsidR="00664099" w:rsidRPr="00664099" w:rsidRDefault="00664099" w:rsidP="00EE0992">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Pr="00664099">
              <w:rPr>
                <w:rFonts w:ascii="宋体" w:eastAsia="宋体" w:hAnsi="宋体"/>
                <w:sz w:val="24"/>
                <w:szCs w:val="24"/>
              </w:rPr>
              <w:t>完善</w:t>
            </w:r>
            <w:r w:rsidR="00EE0992">
              <w:rPr>
                <w:rFonts w:ascii="宋体" w:eastAsia="宋体" w:hAnsi="宋体" w:hint="eastAsia"/>
                <w:sz w:val="24"/>
                <w:szCs w:val="24"/>
              </w:rPr>
              <w:t>科技</w:t>
            </w:r>
            <w:r w:rsidR="00EE0992">
              <w:rPr>
                <w:rFonts w:ascii="宋体" w:eastAsia="宋体" w:hAnsi="宋体"/>
                <w:sz w:val="24"/>
                <w:szCs w:val="24"/>
              </w:rPr>
              <w:t>型</w:t>
            </w:r>
            <w:r w:rsidRPr="00664099">
              <w:rPr>
                <w:rFonts w:ascii="宋体" w:eastAsia="宋体" w:hAnsi="宋体"/>
                <w:sz w:val="24"/>
                <w:szCs w:val="24"/>
              </w:rPr>
              <w:t>企业价值评估体系</w:t>
            </w:r>
            <w:r>
              <w:rPr>
                <w:rFonts w:ascii="宋体" w:eastAsia="宋体" w:hAnsi="宋体" w:hint="eastAsia"/>
                <w:sz w:val="24"/>
                <w:szCs w:val="24"/>
              </w:rPr>
              <w:t>。</w:t>
            </w:r>
            <w:r w:rsidRPr="00664099">
              <w:rPr>
                <w:rFonts w:ascii="宋体" w:eastAsia="宋体" w:hAnsi="宋体" w:hint="eastAsia"/>
                <w:sz w:val="24"/>
                <w:szCs w:val="24"/>
              </w:rPr>
              <w:t>从</w:t>
            </w:r>
            <w:r w:rsidR="00EE0992">
              <w:rPr>
                <w:rFonts w:ascii="宋体" w:eastAsia="宋体" w:hAnsi="宋体" w:hint="eastAsia"/>
                <w:sz w:val="24"/>
                <w:szCs w:val="24"/>
              </w:rPr>
              <w:t>科技</w:t>
            </w:r>
            <w:r w:rsidR="00EE0992">
              <w:rPr>
                <w:rFonts w:ascii="宋体" w:eastAsia="宋体" w:hAnsi="宋体"/>
                <w:sz w:val="24"/>
                <w:szCs w:val="24"/>
              </w:rPr>
              <w:t>型</w:t>
            </w:r>
            <w:r w:rsidRPr="00664099">
              <w:rPr>
                <w:rFonts w:ascii="宋体" w:eastAsia="宋体" w:hAnsi="宋体" w:hint="eastAsia"/>
                <w:sz w:val="24"/>
                <w:szCs w:val="24"/>
              </w:rPr>
              <w:t>企业价值评估角度来说，可以进一</w:t>
            </w:r>
            <w:r w:rsidRPr="00664099">
              <w:rPr>
                <w:rFonts w:ascii="宋体" w:eastAsia="宋体" w:hAnsi="宋体"/>
                <w:sz w:val="24"/>
                <w:szCs w:val="24"/>
              </w:rPr>
              <w:t>步完善</w:t>
            </w:r>
            <w:r w:rsidR="00EE0992">
              <w:rPr>
                <w:rFonts w:ascii="宋体" w:eastAsia="宋体" w:hAnsi="宋体" w:hint="eastAsia"/>
                <w:sz w:val="24"/>
                <w:szCs w:val="24"/>
              </w:rPr>
              <w:t>科技</w:t>
            </w:r>
            <w:r w:rsidR="00EE0992">
              <w:rPr>
                <w:rFonts w:ascii="宋体" w:eastAsia="宋体" w:hAnsi="宋体"/>
                <w:sz w:val="24"/>
                <w:szCs w:val="24"/>
              </w:rPr>
              <w:t>型</w:t>
            </w:r>
            <w:r w:rsidRPr="00664099">
              <w:rPr>
                <w:rFonts w:ascii="宋体" w:eastAsia="宋体" w:hAnsi="宋体"/>
                <w:sz w:val="24"/>
                <w:szCs w:val="24"/>
              </w:rPr>
              <w:t>企业价值的评估体系。随着现代经济的高速发</w:t>
            </w:r>
            <w:r w:rsidRPr="00664099">
              <w:rPr>
                <w:rFonts w:ascii="宋体" w:eastAsia="宋体" w:hAnsi="宋体" w:hint="eastAsia"/>
                <w:sz w:val="24"/>
                <w:szCs w:val="24"/>
              </w:rPr>
              <w:t>展，对</w:t>
            </w:r>
            <w:r w:rsidR="00EE0992">
              <w:rPr>
                <w:rFonts w:ascii="宋体" w:eastAsia="宋体" w:hAnsi="宋体" w:hint="eastAsia"/>
                <w:sz w:val="24"/>
                <w:szCs w:val="24"/>
              </w:rPr>
              <w:t>科技</w:t>
            </w:r>
            <w:r w:rsidR="00EE0992">
              <w:rPr>
                <w:rFonts w:ascii="宋体" w:eastAsia="宋体" w:hAnsi="宋体"/>
                <w:sz w:val="24"/>
                <w:szCs w:val="24"/>
              </w:rPr>
              <w:t>型</w:t>
            </w:r>
            <w:r w:rsidR="00EE0992">
              <w:rPr>
                <w:rFonts w:ascii="宋体" w:eastAsia="宋体" w:hAnsi="宋体" w:hint="eastAsia"/>
                <w:sz w:val="24"/>
                <w:szCs w:val="24"/>
              </w:rPr>
              <w:t>企业价值评估的问题研究也越来越多，</w:t>
            </w:r>
            <w:r w:rsidRPr="00664099">
              <w:rPr>
                <w:rFonts w:ascii="宋体" w:eastAsia="宋体" w:hAnsi="宋体" w:hint="eastAsia"/>
                <w:sz w:val="24"/>
                <w:szCs w:val="24"/>
              </w:rPr>
              <w:t>但大部分的研究文献只是通过可以量化的直接指标探讨与企业</w:t>
            </w:r>
            <w:r w:rsidRPr="00664099">
              <w:rPr>
                <w:rFonts w:ascii="宋体" w:eastAsia="宋体" w:hAnsi="宋体"/>
                <w:sz w:val="24"/>
                <w:szCs w:val="24"/>
              </w:rPr>
              <w:t>价值之间的相关关系，忽视了非财</w:t>
            </w:r>
            <w:r w:rsidRPr="00664099">
              <w:rPr>
                <w:rFonts w:ascii="宋体" w:eastAsia="宋体" w:hAnsi="宋体" w:hint="eastAsia"/>
                <w:sz w:val="24"/>
                <w:szCs w:val="24"/>
              </w:rPr>
              <w:t>务影响因素。通过分析非财务影响因素，可以完善</w:t>
            </w:r>
            <w:r w:rsidR="00EE0992">
              <w:rPr>
                <w:rFonts w:ascii="宋体" w:eastAsia="宋体" w:hAnsi="宋体" w:hint="eastAsia"/>
                <w:sz w:val="24"/>
                <w:szCs w:val="24"/>
              </w:rPr>
              <w:t>科技</w:t>
            </w:r>
            <w:r w:rsidR="00EE0992">
              <w:rPr>
                <w:rFonts w:ascii="宋体" w:eastAsia="宋体" w:hAnsi="宋体"/>
                <w:sz w:val="24"/>
                <w:szCs w:val="24"/>
              </w:rPr>
              <w:t>型</w:t>
            </w:r>
            <w:r w:rsidRPr="00664099">
              <w:rPr>
                <w:rFonts w:ascii="宋体" w:eastAsia="宋体" w:hAnsi="宋体" w:hint="eastAsia"/>
                <w:sz w:val="24"/>
                <w:szCs w:val="24"/>
              </w:rPr>
              <w:t>企业价值评估体系，比较全面的评估出</w:t>
            </w:r>
            <w:r w:rsidR="00EE0992">
              <w:rPr>
                <w:rFonts w:ascii="宋体" w:eastAsia="宋体" w:hAnsi="宋体" w:hint="eastAsia"/>
                <w:sz w:val="24"/>
                <w:szCs w:val="24"/>
              </w:rPr>
              <w:t>科技</w:t>
            </w:r>
            <w:r w:rsidR="00EE0992">
              <w:rPr>
                <w:rFonts w:ascii="宋体" w:eastAsia="宋体" w:hAnsi="宋体"/>
                <w:sz w:val="24"/>
                <w:szCs w:val="24"/>
              </w:rPr>
              <w:t>型</w:t>
            </w:r>
            <w:r w:rsidRPr="00664099">
              <w:rPr>
                <w:rFonts w:ascii="宋体" w:eastAsia="宋体" w:hAnsi="宋体" w:hint="eastAsia"/>
                <w:sz w:val="24"/>
                <w:szCs w:val="24"/>
              </w:rPr>
              <w:t>企业的价值。</w:t>
            </w:r>
          </w:p>
          <w:p w14:paraId="5D534C0A" w14:textId="263926B6" w:rsidR="00664099" w:rsidRPr="00664099" w:rsidRDefault="00664099" w:rsidP="00672FBD">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EE0992" w:rsidRPr="00EE0992">
              <w:rPr>
                <w:rFonts w:ascii="宋体" w:eastAsia="宋体" w:hAnsi="宋体"/>
                <w:sz w:val="24"/>
                <w:szCs w:val="24"/>
              </w:rPr>
              <w:t>有利于</w:t>
            </w:r>
            <w:r w:rsidR="00EE0992">
              <w:rPr>
                <w:rFonts w:ascii="宋体" w:eastAsia="宋体" w:hAnsi="宋体" w:hint="eastAsia"/>
                <w:sz w:val="24"/>
                <w:szCs w:val="24"/>
              </w:rPr>
              <w:t>科技</w:t>
            </w:r>
            <w:r w:rsidR="00EE0992">
              <w:rPr>
                <w:rFonts w:ascii="宋体" w:eastAsia="宋体" w:hAnsi="宋体"/>
                <w:sz w:val="24"/>
                <w:szCs w:val="24"/>
              </w:rPr>
              <w:t>型</w:t>
            </w:r>
            <w:r w:rsidR="00EE0992" w:rsidRPr="00EE0992">
              <w:rPr>
                <w:rFonts w:ascii="宋体" w:eastAsia="宋体" w:hAnsi="宋体"/>
                <w:sz w:val="24"/>
                <w:szCs w:val="24"/>
              </w:rPr>
              <w:t>企业进行企业价值管理。本文从</w:t>
            </w:r>
            <w:r w:rsidR="00EE0992">
              <w:rPr>
                <w:rFonts w:ascii="宋体" w:eastAsia="宋体" w:hAnsi="宋体" w:hint="eastAsia"/>
                <w:sz w:val="24"/>
                <w:szCs w:val="24"/>
              </w:rPr>
              <w:t>人力</w:t>
            </w:r>
            <w:r w:rsidR="00EE0992">
              <w:rPr>
                <w:rFonts w:ascii="宋体" w:eastAsia="宋体" w:hAnsi="宋体"/>
                <w:sz w:val="24"/>
                <w:szCs w:val="24"/>
              </w:rPr>
              <w:t>因素</w:t>
            </w:r>
            <w:r w:rsidR="00EE0992">
              <w:rPr>
                <w:rFonts w:ascii="宋体" w:eastAsia="宋体" w:hAnsi="宋体" w:hint="eastAsia"/>
                <w:sz w:val="24"/>
                <w:szCs w:val="24"/>
              </w:rPr>
              <w:t>、</w:t>
            </w:r>
            <w:r w:rsidR="00EE0992">
              <w:rPr>
                <w:rFonts w:ascii="宋体" w:eastAsia="宋体" w:hAnsi="宋体"/>
                <w:sz w:val="24"/>
                <w:szCs w:val="24"/>
              </w:rPr>
              <w:t>创新因素</w:t>
            </w:r>
            <w:r w:rsidR="00EE0992">
              <w:rPr>
                <w:rFonts w:ascii="宋体" w:eastAsia="宋体" w:hAnsi="宋体" w:hint="eastAsia"/>
                <w:sz w:val="24"/>
                <w:szCs w:val="24"/>
              </w:rPr>
              <w:t>、</w:t>
            </w:r>
            <w:r w:rsidR="00EE0992">
              <w:rPr>
                <w:rFonts w:ascii="宋体" w:eastAsia="宋体" w:hAnsi="宋体"/>
                <w:sz w:val="24"/>
                <w:szCs w:val="24"/>
              </w:rPr>
              <w:t>销售和供应链因素等方面</w:t>
            </w:r>
            <w:r w:rsidR="00EE0992">
              <w:rPr>
                <w:rFonts w:ascii="宋体" w:eastAsia="宋体" w:hAnsi="宋体" w:hint="eastAsia"/>
                <w:sz w:val="24"/>
                <w:szCs w:val="24"/>
              </w:rPr>
              <w:t>，</w:t>
            </w:r>
            <w:r w:rsidR="00EE0992" w:rsidRPr="00EE0992">
              <w:rPr>
                <w:rFonts w:ascii="宋体" w:eastAsia="宋体" w:hAnsi="宋体"/>
                <w:sz w:val="24"/>
                <w:szCs w:val="24"/>
              </w:rPr>
              <w:t>详细构建</w:t>
            </w:r>
            <w:r w:rsidR="00EE0992">
              <w:rPr>
                <w:rFonts w:ascii="宋体" w:eastAsia="宋体" w:hAnsi="宋体" w:hint="eastAsia"/>
                <w:sz w:val="24"/>
                <w:szCs w:val="24"/>
              </w:rPr>
              <w:t>科技</w:t>
            </w:r>
            <w:r w:rsidR="00EE0992">
              <w:rPr>
                <w:rFonts w:ascii="宋体" w:eastAsia="宋体" w:hAnsi="宋体"/>
                <w:sz w:val="24"/>
                <w:szCs w:val="24"/>
              </w:rPr>
              <w:t>型</w:t>
            </w:r>
            <w:r w:rsidR="00EE0992" w:rsidRPr="00EE0992">
              <w:rPr>
                <w:rFonts w:ascii="宋体" w:eastAsia="宋体" w:hAnsi="宋体"/>
                <w:sz w:val="24"/>
                <w:szCs w:val="24"/>
              </w:rPr>
              <w:t>企业</w:t>
            </w:r>
            <w:r w:rsidR="00EE0992">
              <w:rPr>
                <w:rFonts w:ascii="宋体" w:eastAsia="宋体" w:hAnsi="宋体"/>
                <w:sz w:val="24"/>
                <w:szCs w:val="24"/>
              </w:rPr>
              <w:t>的非财务</w:t>
            </w:r>
            <w:r w:rsidR="00EE0992" w:rsidRPr="00EE0992">
              <w:rPr>
                <w:rFonts w:ascii="宋体" w:eastAsia="宋体" w:hAnsi="宋体"/>
                <w:sz w:val="24"/>
                <w:szCs w:val="24"/>
              </w:rPr>
              <w:t>评估指</w:t>
            </w:r>
            <w:r w:rsidR="00EE0992" w:rsidRPr="00EE0992">
              <w:rPr>
                <w:rFonts w:ascii="宋体" w:eastAsia="宋体" w:hAnsi="宋体" w:hint="eastAsia"/>
                <w:sz w:val="24"/>
                <w:szCs w:val="24"/>
              </w:rPr>
              <w:t>标体系，作为</w:t>
            </w:r>
            <w:r w:rsidR="00672FBD">
              <w:rPr>
                <w:rFonts w:ascii="宋体" w:eastAsia="宋体" w:hAnsi="宋体" w:hint="eastAsia"/>
                <w:sz w:val="24"/>
                <w:szCs w:val="24"/>
              </w:rPr>
              <w:t>科技</w:t>
            </w:r>
            <w:r w:rsidR="00672FBD">
              <w:rPr>
                <w:rFonts w:ascii="宋体" w:eastAsia="宋体" w:hAnsi="宋体"/>
                <w:sz w:val="24"/>
                <w:szCs w:val="24"/>
              </w:rPr>
              <w:t>型</w:t>
            </w:r>
            <w:r w:rsidR="00EE0992" w:rsidRPr="00EE0992">
              <w:rPr>
                <w:rFonts w:ascii="宋体" w:eastAsia="宋体" w:hAnsi="宋体" w:hint="eastAsia"/>
                <w:sz w:val="24"/>
                <w:szCs w:val="24"/>
              </w:rPr>
              <w:t>企业价值管理工具，帮助</w:t>
            </w:r>
            <w:r w:rsidR="00672FBD">
              <w:rPr>
                <w:rFonts w:ascii="宋体" w:eastAsia="宋体" w:hAnsi="宋体" w:hint="eastAsia"/>
                <w:sz w:val="24"/>
                <w:szCs w:val="24"/>
              </w:rPr>
              <w:t>科技</w:t>
            </w:r>
            <w:r w:rsidR="00672FBD">
              <w:rPr>
                <w:rFonts w:ascii="宋体" w:eastAsia="宋体" w:hAnsi="宋体"/>
                <w:sz w:val="24"/>
                <w:szCs w:val="24"/>
              </w:rPr>
              <w:t>型</w:t>
            </w:r>
            <w:r w:rsidR="00EE0992" w:rsidRPr="00EE0992">
              <w:rPr>
                <w:rFonts w:ascii="宋体" w:eastAsia="宋体" w:hAnsi="宋体" w:hint="eastAsia"/>
                <w:sz w:val="24"/>
                <w:szCs w:val="24"/>
              </w:rPr>
              <w:t>企业在价值创造的过程</w:t>
            </w:r>
            <w:r w:rsidR="00672FBD">
              <w:rPr>
                <w:rFonts w:ascii="宋体" w:eastAsia="宋体" w:hAnsi="宋体" w:hint="eastAsia"/>
                <w:sz w:val="24"/>
                <w:szCs w:val="24"/>
              </w:rPr>
              <w:t>中做到有所依据</w:t>
            </w:r>
            <w:r w:rsidR="00EE0992" w:rsidRPr="00EE0992">
              <w:rPr>
                <w:rFonts w:ascii="宋体" w:eastAsia="宋体" w:hAnsi="宋体" w:hint="eastAsia"/>
                <w:sz w:val="24"/>
                <w:szCs w:val="24"/>
              </w:rPr>
              <w:t>。</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38349B44"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p>
          <w:p w14:paraId="657A0342" w14:textId="1F5EC001" w:rsidR="004D5DA9" w:rsidRPr="001B59DE" w:rsidRDefault="001A2735" w:rsidP="008D573A">
            <w:pPr>
              <w:spacing w:line="440" w:lineRule="exact"/>
              <w:rPr>
                <w:rFonts w:ascii="宋体" w:eastAsia="宋体" w:hAnsi="宋体"/>
                <w:b/>
                <w:sz w:val="24"/>
                <w:szCs w:val="24"/>
              </w:rPr>
            </w:pPr>
            <w:r w:rsidRPr="001B59DE">
              <w:rPr>
                <w:rFonts w:ascii="宋体" w:eastAsia="宋体" w:hAnsi="宋体"/>
                <w:b/>
                <w:sz w:val="24"/>
                <w:szCs w:val="24"/>
              </w:rPr>
              <w:t>一</w:t>
            </w:r>
            <w:r w:rsidRPr="001B59DE">
              <w:rPr>
                <w:rFonts w:ascii="宋体" w:eastAsia="宋体" w:hAnsi="宋体" w:hint="eastAsia"/>
                <w:b/>
                <w:sz w:val="24"/>
                <w:szCs w:val="24"/>
              </w:rPr>
              <w:t>、</w:t>
            </w:r>
            <w:r w:rsidRPr="001B59DE">
              <w:rPr>
                <w:rFonts w:ascii="宋体" w:eastAsia="宋体" w:hAnsi="宋体"/>
                <w:b/>
                <w:sz w:val="24"/>
                <w:szCs w:val="24"/>
              </w:rPr>
              <w:t>企业价值</w:t>
            </w:r>
            <w:r w:rsidR="00255424" w:rsidRPr="001B59DE">
              <w:rPr>
                <w:rFonts w:ascii="宋体" w:eastAsia="宋体" w:hAnsi="宋体"/>
                <w:b/>
                <w:sz w:val="24"/>
                <w:szCs w:val="24"/>
              </w:rPr>
              <w:t>的</w:t>
            </w:r>
            <w:r w:rsidRPr="001B59DE">
              <w:rPr>
                <w:rFonts w:ascii="宋体" w:eastAsia="宋体" w:hAnsi="宋体"/>
                <w:b/>
                <w:sz w:val="24"/>
                <w:szCs w:val="24"/>
              </w:rPr>
              <w:t>概念</w:t>
            </w:r>
            <w:r w:rsidR="00255424" w:rsidRPr="001B59DE">
              <w:rPr>
                <w:rFonts w:ascii="宋体" w:eastAsia="宋体" w:hAnsi="宋体"/>
                <w:b/>
                <w:sz w:val="24"/>
                <w:szCs w:val="24"/>
              </w:rPr>
              <w:t>界定</w:t>
            </w:r>
          </w:p>
          <w:p w14:paraId="170F826F" w14:textId="77777777" w:rsidR="001A2735" w:rsidRDefault="001A2735" w:rsidP="008D573A">
            <w:pPr>
              <w:spacing w:line="440" w:lineRule="exact"/>
              <w:ind w:firstLineChars="200" w:firstLine="480"/>
              <w:rPr>
                <w:rFonts w:ascii="宋体" w:eastAsia="宋体" w:hAnsi="宋体"/>
                <w:sz w:val="24"/>
                <w:szCs w:val="24"/>
              </w:rPr>
            </w:pPr>
            <w:r w:rsidRPr="001A2735">
              <w:rPr>
                <w:rFonts w:ascii="宋体" w:eastAsia="宋体" w:hAnsi="宋体" w:hint="eastAsia"/>
                <w:sz w:val="24"/>
                <w:szCs w:val="24"/>
              </w:rPr>
              <w:t>国外学者在有关企业价值概念的研究中提出的几个具有代表性的观点有</w:t>
            </w:r>
            <w:r w:rsidR="00FA2204">
              <w:rPr>
                <w:rFonts w:ascii="宋体" w:eastAsia="宋体" w:hAnsi="宋体" w:hint="eastAsia"/>
                <w:sz w:val="24"/>
                <w:szCs w:val="24"/>
              </w:rPr>
              <w:t>：</w:t>
            </w:r>
            <w:r w:rsidR="00FA2204">
              <w:rPr>
                <w:rFonts w:ascii="宋体" w:eastAsia="宋体" w:hAnsi="宋体"/>
                <w:sz w:val="24"/>
                <w:szCs w:val="24"/>
              </w:rPr>
              <w:t>Modigliani</w:t>
            </w:r>
            <w:r w:rsidRPr="001A2735">
              <w:rPr>
                <w:rFonts w:ascii="宋体" w:eastAsia="宋体" w:hAnsi="宋体"/>
                <w:sz w:val="24"/>
                <w:szCs w:val="24"/>
              </w:rPr>
              <w:t>和</w:t>
            </w:r>
            <w:r w:rsidR="00FA2204">
              <w:rPr>
                <w:rFonts w:ascii="宋体" w:eastAsia="宋体" w:hAnsi="宋体"/>
                <w:sz w:val="24"/>
                <w:szCs w:val="24"/>
              </w:rPr>
              <w:t>Miller</w:t>
            </w:r>
            <w:r w:rsidRPr="001A2735">
              <w:rPr>
                <w:rFonts w:ascii="宋体" w:eastAsia="宋体" w:hAnsi="宋体"/>
                <w:sz w:val="24"/>
                <w:szCs w:val="24"/>
              </w:rPr>
              <w:t>(</w:t>
            </w:r>
            <w:r w:rsidR="00FA2204">
              <w:rPr>
                <w:rFonts w:ascii="宋体" w:eastAsia="宋体" w:hAnsi="宋体"/>
                <w:sz w:val="24"/>
                <w:szCs w:val="24"/>
              </w:rPr>
              <w:t>1958)</w:t>
            </w:r>
            <w:r w:rsidRPr="001A2735">
              <w:rPr>
                <w:rFonts w:ascii="宋体" w:eastAsia="宋体" w:hAnsi="宋体"/>
                <w:sz w:val="24"/>
                <w:szCs w:val="24"/>
              </w:rPr>
              <w:t>首次从资本结构的角度出</w:t>
            </w:r>
            <w:r w:rsidRPr="001A2735">
              <w:rPr>
                <w:rFonts w:ascii="宋体" w:eastAsia="宋体" w:hAnsi="宋体" w:hint="eastAsia"/>
                <w:sz w:val="24"/>
                <w:szCs w:val="24"/>
              </w:rPr>
              <w:t>发给企业价值下了定义，他们认为企业价值就是企业的市场价位，由企业股票与企业债务的市场价值两部分构成。</w:t>
            </w:r>
            <w:r w:rsidR="00FA2204">
              <w:rPr>
                <w:rFonts w:ascii="宋体" w:eastAsia="宋体" w:hAnsi="宋体"/>
                <w:sz w:val="24"/>
                <w:szCs w:val="24"/>
              </w:rPr>
              <w:t>Bierman</w:t>
            </w:r>
            <w:r w:rsidRPr="001A2735">
              <w:rPr>
                <w:rFonts w:ascii="宋体" w:eastAsia="宋体" w:hAnsi="宋体"/>
                <w:sz w:val="24"/>
                <w:szCs w:val="24"/>
              </w:rPr>
              <w:t>等(1968)从回报的角度出发赋予了企业价</w:t>
            </w:r>
            <w:r w:rsidRPr="001A2735">
              <w:rPr>
                <w:rFonts w:ascii="宋体" w:eastAsia="宋体" w:hAnsi="宋体" w:hint="eastAsia"/>
                <w:sz w:val="24"/>
                <w:szCs w:val="24"/>
              </w:rPr>
              <w:t>值不一样的涵义，他们认为企业价值就是现有股东收益的现值。</w:t>
            </w:r>
            <w:r w:rsidR="00FA2204">
              <w:rPr>
                <w:rFonts w:ascii="宋体" w:eastAsia="宋体" w:hAnsi="宋体"/>
                <w:sz w:val="24"/>
                <w:szCs w:val="24"/>
              </w:rPr>
              <w:t>Myers (</w:t>
            </w:r>
            <w:r w:rsidRPr="001A2735">
              <w:rPr>
                <w:rFonts w:ascii="宋体" w:eastAsia="宋体" w:hAnsi="宋体"/>
                <w:sz w:val="24"/>
                <w:szCs w:val="24"/>
              </w:rPr>
              <w:t>1997)则</w:t>
            </w:r>
            <w:r w:rsidRPr="001A2735">
              <w:rPr>
                <w:rFonts w:ascii="宋体" w:eastAsia="宋体" w:hAnsi="宋体" w:hint="eastAsia"/>
                <w:sz w:val="24"/>
                <w:szCs w:val="24"/>
              </w:rPr>
              <w:t>从会计的持续经营假设出发，认为企业的未来获利也是企业价值不可缺少的组成部分，企业价值应当由现有的资产价值与未来投资机会所获收益的现值加总得到。由于考虑了企业的未来收益，与前人相比这个观点对企业价值概念的理解实现了很大的进步。</w:t>
            </w:r>
          </w:p>
          <w:p w14:paraId="2236B9A2" w14:textId="77777777" w:rsidR="00FA2204" w:rsidRDefault="00FA2204" w:rsidP="008D573A">
            <w:pPr>
              <w:spacing w:line="440" w:lineRule="exact"/>
              <w:ind w:firstLineChars="200" w:firstLine="480"/>
              <w:rPr>
                <w:rFonts w:ascii="宋体" w:eastAsia="宋体" w:hAnsi="宋体"/>
                <w:sz w:val="24"/>
                <w:szCs w:val="24"/>
              </w:rPr>
            </w:pPr>
            <w:r w:rsidRPr="00FA2204">
              <w:rPr>
                <w:rFonts w:ascii="宋体" w:eastAsia="宋体" w:hAnsi="宋体" w:hint="eastAsia"/>
                <w:sz w:val="24"/>
                <w:szCs w:val="24"/>
              </w:rPr>
              <w:t>我国学者也对企业价值概念展开了大量的研究，并提出了</w:t>
            </w:r>
            <w:r w:rsidRPr="00FA2204">
              <w:rPr>
                <w:rFonts w:ascii="宋体" w:eastAsia="宋体" w:hAnsi="宋体"/>
                <w:sz w:val="24"/>
                <w:szCs w:val="24"/>
              </w:rPr>
              <w:t>--些与国外学者不同的</w:t>
            </w:r>
            <w:r w:rsidRPr="00FA2204">
              <w:rPr>
                <w:rFonts w:ascii="宋体" w:eastAsia="宋体" w:hAnsi="宋体" w:hint="eastAsia"/>
                <w:sz w:val="24"/>
                <w:szCs w:val="24"/>
              </w:rPr>
              <w:t>观点。其中具有代表性的有</w:t>
            </w:r>
            <w:r>
              <w:rPr>
                <w:rFonts w:ascii="宋体" w:eastAsia="宋体" w:hAnsi="宋体" w:hint="eastAsia"/>
                <w:sz w:val="24"/>
                <w:szCs w:val="24"/>
              </w:rPr>
              <w:t>：</w:t>
            </w:r>
            <w:r w:rsidRPr="00FA2204">
              <w:rPr>
                <w:rFonts w:ascii="宋体" w:eastAsia="宋体" w:hAnsi="宋体"/>
                <w:sz w:val="24"/>
                <w:szCs w:val="24"/>
              </w:rPr>
              <w:t>陆正飞和施瑜</w:t>
            </w:r>
            <w:r>
              <w:rPr>
                <w:rFonts w:ascii="宋体" w:eastAsia="宋体" w:hAnsi="宋体"/>
                <w:sz w:val="24"/>
                <w:szCs w:val="24"/>
              </w:rPr>
              <w:t>(</w:t>
            </w:r>
            <w:r w:rsidRPr="00FA2204">
              <w:rPr>
                <w:rFonts w:ascii="宋体" w:eastAsia="宋体" w:hAnsi="宋体"/>
                <w:sz w:val="24"/>
                <w:szCs w:val="24"/>
              </w:rPr>
              <w:t>2002)指出，在我国特殊的市场环境</w:t>
            </w:r>
            <w:r w:rsidRPr="00FA2204">
              <w:rPr>
                <w:rFonts w:ascii="宋体" w:eastAsia="宋体" w:hAnsi="宋体" w:hint="eastAsia"/>
                <w:sz w:val="24"/>
                <w:szCs w:val="24"/>
              </w:rPr>
              <w:t>中，企业价值就是企业的获利能力、持续竞争优势以及对市场环境的适应能力的综合体现。张晓昊</w:t>
            </w:r>
            <w:r>
              <w:rPr>
                <w:rFonts w:ascii="宋体" w:eastAsia="宋体" w:hAnsi="宋体"/>
                <w:sz w:val="24"/>
                <w:szCs w:val="24"/>
              </w:rPr>
              <w:t>(</w:t>
            </w:r>
            <w:r w:rsidRPr="00FA2204">
              <w:rPr>
                <w:rFonts w:ascii="宋体" w:eastAsia="宋体" w:hAnsi="宋体"/>
                <w:sz w:val="24"/>
                <w:szCs w:val="24"/>
              </w:rPr>
              <w:t>2002)则认为企业价值就是在可持续经营的条件下，在一定时间段</w:t>
            </w:r>
            <w:r w:rsidRPr="00FA2204">
              <w:rPr>
                <w:rFonts w:ascii="宋体" w:eastAsia="宋体" w:hAnsi="宋体" w:hint="eastAsia"/>
                <w:sz w:val="24"/>
                <w:szCs w:val="24"/>
              </w:rPr>
              <w:t>内具备必要有形资产组合的企业以内在价值为基础的、被社会和市场认可和接受的公平市场价格，其前提是这一内在价值必须能够对社会市场供求关系和竞争状况反映予以反映。</w:t>
            </w:r>
          </w:p>
          <w:p w14:paraId="79100CDC" w14:textId="77777777" w:rsidR="00255424" w:rsidRDefault="00255424" w:rsidP="008D573A">
            <w:pPr>
              <w:spacing w:line="440" w:lineRule="exact"/>
              <w:ind w:firstLineChars="200" w:firstLine="480"/>
              <w:rPr>
                <w:rFonts w:ascii="宋体" w:eastAsia="宋体" w:hAnsi="宋体"/>
                <w:sz w:val="24"/>
                <w:szCs w:val="24"/>
              </w:rPr>
            </w:pPr>
            <w:r w:rsidRPr="00255424">
              <w:rPr>
                <w:rFonts w:ascii="宋体" w:eastAsia="宋体" w:hAnsi="宋体" w:hint="eastAsia"/>
                <w:sz w:val="24"/>
                <w:szCs w:val="24"/>
              </w:rPr>
              <w:t>如果将企业视为独立于社会的个体，在金融管理角度下，企业价值主要是指该企业预期自由现金流量以其加权平均资本为贴现率进行折现的现值。在经济学角度下，认为企业也具有商品的属性，具有价值和使用价值。当企业被收购、合并时其表现出交换价值，当企业持续经营实现资本增值时其表现出使用</w:t>
            </w:r>
            <w:r>
              <w:rPr>
                <w:rFonts w:ascii="宋体" w:eastAsia="宋体" w:hAnsi="宋体" w:hint="eastAsia"/>
                <w:sz w:val="24"/>
                <w:szCs w:val="24"/>
              </w:rPr>
              <w:t>价值。</w:t>
            </w:r>
          </w:p>
          <w:p w14:paraId="1E0B9394" w14:textId="77777777" w:rsidR="00255424" w:rsidRDefault="00255424" w:rsidP="008D573A">
            <w:pPr>
              <w:spacing w:line="440" w:lineRule="exact"/>
              <w:ind w:firstLineChars="200" w:firstLine="480"/>
              <w:rPr>
                <w:rFonts w:ascii="宋体" w:eastAsia="宋体" w:hAnsi="宋体"/>
                <w:sz w:val="24"/>
                <w:szCs w:val="24"/>
              </w:rPr>
            </w:pPr>
            <w:r w:rsidRPr="00255424">
              <w:rPr>
                <w:rFonts w:ascii="宋体" w:eastAsia="宋体" w:hAnsi="宋体" w:hint="eastAsia"/>
                <w:sz w:val="24"/>
                <w:szCs w:val="24"/>
              </w:rPr>
              <w:t>如果将企业视为社会整体的重要组成部分，企业价值将是三种价值的总和，包括本位价值、顾客价值、社会价值。本位价值用来度量企业的获利能力和成长性，主要是指企业的经济价值</w:t>
            </w:r>
            <w:r w:rsidRPr="00255424">
              <w:rPr>
                <w:rFonts w:ascii="宋体" w:eastAsia="宋体" w:hAnsi="宋体"/>
                <w:sz w:val="24"/>
                <w:szCs w:val="24"/>
              </w:rPr>
              <w:t>;顾客价值是指企业能为顾客所创造的价值，可以</w:t>
            </w:r>
            <w:r w:rsidRPr="00255424">
              <w:rPr>
                <w:rFonts w:ascii="宋体" w:eastAsia="宋体" w:hAnsi="宋体" w:hint="eastAsia"/>
                <w:sz w:val="24"/>
                <w:szCs w:val="24"/>
              </w:rPr>
              <w:t>用顾客让渡价值来解释。社会价值是指企业要在追求经济利益的同时要兼顾社会效益，如保护生态文明、为企业员工谋福利等</w:t>
            </w:r>
            <w:r w:rsidRPr="00255424">
              <w:rPr>
                <w:rFonts w:ascii="宋体" w:eastAsia="宋体" w:hAnsi="宋体"/>
                <w:sz w:val="24"/>
                <w:szCs w:val="24"/>
              </w:rPr>
              <w:t>。</w:t>
            </w:r>
          </w:p>
          <w:p w14:paraId="3D2961DE" w14:textId="77777777" w:rsidR="00A2693D" w:rsidRDefault="00A2693D" w:rsidP="008D573A">
            <w:pPr>
              <w:spacing w:line="440" w:lineRule="exact"/>
              <w:rPr>
                <w:rFonts w:ascii="宋体" w:eastAsia="宋体" w:hAnsi="宋体"/>
                <w:sz w:val="24"/>
                <w:szCs w:val="24"/>
              </w:rPr>
            </w:pPr>
          </w:p>
          <w:p w14:paraId="09411288" w14:textId="7F9947E9" w:rsidR="00A2693D" w:rsidRPr="001B59DE" w:rsidRDefault="00A2693D" w:rsidP="008D573A">
            <w:pPr>
              <w:spacing w:line="440" w:lineRule="exact"/>
              <w:rPr>
                <w:rFonts w:ascii="宋体" w:eastAsia="宋体" w:hAnsi="宋体"/>
                <w:b/>
                <w:sz w:val="24"/>
                <w:szCs w:val="24"/>
              </w:rPr>
            </w:pPr>
            <w:r w:rsidRPr="001B59DE">
              <w:rPr>
                <w:rFonts w:ascii="宋体" w:eastAsia="宋体" w:hAnsi="宋体"/>
                <w:b/>
                <w:sz w:val="24"/>
                <w:szCs w:val="24"/>
              </w:rPr>
              <w:t>二</w:t>
            </w:r>
            <w:r w:rsidRPr="001B59DE">
              <w:rPr>
                <w:rFonts w:ascii="宋体" w:eastAsia="宋体" w:hAnsi="宋体" w:hint="eastAsia"/>
                <w:b/>
                <w:sz w:val="24"/>
                <w:szCs w:val="24"/>
              </w:rPr>
              <w:t>、</w:t>
            </w:r>
            <w:r w:rsidR="003A2F2F" w:rsidRPr="001B59DE">
              <w:rPr>
                <w:rFonts w:ascii="宋体" w:eastAsia="宋体" w:hAnsi="宋体" w:hint="eastAsia"/>
                <w:b/>
                <w:sz w:val="24"/>
                <w:szCs w:val="24"/>
              </w:rPr>
              <w:t>企业</w:t>
            </w:r>
            <w:r w:rsidR="001B59DE">
              <w:rPr>
                <w:rFonts w:ascii="宋体" w:eastAsia="宋体" w:hAnsi="宋体"/>
                <w:b/>
                <w:sz w:val="24"/>
                <w:szCs w:val="24"/>
              </w:rPr>
              <w:t>价值</w:t>
            </w:r>
            <w:r w:rsidR="003A2F2F" w:rsidRPr="001B59DE">
              <w:rPr>
                <w:rFonts w:ascii="宋体" w:eastAsia="宋体" w:hAnsi="宋体"/>
                <w:b/>
                <w:sz w:val="24"/>
                <w:szCs w:val="24"/>
              </w:rPr>
              <w:t>评价的</w:t>
            </w:r>
            <w:r w:rsidR="00EF7903">
              <w:rPr>
                <w:rFonts w:ascii="宋体" w:eastAsia="宋体" w:hAnsi="宋体" w:hint="eastAsia"/>
                <w:b/>
                <w:sz w:val="24"/>
                <w:szCs w:val="24"/>
              </w:rPr>
              <w:t>财务</w:t>
            </w:r>
            <w:r w:rsidR="00EF7903">
              <w:rPr>
                <w:rFonts w:ascii="宋体" w:eastAsia="宋体" w:hAnsi="宋体"/>
                <w:b/>
                <w:sz w:val="24"/>
                <w:szCs w:val="24"/>
              </w:rPr>
              <w:t>衡量指标</w:t>
            </w:r>
          </w:p>
          <w:p w14:paraId="520DF4D0" w14:textId="068A5EE3" w:rsidR="003A2F2F" w:rsidRPr="003A2F2F" w:rsidRDefault="003A2F2F" w:rsidP="008D573A">
            <w:pPr>
              <w:spacing w:line="440" w:lineRule="exact"/>
              <w:ind w:firstLineChars="200" w:firstLine="480"/>
              <w:rPr>
                <w:rFonts w:ascii="宋体" w:eastAsia="宋体" w:hAnsi="宋体"/>
                <w:sz w:val="24"/>
                <w:szCs w:val="24"/>
              </w:rPr>
            </w:pPr>
            <w:r w:rsidRPr="003A2F2F">
              <w:rPr>
                <w:rFonts w:ascii="宋体" w:eastAsia="宋体" w:hAnsi="宋体" w:hint="eastAsia"/>
                <w:sz w:val="24"/>
                <w:szCs w:val="24"/>
              </w:rPr>
              <w:t>目前企业价值最常用的衡量指标有四种</w:t>
            </w:r>
            <w:r>
              <w:rPr>
                <w:rFonts w:ascii="宋体" w:eastAsia="宋体" w:hAnsi="宋体" w:hint="eastAsia"/>
                <w:sz w:val="24"/>
                <w:szCs w:val="24"/>
              </w:rPr>
              <w:t>：</w:t>
            </w:r>
            <w:r w:rsidRPr="003A2F2F">
              <w:rPr>
                <w:rFonts w:ascii="宋体" w:eastAsia="宋体" w:hAnsi="宋体"/>
                <w:sz w:val="24"/>
                <w:szCs w:val="24"/>
              </w:rPr>
              <w:t>净资产收益率</w:t>
            </w:r>
            <w:r>
              <w:rPr>
                <w:rFonts w:ascii="宋体" w:eastAsia="宋体" w:hAnsi="宋体"/>
                <w:sz w:val="24"/>
                <w:szCs w:val="24"/>
              </w:rPr>
              <w:t>(</w:t>
            </w:r>
            <w:r w:rsidRPr="003A2F2F">
              <w:rPr>
                <w:rFonts w:ascii="宋体" w:eastAsia="宋体" w:hAnsi="宋体"/>
                <w:sz w:val="24"/>
                <w:szCs w:val="24"/>
              </w:rPr>
              <w:t>ROE)、经济</w:t>
            </w:r>
            <w:r w:rsidRPr="003A2F2F">
              <w:rPr>
                <w:rFonts w:ascii="宋体" w:eastAsia="宋体" w:hAnsi="宋体" w:hint="eastAsia"/>
                <w:sz w:val="24"/>
                <w:szCs w:val="24"/>
              </w:rPr>
              <w:t>增加值</w:t>
            </w:r>
            <w:r>
              <w:rPr>
                <w:rFonts w:ascii="宋体" w:eastAsia="宋体" w:hAnsi="宋体"/>
                <w:sz w:val="24"/>
                <w:szCs w:val="24"/>
              </w:rPr>
              <w:t>(EVA)</w:t>
            </w:r>
            <w:r>
              <w:rPr>
                <w:rFonts w:ascii="宋体" w:eastAsia="宋体" w:hAnsi="宋体" w:hint="eastAsia"/>
                <w:sz w:val="24"/>
                <w:szCs w:val="24"/>
              </w:rPr>
              <w:t>、</w:t>
            </w:r>
            <w:r>
              <w:rPr>
                <w:rFonts w:ascii="宋体" w:eastAsia="宋体" w:hAnsi="宋体"/>
                <w:sz w:val="24"/>
                <w:szCs w:val="24"/>
              </w:rPr>
              <w:t>市净率</w:t>
            </w:r>
            <w:r w:rsidRPr="003A2F2F">
              <w:rPr>
                <w:rFonts w:ascii="宋体" w:eastAsia="宋体" w:hAnsi="宋体"/>
                <w:sz w:val="24"/>
                <w:szCs w:val="24"/>
              </w:rPr>
              <w:t>和托宾Q。综合来看，这四种指标各有侧重也各有利弊。</w:t>
            </w:r>
          </w:p>
          <w:p w14:paraId="4261E3A9" w14:textId="2B640C55" w:rsidR="003A2F2F" w:rsidRPr="003A2F2F" w:rsidRDefault="003A2F2F" w:rsidP="008D573A">
            <w:pPr>
              <w:spacing w:line="440" w:lineRule="exact"/>
              <w:ind w:firstLineChars="200" w:firstLine="480"/>
              <w:rPr>
                <w:rFonts w:ascii="宋体" w:eastAsia="宋体" w:hAnsi="宋体"/>
                <w:sz w:val="24"/>
                <w:szCs w:val="24"/>
              </w:rPr>
            </w:pPr>
            <w:r w:rsidRPr="003A2F2F">
              <w:rPr>
                <w:rFonts w:ascii="宋体" w:eastAsia="宋体" w:hAnsi="宋体" w:hint="eastAsia"/>
                <w:sz w:val="24"/>
                <w:szCs w:val="24"/>
              </w:rPr>
              <w:t>首先是净资产收益率</w:t>
            </w:r>
            <w:r w:rsidRPr="003A2F2F">
              <w:rPr>
                <w:rFonts w:ascii="宋体" w:eastAsia="宋体" w:hAnsi="宋体"/>
                <w:sz w:val="24"/>
                <w:szCs w:val="24"/>
              </w:rPr>
              <w:t>(ROE)，净资产收益率是企业净利润与平均股东权益的比</w:t>
            </w:r>
            <w:r w:rsidRPr="003A2F2F">
              <w:rPr>
                <w:rFonts w:ascii="宋体" w:eastAsia="宋体" w:hAnsi="宋体" w:hint="eastAsia"/>
                <w:sz w:val="24"/>
                <w:szCs w:val="24"/>
              </w:rPr>
              <w:t>值，反映了公司运用股东权益获取收益的效率。使用</w:t>
            </w:r>
            <w:r w:rsidRPr="003A2F2F">
              <w:rPr>
                <w:rFonts w:ascii="宋体" w:eastAsia="宋体" w:hAnsi="宋体"/>
                <w:sz w:val="24"/>
                <w:szCs w:val="24"/>
              </w:rPr>
              <w:t>ROE衡量企业价值最大的局限</w:t>
            </w:r>
            <w:r w:rsidRPr="003A2F2F">
              <w:rPr>
                <w:rFonts w:ascii="宋体" w:eastAsia="宋体" w:hAnsi="宋体" w:hint="eastAsia"/>
                <w:sz w:val="24"/>
                <w:szCs w:val="24"/>
              </w:rPr>
              <w:t>性在于它只是一种静态指标，只能反映公司在当前某</w:t>
            </w:r>
            <w:r w:rsidRPr="003A2F2F">
              <w:rPr>
                <w:rFonts w:ascii="宋体" w:eastAsia="宋体" w:hAnsi="宋体"/>
                <w:sz w:val="24"/>
                <w:szCs w:val="24"/>
              </w:rPr>
              <w:t>--特定时期的获利能力，而不能</w:t>
            </w:r>
            <w:r w:rsidRPr="003A2F2F">
              <w:rPr>
                <w:rFonts w:ascii="宋体" w:eastAsia="宋体" w:hAnsi="宋体" w:hint="eastAsia"/>
                <w:sz w:val="24"/>
                <w:szCs w:val="24"/>
              </w:rPr>
              <w:t>对企业未来的</w:t>
            </w:r>
            <w:r w:rsidRPr="003A2F2F">
              <w:rPr>
                <w:rFonts w:ascii="宋体" w:eastAsia="宋体" w:hAnsi="宋体" w:hint="eastAsia"/>
                <w:sz w:val="24"/>
                <w:szCs w:val="24"/>
              </w:rPr>
              <w:lastRenderedPageBreak/>
              <w:t>获利能力加以体现</w:t>
            </w:r>
            <w:r>
              <w:rPr>
                <w:rFonts w:ascii="宋体" w:eastAsia="宋体" w:hAnsi="宋体" w:hint="eastAsia"/>
                <w:sz w:val="24"/>
                <w:szCs w:val="24"/>
              </w:rPr>
              <w:t>。</w:t>
            </w:r>
            <w:r w:rsidR="0005686B" w:rsidRPr="0005686B">
              <w:rPr>
                <w:rFonts w:ascii="宋体" w:eastAsia="宋体" w:hAnsi="宋体"/>
                <w:sz w:val="24"/>
                <w:szCs w:val="24"/>
              </w:rPr>
              <w:t>Aswath Damodara（2007）对</w:t>
            </w:r>
            <w:r w:rsidR="0005686B" w:rsidRPr="0005686B">
              <w:rPr>
                <w:rFonts w:ascii="宋体" w:eastAsia="宋体" w:hAnsi="宋体" w:hint="eastAsia"/>
                <w:sz w:val="24"/>
                <w:szCs w:val="24"/>
              </w:rPr>
              <w:t>投资资本回报率</w:t>
            </w:r>
            <w:r w:rsidR="0005686B" w:rsidRPr="0005686B">
              <w:rPr>
                <w:rFonts w:ascii="宋体" w:eastAsia="宋体" w:hAnsi="宋体"/>
                <w:sz w:val="24"/>
                <w:szCs w:val="24"/>
              </w:rPr>
              <w:t>ROCI分解以及净资产收益率开展了深入分析，研究指出高水平的ROIC企业更容易创造企业价值。</w:t>
            </w:r>
          </w:p>
          <w:p w14:paraId="766E2E19" w14:textId="51CB5D31" w:rsidR="003A2F2F" w:rsidRPr="003A2F2F" w:rsidRDefault="003A2F2F" w:rsidP="008D573A">
            <w:pPr>
              <w:spacing w:line="440" w:lineRule="exact"/>
              <w:ind w:firstLineChars="200" w:firstLine="480"/>
              <w:rPr>
                <w:rFonts w:ascii="宋体" w:eastAsia="宋体" w:hAnsi="宋体"/>
                <w:sz w:val="24"/>
                <w:szCs w:val="24"/>
              </w:rPr>
            </w:pPr>
            <w:r w:rsidRPr="003A2F2F">
              <w:rPr>
                <w:rFonts w:ascii="宋体" w:eastAsia="宋体" w:hAnsi="宋体" w:hint="eastAsia"/>
                <w:sz w:val="24"/>
                <w:szCs w:val="24"/>
              </w:rPr>
              <w:t>经济增加值</w:t>
            </w:r>
            <w:r w:rsidRPr="003A2F2F">
              <w:rPr>
                <w:rFonts w:ascii="宋体" w:eastAsia="宋体" w:hAnsi="宋体"/>
                <w:sz w:val="24"/>
                <w:szCs w:val="24"/>
              </w:rPr>
              <w:t>(EVA)指的是净利润除去包括股权成本和债权债权成本在内的全部</w:t>
            </w:r>
            <w:r w:rsidRPr="003A2F2F">
              <w:rPr>
                <w:rFonts w:ascii="宋体" w:eastAsia="宋体" w:hAnsi="宋体" w:hint="eastAsia"/>
                <w:sz w:val="24"/>
                <w:szCs w:val="24"/>
              </w:rPr>
              <w:t>资本成本之后的余值。这一指标所依据的核心理论观点是企业资本的投入伴随着相应的成本的产生，企业获得的税后利润只有超出它所付出的资本成本，才真正地实现了价值的提升</w:t>
            </w:r>
            <w:r w:rsidRPr="003A2F2F">
              <w:rPr>
                <w:rFonts w:ascii="宋体" w:eastAsia="宋体" w:hAnsi="宋体"/>
                <w:sz w:val="24"/>
                <w:szCs w:val="24"/>
              </w:rPr>
              <w:t>。经济增加值与净资产收益率相比无疑体现了</w:t>
            </w:r>
            <w:r>
              <w:rPr>
                <w:rFonts w:ascii="宋体" w:eastAsia="宋体" w:hAnsi="宋体" w:hint="eastAsia"/>
                <w:sz w:val="24"/>
                <w:szCs w:val="24"/>
              </w:rPr>
              <w:t>一</w:t>
            </w:r>
            <w:r w:rsidRPr="003A2F2F">
              <w:rPr>
                <w:rFonts w:ascii="宋体" w:eastAsia="宋体" w:hAnsi="宋体"/>
                <w:sz w:val="24"/>
                <w:szCs w:val="24"/>
              </w:rPr>
              <w:t>定的进步意义，但其局</w:t>
            </w:r>
            <w:r w:rsidRPr="003A2F2F">
              <w:rPr>
                <w:rFonts w:ascii="宋体" w:eastAsia="宋体" w:hAnsi="宋体" w:hint="eastAsia"/>
                <w:sz w:val="24"/>
                <w:szCs w:val="24"/>
              </w:rPr>
              <w:t>限性与净资产收益率相同，那就是</w:t>
            </w:r>
            <w:r w:rsidRPr="003A2F2F">
              <w:rPr>
                <w:rFonts w:ascii="宋体" w:eastAsia="宋体" w:hAnsi="宋体"/>
                <w:sz w:val="24"/>
                <w:szCs w:val="24"/>
              </w:rPr>
              <w:t>EVA</w:t>
            </w:r>
            <w:r>
              <w:rPr>
                <w:rFonts w:ascii="宋体" w:eastAsia="宋体" w:hAnsi="宋体"/>
                <w:sz w:val="24"/>
                <w:szCs w:val="24"/>
              </w:rPr>
              <w:t>也是一</w:t>
            </w:r>
            <w:r w:rsidRPr="003A2F2F">
              <w:rPr>
                <w:rFonts w:ascii="宋体" w:eastAsia="宋体" w:hAnsi="宋体"/>
                <w:sz w:val="24"/>
                <w:szCs w:val="24"/>
              </w:rPr>
              <w:t>个静态指标，没有对企业的未来盈利</w:t>
            </w:r>
            <w:r w:rsidRPr="003A2F2F">
              <w:rPr>
                <w:rFonts w:ascii="宋体" w:eastAsia="宋体" w:hAnsi="宋体" w:hint="eastAsia"/>
                <w:sz w:val="24"/>
                <w:szCs w:val="24"/>
              </w:rPr>
              <w:t>加以考量，且净利润容易被人为操纵。</w:t>
            </w:r>
            <w:r w:rsidR="0005686B" w:rsidRPr="0005686B">
              <w:rPr>
                <w:rFonts w:ascii="宋体" w:eastAsia="宋体" w:hAnsi="宋体"/>
                <w:sz w:val="24"/>
                <w:szCs w:val="24"/>
              </w:rPr>
              <w:t>Morin&amp;Jarrell（2001）基于EVA理论提出企业未来现金流数量、时间以及风险是企业价值创造的根本动因。</w:t>
            </w:r>
            <w:r w:rsidR="008D438E" w:rsidRPr="008D438E">
              <w:rPr>
                <w:rFonts w:ascii="宋体" w:eastAsia="宋体" w:hAnsi="宋体" w:hint="eastAsia"/>
                <w:sz w:val="24"/>
                <w:szCs w:val="24"/>
              </w:rPr>
              <w:t>郑瑞强（</w:t>
            </w:r>
            <w:r w:rsidR="008D438E" w:rsidRPr="008D438E">
              <w:rPr>
                <w:rFonts w:ascii="宋体" w:eastAsia="宋体" w:hAnsi="宋体"/>
                <w:sz w:val="24"/>
                <w:szCs w:val="24"/>
              </w:rPr>
              <w:t>2012）研究认为企业价值创造驱动因素主要包括盈利因子、现金流量因子以及资本成本因子，并选取</w:t>
            </w:r>
            <w:r w:rsidR="008D438E">
              <w:rPr>
                <w:rFonts w:ascii="宋体" w:eastAsia="宋体" w:hAnsi="宋体"/>
                <w:sz w:val="24"/>
                <w:szCs w:val="24"/>
              </w:rPr>
              <w:t>2007-2010</w:t>
            </w:r>
            <w:r w:rsidR="008D438E" w:rsidRPr="008D438E">
              <w:rPr>
                <w:rFonts w:ascii="宋体" w:eastAsia="宋体" w:hAnsi="宋体"/>
                <w:sz w:val="24"/>
                <w:szCs w:val="24"/>
              </w:rPr>
              <w:t>年</w:t>
            </w:r>
            <w:r w:rsidR="008D438E">
              <w:rPr>
                <w:rFonts w:ascii="宋体" w:eastAsia="宋体" w:hAnsi="宋体"/>
                <w:sz w:val="24"/>
                <w:szCs w:val="24"/>
              </w:rPr>
              <w:t>28</w:t>
            </w:r>
            <w:r w:rsidR="008D438E" w:rsidRPr="008D438E">
              <w:rPr>
                <w:rFonts w:ascii="宋体" w:eastAsia="宋体" w:hAnsi="宋体"/>
                <w:sz w:val="24"/>
                <w:szCs w:val="24"/>
              </w:rPr>
              <w:t>家农林牧副渔A股上市公司作为研究对象开展实证研究，分析了EVA价值创造的驱动因素。</w:t>
            </w:r>
          </w:p>
          <w:p w14:paraId="599D2B36" w14:textId="405DD6A5" w:rsidR="003A2F2F" w:rsidRPr="003A2F2F" w:rsidRDefault="003A2F2F" w:rsidP="008D573A">
            <w:pPr>
              <w:spacing w:line="440" w:lineRule="exact"/>
              <w:ind w:firstLineChars="200" w:firstLine="480"/>
              <w:rPr>
                <w:rFonts w:ascii="宋体" w:eastAsia="宋体" w:hAnsi="宋体"/>
                <w:sz w:val="24"/>
                <w:szCs w:val="24"/>
              </w:rPr>
            </w:pPr>
            <w:r w:rsidRPr="003A2F2F">
              <w:rPr>
                <w:rFonts w:ascii="宋体" w:eastAsia="宋体" w:hAnsi="宋体" w:hint="eastAsia"/>
                <w:sz w:val="24"/>
                <w:szCs w:val="24"/>
              </w:rPr>
              <w:t>市净率指的是公司每股股价与公司每股净资产的比值。每股净资产是对投资者投入资产成本的反映，而每股股价则是对这些投入资产的现时市价的反映，如果后者高于前者即市净率指标数值大于</w:t>
            </w:r>
            <w:r w:rsidRPr="003A2F2F">
              <w:rPr>
                <w:rFonts w:ascii="宋体" w:eastAsia="宋体" w:hAnsi="宋体"/>
                <w:sz w:val="24"/>
                <w:szCs w:val="24"/>
              </w:rPr>
              <w:t>1或者更高，说明企业的未来发展前景被广泛看好，那</w:t>
            </w:r>
            <w:r w:rsidRPr="003A2F2F">
              <w:rPr>
                <w:rFonts w:ascii="宋体" w:eastAsia="宋体" w:hAnsi="宋体" w:hint="eastAsia"/>
                <w:sz w:val="24"/>
                <w:szCs w:val="24"/>
              </w:rPr>
              <w:t>么其价值就显得越高。市净率的优点是易于理解且易于计算，而且企业的净资产与净利润相比更不易被人为操纵。但由于我国的证券市场与欧美国家相比还不是很完善，上市公司的股价波动幅度较大，会对指标计算的准确性造成一定影响</w:t>
            </w:r>
            <w:r>
              <w:rPr>
                <w:rFonts w:ascii="宋体" w:eastAsia="宋体" w:hAnsi="宋体" w:hint="eastAsia"/>
                <w:sz w:val="24"/>
                <w:szCs w:val="24"/>
              </w:rPr>
              <w:t>。</w:t>
            </w:r>
          </w:p>
          <w:p w14:paraId="3D9A70FE" w14:textId="77777777" w:rsidR="00A2693D" w:rsidRDefault="00E04D33" w:rsidP="008D573A">
            <w:pPr>
              <w:spacing w:line="440" w:lineRule="exact"/>
              <w:ind w:firstLineChars="200" w:firstLine="480"/>
              <w:rPr>
                <w:rFonts w:ascii="宋体" w:eastAsia="宋体" w:hAnsi="宋体"/>
                <w:sz w:val="24"/>
                <w:szCs w:val="24"/>
              </w:rPr>
            </w:pPr>
            <w:r w:rsidRPr="00E04D33">
              <w:rPr>
                <w:rFonts w:ascii="宋体" w:eastAsia="宋体" w:hAnsi="宋体" w:hint="eastAsia"/>
                <w:sz w:val="24"/>
                <w:szCs w:val="24"/>
              </w:rPr>
              <w:t>托宾</w:t>
            </w:r>
            <w:r w:rsidRPr="00E04D33">
              <w:rPr>
                <w:rFonts w:ascii="宋体" w:eastAsia="宋体" w:hAnsi="宋体"/>
                <w:sz w:val="24"/>
                <w:szCs w:val="24"/>
              </w:rPr>
              <w:t>Q值也称托宾Q或Q值,是美国诺贝尔经济学奖得主詹姆斯.托宾在《货币，</w:t>
            </w:r>
            <w:r w:rsidRPr="00E04D33">
              <w:rPr>
                <w:rFonts w:ascii="宋体" w:eastAsia="宋体" w:hAnsi="宋体" w:hint="eastAsia"/>
                <w:sz w:val="24"/>
                <w:szCs w:val="24"/>
              </w:rPr>
              <w:t>信贷与资本》</w:t>
            </w:r>
            <w:r w:rsidRPr="00E04D33">
              <w:rPr>
                <w:rFonts w:ascii="宋体" w:eastAsia="宋体" w:hAnsi="宋体"/>
                <w:sz w:val="24"/>
                <w:szCs w:val="24"/>
              </w:rPr>
              <w:t>一书中提出的，指的是企业全部股权、债权的总市价与全部资产重置</w:t>
            </w:r>
            <w:r w:rsidRPr="00E04D33">
              <w:rPr>
                <w:rFonts w:ascii="宋体" w:eastAsia="宋体" w:hAnsi="宋体" w:hint="eastAsia"/>
                <w:sz w:val="24"/>
                <w:szCs w:val="24"/>
              </w:rPr>
              <w:t>成本的比值。与净资产收益率相同，托宾</w:t>
            </w:r>
            <w:r w:rsidRPr="00E04D33">
              <w:rPr>
                <w:rFonts w:ascii="宋体" w:eastAsia="宋体" w:hAnsi="宋体"/>
                <w:sz w:val="24"/>
                <w:szCs w:val="24"/>
              </w:rPr>
              <w:t>Q值在一定程度上也是对企业运用定量的</w:t>
            </w:r>
            <w:r w:rsidRPr="00E04D33">
              <w:rPr>
                <w:rFonts w:ascii="宋体" w:eastAsia="宋体" w:hAnsi="宋体" w:hint="eastAsia"/>
                <w:sz w:val="24"/>
                <w:szCs w:val="24"/>
              </w:rPr>
              <w:t>资源创造财富的效率的反映。但与净资产收益率所不同的是，托宾</w:t>
            </w:r>
            <w:r w:rsidRPr="00E04D33">
              <w:rPr>
                <w:rFonts w:ascii="宋体" w:eastAsia="宋体" w:hAnsi="宋体"/>
                <w:sz w:val="24"/>
                <w:szCs w:val="24"/>
              </w:rPr>
              <w:t>Q值是一个动态指</w:t>
            </w:r>
            <w:r w:rsidRPr="00E04D33">
              <w:rPr>
                <w:rFonts w:ascii="宋体" w:eastAsia="宋体" w:hAnsi="宋体" w:hint="eastAsia"/>
                <w:sz w:val="24"/>
                <w:szCs w:val="24"/>
              </w:rPr>
              <w:t>标，通过对企业现时市价的运用实现了对企业未来收益的反映。在具体计量时，公司的市场价值可由公司发行的股票和债券的市场价值来计算</w:t>
            </w:r>
            <w:r>
              <w:rPr>
                <w:rFonts w:ascii="宋体" w:eastAsia="宋体" w:hAnsi="宋体" w:hint="eastAsia"/>
                <w:sz w:val="24"/>
                <w:szCs w:val="24"/>
              </w:rPr>
              <w:t>。</w:t>
            </w:r>
          </w:p>
          <w:p w14:paraId="68ED89B3" w14:textId="77777777" w:rsidR="00FC2F3F" w:rsidRDefault="00FC2F3F" w:rsidP="008D573A">
            <w:pPr>
              <w:spacing w:line="440" w:lineRule="exact"/>
              <w:rPr>
                <w:rFonts w:ascii="宋体" w:eastAsia="宋体" w:hAnsi="宋体"/>
                <w:sz w:val="24"/>
                <w:szCs w:val="24"/>
              </w:rPr>
            </w:pPr>
          </w:p>
          <w:p w14:paraId="1C47B25B" w14:textId="2F439C9E" w:rsidR="00FC2F3F" w:rsidRPr="001B59DE" w:rsidRDefault="00FC2F3F" w:rsidP="008D573A">
            <w:pPr>
              <w:spacing w:line="440" w:lineRule="exact"/>
              <w:rPr>
                <w:rFonts w:ascii="宋体" w:eastAsia="宋体" w:hAnsi="宋体"/>
                <w:b/>
                <w:sz w:val="24"/>
                <w:szCs w:val="24"/>
              </w:rPr>
            </w:pPr>
            <w:r w:rsidRPr="001B59DE">
              <w:rPr>
                <w:rFonts w:ascii="宋体" w:eastAsia="宋体" w:hAnsi="宋体"/>
                <w:b/>
                <w:sz w:val="24"/>
                <w:szCs w:val="24"/>
              </w:rPr>
              <w:t>三</w:t>
            </w:r>
            <w:r w:rsidRPr="001B59DE">
              <w:rPr>
                <w:rFonts w:ascii="宋体" w:eastAsia="宋体" w:hAnsi="宋体" w:hint="eastAsia"/>
                <w:b/>
                <w:sz w:val="24"/>
                <w:szCs w:val="24"/>
              </w:rPr>
              <w:t>、</w:t>
            </w:r>
            <w:r w:rsidRPr="001B59DE">
              <w:rPr>
                <w:rFonts w:ascii="宋体" w:eastAsia="宋体" w:hAnsi="宋体"/>
                <w:b/>
                <w:sz w:val="24"/>
                <w:szCs w:val="24"/>
              </w:rPr>
              <w:t>非财务因素</w:t>
            </w:r>
            <w:r w:rsidR="00D911F0">
              <w:rPr>
                <w:rFonts w:ascii="宋体" w:eastAsia="宋体" w:hAnsi="宋体"/>
                <w:b/>
                <w:sz w:val="24"/>
                <w:szCs w:val="24"/>
              </w:rPr>
              <w:t>的</w:t>
            </w:r>
            <w:r w:rsidRPr="001B59DE">
              <w:rPr>
                <w:rFonts w:ascii="宋体" w:eastAsia="宋体" w:hAnsi="宋体"/>
                <w:b/>
                <w:sz w:val="24"/>
                <w:szCs w:val="24"/>
              </w:rPr>
              <w:t>研究</w:t>
            </w:r>
            <w:r w:rsidR="00D911F0">
              <w:rPr>
                <w:rFonts w:ascii="宋体" w:eastAsia="宋体" w:hAnsi="宋体" w:hint="eastAsia"/>
                <w:b/>
                <w:sz w:val="24"/>
                <w:szCs w:val="24"/>
              </w:rPr>
              <w:t>意义</w:t>
            </w:r>
          </w:p>
          <w:p w14:paraId="27AE7706" w14:textId="045D65CE" w:rsidR="0036372B" w:rsidRDefault="0045304E" w:rsidP="008D573A">
            <w:pPr>
              <w:spacing w:line="440" w:lineRule="exact"/>
              <w:ind w:firstLineChars="200" w:firstLine="480"/>
              <w:rPr>
                <w:rFonts w:ascii="宋体" w:eastAsia="宋体" w:hAnsi="宋体"/>
                <w:sz w:val="24"/>
                <w:szCs w:val="24"/>
              </w:rPr>
            </w:pPr>
            <w:r w:rsidRPr="0045304E">
              <w:rPr>
                <w:rFonts w:ascii="宋体" w:eastAsia="宋体" w:hAnsi="宋体" w:hint="eastAsia"/>
                <w:sz w:val="24"/>
                <w:szCs w:val="24"/>
              </w:rPr>
              <w:t>关于企业价值影响因素研究，前人已经开展了大量的工作，但是</w:t>
            </w:r>
            <w:r w:rsidR="0036372B">
              <w:rPr>
                <w:rFonts w:ascii="宋体" w:eastAsia="宋体" w:hAnsi="宋体" w:hint="eastAsia"/>
                <w:sz w:val="24"/>
                <w:szCs w:val="24"/>
              </w:rPr>
              <w:t>前人的分析主要集中在财务角度或者将财务与非财务信息进行笼统考虑，</w:t>
            </w:r>
            <w:r w:rsidR="00B00BA1">
              <w:rPr>
                <w:rFonts w:ascii="宋体" w:eastAsia="宋体" w:hAnsi="宋体" w:hint="eastAsia"/>
                <w:sz w:val="24"/>
                <w:szCs w:val="24"/>
              </w:rPr>
              <w:t>忽略了非财务因素对企业价值的影响。而</w:t>
            </w:r>
            <w:r w:rsidR="00B00BA1" w:rsidRPr="00B00BA1">
              <w:rPr>
                <w:rFonts w:ascii="宋体" w:eastAsia="宋体" w:hAnsi="宋体" w:hint="eastAsia"/>
                <w:sz w:val="24"/>
                <w:szCs w:val="24"/>
              </w:rPr>
              <w:t>财务指标往往反映的是企业过去和现在的经营成果</w:t>
            </w:r>
            <w:r w:rsidR="007743CF">
              <w:rPr>
                <w:rFonts w:ascii="宋体" w:eastAsia="宋体" w:hAnsi="宋体" w:hint="eastAsia"/>
                <w:sz w:val="24"/>
                <w:szCs w:val="24"/>
              </w:rPr>
              <w:t>，</w:t>
            </w:r>
            <w:r w:rsidR="00B00BA1" w:rsidRPr="00B00BA1">
              <w:rPr>
                <w:rFonts w:ascii="宋体" w:eastAsia="宋体" w:hAnsi="宋体" w:hint="eastAsia"/>
                <w:sz w:val="24"/>
                <w:szCs w:val="24"/>
              </w:rPr>
              <w:t>体现的是企业现有价值状况，无法全面的反映企业的绩效和经营状况</w:t>
            </w:r>
            <w:r w:rsidR="007743CF">
              <w:rPr>
                <w:rFonts w:ascii="宋体" w:eastAsia="宋体" w:hAnsi="宋体" w:hint="eastAsia"/>
                <w:sz w:val="24"/>
                <w:szCs w:val="24"/>
              </w:rPr>
              <w:t>，</w:t>
            </w:r>
            <w:r w:rsidR="00B00BA1" w:rsidRPr="00B00BA1">
              <w:rPr>
                <w:rFonts w:ascii="宋体" w:eastAsia="宋体" w:hAnsi="宋体" w:hint="eastAsia"/>
                <w:sz w:val="24"/>
                <w:szCs w:val="24"/>
              </w:rPr>
              <w:t>有时只考虑财务指标会带来机会主义和企业的短期行为。</w:t>
            </w:r>
            <w:r w:rsidR="00EF08AE">
              <w:rPr>
                <w:rFonts w:ascii="宋体" w:eastAsia="宋体" w:hAnsi="宋体" w:hint="eastAsia"/>
                <w:sz w:val="24"/>
                <w:szCs w:val="24"/>
              </w:rPr>
              <w:t>因此</w:t>
            </w:r>
            <w:r w:rsidR="00EF08AE" w:rsidRPr="00EF08AE">
              <w:rPr>
                <w:rFonts w:ascii="宋体" w:eastAsia="宋体" w:hAnsi="宋体" w:hint="eastAsia"/>
                <w:sz w:val="24"/>
                <w:szCs w:val="24"/>
              </w:rPr>
              <w:t>只有全面考虑财务价值因素以及非财务价值因素，才能更好对企业价值进行评估，更好挖掘企业价值</w:t>
            </w:r>
            <w:r w:rsidR="00EF08AE">
              <w:rPr>
                <w:rFonts w:ascii="宋体" w:eastAsia="宋体" w:hAnsi="宋体" w:hint="eastAsia"/>
                <w:sz w:val="24"/>
                <w:szCs w:val="24"/>
              </w:rPr>
              <w:t>的</w:t>
            </w:r>
            <w:r w:rsidR="00C80FB7">
              <w:rPr>
                <w:rFonts w:ascii="宋体" w:eastAsia="宋体" w:hAnsi="宋体" w:hint="eastAsia"/>
                <w:sz w:val="24"/>
                <w:szCs w:val="24"/>
              </w:rPr>
              <w:t>关键</w:t>
            </w:r>
            <w:r w:rsidR="00EF08AE">
              <w:rPr>
                <w:rFonts w:ascii="宋体" w:eastAsia="宋体" w:hAnsi="宋体" w:hint="eastAsia"/>
                <w:sz w:val="24"/>
                <w:szCs w:val="24"/>
              </w:rPr>
              <w:t>影响</w:t>
            </w:r>
            <w:r w:rsidR="00EF08AE" w:rsidRPr="00EF08AE">
              <w:rPr>
                <w:rFonts w:ascii="宋体" w:eastAsia="宋体" w:hAnsi="宋体" w:hint="eastAsia"/>
                <w:sz w:val="24"/>
                <w:szCs w:val="24"/>
              </w:rPr>
              <w:t>因素。</w:t>
            </w:r>
          </w:p>
          <w:p w14:paraId="2CD8072E" w14:textId="77777777" w:rsidR="00F226B5" w:rsidRDefault="00F226B5" w:rsidP="008D573A">
            <w:pPr>
              <w:spacing w:line="440" w:lineRule="exact"/>
              <w:rPr>
                <w:rFonts w:ascii="宋体" w:eastAsia="宋体" w:hAnsi="宋体"/>
                <w:sz w:val="24"/>
                <w:szCs w:val="24"/>
              </w:rPr>
            </w:pPr>
          </w:p>
          <w:p w14:paraId="7FD1949C" w14:textId="4FDC20A8" w:rsidR="00886453" w:rsidRPr="008D573A" w:rsidRDefault="00886453" w:rsidP="008D573A">
            <w:pPr>
              <w:spacing w:line="440" w:lineRule="exact"/>
              <w:rPr>
                <w:rFonts w:ascii="宋体" w:eastAsia="宋体" w:hAnsi="宋体"/>
                <w:b/>
                <w:sz w:val="24"/>
                <w:szCs w:val="24"/>
              </w:rPr>
            </w:pPr>
            <w:r w:rsidRPr="008D573A">
              <w:rPr>
                <w:rFonts w:ascii="宋体" w:eastAsia="宋体" w:hAnsi="宋体"/>
                <w:b/>
                <w:sz w:val="24"/>
                <w:szCs w:val="24"/>
              </w:rPr>
              <w:lastRenderedPageBreak/>
              <w:t>四</w:t>
            </w:r>
            <w:r w:rsidRPr="008D573A">
              <w:rPr>
                <w:rFonts w:ascii="宋体" w:eastAsia="宋体" w:hAnsi="宋体" w:hint="eastAsia"/>
                <w:b/>
                <w:sz w:val="24"/>
                <w:szCs w:val="24"/>
              </w:rPr>
              <w:t>、</w:t>
            </w:r>
            <w:r w:rsidRPr="008D573A">
              <w:rPr>
                <w:rFonts w:ascii="宋体" w:eastAsia="宋体" w:hAnsi="宋体"/>
                <w:b/>
                <w:sz w:val="24"/>
                <w:szCs w:val="24"/>
              </w:rPr>
              <w:t>非财务因素</w:t>
            </w:r>
            <w:r w:rsidR="008A665B" w:rsidRPr="008D573A">
              <w:rPr>
                <w:rFonts w:ascii="宋体" w:eastAsia="宋体" w:hAnsi="宋体"/>
                <w:b/>
                <w:sz w:val="24"/>
                <w:szCs w:val="24"/>
              </w:rPr>
              <w:t>的</w:t>
            </w:r>
            <w:r w:rsidR="00527FAA" w:rsidRPr="008D573A">
              <w:rPr>
                <w:rFonts w:ascii="宋体" w:eastAsia="宋体" w:hAnsi="宋体"/>
                <w:b/>
                <w:sz w:val="24"/>
                <w:szCs w:val="24"/>
              </w:rPr>
              <w:t>研究现状</w:t>
            </w:r>
          </w:p>
          <w:p w14:paraId="0C21A7BA" w14:textId="70B29074" w:rsidR="00ED716F" w:rsidRDefault="00454789" w:rsidP="008D573A">
            <w:pPr>
              <w:spacing w:line="440" w:lineRule="exact"/>
              <w:ind w:firstLineChars="200" w:firstLine="480"/>
              <w:rPr>
                <w:rFonts w:ascii="宋体" w:eastAsia="宋体" w:hAnsi="宋体"/>
                <w:sz w:val="24"/>
                <w:szCs w:val="24"/>
              </w:rPr>
            </w:pPr>
            <w:r w:rsidRPr="00454789">
              <w:rPr>
                <w:rFonts w:ascii="宋体" w:eastAsia="宋体" w:hAnsi="宋体"/>
                <w:sz w:val="24"/>
                <w:szCs w:val="24"/>
              </w:rPr>
              <w:t>Farinas和</w:t>
            </w:r>
            <w:r>
              <w:rPr>
                <w:rFonts w:ascii="宋体" w:eastAsia="宋体" w:hAnsi="宋体"/>
                <w:sz w:val="24"/>
                <w:szCs w:val="24"/>
              </w:rPr>
              <w:t>Moreno</w:t>
            </w:r>
            <w:r w:rsidRPr="00454789">
              <w:rPr>
                <w:rFonts w:ascii="宋体" w:eastAsia="宋体" w:hAnsi="宋体"/>
                <w:sz w:val="24"/>
                <w:szCs w:val="24"/>
              </w:rPr>
              <w:t>(2000)采用非参数方法，针对公司规模和年龄两方面因</w:t>
            </w:r>
            <w:r w:rsidRPr="00454789">
              <w:rPr>
                <w:rFonts w:ascii="宋体" w:eastAsia="宋体" w:hAnsi="宋体" w:hint="eastAsia"/>
                <w:sz w:val="24"/>
                <w:szCs w:val="24"/>
              </w:rPr>
              <w:t>素，分析西班牙制造公司</w:t>
            </w:r>
            <w:r>
              <w:rPr>
                <w:rFonts w:ascii="宋体" w:eastAsia="宋体" w:hAnsi="宋体" w:hint="eastAsia"/>
                <w:sz w:val="24"/>
                <w:szCs w:val="24"/>
              </w:rPr>
              <w:t>成长价值</w:t>
            </w:r>
            <w:r w:rsidRPr="00454789">
              <w:rPr>
                <w:rFonts w:ascii="宋体" w:eastAsia="宋体" w:hAnsi="宋体" w:hint="eastAsia"/>
                <w:sz w:val="24"/>
                <w:szCs w:val="24"/>
              </w:rPr>
              <w:t>。</w:t>
            </w:r>
            <w:r w:rsidR="00F70CA3" w:rsidRPr="00F70CA3">
              <w:rPr>
                <w:rFonts w:ascii="宋体" w:eastAsia="宋体" w:hAnsi="宋体"/>
                <w:sz w:val="24"/>
                <w:szCs w:val="24"/>
              </w:rPr>
              <w:t>H.Sullivan（2002）研究指出企业智力资本是知识、学问、创新与创意的集合，是驱动企业现金流不断周转，创造企业利润和价值的内在动力。</w:t>
            </w:r>
            <w:r w:rsidRPr="00454789">
              <w:rPr>
                <w:rFonts w:ascii="宋体" w:eastAsia="宋体" w:hAnsi="宋体"/>
                <w:sz w:val="24"/>
                <w:szCs w:val="24"/>
              </w:rPr>
              <w:t>Coad和Rao(2008)引进衡量创新能力的指标，利用回归分析法，得出</w:t>
            </w:r>
            <w:r w:rsidR="00ED716F">
              <w:rPr>
                <w:rFonts w:ascii="宋体" w:eastAsia="宋体" w:hAnsi="宋体" w:hint="eastAsia"/>
                <w:sz w:val="24"/>
                <w:szCs w:val="24"/>
              </w:rPr>
              <w:t>企业</w:t>
            </w:r>
            <w:r w:rsidRPr="00454789">
              <w:rPr>
                <w:rFonts w:ascii="宋体" w:eastAsia="宋体" w:hAnsi="宋体" w:hint="eastAsia"/>
                <w:sz w:val="24"/>
                <w:szCs w:val="24"/>
              </w:rPr>
              <w:t>的创新能力是</w:t>
            </w:r>
            <w:r w:rsidR="00ED716F">
              <w:rPr>
                <w:rFonts w:ascii="宋体" w:eastAsia="宋体" w:hAnsi="宋体" w:hint="eastAsia"/>
                <w:sz w:val="24"/>
                <w:szCs w:val="24"/>
              </w:rPr>
              <w:t>企业</w:t>
            </w:r>
            <w:r w:rsidRPr="00454789">
              <w:rPr>
                <w:rFonts w:ascii="宋体" w:eastAsia="宋体" w:hAnsi="宋体" w:hint="eastAsia"/>
                <w:sz w:val="24"/>
                <w:szCs w:val="24"/>
              </w:rPr>
              <w:t>成长的最重要因素之一</w:t>
            </w:r>
            <w:r w:rsidRPr="00454789">
              <w:rPr>
                <w:rFonts w:ascii="宋体" w:eastAsia="宋体" w:hAnsi="宋体"/>
                <w:sz w:val="24"/>
                <w:szCs w:val="24"/>
              </w:rPr>
              <w:t>。</w:t>
            </w:r>
          </w:p>
          <w:p w14:paraId="10C8D3BD" w14:textId="074BAD13" w:rsidR="00454789" w:rsidRDefault="00454789" w:rsidP="008D573A">
            <w:pPr>
              <w:spacing w:line="440" w:lineRule="exact"/>
              <w:ind w:firstLineChars="200" w:firstLine="480"/>
              <w:rPr>
                <w:rFonts w:ascii="宋体" w:eastAsia="宋体" w:hAnsi="宋体"/>
                <w:sz w:val="24"/>
                <w:szCs w:val="24"/>
              </w:rPr>
            </w:pPr>
            <w:r w:rsidRPr="00454789">
              <w:rPr>
                <w:rFonts w:ascii="宋体" w:eastAsia="宋体" w:hAnsi="宋体" w:hint="eastAsia"/>
                <w:sz w:val="24"/>
                <w:szCs w:val="24"/>
              </w:rPr>
              <w:t>程海锋和吕道明</w:t>
            </w:r>
            <w:r>
              <w:rPr>
                <w:rFonts w:ascii="宋体" w:eastAsia="宋体" w:hAnsi="宋体"/>
                <w:sz w:val="24"/>
                <w:szCs w:val="24"/>
              </w:rPr>
              <w:t>(2005)</w:t>
            </w:r>
            <w:r w:rsidRPr="00454789">
              <w:rPr>
                <w:rFonts w:ascii="宋体" w:eastAsia="宋体" w:hAnsi="宋体"/>
                <w:sz w:val="24"/>
                <w:szCs w:val="24"/>
              </w:rPr>
              <w:t>加入非财务指标因素，将定量指标与定性指标相结</w:t>
            </w:r>
            <w:r w:rsidRPr="00454789">
              <w:rPr>
                <w:rFonts w:ascii="宋体" w:eastAsia="宋体" w:hAnsi="宋体" w:hint="eastAsia"/>
                <w:sz w:val="24"/>
                <w:szCs w:val="24"/>
              </w:rPr>
              <w:t>合，运用层次分析法，构造了</w:t>
            </w:r>
            <w:r>
              <w:rPr>
                <w:rFonts w:ascii="宋体" w:eastAsia="宋体" w:hAnsi="宋体" w:hint="eastAsia"/>
                <w:sz w:val="24"/>
                <w:szCs w:val="24"/>
              </w:rPr>
              <w:t>企业</w:t>
            </w:r>
            <w:r w:rsidRPr="00454789">
              <w:rPr>
                <w:rFonts w:ascii="宋体" w:eastAsia="宋体" w:hAnsi="宋体" w:hint="eastAsia"/>
                <w:sz w:val="24"/>
                <w:szCs w:val="24"/>
              </w:rPr>
              <w:t>评价模型。</w:t>
            </w:r>
            <w:r w:rsidR="00ED716F" w:rsidRPr="00454789">
              <w:rPr>
                <w:rFonts w:ascii="宋体" w:eastAsia="宋体" w:hAnsi="宋体"/>
                <w:sz w:val="24"/>
                <w:szCs w:val="24"/>
              </w:rPr>
              <w:t>金燕华和雷智伟(2008)采用决策</w:t>
            </w:r>
            <w:r w:rsidR="00ED716F">
              <w:rPr>
                <w:rFonts w:ascii="宋体" w:eastAsia="宋体" w:hAnsi="宋体" w:hint="eastAsia"/>
                <w:sz w:val="24"/>
                <w:szCs w:val="24"/>
              </w:rPr>
              <w:t>树方法，结合财务指标和非财务指标的影响因素，构建了上市企业</w:t>
            </w:r>
            <w:r w:rsidR="00ED716F" w:rsidRPr="00454789">
              <w:rPr>
                <w:rFonts w:ascii="宋体" w:eastAsia="宋体" w:hAnsi="宋体" w:hint="eastAsia"/>
                <w:sz w:val="24"/>
                <w:szCs w:val="24"/>
              </w:rPr>
              <w:t>的</w:t>
            </w:r>
            <w:r w:rsidR="00ED716F">
              <w:rPr>
                <w:rFonts w:ascii="宋体" w:eastAsia="宋体" w:hAnsi="宋体" w:hint="eastAsia"/>
                <w:sz w:val="24"/>
                <w:szCs w:val="24"/>
              </w:rPr>
              <w:t>价值预测模型。</w:t>
            </w:r>
            <w:r w:rsidR="00F70CA3" w:rsidRPr="00F70CA3">
              <w:rPr>
                <w:rFonts w:ascii="宋体" w:eastAsia="宋体" w:hAnsi="宋体" w:hint="eastAsia"/>
                <w:sz w:val="24"/>
                <w:szCs w:val="24"/>
              </w:rPr>
              <w:t>刘玉平和赵兴莉（</w:t>
            </w:r>
            <w:r w:rsidR="00F70CA3" w:rsidRPr="00F70CA3">
              <w:rPr>
                <w:rFonts w:ascii="宋体" w:eastAsia="宋体" w:hAnsi="宋体"/>
                <w:sz w:val="24"/>
                <w:szCs w:val="24"/>
              </w:rPr>
              <w:t>2013）研究认为人力资本、客户资本、流程资本以及创新资本是企业智力资本的四个维度，分析了不同维度对于企业价值创造的不同作用，并选取我国64家医药制造业上市公司作为研究对象开展实证研究，结果显示企业智力资本与企业价值之间具有正向相关关系</w:t>
            </w:r>
            <w:r w:rsidR="00F70CA3">
              <w:rPr>
                <w:rFonts w:ascii="宋体" w:eastAsia="宋体" w:hAnsi="宋体" w:hint="eastAsia"/>
                <w:sz w:val="24"/>
                <w:szCs w:val="24"/>
              </w:rPr>
              <w:t>。</w:t>
            </w:r>
          </w:p>
          <w:p w14:paraId="419DEBAD" w14:textId="2C25EB34" w:rsidR="000E09D4" w:rsidRDefault="000E09D4" w:rsidP="000E09D4">
            <w:pPr>
              <w:spacing w:line="440" w:lineRule="exact"/>
              <w:rPr>
                <w:rFonts w:ascii="宋体" w:eastAsia="宋体" w:hAnsi="宋体"/>
                <w:sz w:val="24"/>
                <w:szCs w:val="24"/>
              </w:rPr>
            </w:pPr>
          </w:p>
          <w:p w14:paraId="45BCF245" w14:textId="77CC2806" w:rsidR="000E09D4" w:rsidRPr="007743CF" w:rsidRDefault="000E09D4" w:rsidP="000E09D4">
            <w:pPr>
              <w:spacing w:line="440" w:lineRule="exact"/>
              <w:rPr>
                <w:rFonts w:ascii="宋体" w:eastAsia="宋体" w:hAnsi="宋体"/>
                <w:b/>
                <w:sz w:val="24"/>
                <w:szCs w:val="24"/>
              </w:rPr>
            </w:pPr>
            <w:r w:rsidRPr="007743CF">
              <w:rPr>
                <w:rFonts w:ascii="宋体" w:eastAsia="宋体" w:hAnsi="宋体"/>
                <w:b/>
                <w:sz w:val="24"/>
                <w:szCs w:val="24"/>
              </w:rPr>
              <w:t>五</w:t>
            </w:r>
            <w:r w:rsidRPr="007743CF">
              <w:rPr>
                <w:rFonts w:ascii="宋体" w:eastAsia="宋体" w:hAnsi="宋体" w:hint="eastAsia"/>
                <w:b/>
                <w:sz w:val="24"/>
                <w:szCs w:val="24"/>
              </w:rPr>
              <w:t>、</w:t>
            </w:r>
            <w:r w:rsidRPr="007743CF">
              <w:rPr>
                <w:rFonts w:ascii="宋体" w:eastAsia="宋体" w:hAnsi="宋体"/>
                <w:b/>
                <w:sz w:val="24"/>
                <w:szCs w:val="24"/>
              </w:rPr>
              <w:t>本文的研究方向</w:t>
            </w:r>
          </w:p>
          <w:p w14:paraId="6E28646A" w14:textId="4A9D0D49" w:rsidR="000E09D4" w:rsidRPr="00ED716F" w:rsidRDefault="007743CF" w:rsidP="007743CF">
            <w:pPr>
              <w:spacing w:line="440" w:lineRule="exact"/>
              <w:ind w:firstLineChars="200" w:firstLine="480"/>
              <w:rPr>
                <w:rFonts w:ascii="宋体" w:eastAsia="宋体" w:hAnsi="宋体"/>
                <w:b/>
                <w:sz w:val="24"/>
                <w:szCs w:val="24"/>
              </w:rPr>
            </w:pPr>
            <w:r>
              <w:rPr>
                <w:rFonts w:ascii="宋体" w:eastAsia="宋体" w:hAnsi="宋体" w:hint="eastAsia"/>
                <w:sz w:val="24"/>
                <w:szCs w:val="24"/>
              </w:rPr>
              <w:t>目前全球疫情新经济形势的大背景下，我国科技型企业面临巨大的发展压力。</w:t>
            </w:r>
            <w:r w:rsidRPr="0045304E">
              <w:rPr>
                <w:rFonts w:ascii="宋体" w:eastAsia="宋体" w:hAnsi="宋体" w:hint="eastAsia"/>
                <w:sz w:val="24"/>
                <w:szCs w:val="24"/>
              </w:rPr>
              <w:t>基于目前非财务价值因素对于</w:t>
            </w:r>
            <w:r>
              <w:rPr>
                <w:rFonts w:ascii="宋体" w:eastAsia="宋体" w:hAnsi="宋体" w:hint="eastAsia"/>
                <w:sz w:val="24"/>
                <w:szCs w:val="24"/>
              </w:rPr>
              <w:t>科技型企业价值创造力提升的重要性，本文重点对非财务因素进行分析，试图对非财务因素各要素水平的测度和评价提供</w:t>
            </w:r>
            <w:r w:rsidRPr="0045304E">
              <w:rPr>
                <w:rFonts w:ascii="宋体" w:eastAsia="宋体" w:hAnsi="宋体" w:hint="eastAsia"/>
                <w:sz w:val="24"/>
                <w:szCs w:val="24"/>
              </w:rPr>
              <w:t>新的思路，定量分析非财务因素各要素对于企业价值创造能力的影响，对于深化和延伸企业价值创造相关理论具有一定的理论意义。</w:t>
            </w:r>
          </w:p>
          <w:p w14:paraId="353E6AE7" w14:textId="756ADE02" w:rsidR="001B59DE" w:rsidRPr="00255424" w:rsidRDefault="001B59DE" w:rsidP="00FC2F3F">
            <w:pPr>
              <w:rPr>
                <w:rFonts w:ascii="宋体" w:eastAsia="宋体" w:hAnsi="宋体"/>
                <w:sz w:val="24"/>
                <w:szCs w:val="24"/>
              </w:rPr>
            </w:pP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FC768C">
        <w:trPr>
          <w:trHeight w:val="7733"/>
        </w:trPr>
        <w:tc>
          <w:tcPr>
            <w:tcW w:w="9344" w:type="dxa"/>
          </w:tcPr>
          <w:p w14:paraId="71EEA190" w14:textId="5C452739" w:rsid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p>
          <w:p w14:paraId="67EDDB84" w14:textId="77777777" w:rsidR="004D5DA9" w:rsidRPr="00CD319C" w:rsidRDefault="007111D2" w:rsidP="007D223A">
            <w:pPr>
              <w:spacing w:line="360" w:lineRule="exact"/>
              <w:rPr>
                <w:rFonts w:ascii="宋体" w:eastAsia="宋体" w:hAnsi="宋体"/>
                <w:b/>
                <w:sz w:val="24"/>
                <w:szCs w:val="24"/>
              </w:rPr>
            </w:pPr>
            <w:r w:rsidRPr="00CD319C">
              <w:rPr>
                <w:rFonts w:ascii="宋体" w:eastAsia="宋体" w:hAnsi="宋体"/>
                <w:b/>
                <w:sz w:val="24"/>
                <w:szCs w:val="24"/>
              </w:rPr>
              <w:t>一</w:t>
            </w:r>
            <w:r w:rsidRPr="00CD319C">
              <w:rPr>
                <w:rFonts w:ascii="宋体" w:eastAsia="宋体" w:hAnsi="宋体" w:hint="eastAsia"/>
                <w:b/>
                <w:sz w:val="24"/>
                <w:szCs w:val="24"/>
              </w:rPr>
              <w:t>、</w:t>
            </w:r>
            <w:r w:rsidRPr="00CD319C">
              <w:rPr>
                <w:rFonts w:ascii="宋体" w:eastAsia="宋体" w:hAnsi="宋体"/>
                <w:b/>
                <w:sz w:val="24"/>
                <w:szCs w:val="24"/>
              </w:rPr>
              <w:t>论证方法</w:t>
            </w:r>
          </w:p>
          <w:p w14:paraId="60592D39" w14:textId="49425882" w:rsidR="007111D2" w:rsidRPr="006F2D35" w:rsidRDefault="007111D2" w:rsidP="007D223A">
            <w:pPr>
              <w:spacing w:line="360" w:lineRule="exact"/>
              <w:ind w:firstLineChars="200" w:firstLine="480"/>
              <w:rPr>
                <w:rFonts w:ascii="宋体" w:eastAsia="宋体" w:hAnsi="宋体"/>
                <w:sz w:val="24"/>
                <w:szCs w:val="24"/>
              </w:rPr>
            </w:pPr>
            <w:r w:rsidRPr="007111D2">
              <w:rPr>
                <w:rFonts w:ascii="宋体" w:eastAsia="宋体" w:hAnsi="宋体"/>
                <w:sz w:val="24"/>
                <w:szCs w:val="24"/>
              </w:rPr>
              <w:t>1</w:t>
            </w:r>
            <w:r w:rsidRPr="006F2D35">
              <w:rPr>
                <w:rFonts w:ascii="宋体" w:eastAsia="宋体" w:hAnsi="宋体"/>
                <w:sz w:val="24"/>
                <w:szCs w:val="24"/>
              </w:rPr>
              <w:t>、文献综述法。通过对</w:t>
            </w:r>
            <w:r w:rsidRPr="006F2D35">
              <w:rPr>
                <w:rFonts w:ascii="宋体" w:eastAsia="宋体" w:hAnsi="宋体" w:hint="eastAsia"/>
                <w:sz w:val="24"/>
                <w:szCs w:val="24"/>
              </w:rPr>
              <w:t>国内外相关资料和文献的梳理总结，为本文的研究方向和内容奠定基础。</w:t>
            </w:r>
          </w:p>
          <w:p w14:paraId="0FBCC6DA" w14:textId="35D8BDC4" w:rsidR="00346BE2" w:rsidRPr="006F2D35" w:rsidRDefault="007111D2" w:rsidP="007D223A">
            <w:pPr>
              <w:spacing w:line="360" w:lineRule="exact"/>
              <w:ind w:firstLineChars="200" w:firstLine="480"/>
              <w:rPr>
                <w:rFonts w:ascii="宋体" w:eastAsia="宋体" w:hAnsi="宋体"/>
                <w:sz w:val="24"/>
                <w:szCs w:val="24"/>
              </w:rPr>
            </w:pPr>
            <w:r w:rsidRPr="006F2D35">
              <w:rPr>
                <w:rFonts w:ascii="宋体" w:eastAsia="宋体" w:hAnsi="宋体"/>
                <w:sz w:val="24"/>
                <w:szCs w:val="24"/>
              </w:rPr>
              <w:t>2、</w:t>
            </w:r>
            <w:r w:rsidR="00271D9B" w:rsidRPr="006F2D35">
              <w:rPr>
                <w:rFonts w:ascii="宋体" w:eastAsia="宋体" w:hAnsi="宋体" w:hint="eastAsia"/>
                <w:sz w:val="24"/>
                <w:szCs w:val="24"/>
              </w:rPr>
              <w:t>由于非财务</w:t>
            </w:r>
            <w:r w:rsidR="004C7657" w:rsidRPr="006F2D35">
              <w:rPr>
                <w:rFonts w:ascii="宋体" w:eastAsia="宋体" w:hAnsi="宋体" w:hint="eastAsia"/>
                <w:sz w:val="24"/>
                <w:szCs w:val="24"/>
              </w:rPr>
              <w:t>因素指标体系庞大，没有一个统一的标准。因此本文采用因子分析法，针对这些信息重叠、</w:t>
            </w:r>
            <w:r w:rsidR="004C7657" w:rsidRPr="006F2D35">
              <w:rPr>
                <w:rFonts w:ascii="宋体" w:eastAsia="宋体" w:hAnsi="宋体"/>
                <w:sz w:val="24"/>
                <w:szCs w:val="24"/>
              </w:rPr>
              <w:t>具有</w:t>
            </w:r>
            <w:r w:rsidR="004C7657" w:rsidRPr="006F2D35">
              <w:rPr>
                <w:rFonts w:ascii="宋体" w:eastAsia="宋体" w:hAnsi="宋体" w:hint="eastAsia"/>
                <w:sz w:val="24"/>
                <w:szCs w:val="24"/>
              </w:rPr>
              <w:t>错综复杂</w:t>
            </w:r>
            <w:r w:rsidR="004C7657" w:rsidRPr="006F2D35">
              <w:rPr>
                <w:rFonts w:ascii="宋体" w:eastAsia="宋体" w:hAnsi="宋体"/>
                <w:sz w:val="24"/>
                <w:szCs w:val="24"/>
              </w:rPr>
              <w:t>关系的</w:t>
            </w:r>
            <w:r w:rsidR="004C7657" w:rsidRPr="006F2D35">
              <w:rPr>
                <w:rFonts w:ascii="宋体" w:eastAsia="宋体" w:hAnsi="宋体" w:hint="eastAsia"/>
                <w:sz w:val="24"/>
                <w:szCs w:val="24"/>
              </w:rPr>
              <w:t>变量，寻找共性因子和个性因子</w:t>
            </w:r>
            <w:r w:rsidR="00346BE2" w:rsidRPr="006F2D35">
              <w:rPr>
                <w:rFonts w:ascii="宋体" w:eastAsia="宋体" w:hAnsi="宋体" w:hint="eastAsia"/>
                <w:sz w:val="24"/>
                <w:szCs w:val="24"/>
              </w:rPr>
              <w:t>，</w:t>
            </w:r>
            <w:r w:rsidR="00247FF3" w:rsidRPr="006F2D35">
              <w:rPr>
                <w:rFonts w:ascii="宋体" w:eastAsia="宋体" w:hAnsi="宋体" w:hint="eastAsia"/>
                <w:sz w:val="24"/>
                <w:szCs w:val="24"/>
              </w:rPr>
              <w:t>然后</w:t>
            </w:r>
            <w:r w:rsidR="004E3C83" w:rsidRPr="006F2D35">
              <w:rPr>
                <w:rFonts w:ascii="宋体" w:eastAsia="宋体" w:hAnsi="宋体" w:hint="eastAsia"/>
                <w:sz w:val="24"/>
                <w:szCs w:val="24"/>
              </w:rPr>
              <w:t>依据不同的</w:t>
            </w:r>
            <w:r w:rsidR="00247FF3" w:rsidRPr="006F2D35">
              <w:rPr>
                <w:rFonts w:ascii="宋体" w:eastAsia="宋体" w:hAnsi="宋体" w:hint="eastAsia"/>
                <w:sz w:val="24"/>
                <w:szCs w:val="24"/>
              </w:rPr>
              <w:t>权重，计算综合因子得分并对研究对象进行综合排序和评价。</w:t>
            </w:r>
          </w:p>
          <w:p w14:paraId="1684E19E" w14:textId="53F5D6F8" w:rsidR="00247FF3" w:rsidRPr="006F2D35" w:rsidRDefault="00247FF3" w:rsidP="007D223A">
            <w:pPr>
              <w:spacing w:line="360" w:lineRule="exact"/>
              <w:ind w:firstLineChars="200" w:firstLine="480"/>
              <w:rPr>
                <w:rFonts w:ascii="宋体" w:eastAsia="宋体" w:hAnsi="宋体"/>
                <w:sz w:val="24"/>
                <w:szCs w:val="24"/>
              </w:rPr>
            </w:pPr>
            <w:r w:rsidRPr="006F2D35">
              <w:rPr>
                <w:rFonts w:ascii="宋体" w:eastAsia="宋体" w:hAnsi="宋体" w:hint="eastAsia"/>
                <w:sz w:val="24"/>
                <w:szCs w:val="24"/>
              </w:rPr>
              <w:t>3、由于因子分析法</w:t>
            </w:r>
            <w:r w:rsidR="006B3901" w:rsidRPr="006F2D35">
              <w:rPr>
                <w:rFonts w:ascii="宋体" w:eastAsia="宋体" w:hAnsi="宋体" w:hint="eastAsia"/>
                <w:sz w:val="24"/>
                <w:szCs w:val="24"/>
              </w:rPr>
              <w:t>中，权重的确定</w:t>
            </w:r>
            <w:r w:rsidRPr="006F2D35">
              <w:rPr>
                <w:rFonts w:ascii="宋体" w:eastAsia="宋体" w:hAnsi="宋体" w:hint="eastAsia"/>
                <w:sz w:val="24"/>
                <w:szCs w:val="24"/>
              </w:rPr>
              <w:t>受到一定的主观评价标准的干扰和影响</w:t>
            </w:r>
            <w:r w:rsidR="00CA7508" w:rsidRPr="006F2D35">
              <w:rPr>
                <w:rFonts w:ascii="宋体" w:eastAsia="宋体" w:hAnsi="宋体" w:hint="eastAsia"/>
                <w:sz w:val="24"/>
                <w:szCs w:val="24"/>
              </w:rPr>
              <w:t>，而非单纯由数据逻辑确定。</w:t>
            </w:r>
            <w:r w:rsidRPr="006F2D35">
              <w:rPr>
                <w:rFonts w:ascii="宋体" w:eastAsia="宋体" w:hAnsi="宋体" w:hint="eastAsia"/>
                <w:sz w:val="24"/>
                <w:szCs w:val="24"/>
              </w:rPr>
              <w:t>因此本文</w:t>
            </w:r>
            <w:r w:rsidR="00B7513F" w:rsidRPr="006F2D35">
              <w:rPr>
                <w:rFonts w:ascii="宋体" w:eastAsia="宋体" w:hAnsi="宋体" w:hint="eastAsia"/>
                <w:sz w:val="24"/>
                <w:szCs w:val="24"/>
              </w:rPr>
              <w:t>把因子分析法与层次分析法结合起来，通过因子分析法确定评价对象的数据结构，然后利用层次分析法确定各因子的权重，最后计算综合评分。</w:t>
            </w:r>
          </w:p>
          <w:p w14:paraId="6340B5A7" w14:textId="77777777" w:rsidR="007111D2" w:rsidRPr="006F2D35" w:rsidRDefault="007111D2" w:rsidP="007D223A">
            <w:pPr>
              <w:spacing w:line="360" w:lineRule="exact"/>
              <w:rPr>
                <w:rFonts w:ascii="宋体" w:eastAsia="宋体" w:hAnsi="宋体"/>
                <w:sz w:val="24"/>
                <w:szCs w:val="24"/>
              </w:rPr>
            </w:pPr>
          </w:p>
          <w:p w14:paraId="5B302408" w14:textId="77777777" w:rsidR="007111D2" w:rsidRPr="006F2D35" w:rsidRDefault="007111D2" w:rsidP="007D223A">
            <w:pPr>
              <w:spacing w:line="360" w:lineRule="exact"/>
              <w:rPr>
                <w:rFonts w:ascii="宋体" w:eastAsia="宋体" w:hAnsi="宋体"/>
                <w:b/>
                <w:sz w:val="24"/>
                <w:szCs w:val="24"/>
              </w:rPr>
            </w:pPr>
            <w:r w:rsidRPr="006F2D35">
              <w:rPr>
                <w:rFonts w:ascii="宋体" w:eastAsia="宋体" w:hAnsi="宋体"/>
                <w:b/>
                <w:sz w:val="24"/>
                <w:szCs w:val="24"/>
              </w:rPr>
              <w:t>二</w:t>
            </w:r>
            <w:r w:rsidRPr="006F2D35">
              <w:rPr>
                <w:rFonts w:ascii="宋体" w:eastAsia="宋体" w:hAnsi="宋体" w:hint="eastAsia"/>
                <w:b/>
                <w:sz w:val="24"/>
                <w:szCs w:val="24"/>
              </w:rPr>
              <w:t>、</w:t>
            </w:r>
            <w:r w:rsidRPr="006F2D35">
              <w:rPr>
                <w:rFonts w:ascii="宋体" w:eastAsia="宋体" w:hAnsi="宋体"/>
                <w:b/>
                <w:sz w:val="24"/>
                <w:szCs w:val="24"/>
              </w:rPr>
              <w:t>数据来源</w:t>
            </w:r>
          </w:p>
          <w:p w14:paraId="37E5C2A6" w14:textId="77777777" w:rsidR="00254455" w:rsidRPr="006F2D35" w:rsidRDefault="007111D2" w:rsidP="005969E2">
            <w:pPr>
              <w:spacing w:line="360" w:lineRule="exact"/>
              <w:ind w:firstLineChars="200" w:firstLine="480"/>
              <w:rPr>
                <w:rFonts w:ascii="宋体" w:eastAsia="宋体" w:hAnsi="宋体"/>
                <w:sz w:val="24"/>
                <w:szCs w:val="24"/>
              </w:rPr>
            </w:pPr>
            <w:r w:rsidRPr="006F2D35">
              <w:rPr>
                <w:rFonts w:ascii="宋体" w:eastAsia="宋体" w:hAnsi="宋体"/>
                <w:sz w:val="24"/>
                <w:szCs w:val="24"/>
              </w:rPr>
              <w:t>本文</w:t>
            </w:r>
            <w:r w:rsidR="00630B4F" w:rsidRPr="006F2D35">
              <w:rPr>
                <w:rFonts w:ascii="宋体" w:eastAsia="宋体" w:hAnsi="宋体"/>
                <w:sz w:val="24"/>
                <w:szCs w:val="24"/>
              </w:rPr>
              <w:t>拟</w:t>
            </w:r>
            <w:r w:rsidR="00CD319C" w:rsidRPr="006F2D35">
              <w:rPr>
                <w:rFonts w:ascii="宋体" w:eastAsia="宋体" w:hAnsi="宋体" w:hint="eastAsia"/>
                <w:sz w:val="24"/>
                <w:szCs w:val="24"/>
              </w:rPr>
              <w:t>选取</w:t>
            </w:r>
            <w:r w:rsidR="00630B4F" w:rsidRPr="006F2D35">
              <w:rPr>
                <w:rFonts w:ascii="宋体" w:eastAsia="宋体" w:hAnsi="宋体" w:hint="eastAsia"/>
                <w:sz w:val="24"/>
                <w:szCs w:val="24"/>
              </w:rPr>
              <w:t>1</w:t>
            </w:r>
            <w:r w:rsidR="00630B4F" w:rsidRPr="006F2D35">
              <w:rPr>
                <w:rFonts w:ascii="宋体" w:eastAsia="宋体" w:hAnsi="宋体"/>
                <w:sz w:val="24"/>
                <w:szCs w:val="24"/>
              </w:rPr>
              <w:t>00家</w:t>
            </w:r>
            <w:r w:rsidR="00CD319C" w:rsidRPr="006F2D35">
              <w:rPr>
                <w:rFonts w:ascii="宋体" w:eastAsia="宋体" w:hAnsi="宋体" w:hint="eastAsia"/>
                <w:sz w:val="24"/>
                <w:szCs w:val="24"/>
              </w:rPr>
              <w:t>科技型</w:t>
            </w:r>
            <w:r w:rsidR="00630B4F" w:rsidRPr="006F2D35">
              <w:rPr>
                <w:rFonts w:ascii="宋体" w:eastAsia="宋体" w:hAnsi="宋体" w:hint="eastAsia"/>
                <w:sz w:val="24"/>
                <w:szCs w:val="24"/>
              </w:rPr>
              <w:t>上市公司作为样本，源数据取自</w:t>
            </w:r>
            <w:r w:rsidR="00630B4F" w:rsidRPr="006F2D35">
              <w:rPr>
                <w:rFonts w:ascii="宋体" w:eastAsia="宋体" w:hAnsi="宋体"/>
                <w:sz w:val="24"/>
                <w:szCs w:val="24"/>
              </w:rPr>
              <w:t>上海证券交易所官网</w:t>
            </w:r>
            <w:r w:rsidR="00630B4F" w:rsidRPr="006F2D35">
              <w:rPr>
                <w:rFonts w:ascii="宋体" w:eastAsia="宋体" w:hAnsi="宋体" w:hint="eastAsia"/>
                <w:sz w:val="24"/>
                <w:szCs w:val="24"/>
              </w:rPr>
              <w:t>发布</w:t>
            </w:r>
            <w:r w:rsidR="00630B4F" w:rsidRPr="006F2D35">
              <w:rPr>
                <w:rFonts w:ascii="宋体" w:eastAsia="宋体" w:hAnsi="宋体"/>
                <w:sz w:val="24"/>
                <w:szCs w:val="24"/>
              </w:rPr>
              <w:t>的</w:t>
            </w:r>
            <w:r w:rsidR="00630B4F" w:rsidRPr="006F2D35">
              <w:rPr>
                <w:rFonts w:ascii="宋体" w:eastAsia="宋体" w:hAnsi="宋体" w:hint="eastAsia"/>
                <w:sz w:val="24"/>
                <w:szCs w:val="24"/>
              </w:rPr>
              <w:t>企业</w:t>
            </w:r>
            <w:r w:rsidR="00630B4F" w:rsidRPr="006F2D35">
              <w:rPr>
                <w:rFonts w:ascii="宋体" w:eastAsia="宋体" w:hAnsi="宋体"/>
                <w:sz w:val="24"/>
                <w:szCs w:val="24"/>
              </w:rPr>
              <w:t>年报</w:t>
            </w:r>
            <w:r w:rsidR="005969E2" w:rsidRPr="006F2D35">
              <w:rPr>
                <w:rFonts w:ascii="宋体" w:eastAsia="宋体" w:hAnsi="宋体" w:hint="eastAsia"/>
                <w:sz w:val="24"/>
                <w:szCs w:val="24"/>
              </w:rPr>
              <w:t>，其中剔除上市时间不足</w:t>
            </w:r>
            <w:r w:rsidR="005969E2" w:rsidRPr="006F2D35">
              <w:rPr>
                <w:rFonts w:ascii="宋体" w:eastAsia="宋体" w:hAnsi="宋体"/>
                <w:sz w:val="24"/>
                <w:szCs w:val="24"/>
              </w:rPr>
              <w:t>3</w:t>
            </w:r>
            <w:r w:rsidR="005969E2" w:rsidRPr="006F2D35">
              <w:rPr>
                <w:rFonts w:ascii="宋体" w:eastAsia="宋体" w:hAnsi="宋体" w:hint="eastAsia"/>
                <w:sz w:val="24"/>
                <w:szCs w:val="24"/>
              </w:rPr>
              <w:t>年的企业，从而保证样本数据的稳定性。</w:t>
            </w:r>
          </w:p>
          <w:p w14:paraId="480E0320" w14:textId="4B6B16CC" w:rsidR="007111D2" w:rsidRDefault="00840B5E" w:rsidP="005969E2">
            <w:pPr>
              <w:spacing w:line="360" w:lineRule="exact"/>
              <w:ind w:firstLineChars="200" w:firstLine="480"/>
              <w:rPr>
                <w:rFonts w:ascii="宋体" w:eastAsia="宋体" w:hAnsi="宋体"/>
                <w:sz w:val="24"/>
                <w:szCs w:val="24"/>
              </w:rPr>
            </w:pPr>
            <w:r w:rsidRPr="006F2D35">
              <w:rPr>
                <w:rFonts w:ascii="宋体" w:eastAsia="宋体" w:hAnsi="宋体"/>
                <w:sz w:val="24"/>
                <w:szCs w:val="24"/>
              </w:rPr>
              <w:t>一方面</w:t>
            </w:r>
            <w:r w:rsidRPr="006F2D35">
              <w:rPr>
                <w:rFonts w:ascii="宋体" w:eastAsia="宋体" w:hAnsi="宋体" w:hint="eastAsia"/>
                <w:sz w:val="24"/>
                <w:szCs w:val="24"/>
              </w:rPr>
              <w:t>，</w:t>
            </w:r>
            <w:r w:rsidRPr="006F2D35">
              <w:rPr>
                <w:rFonts w:ascii="宋体" w:eastAsia="宋体" w:hAnsi="宋体"/>
                <w:sz w:val="24"/>
                <w:szCs w:val="24"/>
              </w:rPr>
              <w:t>本文基于因子分析法和层次分析法</w:t>
            </w:r>
            <w:r w:rsidRPr="006F2D35">
              <w:rPr>
                <w:rFonts w:ascii="宋体" w:eastAsia="宋体" w:hAnsi="宋体" w:hint="eastAsia"/>
                <w:sz w:val="24"/>
                <w:szCs w:val="24"/>
              </w:rPr>
              <w:t>，把1</w:t>
            </w:r>
            <w:r w:rsidRPr="006F2D35">
              <w:rPr>
                <w:rFonts w:ascii="宋体" w:eastAsia="宋体" w:hAnsi="宋体"/>
                <w:sz w:val="24"/>
                <w:szCs w:val="24"/>
              </w:rPr>
              <w:t>00家</w:t>
            </w:r>
            <w:r w:rsidR="00AB4F99" w:rsidRPr="006F2D35">
              <w:rPr>
                <w:rFonts w:ascii="宋体" w:eastAsia="宋体" w:hAnsi="宋体" w:hint="eastAsia"/>
                <w:sz w:val="24"/>
                <w:szCs w:val="24"/>
              </w:rPr>
              <w:t>科技型</w:t>
            </w:r>
            <w:r w:rsidRPr="006F2D35">
              <w:rPr>
                <w:rFonts w:ascii="宋体" w:eastAsia="宋体" w:hAnsi="宋体"/>
                <w:sz w:val="24"/>
                <w:szCs w:val="24"/>
              </w:rPr>
              <w:t>上市公司的数据</w:t>
            </w:r>
            <w:r w:rsidRPr="006F2D35">
              <w:rPr>
                <w:rFonts w:ascii="宋体" w:eastAsia="宋体" w:hAnsi="宋体" w:hint="eastAsia"/>
                <w:sz w:val="24"/>
                <w:szCs w:val="24"/>
              </w:rPr>
              <w:t>套入</w:t>
            </w:r>
            <w:r w:rsidRPr="006F2D35">
              <w:rPr>
                <w:rFonts w:ascii="宋体" w:eastAsia="宋体" w:hAnsi="宋体"/>
                <w:sz w:val="24"/>
                <w:szCs w:val="24"/>
              </w:rPr>
              <w:t>结构模型</w:t>
            </w:r>
            <w:r w:rsidRPr="006F2D35">
              <w:rPr>
                <w:rFonts w:ascii="宋体" w:eastAsia="宋体" w:hAnsi="宋体" w:hint="eastAsia"/>
                <w:sz w:val="24"/>
                <w:szCs w:val="24"/>
              </w:rPr>
              <w:t>逐一计算综合评分，</w:t>
            </w:r>
            <w:r w:rsidRPr="006F2D35">
              <w:rPr>
                <w:rFonts w:ascii="宋体" w:eastAsia="宋体" w:hAnsi="宋体"/>
                <w:sz w:val="24"/>
                <w:szCs w:val="24"/>
              </w:rPr>
              <w:t>探讨哪些是最重要的因子变量</w:t>
            </w:r>
            <w:r w:rsidRPr="006F2D35">
              <w:rPr>
                <w:rFonts w:ascii="宋体" w:eastAsia="宋体" w:hAnsi="宋体" w:hint="eastAsia"/>
                <w:sz w:val="24"/>
                <w:szCs w:val="24"/>
              </w:rPr>
              <w:t>。另</w:t>
            </w:r>
            <w:r w:rsidR="005969E2" w:rsidRPr="006F2D35">
              <w:rPr>
                <w:rFonts w:ascii="宋体" w:eastAsia="宋体" w:hAnsi="宋体" w:hint="eastAsia"/>
                <w:sz w:val="24"/>
                <w:szCs w:val="24"/>
              </w:rPr>
              <w:t>一方面，本文根据上市时间的长短进行分类，上市时间5年及以上的科技型公司，和5年以内的，进行各因子的评分比较，观察各因子和企业年限之间是否存在关系</w:t>
            </w:r>
            <w:r w:rsidRPr="006F2D35">
              <w:rPr>
                <w:rFonts w:ascii="宋体" w:eastAsia="宋体" w:hAnsi="宋体" w:hint="eastAsia"/>
                <w:sz w:val="24"/>
                <w:szCs w:val="24"/>
              </w:rPr>
              <w:t>；再</w:t>
            </w:r>
            <w:r w:rsidR="005969E2" w:rsidRPr="006F2D35">
              <w:rPr>
                <w:rFonts w:ascii="宋体" w:eastAsia="宋体" w:hAnsi="宋体" w:hint="eastAsia"/>
                <w:sz w:val="24"/>
                <w:szCs w:val="24"/>
              </w:rPr>
              <w:t>一方面，本文拟着重研究</w:t>
            </w:r>
            <w:r w:rsidR="00D455F6" w:rsidRPr="006F2D35">
              <w:rPr>
                <w:rFonts w:ascii="宋体" w:eastAsia="宋体" w:hAnsi="宋体" w:hint="eastAsia"/>
                <w:sz w:val="24"/>
                <w:szCs w:val="24"/>
              </w:rPr>
              <w:t>ST公司</w:t>
            </w:r>
            <w:r w:rsidR="005969E2" w:rsidRPr="006F2D35">
              <w:rPr>
                <w:rFonts w:ascii="宋体" w:eastAsia="宋体" w:hAnsi="宋体" w:hint="eastAsia"/>
                <w:sz w:val="24"/>
                <w:szCs w:val="24"/>
              </w:rPr>
              <w:t>，通过观察ST公司连续亏损状态下的相关数据，探讨各因子的评分和变化情况，进而和非ST型公司的重要因子进行对比，探讨其背后的意义。</w:t>
            </w:r>
          </w:p>
          <w:p w14:paraId="5C9AC48E" w14:textId="77777777" w:rsidR="005969E2" w:rsidRDefault="005969E2" w:rsidP="005969E2">
            <w:pPr>
              <w:spacing w:line="360" w:lineRule="exact"/>
              <w:ind w:firstLineChars="200" w:firstLine="480"/>
              <w:rPr>
                <w:rFonts w:ascii="宋体" w:eastAsia="宋体" w:hAnsi="宋体"/>
                <w:sz w:val="24"/>
                <w:szCs w:val="24"/>
              </w:rPr>
            </w:pPr>
          </w:p>
          <w:p w14:paraId="6C10EF72" w14:textId="77777777" w:rsidR="005969E2" w:rsidRDefault="005969E2" w:rsidP="005969E2">
            <w:pPr>
              <w:spacing w:line="360" w:lineRule="exact"/>
              <w:ind w:firstLineChars="200" w:firstLine="480"/>
              <w:rPr>
                <w:rFonts w:ascii="宋体" w:eastAsia="宋体" w:hAnsi="宋体"/>
                <w:sz w:val="24"/>
                <w:szCs w:val="24"/>
              </w:rPr>
            </w:pPr>
          </w:p>
          <w:p w14:paraId="66B70FEF" w14:textId="5576C26F" w:rsidR="00FC768C" w:rsidRPr="004D5DA9" w:rsidRDefault="00FC768C" w:rsidP="005969E2">
            <w:pPr>
              <w:spacing w:line="360" w:lineRule="exact"/>
              <w:ind w:firstLineChars="200" w:firstLine="480"/>
              <w:rPr>
                <w:rFonts w:ascii="宋体" w:eastAsia="宋体" w:hAnsi="宋体"/>
                <w:sz w:val="24"/>
                <w:szCs w:val="24"/>
              </w:rPr>
            </w:pPr>
          </w:p>
        </w:tc>
      </w:tr>
      <w:tr w:rsidR="008D0F26" w:rsidRPr="004D5DA9" w14:paraId="3DDA278A" w14:textId="77777777" w:rsidTr="00C73A3E">
        <w:trPr>
          <w:trHeight w:val="4253"/>
        </w:trPr>
        <w:tc>
          <w:tcPr>
            <w:tcW w:w="9344" w:type="dxa"/>
          </w:tcPr>
          <w:p w14:paraId="5CDDDE91" w14:textId="50154D59"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p>
          <w:p w14:paraId="63D009A9" w14:textId="77777777" w:rsidR="004B68EB" w:rsidRDefault="004B68EB" w:rsidP="007D223A">
            <w:pPr>
              <w:spacing w:line="440" w:lineRule="exact"/>
              <w:ind w:firstLineChars="200" w:firstLine="480"/>
              <w:rPr>
                <w:rFonts w:ascii="宋体" w:eastAsia="宋体" w:hAnsi="宋体"/>
                <w:sz w:val="24"/>
                <w:szCs w:val="24"/>
              </w:rPr>
            </w:pPr>
            <w:r w:rsidRPr="004B68EB">
              <w:rPr>
                <w:rFonts w:ascii="宋体" w:eastAsia="宋体" w:hAnsi="宋体" w:hint="eastAsia"/>
                <w:sz w:val="24"/>
                <w:szCs w:val="24"/>
              </w:rPr>
              <w:t>1、创新因素对于企业价值具有积极促进作用，是实现价值增值的关键因素。</w:t>
            </w:r>
          </w:p>
          <w:p w14:paraId="4FDF1FF7" w14:textId="3DCE1285" w:rsidR="004B68EB" w:rsidRPr="004D5DA9" w:rsidRDefault="004B68EB" w:rsidP="007D223A">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ED0EA3">
              <w:rPr>
                <w:rFonts w:ascii="宋体" w:eastAsia="宋体" w:hAnsi="宋体" w:hint="eastAsia"/>
                <w:sz w:val="24"/>
                <w:szCs w:val="24"/>
              </w:rPr>
              <w:t>人力因素有较大的促进作用，但高额的人力成本也会带来一定的阻碍。</w:t>
            </w:r>
          </w:p>
        </w:tc>
      </w:tr>
      <w:tr w:rsidR="00C73A3E" w:rsidRPr="004D5DA9" w14:paraId="24A59020" w14:textId="77777777" w:rsidTr="00C73A3E">
        <w:trPr>
          <w:trHeight w:val="4253"/>
        </w:trPr>
        <w:tc>
          <w:tcPr>
            <w:tcW w:w="9344" w:type="dxa"/>
          </w:tcPr>
          <w:p w14:paraId="759DD4F9" w14:textId="1EA8E2E6"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lastRenderedPageBreak/>
              <w:t>3</w:t>
            </w:r>
            <w:r w:rsidRPr="004D5DA9">
              <w:rPr>
                <w:rFonts w:ascii="宋体" w:eastAsia="宋体" w:hAnsi="宋体"/>
                <w:sz w:val="24"/>
                <w:szCs w:val="24"/>
              </w:rPr>
              <w:t>.</w:t>
            </w:r>
            <w:r w:rsidRPr="004D5DA9">
              <w:rPr>
                <w:rFonts w:ascii="宋体" w:eastAsia="宋体" w:hAnsi="宋体" w:hint="eastAsia"/>
                <w:sz w:val="24"/>
                <w:szCs w:val="24"/>
              </w:rPr>
              <w:t>创新之处</w:t>
            </w:r>
          </w:p>
          <w:p w14:paraId="1B0FCADE" w14:textId="335D7427" w:rsidR="00C73A3E" w:rsidRDefault="00EA5BF6" w:rsidP="007D223A">
            <w:pPr>
              <w:spacing w:line="440" w:lineRule="exact"/>
              <w:ind w:firstLineChars="200" w:firstLine="480"/>
              <w:rPr>
                <w:rFonts w:ascii="宋体" w:eastAsia="宋体" w:hAnsi="宋体"/>
                <w:sz w:val="24"/>
                <w:szCs w:val="24"/>
              </w:rPr>
            </w:pPr>
            <w:r>
              <w:rPr>
                <w:rFonts w:ascii="宋体" w:eastAsia="宋体" w:hAnsi="宋体" w:hint="eastAsia"/>
                <w:sz w:val="24"/>
                <w:szCs w:val="24"/>
              </w:rPr>
              <w:t>1、目前针对非财务因素的分析，多集中在个别知名企业的具体研究，本文希望得出一个面向大多数科技企业，也能被认可的关键因素。</w:t>
            </w:r>
          </w:p>
          <w:p w14:paraId="275D799D" w14:textId="5A68D5B8" w:rsidR="00EA5BF6" w:rsidRPr="006F2D35" w:rsidRDefault="00EA5BF6" w:rsidP="007D223A">
            <w:pPr>
              <w:spacing w:line="440" w:lineRule="exact"/>
              <w:ind w:firstLineChars="200" w:firstLine="480"/>
              <w:rPr>
                <w:rFonts w:ascii="宋体" w:eastAsia="宋体" w:hAnsi="宋体"/>
                <w:sz w:val="24"/>
                <w:szCs w:val="24"/>
              </w:rPr>
            </w:pPr>
            <w:r>
              <w:rPr>
                <w:rFonts w:ascii="宋体" w:eastAsia="宋体" w:hAnsi="宋体" w:hint="eastAsia"/>
                <w:sz w:val="24"/>
                <w:szCs w:val="24"/>
              </w:rPr>
              <w:t>2、针对人力因素、创新因素、销售和供应链等因素，构建一个量化体系，利用</w:t>
            </w:r>
            <w:r w:rsidR="001748AF">
              <w:rPr>
                <w:rFonts w:ascii="宋体" w:eastAsia="宋体" w:hAnsi="宋体" w:hint="eastAsia"/>
                <w:sz w:val="24"/>
                <w:szCs w:val="24"/>
              </w:rPr>
              <w:t>大量的</w:t>
            </w:r>
            <w:r>
              <w:rPr>
                <w:rFonts w:ascii="宋体" w:eastAsia="宋体" w:hAnsi="宋体" w:hint="eastAsia"/>
                <w:sz w:val="24"/>
                <w:szCs w:val="24"/>
              </w:rPr>
              <w:t>年</w:t>
            </w:r>
            <w:r w:rsidRPr="006F2D35">
              <w:rPr>
                <w:rFonts w:ascii="宋体" w:eastAsia="宋体" w:hAnsi="宋体" w:hint="eastAsia"/>
                <w:sz w:val="24"/>
                <w:szCs w:val="24"/>
              </w:rPr>
              <w:t>报数据进行</w:t>
            </w:r>
            <w:r w:rsidR="003A3368">
              <w:rPr>
                <w:rFonts w:ascii="宋体" w:eastAsia="宋体" w:hAnsi="宋体" w:hint="eastAsia"/>
                <w:sz w:val="24"/>
                <w:szCs w:val="24"/>
              </w:rPr>
              <w:t>统计，利用层次分析法和因子分析法的各自优点，进行互补，从而更加客观的确定公共因子的权重</w:t>
            </w:r>
            <w:r w:rsidR="001748AF" w:rsidRPr="006F2D35">
              <w:rPr>
                <w:rFonts w:ascii="宋体" w:eastAsia="宋体" w:hAnsi="宋体" w:hint="eastAsia"/>
                <w:sz w:val="24"/>
                <w:szCs w:val="24"/>
              </w:rPr>
              <w:t>。</w:t>
            </w:r>
          </w:p>
          <w:p w14:paraId="44524ECB" w14:textId="6AF0A8C2" w:rsidR="0044024B" w:rsidRPr="004D5DA9" w:rsidRDefault="0044024B" w:rsidP="007D223A">
            <w:pPr>
              <w:spacing w:line="440" w:lineRule="exact"/>
              <w:ind w:firstLineChars="200" w:firstLine="480"/>
              <w:rPr>
                <w:rFonts w:ascii="宋体" w:eastAsia="宋体" w:hAnsi="宋体"/>
                <w:sz w:val="24"/>
                <w:szCs w:val="24"/>
              </w:rPr>
            </w:pPr>
            <w:r w:rsidRPr="006F2D35">
              <w:rPr>
                <w:rFonts w:ascii="宋体" w:eastAsia="宋体" w:hAnsi="宋体" w:hint="eastAsia"/>
                <w:sz w:val="24"/>
                <w:szCs w:val="24"/>
              </w:rPr>
              <w:t>3、针对ST公司的数据进行分析，和非ST公司进行对比，探讨重要因子的变化和其背后的意义。</w:t>
            </w:r>
          </w:p>
        </w:tc>
      </w:tr>
      <w:bookmarkEnd w:id="0"/>
      <w:tr w:rsidR="00252F6C" w:rsidRPr="004D5DA9" w14:paraId="4393B353" w14:textId="77777777" w:rsidTr="00C73A3E">
        <w:trPr>
          <w:trHeight w:val="13607"/>
        </w:trPr>
        <w:tc>
          <w:tcPr>
            <w:tcW w:w="9344" w:type="dxa"/>
          </w:tcPr>
          <w:p w14:paraId="71184247" w14:textId="5F7ECDC5"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p>
          <w:p w14:paraId="2455BB67" w14:textId="77777777" w:rsidR="003B3DBF" w:rsidRDefault="003B3DBF" w:rsidP="00C73A3E">
            <w:pPr>
              <w:spacing w:line="0" w:lineRule="atLeast"/>
              <w:rPr>
                <w:color w:val="FF0000"/>
                <w:sz w:val="18"/>
                <w:szCs w:val="20"/>
              </w:rPr>
            </w:pPr>
          </w:p>
          <w:p w14:paraId="08031DBC" w14:textId="5FE786BF" w:rsidR="003B3DBF" w:rsidRPr="003B3DBF" w:rsidRDefault="003B3DBF" w:rsidP="003B3DBF">
            <w:pPr>
              <w:spacing w:line="0" w:lineRule="atLeast"/>
              <w:rPr>
                <w:color w:val="000000" w:themeColor="text1"/>
                <w:sz w:val="18"/>
                <w:szCs w:val="20"/>
              </w:rPr>
            </w:pPr>
            <w:r w:rsidRPr="003B3DBF">
              <w:rPr>
                <w:rFonts w:hint="eastAsia"/>
                <w:color w:val="000000" w:themeColor="text1"/>
                <w:sz w:val="18"/>
                <w:szCs w:val="20"/>
              </w:rPr>
              <w:t>【1】张林</w:t>
            </w:r>
            <w:r w:rsidRPr="003B3DBF">
              <w:rPr>
                <w:color w:val="000000" w:themeColor="text1"/>
                <w:sz w:val="18"/>
                <w:szCs w:val="20"/>
              </w:rPr>
              <w:t>,宋阳</w:t>
            </w:r>
            <w:r>
              <w:rPr>
                <w:rFonts w:hint="eastAsia"/>
                <w:color w:val="000000" w:themeColor="text1"/>
                <w:sz w:val="18"/>
                <w:szCs w:val="20"/>
              </w:rPr>
              <w:t>，“</w:t>
            </w:r>
            <w:r w:rsidRPr="003B3DBF">
              <w:rPr>
                <w:color w:val="000000" w:themeColor="text1"/>
                <w:sz w:val="18"/>
                <w:szCs w:val="20"/>
              </w:rPr>
              <w:t>企业技术创新能力评价体系构建研究</w:t>
            </w:r>
            <w:r>
              <w:rPr>
                <w:rFonts w:hint="eastAsia"/>
                <w:color w:val="000000" w:themeColor="text1"/>
                <w:sz w:val="18"/>
                <w:szCs w:val="20"/>
              </w:rPr>
              <w:t>”，《</w:t>
            </w:r>
            <w:r w:rsidRPr="003B3DBF">
              <w:rPr>
                <w:color w:val="000000" w:themeColor="text1"/>
                <w:sz w:val="18"/>
                <w:szCs w:val="20"/>
              </w:rPr>
              <w:t>商业经济研究</w:t>
            </w:r>
            <w:r>
              <w:rPr>
                <w:rFonts w:hint="eastAsia"/>
                <w:color w:val="000000" w:themeColor="text1"/>
                <w:sz w:val="18"/>
                <w:szCs w:val="20"/>
              </w:rPr>
              <w:t>》，</w:t>
            </w:r>
            <w:r w:rsidRPr="003B3DBF">
              <w:rPr>
                <w:color w:val="000000" w:themeColor="text1"/>
                <w:sz w:val="18"/>
                <w:szCs w:val="20"/>
              </w:rPr>
              <w:t>2018(10)</w:t>
            </w:r>
            <w:r>
              <w:rPr>
                <w:rFonts w:hint="eastAsia"/>
                <w:color w:val="000000" w:themeColor="text1"/>
                <w:sz w:val="18"/>
                <w:szCs w:val="20"/>
              </w:rPr>
              <w:t>，</w:t>
            </w:r>
            <w:r w:rsidRPr="003B3DBF">
              <w:rPr>
                <w:color w:val="000000" w:themeColor="text1"/>
                <w:sz w:val="18"/>
                <w:szCs w:val="20"/>
              </w:rPr>
              <w:t>114</w:t>
            </w:r>
            <w:r>
              <w:rPr>
                <w:color w:val="000000" w:themeColor="text1"/>
                <w:sz w:val="18"/>
                <w:szCs w:val="20"/>
              </w:rPr>
              <w:t>页</w:t>
            </w:r>
            <w:r w:rsidRPr="003B3DBF">
              <w:rPr>
                <w:color w:val="000000" w:themeColor="text1"/>
                <w:sz w:val="18"/>
                <w:szCs w:val="20"/>
              </w:rPr>
              <w:t>-117</w:t>
            </w:r>
            <w:r>
              <w:rPr>
                <w:color w:val="000000" w:themeColor="text1"/>
                <w:sz w:val="18"/>
                <w:szCs w:val="20"/>
              </w:rPr>
              <w:t>页</w:t>
            </w:r>
            <w:r>
              <w:rPr>
                <w:rFonts w:hint="eastAsia"/>
                <w:color w:val="000000" w:themeColor="text1"/>
                <w:sz w:val="18"/>
                <w:szCs w:val="20"/>
              </w:rPr>
              <w:t>。</w:t>
            </w:r>
          </w:p>
          <w:p w14:paraId="7A987B6D" w14:textId="4AA28984" w:rsidR="003B3DBF" w:rsidRDefault="00704D84" w:rsidP="00C73A3E">
            <w:pPr>
              <w:spacing w:line="0" w:lineRule="atLeast"/>
              <w:rPr>
                <w:color w:val="FF0000"/>
                <w:sz w:val="18"/>
                <w:szCs w:val="20"/>
              </w:rPr>
            </w:pPr>
            <w:r w:rsidRPr="003B3DBF">
              <w:rPr>
                <w:rFonts w:hint="eastAsia"/>
                <w:color w:val="000000" w:themeColor="text1"/>
                <w:sz w:val="18"/>
                <w:szCs w:val="20"/>
              </w:rPr>
              <w:t>【</w:t>
            </w:r>
            <w:r>
              <w:rPr>
                <w:color w:val="000000" w:themeColor="text1"/>
                <w:sz w:val="18"/>
                <w:szCs w:val="20"/>
              </w:rPr>
              <w:t>2</w:t>
            </w:r>
            <w:r w:rsidRPr="003B3DBF">
              <w:rPr>
                <w:rFonts w:hint="eastAsia"/>
                <w:color w:val="000000" w:themeColor="text1"/>
                <w:sz w:val="18"/>
                <w:szCs w:val="20"/>
              </w:rPr>
              <w:t>】</w:t>
            </w:r>
            <w:r w:rsidRPr="00704D84">
              <w:rPr>
                <w:rFonts w:hint="eastAsia"/>
                <w:color w:val="000000" w:themeColor="text1"/>
                <w:sz w:val="18"/>
                <w:szCs w:val="20"/>
              </w:rPr>
              <w:t>陈洁</w:t>
            </w:r>
            <w:r w:rsidRPr="00704D84">
              <w:rPr>
                <w:color w:val="000000" w:themeColor="text1"/>
                <w:sz w:val="18"/>
                <w:szCs w:val="20"/>
              </w:rPr>
              <w:t>,潘兴蔚</w:t>
            </w:r>
            <w:r>
              <w:rPr>
                <w:rFonts w:hint="eastAsia"/>
                <w:color w:val="000000" w:themeColor="text1"/>
                <w:sz w:val="18"/>
                <w:szCs w:val="20"/>
              </w:rPr>
              <w:t>，“</w:t>
            </w:r>
            <w:r w:rsidRPr="00704D84">
              <w:rPr>
                <w:rFonts w:hint="eastAsia"/>
                <w:color w:val="000000" w:themeColor="text1"/>
                <w:sz w:val="18"/>
                <w:szCs w:val="20"/>
              </w:rPr>
              <w:t>基于</w:t>
            </w:r>
            <w:r>
              <w:rPr>
                <w:color w:val="000000" w:themeColor="text1"/>
                <w:sz w:val="18"/>
                <w:szCs w:val="20"/>
              </w:rPr>
              <w:t>EVA</w:t>
            </w:r>
            <w:r w:rsidRPr="00704D84">
              <w:rPr>
                <w:color w:val="000000" w:themeColor="text1"/>
                <w:sz w:val="18"/>
                <w:szCs w:val="20"/>
              </w:rPr>
              <w:t>理念的企业价值评估研究</w:t>
            </w:r>
            <w:r>
              <w:rPr>
                <w:rFonts w:hint="eastAsia"/>
                <w:color w:val="000000" w:themeColor="text1"/>
                <w:sz w:val="18"/>
                <w:szCs w:val="20"/>
              </w:rPr>
              <w:t>”，《</w:t>
            </w:r>
            <w:r w:rsidRPr="00704D84">
              <w:rPr>
                <w:rFonts w:hint="eastAsia"/>
                <w:color w:val="000000" w:themeColor="text1"/>
                <w:sz w:val="18"/>
                <w:szCs w:val="20"/>
              </w:rPr>
              <w:t>科学技术创新</w:t>
            </w:r>
            <w:r>
              <w:rPr>
                <w:rFonts w:hint="eastAsia"/>
                <w:color w:val="000000" w:themeColor="text1"/>
                <w:sz w:val="18"/>
                <w:szCs w:val="20"/>
              </w:rPr>
              <w:t>》，</w:t>
            </w:r>
            <w:r w:rsidRPr="003B3DBF">
              <w:rPr>
                <w:color w:val="000000" w:themeColor="text1"/>
                <w:sz w:val="18"/>
                <w:szCs w:val="20"/>
              </w:rPr>
              <w:t>201</w:t>
            </w:r>
            <w:r>
              <w:rPr>
                <w:color w:val="000000" w:themeColor="text1"/>
                <w:sz w:val="18"/>
                <w:szCs w:val="20"/>
              </w:rPr>
              <w:t>9</w:t>
            </w:r>
            <w:r w:rsidRPr="003B3DBF">
              <w:rPr>
                <w:color w:val="000000" w:themeColor="text1"/>
                <w:sz w:val="18"/>
                <w:szCs w:val="20"/>
              </w:rPr>
              <w:t>(1</w:t>
            </w:r>
            <w:r>
              <w:rPr>
                <w:color w:val="000000" w:themeColor="text1"/>
                <w:sz w:val="18"/>
                <w:szCs w:val="20"/>
              </w:rPr>
              <w:t>3</w:t>
            </w:r>
            <w:r w:rsidRPr="003B3DBF">
              <w:rPr>
                <w:color w:val="000000" w:themeColor="text1"/>
                <w:sz w:val="18"/>
                <w:szCs w:val="20"/>
              </w:rPr>
              <w:t>)</w:t>
            </w:r>
            <w:r>
              <w:rPr>
                <w:rFonts w:hint="eastAsia"/>
                <w:color w:val="000000" w:themeColor="text1"/>
                <w:sz w:val="18"/>
                <w:szCs w:val="20"/>
              </w:rPr>
              <w:t>，</w:t>
            </w:r>
            <w:r>
              <w:rPr>
                <w:color w:val="000000" w:themeColor="text1"/>
                <w:sz w:val="18"/>
                <w:szCs w:val="20"/>
              </w:rPr>
              <w:t>43页</w:t>
            </w:r>
            <w:r w:rsidRPr="003B3DBF">
              <w:rPr>
                <w:color w:val="000000" w:themeColor="text1"/>
                <w:sz w:val="18"/>
                <w:szCs w:val="20"/>
              </w:rPr>
              <w:t>-</w:t>
            </w:r>
            <w:r>
              <w:rPr>
                <w:color w:val="000000" w:themeColor="text1"/>
                <w:sz w:val="18"/>
                <w:szCs w:val="20"/>
              </w:rPr>
              <w:t>44页</w:t>
            </w:r>
            <w:r>
              <w:rPr>
                <w:rFonts w:hint="eastAsia"/>
                <w:color w:val="000000" w:themeColor="text1"/>
                <w:sz w:val="18"/>
                <w:szCs w:val="20"/>
              </w:rPr>
              <w:t>。</w:t>
            </w:r>
          </w:p>
          <w:p w14:paraId="1EE4BD74" w14:textId="708151E1" w:rsidR="00704D84" w:rsidRDefault="00704D84" w:rsidP="00704D84">
            <w:pPr>
              <w:spacing w:line="0" w:lineRule="atLeast"/>
              <w:rPr>
                <w:color w:val="FF0000"/>
                <w:sz w:val="18"/>
                <w:szCs w:val="20"/>
              </w:rPr>
            </w:pPr>
            <w:r w:rsidRPr="003B3DBF">
              <w:rPr>
                <w:rFonts w:hint="eastAsia"/>
                <w:color w:val="000000" w:themeColor="text1"/>
                <w:sz w:val="18"/>
                <w:szCs w:val="20"/>
              </w:rPr>
              <w:t>【</w:t>
            </w:r>
            <w:r>
              <w:rPr>
                <w:color w:val="000000" w:themeColor="text1"/>
                <w:sz w:val="18"/>
                <w:szCs w:val="20"/>
              </w:rPr>
              <w:t>3</w:t>
            </w:r>
            <w:r w:rsidRPr="003B3DBF">
              <w:rPr>
                <w:rFonts w:hint="eastAsia"/>
                <w:color w:val="000000" w:themeColor="text1"/>
                <w:sz w:val="18"/>
                <w:szCs w:val="20"/>
              </w:rPr>
              <w:t>】</w:t>
            </w:r>
            <w:r w:rsidRPr="00704D84">
              <w:rPr>
                <w:rFonts w:hint="eastAsia"/>
                <w:color w:val="000000" w:themeColor="text1"/>
                <w:sz w:val="18"/>
                <w:szCs w:val="20"/>
              </w:rPr>
              <w:t>李江雁</w:t>
            </w:r>
            <w:r w:rsidRPr="00704D84">
              <w:rPr>
                <w:color w:val="000000" w:themeColor="text1"/>
                <w:sz w:val="18"/>
                <w:szCs w:val="20"/>
              </w:rPr>
              <w:t>,何文龙,王铁民</w:t>
            </w:r>
            <w:r>
              <w:rPr>
                <w:rFonts w:hint="eastAsia"/>
                <w:color w:val="000000" w:themeColor="text1"/>
                <w:sz w:val="18"/>
                <w:szCs w:val="20"/>
              </w:rPr>
              <w:t>，“</w:t>
            </w:r>
            <w:r w:rsidRPr="00704D84">
              <w:rPr>
                <w:rFonts w:hint="eastAsia"/>
                <w:color w:val="000000" w:themeColor="text1"/>
                <w:sz w:val="18"/>
                <w:szCs w:val="20"/>
              </w:rPr>
              <w:t>企业创新能力对企业价值的影响——基于中国移动互联网上市公司的实证研究</w:t>
            </w:r>
            <w:r>
              <w:rPr>
                <w:rFonts w:hint="eastAsia"/>
                <w:color w:val="000000" w:themeColor="text1"/>
                <w:sz w:val="18"/>
                <w:szCs w:val="20"/>
              </w:rPr>
              <w:t>”，《</w:t>
            </w:r>
            <w:r w:rsidRPr="00704D84">
              <w:rPr>
                <w:rFonts w:hint="eastAsia"/>
                <w:color w:val="000000" w:themeColor="text1"/>
                <w:sz w:val="18"/>
                <w:szCs w:val="20"/>
              </w:rPr>
              <w:t>经济与管理研究</w:t>
            </w:r>
            <w:r>
              <w:rPr>
                <w:rFonts w:hint="eastAsia"/>
                <w:color w:val="000000" w:themeColor="text1"/>
                <w:sz w:val="18"/>
                <w:szCs w:val="20"/>
              </w:rPr>
              <w:t>》，</w:t>
            </w:r>
            <w:r w:rsidRPr="003B3DBF">
              <w:rPr>
                <w:color w:val="000000" w:themeColor="text1"/>
                <w:sz w:val="18"/>
                <w:szCs w:val="20"/>
              </w:rPr>
              <w:t>201</w:t>
            </w:r>
            <w:r>
              <w:rPr>
                <w:color w:val="000000" w:themeColor="text1"/>
                <w:sz w:val="18"/>
                <w:szCs w:val="20"/>
              </w:rPr>
              <w:t>6</w:t>
            </w:r>
            <w:r>
              <w:rPr>
                <w:rFonts w:hint="eastAsia"/>
                <w:color w:val="000000" w:themeColor="text1"/>
                <w:sz w:val="18"/>
                <w:szCs w:val="20"/>
              </w:rPr>
              <w:t>,3</w:t>
            </w:r>
            <w:r>
              <w:rPr>
                <w:color w:val="000000" w:themeColor="text1"/>
                <w:sz w:val="18"/>
                <w:szCs w:val="20"/>
              </w:rPr>
              <w:t>7</w:t>
            </w:r>
            <w:r w:rsidRPr="003B3DBF">
              <w:rPr>
                <w:color w:val="000000" w:themeColor="text1"/>
                <w:sz w:val="18"/>
                <w:szCs w:val="20"/>
              </w:rPr>
              <w:t>(</w:t>
            </w:r>
            <w:r>
              <w:rPr>
                <w:color w:val="000000" w:themeColor="text1"/>
                <w:sz w:val="18"/>
                <w:szCs w:val="20"/>
              </w:rPr>
              <w:t>04</w:t>
            </w:r>
            <w:r w:rsidRPr="003B3DBF">
              <w:rPr>
                <w:color w:val="000000" w:themeColor="text1"/>
                <w:sz w:val="18"/>
                <w:szCs w:val="20"/>
              </w:rPr>
              <w:t>)</w:t>
            </w:r>
            <w:r>
              <w:rPr>
                <w:rFonts w:hint="eastAsia"/>
                <w:color w:val="000000" w:themeColor="text1"/>
                <w:sz w:val="18"/>
                <w:szCs w:val="20"/>
              </w:rPr>
              <w:t>，</w:t>
            </w:r>
            <w:r>
              <w:rPr>
                <w:color w:val="000000" w:themeColor="text1"/>
                <w:sz w:val="18"/>
                <w:szCs w:val="20"/>
              </w:rPr>
              <w:t>109页</w:t>
            </w:r>
            <w:r w:rsidRPr="003B3DBF">
              <w:rPr>
                <w:color w:val="000000" w:themeColor="text1"/>
                <w:sz w:val="18"/>
                <w:szCs w:val="20"/>
              </w:rPr>
              <w:t>-</w:t>
            </w:r>
            <w:r>
              <w:rPr>
                <w:color w:val="000000" w:themeColor="text1"/>
                <w:sz w:val="18"/>
                <w:szCs w:val="20"/>
              </w:rPr>
              <w:t>118页</w:t>
            </w:r>
            <w:r>
              <w:rPr>
                <w:rFonts w:hint="eastAsia"/>
                <w:color w:val="000000" w:themeColor="text1"/>
                <w:sz w:val="18"/>
                <w:szCs w:val="20"/>
              </w:rPr>
              <w:t>。</w:t>
            </w:r>
          </w:p>
          <w:p w14:paraId="42AC8BD5" w14:textId="180E92C9" w:rsidR="00A11411" w:rsidRDefault="00A11411" w:rsidP="00A11411">
            <w:pPr>
              <w:spacing w:line="0" w:lineRule="atLeast"/>
              <w:rPr>
                <w:color w:val="000000" w:themeColor="text1"/>
                <w:sz w:val="18"/>
                <w:szCs w:val="20"/>
              </w:rPr>
            </w:pPr>
            <w:r w:rsidRPr="003B3DBF">
              <w:rPr>
                <w:rFonts w:hint="eastAsia"/>
                <w:color w:val="000000" w:themeColor="text1"/>
                <w:sz w:val="18"/>
                <w:szCs w:val="20"/>
              </w:rPr>
              <w:t>【</w:t>
            </w:r>
            <w:r>
              <w:rPr>
                <w:color w:val="000000" w:themeColor="text1"/>
                <w:sz w:val="18"/>
                <w:szCs w:val="20"/>
              </w:rPr>
              <w:t>4</w:t>
            </w:r>
            <w:r w:rsidRPr="003B3DBF">
              <w:rPr>
                <w:rFonts w:hint="eastAsia"/>
                <w:color w:val="000000" w:themeColor="text1"/>
                <w:sz w:val="18"/>
                <w:szCs w:val="20"/>
              </w:rPr>
              <w:t>】</w:t>
            </w:r>
            <w:r w:rsidRPr="00A11411">
              <w:rPr>
                <w:rFonts w:hint="eastAsia"/>
                <w:color w:val="000000" w:themeColor="text1"/>
                <w:sz w:val="18"/>
                <w:szCs w:val="20"/>
              </w:rPr>
              <w:t>王维</w:t>
            </w:r>
            <w:r w:rsidRPr="00A11411">
              <w:rPr>
                <w:color w:val="000000" w:themeColor="text1"/>
                <w:sz w:val="18"/>
                <w:szCs w:val="20"/>
              </w:rPr>
              <w:t>,刘伟</w:t>
            </w:r>
            <w:r>
              <w:rPr>
                <w:rFonts w:hint="eastAsia"/>
                <w:color w:val="000000" w:themeColor="text1"/>
                <w:sz w:val="18"/>
                <w:szCs w:val="20"/>
              </w:rPr>
              <w:t>，“</w:t>
            </w:r>
            <w:r w:rsidRPr="00A11411">
              <w:rPr>
                <w:rFonts w:hint="eastAsia"/>
                <w:color w:val="000000" w:themeColor="text1"/>
                <w:sz w:val="18"/>
                <w:szCs w:val="20"/>
              </w:rPr>
              <w:t>技术创新、人力资本对信息技术企业价值的影响研究</w:t>
            </w:r>
            <w:r>
              <w:rPr>
                <w:rFonts w:hint="eastAsia"/>
                <w:color w:val="000000" w:themeColor="text1"/>
                <w:sz w:val="18"/>
                <w:szCs w:val="20"/>
              </w:rPr>
              <w:t>”，《</w:t>
            </w:r>
            <w:r w:rsidRPr="00A11411">
              <w:rPr>
                <w:rFonts w:hint="eastAsia"/>
                <w:color w:val="000000" w:themeColor="text1"/>
                <w:sz w:val="18"/>
                <w:szCs w:val="20"/>
              </w:rPr>
              <w:t>财会通讯</w:t>
            </w:r>
            <w:r>
              <w:rPr>
                <w:rFonts w:hint="eastAsia"/>
                <w:color w:val="000000" w:themeColor="text1"/>
                <w:sz w:val="18"/>
                <w:szCs w:val="20"/>
              </w:rPr>
              <w:t>》，</w:t>
            </w:r>
            <w:r w:rsidRPr="003B3DBF">
              <w:rPr>
                <w:color w:val="000000" w:themeColor="text1"/>
                <w:sz w:val="18"/>
                <w:szCs w:val="20"/>
              </w:rPr>
              <w:t>201</w:t>
            </w:r>
            <w:r>
              <w:rPr>
                <w:color w:val="000000" w:themeColor="text1"/>
                <w:sz w:val="18"/>
                <w:szCs w:val="20"/>
              </w:rPr>
              <w:t>7</w:t>
            </w:r>
            <w:r w:rsidRPr="003B3DBF">
              <w:rPr>
                <w:color w:val="000000" w:themeColor="text1"/>
                <w:sz w:val="18"/>
                <w:szCs w:val="20"/>
              </w:rPr>
              <w:t>(</w:t>
            </w:r>
            <w:r>
              <w:rPr>
                <w:color w:val="000000" w:themeColor="text1"/>
                <w:sz w:val="18"/>
                <w:szCs w:val="20"/>
              </w:rPr>
              <w:t>15</w:t>
            </w:r>
            <w:r w:rsidRPr="003B3DBF">
              <w:rPr>
                <w:color w:val="000000" w:themeColor="text1"/>
                <w:sz w:val="18"/>
                <w:szCs w:val="20"/>
              </w:rPr>
              <w:t>)</w:t>
            </w:r>
            <w:r>
              <w:rPr>
                <w:rFonts w:hint="eastAsia"/>
                <w:color w:val="000000" w:themeColor="text1"/>
                <w:sz w:val="18"/>
                <w:szCs w:val="20"/>
              </w:rPr>
              <w:t>，</w:t>
            </w:r>
            <w:r>
              <w:rPr>
                <w:color w:val="000000" w:themeColor="text1"/>
                <w:sz w:val="18"/>
                <w:szCs w:val="20"/>
              </w:rPr>
              <w:t>36页</w:t>
            </w:r>
            <w:r w:rsidRPr="003B3DBF">
              <w:rPr>
                <w:color w:val="000000" w:themeColor="text1"/>
                <w:sz w:val="18"/>
                <w:szCs w:val="20"/>
              </w:rPr>
              <w:t>-</w:t>
            </w:r>
            <w:r>
              <w:rPr>
                <w:color w:val="000000" w:themeColor="text1"/>
                <w:sz w:val="18"/>
                <w:szCs w:val="20"/>
              </w:rPr>
              <w:t>39页</w:t>
            </w:r>
            <w:r>
              <w:rPr>
                <w:rFonts w:hint="eastAsia"/>
                <w:color w:val="000000" w:themeColor="text1"/>
                <w:sz w:val="18"/>
                <w:szCs w:val="20"/>
              </w:rPr>
              <w:t>。</w:t>
            </w:r>
          </w:p>
          <w:p w14:paraId="79DCE6F1" w14:textId="5E0D276D" w:rsidR="00B602A5" w:rsidRDefault="00B602A5" w:rsidP="00B602A5">
            <w:pPr>
              <w:spacing w:line="0" w:lineRule="atLeast"/>
              <w:rPr>
                <w:color w:val="000000" w:themeColor="text1"/>
                <w:sz w:val="18"/>
                <w:szCs w:val="20"/>
              </w:rPr>
            </w:pPr>
            <w:r w:rsidRPr="003B3DBF">
              <w:rPr>
                <w:rFonts w:hint="eastAsia"/>
                <w:color w:val="000000" w:themeColor="text1"/>
                <w:sz w:val="18"/>
                <w:szCs w:val="20"/>
              </w:rPr>
              <w:t>【</w:t>
            </w:r>
            <w:r>
              <w:rPr>
                <w:color w:val="000000" w:themeColor="text1"/>
                <w:sz w:val="18"/>
                <w:szCs w:val="20"/>
              </w:rPr>
              <w:t>5</w:t>
            </w:r>
            <w:r w:rsidRPr="003B3DBF">
              <w:rPr>
                <w:rFonts w:hint="eastAsia"/>
                <w:color w:val="000000" w:themeColor="text1"/>
                <w:sz w:val="18"/>
                <w:szCs w:val="20"/>
              </w:rPr>
              <w:t>】</w:t>
            </w:r>
            <w:r w:rsidRPr="00B602A5">
              <w:rPr>
                <w:rFonts w:hint="eastAsia"/>
                <w:color w:val="000000" w:themeColor="text1"/>
                <w:sz w:val="18"/>
                <w:szCs w:val="20"/>
              </w:rPr>
              <w:t>杨燕萍</w:t>
            </w:r>
            <w:r>
              <w:rPr>
                <w:rFonts w:hint="eastAsia"/>
                <w:color w:val="000000" w:themeColor="text1"/>
                <w:sz w:val="18"/>
                <w:szCs w:val="20"/>
              </w:rPr>
              <w:t>，“</w:t>
            </w:r>
            <w:r w:rsidRPr="00B602A5">
              <w:rPr>
                <w:rFonts w:hint="eastAsia"/>
                <w:color w:val="000000" w:themeColor="text1"/>
                <w:sz w:val="18"/>
                <w:szCs w:val="20"/>
              </w:rPr>
              <w:t>上市公司高管特征、内部控制质量与公司价值关系研究</w:t>
            </w:r>
            <w:r>
              <w:rPr>
                <w:rFonts w:hint="eastAsia"/>
                <w:color w:val="000000" w:themeColor="text1"/>
                <w:sz w:val="18"/>
                <w:szCs w:val="20"/>
              </w:rPr>
              <w:t>”，</w:t>
            </w:r>
            <w:r w:rsidRPr="00B602A5">
              <w:rPr>
                <w:rFonts w:hint="eastAsia"/>
                <w:color w:val="000000" w:themeColor="text1"/>
                <w:sz w:val="18"/>
                <w:szCs w:val="20"/>
              </w:rPr>
              <w:t>江西财经大学</w:t>
            </w:r>
            <w:r>
              <w:rPr>
                <w:rFonts w:hint="eastAsia"/>
                <w:color w:val="000000" w:themeColor="text1"/>
                <w:sz w:val="18"/>
                <w:szCs w:val="20"/>
              </w:rPr>
              <w:t>，</w:t>
            </w:r>
            <w:r>
              <w:rPr>
                <w:color w:val="000000" w:themeColor="text1"/>
                <w:sz w:val="18"/>
                <w:szCs w:val="20"/>
              </w:rPr>
              <w:t>2019</w:t>
            </w:r>
            <w:r>
              <w:rPr>
                <w:rFonts w:hint="eastAsia"/>
                <w:color w:val="000000" w:themeColor="text1"/>
                <w:sz w:val="18"/>
                <w:szCs w:val="20"/>
              </w:rPr>
              <w:t>。</w:t>
            </w:r>
          </w:p>
          <w:p w14:paraId="7037F336" w14:textId="37E9C69B" w:rsidR="00B602A5" w:rsidRDefault="00B602A5" w:rsidP="00B602A5">
            <w:pPr>
              <w:spacing w:line="0" w:lineRule="atLeast"/>
              <w:rPr>
                <w:color w:val="FF0000"/>
                <w:sz w:val="18"/>
                <w:szCs w:val="20"/>
              </w:rPr>
            </w:pPr>
            <w:r w:rsidRPr="003B3DBF">
              <w:rPr>
                <w:rFonts w:hint="eastAsia"/>
                <w:color w:val="000000" w:themeColor="text1"/>
                <w:sz w:val="18"/>
                <w:szCs w:val="20"/>
              </w:rPr>
              <w:t>【</w:t>
            </w:r>
            <w:r>
              <w:rPr>
                <w:color w:val="000000" w:themeColor="text1"/>
                <w:sz w:val="18"/>
                <w:szCs w:val="20"/>
              </w:rPr>
              <w:t>6</w:t>
            </w:r>
            <w:r w:rsidRPr="003B3DBF">
              <w:rPr>
                <w:rFonts w:hint="eastAsia"/>
                <w:color w:val="000000" w:themeColor="text1"/>
                <w:sz w:val="18"/>
                <w:szCs w:val="20"/>
              </w:rPr>
              <w:t>】</w:t>
            </w:r>
            <w:r w:rsidRPr="00B602A5">
              <w:rPr>
                <w:rFonts w:hint="eastAsia"/>
                <w:color w:val="000000" w:themeColor="text1"/>
                <w:sz w:val="18"/>
                <w:szCs w:val="20"/>
              </w:rPr>
              <w:t>谭</w:t>
            </w:r>
            <w:r w:rsidRPr="00B602A5">
              <w:rPr>
                <w:color w:val="000000" w:themeColor="text1"/>
                <w:sz w:val="18"/>
                <w:szCs w:val="20"/>
              </w:rPr>
              <w:t>晓</w:t>
            </w:r>
            <w:r>
              <w:rPr>
                <w:rFonts w:hint="eastAsia"/>
                <w:color w:val="000000" w:themeColor="text1"/>
                <w:sz w:val="18"/>
                <w:szCs w:val="20"/>
              </w:rPr>
              <w:t>，“</w:t>
            </w:r>
            <w:r w:rsidRPr="00B602A5">
              <w:rPr>
                <w:rFonts w:hint="eastAsia"/>
                <w:color w:val="000000" w:themeColor="text1"/>
                <w:sz w:val="18"/>
                <w:szCs w:val="20"/>
              </w:rPr>
              <w:t>市</w:t>
            </w:r>
            <w:r w:rsidRPr="00B602A5">
              <w:rPr>
                <w:color w:val="000000" w:themeColor="text1"/>
                <w:sz w:val="18"/>
                <w:szCs w:val="20"/>
              </w:rPr>
              <w:t>净率估值法的研究</w:t>
            </w:r>
            <w:r>
              <w:rPr>
                <w:color w:val="000000" w:themeColor="text1"/>
                <w:sz w:val="18"/>
                <w:szCs w:val="20"/>
              </w:rPr>
              <w:t>——</w:t>
            </w:r>
            <w:r w:rsidRPr="00B602A5">
              <w:rPr>
                <w:color w:val="000000" w:themeColor="text1"/>
                <w:sz w:val="18"/>
                <w:szCs w:val="20"/>
              </w:rPr>
              <w:t>以资产含金量视角分析</w:t>
            </w:r>
            <w:r>
              <w:rPr>
                <w:rFonts w:hint="eastAsia"/>
                <w:color w:val="000000" w:themeColor="text1"/>
                <w:sz w:val="18"/>
                <w:szCs w:val="20"/>
              </w:rPr>
              <w:t>”，《</w:t>
            </w:r>
            <w:r w:rsidRPr="00B602A5">
              <w:rPr>
                <w:rFonts w:hint="eastAsia"/>
                <w:color w:val="000000" w:themeColor="text1"/>
                <w:sz w:val="18"/>
                <w:szCs w:val="20"/>
              </w:rPr>
              <w:t>农</w:t>
            </w:r>
            <w:r w:rsidRPr="00B602A5">
              <w:rPr>
                <w:color w:val="000000" w:themeColor="text1"/>
                <w:sz w:val="18"/>
                <w:szCs w:val="20"/>
              </w:rPr>
              <w:t>村经济与科</w:t>
            </w:r>
            <w:r w:rsidRPr="00B602A5">
              <w:rPr>
                <w:rFonts w:hint="eastAsia"/>
                <w:color w:val="000000" w:themeColor="text1"/>
                <w:sz w:val="18"/>
                <w:szCs w:val="20"/>
              </w:rPr>
              <w:t>技</w:t>
            </w:r>
            <w:r>
              <w:rPr>
                <w:rFonts w:hint="eastAsia"/>
                <w:color w:val="000000" w:themeColor="text1"/>
                <w:sz w:val="18"/>
                <w:szCs w:val="20"/>
              </w:rPr>
              <w:t>》，</w:t>
            </w:r>
            <w:r w:rsidRPr="003B3DBF">
              <w:rPr>
                <w:color w:val="000000" w:themeColor="text1"/>
                <w:sz w:val="18"/>
                <w:szCs w:val="20"/>
              </w:rPr>
              <w:t>201</w:t>
            </w:r>
            <w:r>
              <w:rPr>
                <w:color w:val="000000" w:themeColor="text1"/>
                <w:sz w:val="18"/>
                <w:szCs w:val="20"/>
              </w:rPr>
              <w:t>9</w:t>
            </w:r>
            <w:r>
              <w:rPr>
                <w:rFonts w:hint="eastAsia"/>
                <w:color w:val="000000" w:themeColor="text1"/>
                <w:sz w:val="18"/>
                <w:szCs w:val="20"/>
              </w:rPr>
              <w:t>,3</w:t>
            </w:r>
            <w:r>
              <w:rPr>
                <w:color w:val="000000" w:themeColor="text1"/>
                <w:sz w:val="18"/>
                <w:szCs w:val="20"/>
              </w:rPr>
              <w:t>0</w:t>
            </w:r>
            <w:r w:rsidRPr="003B3DBF">
              <w:rPr>
                <w:color w:val="000000" w:themeColor="text1"/>
                <w:sz w:val="18"/>
                <w:szCs w:val="20"/>
              </w:rPr>
              <w:t>(</w:t>
            </w:r>
            <w:r>
              <w:rPr>
                <w:color w:val="000000" w:themeColor="text1"/>
                <w:sz w:val="18"/>
                <w:szCs w:val="20"/>
              </w:rPr>
              <w:t>21</w:t>
            </w:r>
            <w:r w:rsidRPr="003B3DBF">
              <w:rPr>
                <w:color w:val="000000" w:themeColor="text1"/>
                <w:sz w:val="18"/>
                <w:szCs w:val="20"/>
              </w:rPr>
              <w:t>)</w:t>
            </w:r>
            <w:r>
              <w:rPr>
                <w:rFonts w:hint="eastAsia"/>
                <w:color w:val="000000" w:themeColor="text1"/>
                <w:sz w:val="18"/>
                <w:szCs w:val="20"/>
              </w:rPr>
              <w:t>，</w:t>
            </w:r>
            <w:r>
              <w:rPr>
                <w:color w:val="000000" w:themeColor="text1"/>
                <w:sz w:val="18"/>
                <w:szCs w:val="20"/>
              </w:rPr>
              <w:t>177页</w:t>
            </w:r>
            <w:r w:rsidRPr="003B3DBF">
              <w:rPr>
                <w:color w:val="000000" w:themeColor="text1"/>
                <w:sz w:val="18"/>
                <w:szCs w:val="20"/>
              </w:rPr>
              <w:t>-</w:t>
            </w:r>
            <w:r>
              <w:rPr>
                <w:color w:val="000000" w:themeColor="text1"/>
                <w:sz w:val="18"/>
                <w:szCs w:val="20"/>
              </w:rPr>
              <w:t>187页</w:t>
            </w:r>
            <w:r>
              <w:rPr>
                <w:rFonts w:hint="eastAsia"/>
                <w:color w:val="000000" w:themeColor="text1"/>
                <w:sz w:val="18"/>
                <w:szCs w:val="20"/>
              </w:rPr>
              <w:t>。</w:t>
            </w:r>
          </w:p>
          <w:p w14:paraId="2A7528EF" w14:textId="2AAFA5C3" w:rsidR="00457307" w:rsidRDefault="00457307" w:rsidP="00457307">
            <w:pPr>
              <w:spacing w:line="0" w:lineRule="atLeast"/>
              <w:rPr>
                <w:color w:val="FF0000"/>
                <w:sz w:val="18"/>
                <w:szCs w:val="20"/>
              </w:rPr>
            </w:pPr>
            <w:r w:rsidRPr="003B3DBF">
              <w:rPr>
                <w:rFonts w:hint="eastAsia"/>
                <w:color w:val="000000" w:themeColor="text1"/>
                <w:sz w:val="18"/>
                <w:szCs w:val="20"/>
              </w:rPr>
              <w:t>【</w:t>
            </w:r>
            <w:r>
              <w:rPr>
                <w:color w:val="000000" w:themeColor="text1"/>
                <w:sz w:val="18"/>
                <w:szCs w:val="20"/>
              </w:rPr>
              <w:t>7</w:t>
            </w:r>
            <w:r w:rsidRPr="003B3DBF">
              <w:rPr>
                <w:rFonts w:hint="eastAsia"/>
                <w:color w:val="000000" w:themeColor="text1"/>
                <w:sz w:val="18"/>
                <w:szCs w:val="20"/>
              </w:rPr>
              <w:t>】</w:t>
            </w:r>
            <w:r w:rsidRPr="00457307">
              <w:rPr>
                <w:rFonts w:hint="eastAsia"/>
                <w:color w:val="000000" w:themeColor="text1"/>
                <w:sz w:val="18"/>
                <w:szCs w:val="20"/>
              </w:rPr>
              <w:t>吴玲霞</w:t>
            </w:r>
            <w:r w:rsidRPr="00457307">
              <w:rPr>
                <w:color w:val="000000" w:themeColor="text1"/>
                <w:sz w:val="18"/>
                <w:szCs w:val="20"/>
              </w:rPr>
              <w:t>,单兰倩,高山,王玉芬</w:t>
            </w:r>
            <w:r>
              <w:rPr>
                <w:rFonts w:hint="eastAsia"/>
                <w:color w:val="000000" w:themeColor="text1"/>
                <w:sz w:val="18"/>
                <w:szCs w:val="20"/>
              </w:rPr>
              <w:t>，“</w:t>
            </w:r>
            <w:r w:rsidRPr="00457307">
              <w:rPr>
                <w:rFonts w:hint="eastAsia"/>
                <w:color w:val="000000" w:themeColor="text1"/>
                <w:sz w:val="18"/>
                <w:szCs w:val="20"/>
              </w:rPr>
              <w:t>基于主成分分析的中国医药制造业技术创新能力评价研究</w:t>
            </w:r>
            <w:r>
              <w:rPr>
                <w:rFonts w:hint="eastAsia"/>
                <w:color w:val="000000" w:themeColor="text1"/>
                <w:sz w:val="18"/>
                <w:szCs w:val="20"/>
              </w:rPr>
              <w:t>”，《</w:t>
            </w:r>
            <w:r w:rsidRPr="00457307">
              <w:rPr>
                <w:rFonts w:hint="eastAsia"/>
                <w:color w:val="000000" w:themeColor="text1"/>
                <w:sz w:val="18"/>
                <w:szCs w:val="20"/>
              </w:rPr>
              <w:t>科学与管理</w:t>
            </w:r>
            <w:r>
              <w:rPr>
                <w:rFonts w:hint="eastAsia"/>
                <w:color w:val="000000" w:themeColor="text1"/>
                <w:sz w:val="18"/>
                <w:szCs w:val="20"/>
              </w:rPr>
              <w:t>》，</w:t>
            </w:r>
            <w:r w:rsidRPr="003B3DBF">
              <w:rPr>
                <w:color w:val="000000" w:themeColor="text1"/>
                <w:sz w:val="18"/>
                <w:szCs w:val="20"/>
              </w:rPr>
              <w:t>201</w:t>
            </w:r>
            <w:r>
              <w:rPr>
                <w:color w:val="000000" w:themeColor="text1"/>
                <w:sz w:val="18"/>
                <w:szCs w:val="20"/>
              </w:rPr>
              <w:t>9</w:t>
            </w:r>
            <w:r>
              <w:rPr>
                <w:rFonts w:hint="eastAsia"/>
                <w:color w:val="000000" w:themeColor="text1"/>
                <w:sz w:val="18"/>
                <w:szCs w:val="20"/>
              </w:rPr>
              <w:t>,3</w:t>
            </w:r>
            <w:r>
              <w:rPr>
                <w:color w:val="000000" w:themeColor="text1"/>
                <w:sz w:val="18"/>
                <w:szCs w:val="20"/>
              </w:rPr>
              <w:t>9</w:t>
            </w:r>
            <w:r w:rsidRPr="003B3DBF">
              <w:rPr>
                <w:color w:val="000000" w:themeColor="text1"/>
                <w:sz w:val="18"/>
                <w:szCs w:val="20"/>
              </w:rPr>
              <w:t>(</w:t>
            </w:r>
            <w:r>
              <w:rPr>
                <w:color w:val="000000" w:themeColor="text1"/>
                <w:sz w:val="18"/>
                <w:szCs w:val="20"/>
              </w:rPr>
              <w:t>04</w:t>
            </w:r>
            <w:r w:rsidRPr="003B3DBF">
              <w:rPr>
                <w:color w:val="000000" w:themeColor="text1"/>
                <w:sz w:val="18"/>
                <w:szCs w:val="20"/>
              </w:rPr>
              <w:t>)</w:t>
            </w:r>
            <w:r>
              <w:rPr>
                <w:rFonts w:hint="eastAsia"/>
                <w:color w:val="000000" w:themeColor="text1"/>
                <w:sz w:val="18"/>
                <w:szCs w:val="20"/>
              </w:rPr>
              <w:t>，</w:t>
            </w:r>
            <w:r>
              <w:rPr>
                <w:color w:val="000000" w:themeColor="text1"/>
                <w:sz w:val="18"/>
                <w:szCs w:val="20"/>
              </w:rPr>
              <w:t>23页</w:t>
            </w:r>
            <w:r w:rsidRPr="003B3DBF">
              <w:rPr>
                <w:color w:val="000000" w:themeColor="text1"/>
                <w:sz w:val="18"/>
                <w:szCs w:val="20"/>
              </w:rPr>
              <w:t>-</w:t>
            </w:r>
            <w:r>
              <w:rPr>
                <w:color w:val="000000" w:themeColor="text1"/>
                <w:sz w:val="18"/>
                <w:szCs w:val="20"/>
              </w:rPr>
              <w:t>28页</w:t>
            </w:r>
            <w:r>
              <w:rPr>
                <w:rFonts w:hint="eastAsia"/>
                <w:color w:val="000000" w:themeColor="text1"/>
                <w:sz w:val="18"/>
                <w:szCs w:val="20"/>
              </w:rPr>
              <w:t>。</w:t>
            </w:r>
          </w:p>
          <w:p w14:paraId="42B16A17" w14:textId="5FECB06D" w:rsidR="00606F3D" w:rsidRDefault="00606F3D" w:rsidP="00606F3D">
            <w:pPr>
              <w:spacing w:line="0" w:lineRule="atLeast"/>
              <w:rPr>
                <w:color w:val="000000" w:themeColor="text1"/>
                <w:sz w:val="18"/>
                <w:szCs w:val="20"/>
              </w:rPr>
            </w:pPr>
            <w:r w:rsidRPr="003B3DBF">
              <w:rPr>
                <w:rFonts w:hint="eastAsia"/>
                <w:color w:val="000000" w:themeColor="text1"/>
                <w:sz w:val="18"/>
                <w:szCs w:val="20"/>
              </w:rPr>
              <w:t>【</w:t>
            </w:r>
            <w:r>
              <w:rPr>
                <w:color w:val="000000" w:themeColor="text1"/>
                <w:sz w:val="18"/>
                <w:szCs w:val="20"/>
              </w:rPr>
              <w:t>8</w:t>
            </w:r>
            <w:r w:rsidRPr="003B3DBF">
              <w:rPr>
                <w:rFonts w:hint="eastAsia"/>
                <w:color w:val="000000" w:themeColor="text1"/>
                <w:sz w:val="18"/>
                <w:szCs w:val="20"/>
              </w:rPr>
              <w:t>】</w:t>
            </w:r>
            <w:r w:rsidRPr="00606F3D">
              <w:rPr>
                <w:rFonts w:hint="eastAsia"/>
                <w:color w:val="000000" w:themeColor="text1"/>
                <w:sz w:val="18"/>
                <w:szCs w:val="20"/>
              </w:rPr>
              <w:t>曹伟针</w:t>
            </w:r>
            <w:r>
              <w:rPr>
                <w:rFonts w:hint="eastAsia"/>
                <w:color w:val="000000" w:themeColor="text1"/>
                <w:sz w:val="18"/>
                <w:szCs w:val="20"/>
              </w:rPr>
              <w:t>，“</w:t>
            </w:r>
            <w:r w:rsidRPr="00606F3D">
              <w:rPr>
                <w:rFonts w:hint="eastAsia"/>
                <w:color w:val="000000" w:themeColor="text1"/>
                <w:sz w:val="18"/>
                <w:szCs w:val="20"/>
              </w:rPr>
              <w:t>我国高科技公司成长性评价模型构建及实证研究</w:t>
            </w:r>
            <w:r>
              <w:rPr>
                <w:rFonts w:hint="eastAsia"/>
                <w:color w:val="000000" w:themeColor="text1"/>
                <w:sz w:val="18"/>
                <w:szCs w:val="20"/>
              </w:rPr>
              <w:t>”，中南</w:t>
            </w:r>
            <w:r w:rsidRPr="00B602A5">
              <w:rPr>
                <w:rFonts w:hint="eastAsia"/>
                <w:color w:val="000000" w:themeColor="text1"/>
                <w:sz w:val="18"/>
                <w:szCs w:val="20"/>
              </w:rPr>
              <w:t>大学</w:t>
            </w:r>
            <w:r>
              <w:rPr>
                <w:rFonts w:hint="eastAsia"/>
                <w:color w:val="000000" w:themeColor="text1"/>
                <w:sz w:val="18"/>
                <w:szCs w:val="20"/>
              </w:rPr>
              <w:t>，</w:t>
            </w:r>
            <w:r>
              <w:rPr>
                <w:color w:val="000000" w:themeColor="text1"/>
                <w:sz w:val="18"/>
                <w:szCs w:val="20"/>
              </w:rPr>
              <w:t>2007</w:t>
            </w:r>
            <w:r>
              <w:rPr>
                <w:rFonts w:hint="eastAsia"/>
                <w:color w:val="000000" w:themeColor="text1"/>
                <w:sz w:val="18"/>
                <w:szCs w:val="20"/>
              </w:rPr>
              <w:t>。</w:t>
            </w:r>
          </w:p>
          <w:p w14:paraId="13579790" w14:textId="27CA2A2E" w:rsidR="00191A1C" w:rsidRDefault="00191A1C" w:rsidP="00191A1C">
            <w:pPr>
              <w:spacing w:line="0" w:lineRule="atLeast"/>
              <w:rPr>
                <w:color w:val="000000" w:themeColor="text1"/>
                <w:sz w:val="18"/>
                <w:szCs w:val="20"/>
              </w:rPr>
            </w:pPr>
            <w:r w:rsidRPr="003B3DBF">
              <w:rPr>
                <w:rFonts w:hint="eastAsia"/>
                <w:color w:val="000000" w:themeColor="text1"/>
                <w:sz w:val="18"/>
                <w:szCs w:val="20"/>
              </w:rPr>
              <w:t>【</w:t>
            </w:r>
            <w:r>
              <w:rPr>
                <w:color w:val="000000" w:themeColor="text1"/>
                <w:sz w:val="18"/>
                <w:szCs w:val="20"/>
              </w:rPr>
              <w:t>9</w:t>
            </w:r>
            <w:r w:rsidRPr="003B3DBF">
              <w:rPr>
                <w:rFonts w:hint="eastAsia"/>
                <w:color w:val="000000" w:themeColor="text1"/>
                <w:sz w:val="18"/>
                <w:szCs w:val="20"/>
              </w:rPr>
              <w:t>】</w:t>
            </w:r>
            <w:r w:rsidRPr="00191A1C">
              <w:rPr>
                <w:rFonts w:hint="eastAsia"/>
                <w:color w:val="000000" w:themeColor="text1"/>
                <w:sz w:val="18"/>
                <w:szCs w:val="20"/>
              </w:rPr>
              <w:t>张红妮</w:t>
            </w:r>
            <w:r>
              <w:rPr>
                <w:rFonts w:hint="eastAsia"/>
                <w:color w:val="000000" w:themeColor="text1"/>
                <w:sz w:val="18"/>
                <w:szCs w:val="20"/>
              </w:rPr>
              <w:t>，“</w:t>
            </w:r>
            <w:r w:rsidRPr="00191A1C">
              <w:rPr>
                <w:rFonts w:hint="eastAsia"/>
                <w:color w:val="000000" w:themeColor="text1"/>
                <w:sz w:val="18"/>
                <w:szCs w:val="20"/>
              </w:rPr>
              <w:t>基于财务视角的煤炭上市公司成长性分析</w:t>
            </w:r>
            <w:r>
              <w:rPr>
                <w:rFonts w:hint="eastAsia"/>
                <w:color w:val="000000" w:themeColor="text1"/>
                <w:sz w:val="18"/>
                <w:szCs w:val="20"/>
              </w:rPr>
              <w:t>”，</w:t>
            </w:r>
            <w:r w:rsidRPr="00191A1C">
              <w:rPr>
                <w:rFonts w:hint="eastAsia"/>
                <w:color w:val="000000" w:themeColor="text1"/>
                <w:sz w:val="18"/>
                <w:szCs w:val="20"/>
              </w:rPr>
              <w:t>西北林业大学</w:t>
            </w:r>
            <w:r>
              <w:rPr>
                <w:rFonts w:hint="eastAsia"/>
                <w:color w:val="000000" w:themeColor="text1"/>
                <w:sz w:val="18"/>
                <w:szCs w:val="20"/>
              </w:rPr>
              <w:t>，</w:t>
            </w:r>
            <w:r>
              <w:rPr>
                <w:color w:val="000000" w:themeColor="text1"/>
                <w:sz w:val="18"/>
                <w:szCs w:val="20"/>
              </w:rPr>
              <w:t>2015</w:t>
            </w:r>
            <w:r>
              <w:rPr>
                <w:rFonts w:hint="eastAsia"/>
                <w:color w:val="000000" w:themeColor="text1"/>
                <w:sz w:val="18"/>
                <w:szCs w:val="20"/>
              </w:rPr>
              <w:t>。</w:t>
            </w:r>
          </w:p>
          <w:p w14:paraId="76EFD7E8" w14:textId="1E2AC64C" w:rsidR="00191A1C" w:rsidRDefault="00191A1C" w:rsidP="00191A1C">
            <w:pPr>
              <w:spacing w:line="0" w:lineRule="atLeast"/>
              <w:rPr>
                <w:color w:val="000000" w:themeColor="text1"/>
                <w:sz w:val="18"/>
                <w:szCs w:val="20"/>
              </w:rPr>
            </w:pPr>
            <w:r w:rsidRPr="003B3DBF">
              <w:rPr>
                <w:rFonts w:hint="eastAsia"/>
                <w:color w:val="000000" w:themeColor="text1"/>
                <w:sz w:val="18"/>
                <w:szCs w:val="20"/>
              </w:rPr>
              <w:t>【</w:t>
            </w:r>
            <w:r>
              <w:rPr>
                <w:color w:val="000000" w:themeColor="text1"/>
                <w:sz w:val="18"/>
                <w:szCs w:val="20"/>
              </w:rPr>
              <w:t>10</w:t>
            </w:r>
            <w:r w:rsidRPr="003B3DBF">
              <w:rPr>
                <w:rFonts w:hint="eastAsia"/>
                <w:color w:val="000000" w:themeColor="text1"/>
                <w:sz w:val="18"/>
                <w:szCs w:val="20"/>
              </w:rPr>
              <w:t>】</w:t>
            </w:r>
            <w:r w:rsidRPr="00191A1C">
              <w:rPr>
                <w:rFonts w:hint="eastAsia"/>
                <w:color w:val="000000" w:themeColor="text1"/>
                <w:sz w:val="18"/>
                <w:szCs w:val="20"/>
              </w:rPr>
              <w:t>张帆</w:t>
            </w:r>
            <w:r>
              <w:rPr>
                <w:rFonts w:hint="eastAsia"/>
                <w:color w:val="000000" w:themeColor="text1"/>
                <w:sz w:val="18"/>
                <w:szCs w:val="20"/>
              </w:rPr>
              <w:t>，“</w:t>
            </w:r>
            <w:r w:rsidRPr="00191A1C">
              <w:rPr>
                <w:rFonts w:hint="eastAsia"/>
                <w:color w:val="000000" w:themeColor="text1"/>
                <w:sz w:val="18"/>
                <w:szCs w:val="20"/>
              </w:rPr>
              <w:t>非财务因素对钢铁行业上市公司成长性影响的实证研究</w:t>
            </w:r>
            <w:r>
              <w:rPr>
                <w:rFonts w:hint="eastAsia"/>
                <w:color w:val="000000" w:themeColor="text1"/>
                <w:sz w:val="18"/>
                <w:szCs w:val="20"/>
              </w:rPr>
              <w:t>”，河北地质</w:t>
            </w:r>
            <w:r w:rsidRPr="00191A1C">
              <w:rPr>
                <w:rFonts w:hint="eastAsia"/>
                <w:color w:val="000000" w:themeColor="text1"/>
                <w:sz w:val="18"/>
                <w:szCs w:val="20"/>
              </w:rPr>
              <w:t>大学</w:t>
            </w:r>
            <w:r>
              <w:rPr>
                <w:rFonts w:hint="eastAsia"/>
                <w:color w:val="000000" w:themeColor="text1"/>
                <w:sz w:val="18"/>
                <w:szCs w:val="20"/>
              </w:rPr>
              <w:t>，</w:t>
            </w:r>
            <w:r>
              <w:rPr>
                <w:color w:val="000000" w:themeColor="text1"/>
                <w:sz w:val="18"/>
                <w:szCs w:val="20"/>
              </w:rPr>
              <w:t>2017</w:t>
            </w:r>
            <w:r>
              <w:rPr>
                <w:rFonts w:hint="eastAsia"/>
                <w:color w:val="000000" w:themeColor="text1"/>
                <w:sz w:val="18"/>
                <w:szCs w:val="20"/>
              </w:rPr>
              <w:t>。</w:t>
            </w:r>
          </w:p>
          <w:p w14:paraId="02B8F808" w14:textId="107696B9" w:rsidR="0082554D" w:rsidRDefault="0082554D" w:rsidP="0082554D">
            <w:pPr>
              <w:spacing w:line="0" w:lineRule="atLeast"/>
              <w:rPr>
                <w:color w:val="FF0000"/>
                <w:sz w:val="18"/>
                <w:szCs w:val="20"/>
              </w:rPr>
            </w:pPr>
            <w:r w:rsidRPr="003B3DBF">
              <w:rPr>
                <w:rFonts w:hint="eastAsia"/>
                <w:color w:val="000000" w:themeColor="text1"/>
                <w:sz w:val="18"/>
                <w:szCs w:val="20"/>
              </w:rPr>
              <w:t>【</w:t>
            </w:r>
            <w:r>
              <w:rPr>
                <w:color w:val="000000" w:themeColor="text1"/>
                <w:sz w:val="18"/>
                <w:szCs w:val="20"/>
              </w:rPr>
              <w:t>11</w:t>
            </w:r>
            <w:r w:rsidRPr="003B3DBF">
              <w:rPr>
                <w:rFonts w:hint="eastAsia"/>
                <w:color w:val="000000" w:themeColor="text1"/>
                <w:sz w:val="18"/>
                <w:szCs w:val="20"/>
              </w:rPr>
              <w:t>】</w:t>
            </w:r>
            <w:r w:rsidRPr="0082554D">
              <w:rPr>
                <w:rFonts w:hint="eastAsia"/>
                <w:color w:val="000000" w:themeColor="text1"/>
                <w:sz w:val="18"/>
                <w:szCs w:val="20"/>
              </w:rPr>
              <w:t>李连燕</w:t>
            </w:r>
            <w:r>
              <w:rPr>
                <w:color w:val="000000" w:themeColor="text1"/>
                <w:sz w:val="18"/>
                <w:szCs w:val="20"/>
              </w:rPr>
              <w:t>,</w:t>
            </w:r>
            <w:r w:rsidRPr="0082554D">
              <w:rPr>
                <w:color w:val="000000" w:themeColor="text1"/>
                <w:sz w:val="18"/>
                <w:szCs w:val="20"/>
              </w:rPr>
              <w:t>张东廷</w:t>
            </w:r>
            <w:r>
              <w:rPr>
                <w:rFonts w:hint="eastAsia"/>
                <w:color w:val="000000" w:themeColor="text1"/>
                <w:sz w:val="18"/>
                <w:szCs w:val="20"/>
              </w:rPr>
              <w:t>，“</w:t>
            </w:r>
            <w:r w:rsidRPr="0082554D">
              <w:rPr>
                <w:rFonts w:hint="eastAsia"/>
                <w:color w:val="000000" w:themeColor="text1"/>
                <w:sz w:val="18"/>
                <w:szCs w:val="20"/>
              </w:rPr>
              <w:t>高新技术企业智力资本价值创造效率的影响因素分析——基于研发投入、行业竞争与内部现金流的角度</w:t>
            </w:r>
            <w:r>
              <w:rPr>
                <w:rFonts w:hint="eastAsia"/>
                <w:color w:val="000000" w:themeColor="text1"/>
                <w:sz w:val="18"/>
                <w:szCs w:val="20"/>
              </w:rPr>
              <w:t>”，《</w:t>
            </w:r>
            <w:r w:rsidRPr="0082554D">
              <w:rPr>
                <w:rFonts w:hint="eastAsia"/>
                <w:color w:val="000000" w:themeColor="text1"/>
                <w:sz w:val="18"/>
                <w:szCs w:val="20"/>
              </w:rPr>
              <w:t>数量经济技术经济研究</w:t>
            </w:r>
            <w:r>
              <w:rPr>
                <w:rFonts w:hint="eastAsia"/>
                <w:color w:val="000000" w:themeColor="text1"/>
                <w:sz w:val="18"/>
                <w:szCs w:val="20"/>
              </w:rPr>
              <w:t>》，</w:t>
            </w:r>
            <w:r w:rsidRPr="003B3DBF">
              <w:rPr>
                <w:color w:val="000000" w:themeColor="text1"/>
                <w:sz w:val="18"/>
                <w:szCs w:val="20"/>
              </w:rPr>
              <w:t>201</w:t>
            </w:r>
            <w:r>
              <w:rPr>
                <w:color w:val="000000" w:themeColor="text1"/>
                <w:sz w:val="18"/>
                <w:szCs w:val="20"/>
              </w:rPr>
              <w:t>7</w:t>
            </w:r>
            <w:r w:rsidRPr="003B3DBF">
              <w:rPr>
                <w:color w:val="000000" w:themeColor="text1"/>
                <w:sz w:val="18"/>
                <w:szCs w:val="20"/>
              </w:rPr>
              <w:t>(</w:t>
            </w:r>
            <w:r>
              <w:rPr>
                <w:color w:val="000000" w:themeColor="text1"/>
                <w:sz w:val="18"/>
                <w:szCs w:val="20"/>
              </w:rPr>
              <w:t>05</w:t>
            </w:r>
            <w:r w:rsidRPr="003B3DBF">
              <w:rPr>
                <w:color w:val="000000" w:themeColor="text1"/>
                <w:sz w:val="18"/>
                <w:szCs w:val="20"/>
              </w:rPr>
              <w:t>)</w:t>
            </w:r>
            <w:r>
              <w:rPr>
                <w:rFonts w:hint="eastAsia"/>
                <w:color w:val="000000" w:themeColor="text1"/>
                <w:sz w:val="18"/>
                <w:szCs w:val="20"/>
              </w:rPr>
              <w:t>，</w:t>
            </w:r>
            <w:r>
              <w:rPr>
                <w:color w:val="000000" w:themeColor="text1"/>
                <w:sz w:val="18"/>
                <w:szCs w:val="20"/>
              </w:rPr>
              <w:t>55页</w:t>
            </w:r>
            <w:r w:rsidRPr="003B3DBF">
              <w:rPr>
                <w:color w:val="000000" w:themeColor="text1"/>
                <w:sz w:val="18"/>
                <w:szCs w:val="20"/>
              </w:rPr>
              <w:t>-</w:t>
            </w:r>
            <w:r>
              <w:rPr>
                <w:color w:val="000000" w:themeColor="text1"/>
                <w:sz w:val="18"/>
                <w:szCs w:val="20"/>
              </w:rPr>
              <w:t>71页</w:t>
            </w:r>
            <w:r>
              <w:rPr>
                <w:rFonts w:hint="eastAsia"/>
                <w:color w:val="000000" w:themeColor="text1"/>
                <w:sz w:val="18"/>
                <w:szCs w:val="20"/>
              </w:rPr>
              <w:t>。</w:t>
            </w:r>
          </w:p>
          <w:p w14:paraId="142F7C34" w14:textId="154E077A" w:rsidR="00B243E0" w:rsidRDefault="00B243E0" w:rsidP="00B243E0">
            <w:pPr>
              <w:spacing w:line="0" w:lineRule="atLeast"/>
              <w:rPr>
                <w:color w:val="000000" w:themeColor="text1"/>
                <w:sz w:val="18"/>
                <w:szCs w:val="20"/>
              </w:rPr>
            </w:pPr>
            <w:r w:rsidRPr="003B3DBF">
              <w:rPr>
                <w:rFonts w:hint="eastAsia"/>
                <w:color w:val="000000" w:themeColor="text1"/>
                <w:sz w:val="18"/>
                <w:szCs w:val="20"/>
              </w:rPr>
              <w:t>【</w:t>
            </w:r>
            <w:r>
              <w:rPr>
                <w:color w:val="000000" w:themeColor="text1"/>
                <w:sz w:val="18"/>
                <w:szCs w:val="20"/>
              </w:rPr>
              <w:t>12</w:t>
            </w:r>
            <w:r w:rsidRPr="003B3DBF">
              <w:rPr>
                <w:rFonts w:hint="eastAsia"/>
                <w:color w:val="000000" w:themeColor="text1"/>
                <w:sz w:val="18"/>
                <w:szCs w:val="20"/>
              </w:rPr>
              <w:t>】</w:t>
            </w:r>
            <w:r w:rsidRPr="00B243E0">
              <w:rPr>
                <w:rFonts w:hint="eastAsia"/>
                <w:color w:val="000000" w:themeColor="text1"/>
                <w:sz w:val="18"/>
                <w:szCs w:val="20"/>
              </w:rPr>
              <w:t>冯芙蓉</w:t>
            </w:r>
            <w:r>
              <w:rPr>
                <w:rFonts w:hint="eastAsia"/>
                <w:color w:val="000000" w:themeColor="text1"/>
                <w:sz w:val="18"/>
                <w:szCs w:val="20"/>
              </w:rPr>
              <w:t>，“</w:t>
            </w:r>
            <w:r w:rsidRPr="00B243E0">
              <w:rPr>
                <w:rFonts w:hint="eastAsia"/>
                <w:color w:val="000000" w:themeColor="text1"/>
                <w:sz w:val="18"/>
                <w:szCs w:val="20"/>
              </w:rPr>
              <w:t>企业能力观下无形资产投资与企业价值关系研究——来自我国上市公司的证据</w:t>
            </w:r>
            <w:r>
              <w:rPr>
                <w:rFonts w:hint="eastAsia"/>
                <w:color w:val="000000" w:themeColor="text1"/>
                <w:sz w:val="18"/>
                <w:szCs w:val="20"/>
              </w:rPr>
              <w:t>”，《</w:t>
            </w:r>
            <w:r w:rsidRPr="00B243E0">
              <w:rPr>
                <w:rFonts w:hint="eastAsia"/>
                <w:color w:val="000000" w:themeColor="text1"/>
                <w:sz w:val="18"/>
                <w:szCs w:val="20"/>
              </w:rPr>
              <w:t>农村经济与科技</w:t>
            </w:r>
            <w:r>
              <w:rPr>
                <w:rFonts w:hint="eastAsia"/>
                <w:color w:val="000000" w:themeColor="text1"/>
                <w:sz w:val="18"/>
                <w:szCs w:val="20"/>
              </w:rPr>
              <w:t>》，</w:t>
            </w:r>
            <w:r w:rsidRPr="003B3DBF">
              <w:rPr>
                <w:color w:val="000000" w:themeColor="text1"/>
                <w:sz w:val="18"/>
                <w:szCs w:val="20"/>
              </w:rPr>
              <w:t>201</w:t>
            </w:r>
            <w:r>
              <w:rPr>
                <w:color w:val="000000" w:themeColor="text1"/>
                <w:sz w:val="18"/>
                <w:szCs w:val="20"/>
              </w:rPr>
              <w:t>6</w:t>
            </w:r>
            <w:r w:rsidRPr="003B3DBF">
              <w:rPr>
                <w:color w:val="000000" w:themeColor="text1"/>
                <w:sz w:val="18"/>
                <w:szCs w:val="20"/>
              </w:rPr>
              <w:t>(</w:t>
            </w:r>
            <w:r>
              <w:rPr>
                <w:color w:val="000000" w:themeColor="text1"/>
                <w:sz w:val="18"/>
                <w:szCs w:val="20"/>
              </w:rPr>
              <w:t>12</w:t>
            </w:r>
            <w:r w:rsidRPr="003B3DBF">
              <w:rPr>
                <w:color w:val="000000" w:themeColor="text1"/>
                <w:sz w:val="18"/>
                <w:szCs w:val="20"/>
              </w:rPr>
              <w:t>)</w:t>
            </w:r>
            <w:r>
              <w:rPr>
                <w:rFonts w:hint="eastAsia"/>
                <w:color w:val="000000" w:themeColor="text1"/>
                <w:sz w:val="18"/>
                <w:szCs w:val="20"/>
              </w:rPr>
              <w:t>，1</w:t>
            </w:r>
            <w:r>
              <w:rPr>
                <w:color w:val="000000" w:themeColor="text1"/>
                <w:sz w:val="18"/>
                <w:szCs w:val="20"/>
              </w:rPr>
              <w:t>36页</w:t>
            </w:r>
            <w:r w:rsidRPr="003B3DBF">
              <w:rPr>
                <w:color w:val="000000" w:themeColor="text1"/>
                <w:sz w:val="18"/>
                <w:szCs w:val="20"/>
              </w:rPr>
              <w:t>-</w:t>
            </w:r>
            <w:r>
              <w:rPr>
                <w:color w:val="000000" w:themeColor="text1"/>
                <w:sz w:val="18"/>
                <w:szCs w:val="20"/>
              </w:rPr>
              <w:t>137页</w:t>
            </w:r>
            <w:r>
              <w:rPr>
                <w:rFonts w:hint="eastAsia"/>
                <w:color w:val="000000" w:themeColor="text1"/>
                <w:sz w:val="18"/>
                <w:szCs w:val="20"/>
              </w:rPr>
              <w:t>。</w:t>
            </w:r>
          </w:p>
          <w:p w14:paraId="1BF8EB58" w14:textId="4555F605" w:rsidR="00C23321" w:rsidRDefault="00C23321" w:rsidP="00C23321">
            <w:pPr>
              <w:spacing w:line="0" w:lineRule="atLeast"/>
              <w:rPr>
                <w:color w:val="000000" w:themeColor="text1"/>
                <w:sz w:val="18"/>
                <w:szCs w:val="20"/>
              </w:rPr>
            </w:pPr>
            <w:r w:rsidRPr="003B3DBF">
              <w:rPr>
                <w:rFonts w:hint="eastAsia"/>
                <w:color w:val="000000" w:themeColor="text1"/>
                <w:sz w:val="18"/>
                <w:szCs w:val="20"/>
              </w:rPr>
              <w:t>【</w:t>
            </w:r>
            <w:r>
              <w:rPr>
                <w:color w:val="000000" w:themeColor="text1"/>
                <w:sz w:val="18"/>
                <w:szCs w:val="20"/>
              </w:rPr>
              <w:t>1</w:t>
            </w:r>
            <w:r w:rsidR="004424E2">
              <w:rPr>
                <w:color w:val="000000" w:themeColor="text1"/>
                <w:sz w:val="18"/>
                <w:szCs w:val="20"/>
              </w:rPr>
              <w:t>3</w:t>
            </w:r>
            <w:r w:rsidRPr="003B3DBF">
              <w:rPr>
                <w:rFonts w:hint="eastAsia"/>
                <w:color w:val="000000" w:themeColor="text1"/>
                <w:sz w:val="18"/>
                <w:szCs w:val="20"/>
              </w:rPr>
              <w:t>】</w:t>
            </w:r>
            <w:r>
              <w:rPr>
                <w:color w:val="000000" w:themeColor="text1"/>
                <w:sz w:val="18"/>
                <w:szCs w:val="20"/>
              </w:rPr>
              <w:t>John W. Hill, Thomas L. Zell</w:t>
            </w:r>
            <w:r>
              <w:rPr>
                <w:rFonts w:hint="eastAsia"/>
                <w:color w:val="000000" w:themeColor="text1"/>
                <w:sz w:val="18"/>
                <w:szCs w:val="20"/>
              </w:rPr>
              <w:t>，“</w:t>
            </w:r>
            <w:r w:rsidRPr="00C23321">
              <w:rPr>
                <w:color w:val="000000" w:themeColor="text1"/>
                <w:sz w:val="18"/>
                <w:szCs w:val="20"/>
              </w:rPr>
              <w:t>The new value imperative for privately held Companies: The why, what and how of value management strategy</w:t>
            </w:r>
            <w:r>
              <w:rPr>
                <w:rFonts w:hint="eastAsia"/>
                <w:color w:val="000000" w:themeColor="text1"/>
                <w:sz w:val="18"/>
                <w:szCs w:val="20"/>
              </w:rPr>
              <w:t>”，</w:t>
            </w:r>
            <w:r w:rsidRPr="00C23321">
              <w:rPr>
                <w:i/>
                <w:color w:val="000000" w:themeColor="text1"/>
                <w:sz w:val="18"/>
                <w:szCs w:val="20"/>
              </w:rPr>
              <w:t>Business Horizons</w:t>
            </w:r>
            <w:r>
              <w:rPr>
                <w:rFonts w:hint="eastAsia"/>
                <w:color w:val="000000" w:themeColor="text1"/>
                <w:sz w:val="18"/>
                <w:szCs w:val="20"/>
              </w:rPr>
              <w:t>，</w:t>
            </w:r>
            <w:r w:rsidRPr="003B3DBF">
              <w:rPr>
                <w:color w:val="000000" w:themeColor="text1"/>
                <w:sz w:val="18"/>
                <w:szCs w:val="20"/>
              </w:rPr>
              <w:t>201</w:t>
            </w:r>
            <w:r>
              <w:rPr>
                <w:color w:val="000000" w:themeColor="text1"/>
                <w:sz w:val="18"/>
                <w:szCs w:val="20"/>
              </w:rPr>
              <w:t>5</w:t>
            </w:r>
            <w:r w:rsidRPr="003B3DBF">
              <w:rPr>
                <w:color w:val="000000" w:themeColor="text1"/>
                <w:sz w:val="18"/>
                <w:szCs w:val="20"/>
              </w:rPr>
              <w:t>(</w:t>
            </w:r>
            <w:r>
              <w:rPr>
                <w:color w:val="000000" w:themeColor="text1"/>
                <w:sz w:val="18"/>
                <w:szCs w:val="20"/>
              </w:rPr>
              <w:t>51</w:t>
            </w:r>
            <w:r w:rsidRPr="003B3DBF">
              <w:rPr>
                <w:color w:val="000000" w:themeColor="text1"/>
                <w:sz w:val="18"/>
                <w:szCs w:val="20"/>
              </w:rPr>
              <w:t>)</w:t>
            </w:r>
            <w:r>
              <w:rPr>
                <w:rFonts w:hint="eastAsia"/>
                <w:color w:val="000000" w:themeColor="text1"/>
                <w:sz w:val="18"/>
                <w:szCs w:val="20"/>
              </w:rPr>
              <w:t>，</w:t>
            </w:r>
            <w:r>
              <w:rPr>
                <w:color w:val="000000" w:themeColor="text1"/>
                <w:sz w:val="18"/>
                <w:szCs w:val="20"/>
              </w:rPr>
              <w:t>541</w:t>
            </w:r>
            <w:r w:rsidRPr="003B3DBF">
              <w:rPr>
                <w:color w:val="000000" w:themeColor="text1"/>
                <w:sz w:val="18"/>
                <w:szCs w:val="20"/>
              </w:rPr>
              <w:t>-</w:t>
            </w:r>
            <w:r>
              <w:rPr>
                <w:color w:val="000000" w:themeColor="text1"/>
                <w:sz w:val="18"/>
                <w:szCs w:val="20"/>
              </w:rPr>
              <w:t>553</w:t>
            </w:r>
            <w:r>
              <w:rPr>
                <w:rFonts w:hint="eastAsia"/>
                <w:color w:val="000000" w:themeColor="text1"/>
                <w:sz w:val="18"/>
                <w:szCs w:val="20"/>
              </w:rPr>
              <w:t>。</w:t>
            </w:r>
          </w:p>
          <w:p w14:paraId="56619D50" w14:textId="77777777" w:rsidR="00B602A5" w:rsidRPr="00C23321" w:rsidRDefault="00B602A5" w:rsidP="00A11411">
            <w:pPr>
              <w:spacing w:line="0" w:lineRule="atLeast"/>
              <w:rPr>
                <w:color w:val="FF0000"/>
                <w:sz w:val="18"/>
                <w:szCs w:val="20"/>
              </w:rPr>
            </w:pPr>
          </w:p>
          <w:p w14:paraId="46C40566" w14:textId="77777777" w:rsidR="003B3DBF" w:rsidRPr="00A11411" w:rsidRDefault="003B3DBF" w:rsidP="00C73A3E">
            <w:pPr>
              <w:spacing w:line="0" w:lineRule="atLeast"/>
              <w:rPr>
                <w:color w:val="FF0000"/>
                <w:sz w:val="18"/>
                <w:szCs w:val="20"/>
              </w:rPr>
            </w:pPr>
          </w:p>
          <w:p w14:paraId="6DC8989D" w14:textId="490441F9" w:rsidR="00252F6C" w:rsidRPr="00C73A3E" w:rsidRDefault="00252F6C" w:rsidP="00A11411">
            <w:pPr>
              <w:spacing w:line="0" w:lineRule="atLeast"/>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0EEA41EE"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p>
          <w:p w14:paraId="0E3DD67A" w14:textId="77777777" w:rsidR="00252F6C" w:rsidRDefault="00252F6C" w:rsidP="006F0B62">
            <w:pPr>
              <w:rPr>
                <w:rFonts w:ascii="宋体" w:eastAsia="宋体" w:hAnsi="宋体"/>
                <w:color w:val="FF0000"/>
                <w:sz w:val="24"/>
                <w:szCs w:val="24"/>
              </w:rPr>
            </w:pPr>
          </w:p>
          <w:p w14:paraId="33532252" w14:textId="1AE2CEBA"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8C08C0">
              <w:rPr>
                <w:rFonts w:ascii="宋体" w:eastAsia="宋体" w:hAnsi="宋体" w:hint="eastAsia"/>
                <w:sz w:val="24"/>
                <w:szCs w:val="24"/>
              </w:rPr>
              <w:t>《</w:t>
            </w:r>
            <w:r w:rsidR="008C08C0" w:rsidRPr="008C08C0">
              <w:rPr>
                <w:rFonts w:ascii="宋体" w:eastAsia="宋体" w:hAnsi="宋体" w:hint="eastAsia"/>
                <w:sz w:val="24"/>
                <w:szCs w:val="24"/>
              </w:rPr>
              <w:t>非财务因素对科技型企业价值创造的影响研究</w:t>
            </w:r>
            <w:r w:rsidR="008C08C0">
              <w:rPr>
                <w:rFonts w:ascii="宋体" w:eastAsia="宋体" w:hAnsi="宋体" w:hint="eastAsia"/>
                <w:sz w:val="24"/>
                <w:szCs w:val="24"/>
              </w:rPr>
              <w:t>》</w:t>
            </w:r>
            <w:r w:rsidRPr="00252F6C">
              <w:rPr>
                <w:rFonts w:ascii="宋体" w:eastAsia="宋体" w:hAnsi="宋体"/>
                <w:sz w:val="24"/>
                <w:szCs w:val="24"/>
              </w:rPr>
              <w:t xml:space="preserve"> </w:t>
            </w:r>
          </w:p>
          <w:p w14:paraId="17586D5F" w14:textId="23E6BA9C"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F16D75">
              <w:rPr>
                <w:rFonts w:ascii="宋体" w:eastAsia="宋体" w:hAnsi="宋体" w:hint="eastAsia"/>
                <w:sz w:val="24"/>
                <w:szCs w:val="24"/>
              </w:rPr>
              <w:t>科技型</w:t>
            </w:r>
            <w:r w:rsidR="001212DB">
              <w:rPr>
                <w:rFonts w:ascii="宋体" w:eastAsia="宋体" w:hAnsi="宋体" w:hint="eastAsia"/>
                <w:sz w:val="24"/>
                <w:szCs w:val="24"/>
              </w:rPr>
              <w:t>企业价值、非财务因素</w:t>
            </w:r>
          </w:p>
          <w:p w14:paraId="3668973A" w14:textId="77777777" w:rsidR="00252F6C" w:rsidRPr="00252F6C" w:rsidRDefault="00252F6C" w:rsidP="00252F6C">
            <w:pPr>
              <w:rPr>
                <w:rFonts w:ascii="宋体" w:eastAsia="宋体" w:hAnsi="宋体"/>
                <w:sz w:val="24"/>
                <w:szCs w:val="24"/>
              </w:rPr>
            </w:pPr>
          </w:p>
          <w:p w14:paraId="657E4B02" w14:textId="4E78B0F4" w:rsidR="00252F6C" w:rsidRPr="009C72D6" w:rsidRDefault="00884850" w:rsidP="0051680D">
            <w:pPr>
              <w:spacing w:line="440" w:lineRule="exact"/>
              <w:rPr>
                <w:rFonts w:ascii="宋体" w:eastAsia="宋体" w:hAnsi="宋体"/>
                <w:b/>
                <w:sz w:val="24"/>
                <w:szCs w:val="24"/>
                <w:highlight w:val="cyan"/>
              </w:rPr>
            </w:pPr>
            <w:r w:rsidRPr="009C72D6">
              <w:rPr>
                <w:rFonts w:ascii="宋体" w:eastAsia="宋体" w:hAnsi="宋体" w:hint="eastAsia"/>
                <w:b/>
                <w:sz w:val="24"/>
                <w:szCs w:val="24"/>
                <w:highlight w:val="cyan"/>
              </w:rPr>
              <w:t xml:space="preserve">第1章 </w:t>
            </w:r>
            <w:r w:rsidR="00252F6C" w:rsidRPr="009C72D6">
              <w:rPr>
                <w:rFonts w:ascii="宋体" w:eastAsia="宋体" w:hAnsi="宋体" w:hint="eastAsia"/>
                <w:b/>
                <w:sz w:val="24"/>
                <w:szCs w:val="24"/>
                <w:highlight w:val="cyan"/>
              </w:rPr>
              <w:t>绪论</w:t>
            </w:r>
          </w:p>
          <w:p w14:paraId="3C35B190" w14:textId="36C10F07" w:rsidR="00252F6C" w:rsidRPr="009C72D6" w:rsidRDefault="00252F6C" w:rsidP="0051680D">
            <w:pPr>
              <w:spacing w:line="440" w:lineRule="exact"/>
              <w:rPr>
                <w:rFonts w:ascii="宋体" w:eastAsia="宋体" w:hAnsi="宋体"/>
                <w:sz w:val="24"/>
                <w:szCs w:val="24"/>
                <w:highlight w:val="cyan"/>
              </w:rPr>
            </w:pPr>
            <w:r w:rsidRPr="009C72D6">
              <w:rPr>
                <w:rFonts w:ascii="宋体" w:eastAsia="宋体" w:hAnsi="宋体"/>
                <w:sz w:val="24"/>
                <w:szCs w:val="24"/>
                <w:highlight w:val="cyan"/>
              </w:rPr>
              <w:t xml:space="preserve">   1.1 </w:t>
            </w:r>
            <w:r w:rsidR="00884850" w:rsidRPr="009C72D6">
              <w:rPr>
                <w:rFonts w:ascii="宋体" w:eastAsia="宋体" w:hAnsi="宋体"/>
                <w:sz w:val="24"/>
                <w:szCs w:val="24"/>
                <w:highlight w:val="cyan"/>
              </w:rPr>
              <w:t>研究背景</w:t>
            </w:r>
          </w:p>
          <w:p w14:paraId="11E66EF3" w14:textId="4F818466" w:rsidR="00E9690C" w:rsidRPr="009C72D6" w:rsidRDefault="00E9690C" w:rsidP="0051680D">
            <w:pPr>
              <w:spacing w:line="440" w:lineRule="exact"/>
              <w:rPr>
                <w:rFonts w:ascii="宋体" w:eastAsia="宋体" w:hAnsi="宋体"/>
                <w:sz w:val="24"/>
                <w:szCs w:val="24"/>
                <w:highlight w:val="cyan"/>
              </w:rPr>
            </w:pPr>
            <w:r w:rsidRPr="009C72D6">
              <w:rPr>
                <w:rFonts w:ascii="宋体" w:eastAsia="宋体" w:hAnsi="宋体"/>
                <w:sz w:val="24"/>
                <w:szCs w:val="24"/>
                <w:highlight w:val="cyan"/>
              </w:rPr>
              <w:t xml:space="preserve">   1.2 研究</w:t>
            </w:r>
            <w:r w:rsidRPr="009C72D6">
              <w:rPr>
                <w:rFonts w:ascii="宋体" w:eastAsia="宋体" w:hAnsi="宋体" w:hint="eastAsia"/>
                <w:sz w:val="24"/>
                <w:szCs w:val="24"/>
                <w:highlight w:val="cyan"/>
              </w:rPr>
              <w:t>目的</w:t>
            </w:r>
            <w:r w:rsidRPr="009C72D6">
              <w:rPr>
                <w:rFonts w:ascii="宋体" w:eastAsia="宋体" w:hAnsi="宋体"/>
                <w:sz w:val="24"/>
                <w:szCs w:val="24"/>
                <w:highlight w:val="cyan"/>
              </w:rPr>
              <w:t>和意义</w:t>
            </w:r>
          </w:p>
          <w:p w14:paraId="34502928" w14:textId="0B60A813" w:rsidR="00E9690C" w:rsidRPr="009C72D6" w:rsidRDefault="00E9690C" w:rsidP="0051680D">
            <w:pPr>
              <w:spacing w:line="440" w:lineRule="exact"/>
              <w:rPr>
                <w:rFonts w:ascii="宋体" w:eastAsia="宋体" w:hAnsi="宋体"/>
                <w:sz w:val="24"/>
                <w:szCs w:val="24"/>
                <w:highlight w:val="cyan"/>
              </w:rPr>
            </w:pPr>
            <w:r w:rsidRPr="009C72D6">
              <w:rPr>
                <w:rFonts w:ascii="宋体" w:eastAsia="宋体" w:hAnsi="宋体"/>
                <w:sz w:val="24"/>
                <w:szCs w:val="24"/>
                <w:highlight w:val="cyan"/>
              </w:rPr>
              <w:t xml:space="preserve">   1.3 </w:t>
            </w:r>
            <w:r w:rsidRPr="009C72D6">
              <w:rPr>
                <w:rFonts w:ascii="宋体" w:eastAsia="宋体" w:hAnsi="宋体" w:hint="eastAsia"/>
                <w:sz w:val="24"/>
                <w:szCs w:val="24"/>
                <w:highlight w:val="cyan"/>
              </w:rPr>
              <w:t>国内外</w:t>
            </w:r>
            <w:r w:rsidRPr="009C72D6">
              <w:rPr>
                <w:rFonts w:ascii="宋体" w:eastAsia="宋体" w:hAnsi="宋体"/>
                <w:sz w:val="24"/>
                <w:szCs w:val="24"/>
                <w:highlight w:val="cyan"/>
              </w:rPr>
              <w:t>研究现状</w:t>
            </w:r>
          </w:p>
          <w:p w14:paraId="11A3737E" w14:textId="3EC40A74" w:rsidR="00E9690C" w:rsidRPr="009C72D6" w:rsidRDefault="00E9690C" w:rsidP="0051680D">
            <w:pPr>
              <w:spacing w:line="440" w:lineRule="exact"/>
              <w:rPr>
                <w:rFonts w:ascii="宋体" w:eastAsia="宋体" w:hAnsi="宋体"/>
                <w:sz w:val="24"/>
                <w:szCs w:val="24"/>
                <w:highlight w:val="cyan"/>
              </w:rPr>
            </w:pPr>
            <w:r w:rsidRPr="009C72D6">
              <w:rPr>
                <w:rFonts w:ascii="宋体" w:eastAsia="宋体" w:hAnsi="宋体"/>
                <w:sz w:val="24"/>
                <w:szCs w:val="24"/>
                <w:highlight w:val="cyan"/>
              </w:rPr>
              <w:t xml:space="preserve">   1.4 研究</w:t>
            </w:r>
            <w:r w:rsidRPr="009C72D6">
              <w:rPr>
                <w:rFonts w:ascii="宋体" w:eastAsia="宋体" w:hAnsi="宋体" w:hint="eastAsia"/>
                <w:sz w:val="24"/>
                <w:szCs w:val="24"/>
                <w:highlight w:val="cyan"/>
              </w:rPr>
              <w:t>内容</w:t>
            </w:r>
            <w:r w:rsidRPr="009C72D6">
              <w:rPr>
                <w:rFonts w:ascii="宋体" w:eastAsia="宋体" w:hAnsi="宋体"/>
                <w:sz w:val="24"/>
                <w:szCs w:val="24"/>
                <w:highlight w:val="cyan"/>
              </w:rPr>
              <w:t>和</w:t>
            </w:r>
            <w:r w:rsidR="007E4A4C" w:rsidRPr="009C72D6">
              <w:rPr>
                <w:rFonts w:ascii="宋体" w:eastAsia="宋体" w:hAnsi="宋体" w:hint="eastAsia"/>
                <w:sz w:val="24"/>
                <w:szCs w:val="24"/>
                <w:highlight w:val="cyan"/>
              </w:rPr>
              <w:t>研究方法</w:t>
            </w:r>
          </w:p>
          <w:p w14:paraId="5F55FE71" w14:textId="7164669F" w:rsidR="007C6090" w:rsidRPr="009C72D6" w:rsidRDefault="007C6090" w:rsidP="0051680D">
            <w:pPr>
              <w:spacing w:line="440" w:lineRule="exact"/>
              <w:rPr>
                <w:rFonts w:ascii="宋体" w:eastAsia="宋体" w:hAnsi="宋体"/>
                <w:sz w:val="24"/>
                <w:szCs w:val="24"/>
                <w:highlight w:val="cyan"/>
              </w:rPr>
            </w:pPr>
            <w:r w:rsidRPr="009C72D6">
              <w:rPr>
                <w:rFonts w:ascii="宋体" w:eastAsia="宋体" w:hAnsi="宋体"/>
                <w:sz w:val="24"/>
                <w:szCs w:val="24"/>
                <w:highlight w:val="cyan"/>
              </w:rPr>
              <w:t xml:space="preserve">   1.5 </w:t>
            </w:r>
            <w:r w:rsidRPr="009C72D6">
              <w:rPr>
                <w:rFonts w:ascii="宋体" w:eastAsia="宋体" w:hAnsi="宋体" w:hint="eastAsia"/>
                <w:sz w:val="24"/>
                <w:szCs w:val="24"/>
                <w:highlight w:val="cyan"/>
              </w:rPr>
              <w:t>拟</w:t>
            </w:r>
            <w:r w:rsidRPr="009C72D6">
              <w:rPr>
                <w:rFonts w:ascii="宋体" w:eastAsia="宋体" w:hAnsi="宋体"/>
                <w:sz w:val="24"/>
                <w:szCs w:val="24"/>
                <w:highlight w:val="cyan"/>
              </w:rPr>
              <w:t>解决的关键问题和创新点</w:t>
            </w:r>
          </w:p>
          <w:p w14:paraId="44B5C69F" w14:textId="256AFE72" w:rsidR="00850C4D" w:rsidRPr="009C72D6" w:rsidRDefault="00850C4D" w:rsidP="0051680D">
            <w:pPr>
              <w:spacing w:line="440" w:lineRule="exact"/>
              <w:rPr>
                <w:rFonts w:ascii="宋体" w:eastAsia="宋体" w:hAnsi="宋体"/>
                <w:b/>
                <w:sz w:val="24"/>
                <w:szCs w:val="24"/>
                <w:highlight w:val="cyan"/>
              </w:rPr>
            </w:pPr>
            <w:r w:rsidRPr="009C72D6">
              <w:rPr>
                <w:rFonts w:ascii="宋体" w:eastAsia="宋体" w:hAnsi="宋体" w:hint="eastAsia"/>
                <w:b/>
                <w:sz w:val="24"/>
                <w:szCs w:val="24"/>
                <w:highlight w:val="cyan"/>
              </w:rPr>
              <w:t>第</w:t>
            </w:r>
            <w:r w:rsidRPr="009C72D6">
              <w:rPr>
                <w:rFonts w:ascii="宋体" w:eastAsia="宋体" w:hAnsi="宋体"/>
                <w:b/>
                <w:sz w:val="24"/>
                <w:szCs w:val="24"/>
                <w:highlight w:val="cyan"/>
              </w:rPr>
              <w:t>2</w:t>
            </w:r>
            <w:r w:rsidRPr="009C72D6">
              <w:rPr>
                <w:rFonts w:ascii="宋体" w:eastAsia="宋体" w:hAnsi="宋体" w:hint="eastAsia"/>
                <w:b/>
                <w:sz w:val="24"/>
                <w:szCs w:val="24"/>
                <w:highlight w:val="cyan"/>
              </w:rPr>
              <w:t xml:space="preserve">章 </w:t>
            </w:r>
            <w:r w:rsidR="007E4A4C" w:rsidRPr="009C72D6">
              <w:rPr>
                <w:rFonts w:ascii="宋体" w:eastAsia="宋体" w:hAnsi="宋体" w:hint="eastAsia"/>
                <w:b/>
                <w:sz w:val="24"/>
                <w:szCs w:val="24"/>
                <w:highlight w:val="cyan"/>
              </w:rPr>
              <w:t>关于非财务影响因素的文献综述</w:t>
            </w:r>
          </w:p>
          <w:p w14:paraId="0C91A2A6" w14:textId="42405B12" w:rsidR="00850C4D" w:rsidRPr="009C72D6" w:rsidRDefault="00850C4D" w:rsidP="0051680D">
            <w:pPr>
              <w:spacing w:line="440" w:lineRule="exact"/>
              <w:rPr>
                <w:rFonts w:ascii="宋体" w:eastAsia="宋体" w:hAnsi="宋体" w:hint="eastAsia"/>
                <w:sz w:val="24"/>
                <w:szCs w:val="24"/>
                <w:highlight w:val="cyan"/>
              </w:rPr>
            </w:pPr>
            <w:r w:rsidRPr="009C72D6">
              <w:rPr>
                <w:rFonts w:ascii="宋体" w:eastAsia="宋体" w:hAnsi="宋体"/>
                <w:sz w:val="24"/>
                <w:szCs w:val="24"/>
                <w:highlight w:val="cyan"/>
              </w:rPr>
              <w:t xml:space="preserve">   </w:t>
            </w:r>
            <w:r w:rsidR="00AC6D96" w:rsidRPr="009C72D6">
              <w:rPr>
                <w:rFonts w:ascii="宋体" w:eastAsia="宋体" w:hAnsi="宋体"/>
                <w:sz w:val="24"/>
                <w:szCs w:val="24"/>
                <w:highlight w:val="cyan"/>
              </w:rPr>
              <w:t>2</w:t>
            </w:r>
            <w:r w:rsidRPr="009C72D6">
              <w:rPr>
                <w:rFonts w:ascii="宋体" w:eastAsia="宋体" w:hAnsi="宋体"/>
                <w:sz w:val="24"/>
                <w:szCs w:val="24"/>
                <w:highlight w:val="cyan"/>
              </w:rPr>
              <w:t xml:space="preserve">.1 </w:t>
            </w:r>
            <w:r w:rsidR="009D0CF9" w:rsidRPr="009C72D6">
              <w:rPr>
                <w:rFonts w:ascii="宋体" w:eastAsia="宋体" w:hAnsi="宋体" w:hint="eastAsia"/>
                <w:sz w:val="24"/>
                <w:szCs w:val="24"/>
                <w:highlight w:val="cyan"/>
              </w:rPr>
              <w:t>企业</w:t>
            </w:r>
            <w:r w:rsidR="009D0CF9" w:rsidRPr="009C72D6">
              <w:rPr>
                <w:rFonts w:ascii="宋体" w:eastAsia="宋体" w:hAnsi="宋体"/>
                <w:sz w:val="24"/>
                <w:szCs w:val="24"/>
                <w:highlight w:val="cyan"/>
              </w:rPr>
              <w:t>价值</w:t>
            </w:r>
            <w:r w:rsidR="007E4A4C" w:rsidRPr="009C72D6">
              <w:rPr>
                <w:rFonts w:ascii="宋体" w:eastAsia="宋体" w:hAnsi="宋体"/>
                <w:sz w:val="24"/>
                <w:szCs w:val="24"/>
                <w:highlight w:val="cyan"/>
              </w:rPr>
              <w:t>影响因素的相关文献</w:t>
            </w:r>
          </w:p>
          <w:p w14:paraId="4A196876" w14:textId="5C05AAC0" w:rsidR="00850C4D" w:rsidRPr="009C72D6" w:rsidRDefault="00850C4D" w:rsidP="0051680D">
            <w:pPr>
              <w:spacing w:line="440" w:lineRule="exact"/>
              <w:rPr>
                <w:rFonts w:ascii="宋体" w:eastAsia="宋体" w:hAnsi="宋体"/>
                <w:sz w:val="24"/>
                <w:szCs w:val="24"/>
                <w:highlight w:val="cyan"/>
              </w:rPr>
            </w:pPr>
            <w:r w:rsidRPr="009C72D6">
              <w:rPr>
                <w:rFonts w:ascii="宋体" w:eastAsia="宋体" w:hAnsi="宋体"/>
                <w:sz w:val="24"/>
                <w:szCs w:val="24"/>
                <w:highlight w:val="cyan"/>
              </w:rPr>
              <w:t xml:space="preserve">   </w:t>
            </w:r>
            <w:r w:rsidR="00AC6D96" w:rsidRPr="009C72D6">
              <w:rPr>
                <w:rFonts w:ascii="宋体" w:eastAsia="宋体" w:hAnsi="宋体"/>
                <w:sz w:val="24"/>
                <w:szCs w:val="24"/>
                <w:highlight w:val="cyan"/>
              </w:rPr>
              <w:t>2</w:t>
            </w:r>
            <w:r w:rsidRPr="009C72D6">
              <w:rPr>
                <w:rFonts w:ascii="宋体" w:eastAsia="宋体" w:hAnsi="宋体"/>
                <w:sz w:val="24"/>
                <w:szCs w:val="24"/>
                <w:highlight w:val="cyan"/>
              </w:rPr>
              <w:t>.2</w:t>
            </w:r>
            <w:r w:rsidR="007E4A4C" w:rsidRPr="009C72D6">
              <w:rPr>
                <w:rFonts w:ascii="宋体" w:eastAsia="宋体" w:hAnsi="宋体"/>
                <w:sz w:val="24"/>
                <w:szCs w:val="24"/>
                <w:highlight w:val="cyan"/>
              </w:rPr>
              <w:t xml:space="preserve"> </w:t>
            </w:r>
            <w:r w:rsidR="007E4A4C" w:rsidRPr="009C72D6">
              <w:rPr>
                <w:rFonts w:ascii="宋体" w:eastAsia="宋体" w:hAnsi="宋体" w:hint="eastAsia"/>
                <w:sz w:val="24"/>
                <w:szCs w:val="24"/>
                <w:highlight w:val="cyan"/>
              </w:rPr>
              <w:t>企业价值的非财务影响因素的相关文献</w:t>
            </w:r>
          </w:p>
          <w:p w14:paraId="4BC94C83" w14:textId="2DF2D71C" w:rsidR="00850C4D" w:rsidRPr="009C72D6" w:rsidRDefault="00850C4D" w:rsidP="0051680D">
            <w:pPr>
              <w:spacing w:line="440" w:lineRule="exact"/>
              <w:rPr>
                <w:rFonts w:ascii="宋体" w:eastAsia="宋体" w:hAnsi="宋体"/>
                <w:sz w:val="24"/>
                <w:szCs w:val="24"/>
                <w:highlight w:val="cyan"/>
              </w:rPr>
            </w:pPr>
            <w:r w:rsidRPr="009C72D6">
              <w:rPr>
                <w:rFonts w:ascii="宋体" w:eastAsia="宋体" w:hAnsi="宋体"/>
                <w:sz w:val="24"/>
                <w:szCs w:val="24"/>
                <w:highlight w:val="cyan"/>
              </w:rPr>
              <w:t xml:space="preserve">   </w:t>
            </w:r>
            <w:r w:rsidR="00AC6D96" w:rsidRPr="009C72D6">
              <w:rPr>
                <w:rFonts w:ascii="宋体" w:eastAsia="宋体" w:hAnsi="宋体"/>
                <w:sz w:val="24"/>
                <w:szCs w:val="24"/>
                <w:highlight w:val="cyan"/>
              </w:rPr>
              <w:t>2</w:t>
            </w:r>
            <w:r w:rsidRPr="009C72D6">
              <w:rPr>
                <w:rFonts w:ascii="宋体" w:eastAsia="宋体" w:hAnsi="宋体"/>
                <w:sz w:val="24"/>
                <w:szCs w:val="24"/>
                <w:highlight w:val="cyan"/>
              </w:rPr>
              <w:t xml:space="preserve">.3 </w:t>
            </w:r>
            <w:r w:rsidR="007E4A4C" w:rsidRPr="009C72D6">
              <w:rPr>
                <w:rFonts w:ascii="宋体" w:eastAsia="宋体" w:hAnsi="宋体" w:hint="eastAsia"/>
                <w:sz w:val="24"/>
                <w:szCs w:val="24"/>
                <w:highlight w:val="cyan"/>
              </w:rPr>
              <w:t>文献评述</w:t>
            </w:r>
          </w:p>
          <w:p w14:paraId="1E782374" w14:textId="4D148A0F" w:rsidR="00A157BA" w:rsidRPr="009C72D6" w:rsidRDefault="00A157BA" w:rsidP="00A157BA">
            <w:pPr>
              <w:spacing w:line="440" w:lineRule="exact"/>
              <w:rPr>
                <w:rFonts w:ascii="宋体" w:eastAsia="宋体" w:hAnsi="宋体"/>
                <w:b/>
                <w:sz w:val="24"/>
                <w:szCs w:val="24"/>
                <w:highlight w:val="cyan"/>
              </w:rPr>
            </w:pPr>
            <w:r w:rsidRPr="009C72D6">
              <w:rPr>
                <w:rFonts w:ascii="宋体" w:eastAsia="宋体" w:hAnsi="宋体" w:hint="eastAsia"/>
                <w:b/>
                <w:sz w:val="24"/>
                <w:szCs w:val="24"/>
                <w:highlight w:val="cyan"/>
              </w:rPr>
              <w:t>第</w:t>
            </w:r>
            <w:r w:rsidRPr="009C72D6">
              <w:rPr>
                <w:rFonts w:ascii="宋体" w:eastAsia="宋体" w:hAnsi="宋体"/>
                <w:b/>
                <w:sz w:val="24"/>
                <w:szCs w:val="24"/>
                <w:highlight w:val="cyan"/>
              </w:rPr>
              <w:t>3</w:t>
            </w:r>
            <w:r w:rsidRPr="009C72D6">
              <w:rPr>
                <w:rFonts w:ascii="宋体" w:eastAsia="宋体" w:hAnsi="宋体" w:hint="eastAsia"/>
                <w:b/>
                <w:sz w:val="24"/>
                <w:szCs w:val="24"/>
                <w:highlight w:val="cyan"/>
              </w:rPr>
              <w:t xml:space="preserve">章 </w:t>
            </w:r>
            <w:r w:rsidRPr="009C72D6">
              <w:rPr>
                <w:rFonts w:ascii="宋体" w:eastAsia="宋体" w:hAnsi="宋体" w:hint="eastAsia"/>
                <w:b/>
                <w:sz w:val="24"/>
                <w:szCs w:val="24"/>
                <w:highlight w:val="cyan"/>
              </w:rPr>
              <w:t>科技型企业价值评估特殊性分析</w:t>
            </w:r>
          </w:p>
          <w:p w14:paraId="01F4E439" w14:textId="254C4745" w:rsidR="00A157BA" w:rsidRPr="009C72D6" w:rsidRDefault="00A157BA" w:rsidP="00A157BA">
            <w:pPr>
              <w:spacing w:line="440" w:lineRule="exact"/>
              <w:rPr>
                <w:rFonts w:ascii="宋体" w:eastAsia="宋体" w:hAnsi="宋体"/>
                <w:sz w:val="24"/>
                <w:szCs w:val="24"/>
                <w:highlight w:val="cyan"/>
              </w:rPr>
            </w:pPr>
            <w:r w:rsidRPr="009C72D6">
              <w:rPr>
                <w:rFonts w:ascii="宋体" w:eastAsia="宋体" w:hAnsi="宋体"/>
                <w:sz w:val="24"/>
                <w:szCs w:val="24"/>
                <w:highlight w:val="cyan"/>
              </w:rPr>
              <w:t xml:space="preserve">   3.1 </w:t>
            </w:r>
            <w:r w:rsidRPr="009C72D6">
              <w:rPr>
                <w:rFonts w:ascii="宋体" w:eastAsia="宋体" w:hAnsi="宋体" w:hint="eastAsia"/>
                <w:sz w:val="24"/>
                <w:szCs w:val="24"/>
                <w:highlight w:val="cyan"/>
              </w:rPr>
              <w:t>科技型企业概念界定</w:t>
            </w:r>
          </w:p>
          <w:p w14:paraId="2AE41256" w14:textId="5A743277" w:rsidR="00A157BA" w:rsidRPr="009C72D6" w:rsidRDefault="00A157BA" w:rsidP="00A157BA">
            <w:pPr>
              <w:spacing w:line="440" w:lineRule="exact"/>
              <w:rPr>
                <w:rFonts w:ascii="宋体" w:eastAsia="宋体" w:hAnsi="宋体"/>
                <w:sz w:val="24"/>
                <w:szCs w:val="24"/>
                <w:highlight w:val="cyan"/>
              </w:rPr>
            </w:pPr>
            <w:r w:rsidRPr="009C72D6">
              <w:rPr>
                <w:rFonts w:ascii="宋体" w:eastAsia="宋体" w:hAnsi="宋体"/>
                <w:sz w:val="24"/>
                <w:szCs w:val="24"/>
                <w:highlight w:val="cyan"/>
              </w:rPr>
              <w:t xml:space="preserve">   3.2 </w:t>
            </w:r>
            <w:r w:rsidRPr="009C72D6">
              <w:rPr>
                <w:rFonts w:ascii="宋体" w:eastAsia="宋体" w:hAnsi="宋体" w:hint="eastAsia"/>
                <w:sz w:val="24"/>
                <w:szCs w:val="24"/>
                <w:highlight w:val="cyan"/>
              </w:rPr>
              <w:t>科技型企业现状分析</w:t>
            </w:r>
          </w:p>
          <w:p w14:paraId="0AA0267E" w14:textId="68057E87" w:rsidR="00A157BA" w:rsidRPr="009C72D6" w:rsidRDefault="00A157BA" w:rsidP="00A157BA">
            <w:pPr>
              <w:spacing w:line="440" w:lineRule="exact"/>
              <w:rPr>
                <w:rFonts w:ascii="宋体" w:eastAsia="宋体" w:hAnsi="宋体"/>
                <w:sz w:val="24"/>
                <w:szCs w:val="24"/>
                <w:highlight w:val="cyan"/>
              </w:rPr>
            </w:pPr>
            <w:r w:rsidRPr="009C72D6">
              <w:rPr>
                <w:rFonts w:ascii="宋体" w:eastAsia="宋体" w:hAnsi="宋体"/>
                <w:sz w:val="24"/>
                <w:szCs w:val="24"/>
                <w:highlight w:val="cyan"/>
              </w:rPr>
              <w:t xml:space="preserve">   3.3 </w:t>
            </w:r>
            <w:r w:rsidRPr="009C72D6">
              <w:rPr>
                <w:rFonts w:ascii="宋体" w:eastAsia="宋体" w:hAnsi="宋体" w:hint="eastAsia"/>
                <w:sz w:val="24"/>
                <w:szCs w:val="24"/>
                <w:highlight w:val="cyan"/>
              </w:rPr>
              <w:t>科技型企业价值影响因素分析</w:t>
            </w:r>
          </w:p>
          <w:p w14:paraId="67CC2A1A" w14:textId="0E1BDF56" w:rsidR="00A157BA" w:rsidRPr="009C72D6" w:rsidRDefault="00A157BA" w:rsidP="00A157BA">
            <w:pPr>
              <w:spacing w:line="440" w:lineRule="exact"/>
              <w:rPr>
                <w:rFonts w:ascii="宋体" w:eastAsia="宋体" w:hAnsi="宋体"/>
                <w:sz w:val="24"/>
                <w:szCs w:val="24"/>
                <w:highlight w:val="cyan"/>
              </w:rPr>
            </w:pPr>
            <w:r w:rsidRPr="009C72D6">
              <w:rPr>
                <w:rFonts w:ascii="宋体" w:eastAsia="宋体" w:hAnsi="宋体" w:hint="eastAsia"/>
                <w:sz w:val="24"/>
                <w:szCs w:val="24"/>
                <w:highlight w:val="cyan"/>
              </w:rPr>
              <w:t xml:space="preserve"> </w:t>
            </w:r>
            <w:r w:rsidRPr="009C72D6">
              <w:rPr>
                <w:rFonts w:ascii="宋体" w:eastAsia="宋体" w:hAnsi="宋体"/>
                <w:sz w:val="24"/>
                <w:szCs w:val="24"/>
                <w:highlight w:val="cyan"/>
              </w:rPr>
              <w:t xml:space="preserve">  3.4 </w:t>
            </w:r>
            <w:r w:rsidRPr="009C72D6">
              <w:rPr>
                <w:rFonts w:ascii="宋体" w:eastAsia="宋体" w:hAnsi="宋体" w:hint="eastAsia"/>
                <w:sz w:val="24"/>
                <w:szCs w:val="24"/>
                <w:highlight w:val="cyan"/>
              </w:rPr>
              <w:t>科技型</w:t>
            </w:r>
            <w:r w:rsidRPr="009C72D6">
              <w:rPr>
                <w:rFonts w:ascii="宋体" w:eastAsia="宋体" w:hAnsi="宋体"/>
                <w:sz w:val="24"/>
                <w:szCs w:val="24"/>
                <w:highlight w:val="cyan"/>
              </w:rPr>
              <w:t>企业传统评估方法的局限性</w:t>
            </w:r>
          </w:p>
          <w:p w14:paraId="5E53A81A" w14:textId="7C2BEB06" w:rsidR="00A157BA" w:rsidRPr="009C72D6" w:rsidRDefault="00A157BA" w:rsidP="00A157BA">
            <w:pPr>
              <w:spacing w:line="440" w:lineRule="exact"/>
              <w:rPr>
                <w:rFonts w:ascii="宋体" w:eastAsia="宋体" w:hAnsi="宋体" w:hint="eastAsia"/>
                <w:b/>
                <w:sz w:val="24"/>
                <w:szCs w:val="24"/>
                <w:highlight w:val="cyan"/>
              </w:rPr>
            </w:pPr>
            <w:r w:rsidRPr="009C72D6">
              <w:rPr>
                <w:rFonts w:ascii="宋体" w:eastAsia="宋体" w:hAnsi="宋体" w:hint="eastAsia"/>
                <w:sz w:val="24"/>
                <w:szCs w:val="24"/>
                <w:highlight w:val="cyan"/>
              </w:rPr>
              <w:t xml:space="preserve"> </w:t>
            </w:r>
            <w:r w:rsidRPr="009C72D6">
              <w:rPr>
                <w:rFonts w:ascii="宋体" w:eastAsia="宋体" w:hAnsi="宋体"/>
                <w:sz w:val="24"/>
                <w:szCs w:val="24"/>
                <w:highlight w:val="cyan"/>
              </w:rPr>
              <w:t xml:space="preserve">  3.5 科技型企业价值评估新思路的提出</w:t>
            </w:r>
          </w:p>
          <w:p w14:paraId="2CB54DEF" w14:textId="4CF47E72" w:rsidR="00B13E1E" w:rsidRPr="009C72D6" w:rsidRDefault="00B13E1E" w:rsidP="0051680D">
            <w:pPr>
              <w:spacing w:line="440" w:lineRule="exact"/>
              <w:rPr>
                <w:rFonts w:ascii="宋体" w:eastAsia="宋体" w:hAnsi="宋体"/>
                <w:b/>
                <w:sz w:val="24"/>
                <w:szCs w:val="24"/>
                <w:highlight w:val="cyan"/>
              </w:rPr>
            </w:pPr>
            <w:r w:rsidRPr="009C72D6">
              <w:rPr>
                <w:rFonts w:ascii="宋体" w:eastAsia="宋体" w:hAnsi="宋体" w:hint="eastAsia"/>
                <w:b/>
                <w:sz w:val="24"/>
                <w:szCs w:val="24"/>
                <w:highlight w:val="cyan"/>
              </w:rPr>
              <w:t>第</w:t>
            </w:r>
            <w:r w:rsidR="00A157BA" w:rsidRPr="009C72D6">
              <w:rPr>
                <w:rFonts w:ascii="宋体" w:eastAsia="宋体" w:hAnsi="宋体"/>
                <w:b/>
                <w:sz w:val="24"/>
                <w:szCs w:val="24"/>
                <w:highlight w:val="cyan"/>
              </w:rPr>
              <w:t>4</w:t>
            </w:r>
            <w:r w:rsidRPr="009C72D6">
              <w:rPr>
                <w:rFonts w:ascii="宋体" w:eastAsia="宋体" w:hAnsi="宋体" w:hint="eastAsia"/>
                <w:b/>
                <w:sz w:val="24"/>
                <w:szCs w:val="24"/>
                <w:highlight w:val="cyan"/>
              </w:rPr>
              <w:t>章</w:t>
            </w:r>
            <w:r w:rsidR="00A157BA" w:rsidRPr="009C72D6">
              <w:rPr>
                <w:rFonts w:ascii="宋体" w:eastAsia="宋体" w:hAnsi="宋体" w:hint="eastAsia"/>
                <w:b/>
                <w:sz w:val="24"/>
                <w:szCs w:val="24"/>
                <w:highlight w:val="cyan"/>
              </w:rPr>
              <w:t xml:space="preserve"> </w:t>
            </w:r>
            <w:r w:rsidR="00A157BA" w:rsidRPr="009C72D6">
              <w:rPr>
                <w:rFonts w:ascii="宋体" w:eastAsia="宋体" w:hAnsi="宋体"/>
                <w:b/>
                <w:sz w:val="24"/>
                <w:szCs w:val="24"/>
                <w:highlight w:val="cyan"/>
              </w:rPr>
              <w:t>科技型企业</w:t>
            </w:r>
            <w:r w:rsidRPr="009C72D6">
              <w:rPr>
                <w:rFonts w:ascii="宋体" w:eastAsia="宋体" w:hAnsi="宋体" w:hint="eastAsia"/>
                <w:b/>
                <w:sz w:val="24"/>
                <w:szCs w:val="24"/>
                <w:highlight w:val="cyan"/>
              </w:rPr>
              <w:t>非财务因素</w:t>
            </w:r>
            <w:r w:rsidR="00A157BA" w:rsidRPr="009C72D6">
              <w:rPr>
                <w:rFonts w:ascii="宋体" w:eastAsia="宋体" w:hAnsi="宋体" w:hint="eastAsia"/>
                <w:b/>
                <w:sz w:val="24"/>
                <w:szCs w:val="24"/>
                <w:highlight w:val="cyan"/>
              </w:rPr>
              <w:t>评估模型</w:t>
            </w:r>
            <w:r w:rsidR="00E13F62" w:rsidRPr="009C72D6">
              <w:rPr>
                <w:rFonts w:ascii="宋体" w:eastAsia="宋体" w:hAnsi="宋体" w:hint="eastAsia"/>
                <w:b/>
                <w:sz w:val="24"/>
                <w:szCs w:val="24"/>
                <w:highlight w:val="cyan"/>
              </w:rPr>
              <w:t>的</w:t>
            </w:r>
            <w:r w:rsidRPr="009C72D6">
              <w:rPr>
                <w:rFonts w:ascii="宋体" w:eastAsia="宋体" w:hAnsi="宋体" w:hint="eastAsia"/>
                <w:b/>
                <w:sz w:val="24"/>
                <w:szCs w:val="24"/>
                <w:highlight w:val="cyan"/>
              </w:rPr>
              <w:t>建立</w:t>
            </w:r>
          </w:p>
          <w:p w14:paraId="427B9F18" w14:textId="42A893A6" w:rsidR="00B13E1E" w:rsidRPr="009C72D6" w:rsidRDefault="00B13E1E" w:rsidP="0051680D">
            <w:pPr>
              <w:spacing w:line="440" w:lineRule="exact"/>
              <w:rPr>
                <w:rFonts w:ascii="宋体" w:eastAsia="宋体" w:hAnsi="宋体"/>
                <w:sz w:val="24"/>
                <w:szCs w:val="24"/>
                <w:highlight w:val="cyan"/>
              </w:rPr>
            </w:pPr>
            <w:r w:rsidRPr="009C72D6">
              <w:rPr>
                <w:rFonts w:ascii="宋体" w:eastAsia="宋体" w:hAnsi="宋体"/>
                <w:sz w:val="24"/>
                <w:szCs w:val="24"/>
                <w:highlight w:val="cyan"/>
              </w:rPr>
              <w:t xml:space="preserve">   </w:t>
            </w:r>
            <w:r w:rsidR="00A157BA" w:rsidRPr="009C72D6">
              <w:rPr>
                <w:rFonts w:ascii="宋体" w:eastAsia="宋体" w:hAnsi="宋体"/>
                <w:sz w:val="24"/>
                <w:szCs w:val="24"/>
                <w:highlight w:val="cyan"/>
              </w:rPr>
              <w:t>4</w:t>
            </w:r>
            <w:r w:rsidRPr="009C72D6">
              <w:rPr>
                <w:rFonts w:ascii="宋体" w:eastAsia="宋体" w:hAnsi="宋体"/>
                <w:sz w:val="24"/>
                <w:szCs w:val="24"/>
                <w:highlight w:val="cyan"/>
              </w:rPr>
              <w:t>.1</w:t>
            </w:r>
            <w:r w:rsidR="00E1021A" w:rsidRPr="009C72D6">
              <w:rPr>
                <w:rFonts w:ascii="宋体" w:eastAsia="宋体" w:hAnsi="宋体"/>
                <w:sz w:val="24"/>
                <w:szCs w:val="24"/>
                <w:highlight w:val="cyan"/>
              </w:rPr>
              <w:t xml:space="preserve"> </w:t>
            </w:r>
            <w:r w:rsidR="00E1021A" w:rsidRPr="009C72D6">
              <w:rPr>
                <w:rFonts w:ascii="宋体" w:eastAsia="宋体" w:hAnsi="宋体" w:hint="eastAsia"/>
                <w:sz w:val="24"/>
                <w:szCs w:val="24"/>
                <w:highlight w:val="cyan"/>
              </w:rPr>
              <w:t>非财务</w:t>
            </w:r>
            <w:r w:rsidR="00E1021A" w:rsidRPr="009C72D6">
              <w:rPr>
                <w:rFonts w:ascii="宋体" w:eastAsia="宋体" w:hAnsi="宋体" w:hint="eastAsia"/>
                <w:sz w:val="24"/>
                <w:szCs w:val="24"/>
                <w:highlight w:val="cyan"/>
              </w:rPr>
              <w:t>影响因素的界定</w:t>
            </w:r>
          </w:p>
          <w:p w14:paraId="5966BB1C" w14:textId="4829A0A3" w:rsidR="000E56E5" w:rsidRPr="009C72D6" w:rsidRDefault="000E56E5" w:rsidP="0051680D">
            <w:pPr>
              <w:spacing w:line="440" w:lineRule="exact"/>
              <w:rPr>
                <w:rFonts w:ascii="宋体" w:eastAsia="宋体" w:hAnsi="宋体" w:hint="eastAsia"/>
                <w:sz w:val="24"/>
                <w:szCs w:val="24"/>
                <w:highlight w:val="cyan"/>
              </w:rPr>
            </w:pPr>
            <w:r w:rsidRPr="009C72D6">
              <w:rPr>
                <w:rFonts w:ascii="宋体" w:eastAsia="宋体" w:hAnsi="宋体" w:hint="eastAsia"/>
                <w:sz w:val="24"/>
                <w:szCs w:val="24"/>
                <w:highlight w:val="cyan"/>
              </w:rPr>
              <w:t xml:space="preserve"> </w:t>
            </w:r>
            <w:r w:rsidRPr="009C72D6">
              <w:rPr>
                <w:rFonts w:ascii="宋体" w:eastAsia="宋体" w:hAnsi="宋体"/>
                <w:sz w:val="24"/>
                <w:szCs w:val="24"/>
                <w:highlight w:val="cyan"/>
              </w:rPr>
              <w:t xml:space="preserve">  4.2 </w:t>
            </w:r>
            <w:r w:rsidRPr="009C72D6">
              <w:rPr>
                <w:rFonts w:ascii="宋体" w:eastAsia="宋体" w:hAnsi="宋体" w:hint="eastAsia"/>
                <w:sz w:val="24"/>
                <w:szCs w:val="24"/>
                <w:highlight w:val="cyan"/>
              </w:rPr>
              <w:t>样本选择与数据来源</w:t>
            </w:r>
          </w:p>
          <w:p w14:paraId="4083EB60" w14:textId="51CE838A" w:rsidR="00211796" w:rsidRPr="009C72D6" w:rsidRDefault="00211796" w:rsidP="0051680D">
            <w:pPr>
              <w:spacing w:line="440" w:lineRule="exact"/>
              <w:rPr>
                <w:rFonts w:ascii="宋体" w:eastAsia="宋体" w:hAnsi="宋体" w:hint="eastAsia"/>
                <w:sz w:val="24"/>
                <w:szCs w:val="24"/>
                <w:highlight w:val="cyan"/>
              </w:rPr>
            </w:pPr>
            <w:r w:rsidRPr="009C72D6">
              <w:rPr>
                <w:rFonts w:ascii="宋体" w:eastAsia="宋体" w:hAnsi="宋体" w:hint="eastAsia"/>
                <w:sz w:val="24"/>
                <w:szCs w:val="24"/>
                <w:highlight w:val="cyan"/>
              </w:rPr>
              <w:t xml:space="preserve"> </w:t>
            </w:r>
            <w:r w:rsidRPr="009C72D6">
              <w:rPr>
                <w:rFonts w:ascii="宋体" w:eastAsia="宋体" w:hAnsi="宋体"/>
                <w:sz w:val="24"/>
                <w:szCs w:val="24"/>
                <w:highlight w:val="cyan"/>
              </w:rPr>
              <w:t xml:space="preserve">  4.</w:t>
            </w:r>
            <w:r w:rsidR="00D42ECE" w:rsidRPr="009C72D6">
              <w:rPr>
                <w:rFonts w:ascii="宋体" w:eastAsia="宋体" w:hAnsi="宋体"/>
                <w:sz w:val="24"/>
                <w:szCs w:val="24"/>
                <w:highlight w:val="cyan"/>
              </w:rPr>
              <w:t>3</w:t>
            </w:r>
            <w:r w:rsidRPr="009C72D6">
              <w:rPr>
                <w:rFonts w:ascii="宋体" w:eastAsia="宋体" w:hAnsi="宋体"/>
                <w:sz w:val="24"/>
                <w:szCs w:val="24"/>
                <w:highlight w:val="cyan"/>
              </w:rPr>
              <w:t xml:space="preserve"> </w:t>
            </w:r>
            <w:r w:rsidRPr="009C72D6">
              <w:rPr>
                <w:rFonts w:ascii="宋体" w:eastAsia="宋体" w:hAnsi="宋体"/>
                <w:sz w:val="24"/>
                <w:szCs w:val="24"/>
                <w:highlight w:val="cyan"/>
              </w:rPr>
              <w:t>基于</w:t>
            </w:r>
            <w:r w:rsidRPr="009C72D6">
              <w:rPr>
                <w:rFonts w:ascii="宋体" w:eastAsia="宋体" w:hAnsi="宋体" w:hint="eastAsia"/>
                <w:sz w:val="24"/>
                <w:szCs w:val="24"/>
                <w:highlight w:val="cyan"/>
              </w:rPr>
              <w:t>主成分</w:t>
            </w:r>
            <w:r w:rsidRPr="009C72D6">
              <w:rPr>
                <w:rFonts w:ascii="宋体" w:eastAsia="宋体" w:hAnsi="宋体"/>
                <w:sz w:val="24"/>
                <w:szCs w:val="24"/>
                <w:highlight w:val="cyan"/>
              </w:rPr>
              <w:t>分析法</w:t>
            </w:r>
            <w:r w:rsidRPr="009C72D6">
              <w:rPr>
                <w:rFonts w:ascii="宋体" w:eastAsia="宋体" w:hAnsi="宋体" w:hint="eastAsia"/>
                <w:sz w:val="24"/>
                <w:szCs w:val="24"/>
                <w:highlight w:val="cyan"/>
              </w:rPr>
              <w:t>确定非财务</w:t>
            </w:r>
            <w:r w:rsidR="00906321" w:rsidRPr="009C72D6">
              <w:rPr>
                <w:rFonts w:ascii="宋体" w:eastAsia="宋体" w:hAnsi="宋体" w:hint="eastAsia"/>
                <w:sz w:val="24"/>
                <w:szCs w:val="24"/>
                <w:highlight w:val="cyan"/>
              </w:rPr>
              <w:t>公共</w:t>
            </w:r>
            <w:r w:rsidRPr="009C72D6">
              <w:rPr>
                <w:rFonts w:ascii="宋体" w:eastAsia="宋体" w:hAnsi="宋体" w:hint="eastAsia"/>
                <w:sz w:val="24"/>
                <w:szCs w:val="24"/>
                <w:highlight w:val="cyan"/>
              </w:rPr>
              <w:t>因子</w:t>
            </w:r>
            <w:r w:rsidRPr="009C72D6">
              <w:rPr>
                <w:rFonts w:ascii="宋体" w:eastAsia="宋体" w:hAnsi="宋体" w:hint="eastAsia"/>
                <w:sz w:val="24"/>
                <w:szCs w:val="24"/>
                <w:highlight w:val="cyan"/>
              </w:rPr>
              <w:t>的数量</w:t>
            </w:r>
          </w:p>
          <w:p w14:paraId="1B932A52" w14:textId="01B4B796" w:rsidR="00B13E1E" w:rsidRPr="009C72D6" w:rsidRDefault="00B13E1E" w:rsidP="0051680D">
            <w:pPr>
              <w:spacing w:line="440" w:lineRule="exact"/>
              <w:rPr>
                <w:rFonts w:ascii="宋体" w:eastAsia="宋体" w:hAnsi="宋体"/>
                <w:sz w:val="24"/>
                <w:szCs w:val="24"/>
                <w:highlight w:val="cyan"/>
              </w:rPr>
            </w:pPr>
            <w:r w:rsidRPr="009C72D6">
              <w:rPr>
                <w:rFonts w:ascii="宋体" w:eastAsia="宋体" w:hAnsi="宋体"/>
                <w:sz w:val="24"/>
                <w:szCs w:val="24"/>
                <w:highlight w:val="cyan"/>
              </w:rPr>
              <w:t xml:space="preserve">   </w:t>
            </w:r>
            <w:r w:rsidR="00A157BA" w:rsidRPr="009C72D6">
              <w:rPr>
                <w:rFonts w:ascii="宋体" w:eastAsia="宋体" w:hAnsi="宋体"/>
                <w:sz w:val="24"/>
                <w:szCs w:val="24"/>
                <w:highlight w:val="cyan"/>
              </w:rPr>
              <w:t>4</w:t>
            </w:r>
            <w:r w:rsidRPr="009C72D6">
              <w:rPr>
                <w:rFonts w:ascii="宋体" w:eastAsia="宋体" w:hAnsi="宋体"/>
                <w:sz w:val="24"/>
                <w:szCs w:val="24"/>
                <w:highlight w:val="cyan"/>
              </w:rPr>
              <w:t>.</w:t>
            </w:r>
            <w:r w:rsidR="00D42ECE" w:rsidRPr="009C72D6">
              <w:rPr>
                <w:rFonts w:ascii="宋体" w:eastAsia="宋体" w:hAnsi="宋体"/>
                <w:sz w:val="24"/>
                <w:szCs w:val="24"/>
                <w:highlight w:val="cyan"/>
              </w:rPr>
              <w:t>4</w:t>
            </w:r>
            <w:r w:rsidRPr="009C72D6">
              <w:rPr>
                <w:rFonts w:ascii="宋体" w:eastAsia="宋体" w:hAnsi="宋体"/>
                <w:sz w:val="24"/>
                <w:szCs w:val="24"/>
                <w:highlight w:val="cyan"/>
              </w:rPr>
              <w:t xml:space="preserve"> </w:t>
            </w:r>
            <w:r w:rsidR="00211796" w:rsidRPr="009C72D6">
              <w:rPr>
                <w:rFonts w:ascii="宋体" w:eastAsia="宋体" w:hAnsi="宋体"/>
                <w:sz w:val="24"/>
                <w:szCs w:val="24"/>
                <w:highlight w:val="cyan"/>
              </w:rPr>
              <w:t>基于因子分析法</w:t>
            </w:r>
            <w:r w:rsidR="00211796" w:rsidRPr="009C72D6">
              <w:rPr>
                <w:rFonts w:ascii="宋体" w:eastAsia="宋体" w:hAnsi="宋体" w:hint="eastAsia"/>
                <w:sz w:val="24"/>
                <w:szCs w:val="24"/>
                <w:highlight w:val="cyan"/>
              </w:rPr>
              <w:t>确定</w:t>
            </w:r>
            <w:r w:rsidR="002F0F35" w:rsidRPr="009C72D6">
              <w:rPr>
                <w:rFonts w:ascii="宋体" w:eastAsia="宋体" w:hAnsi="宋体" w:hint="eastAsia"/>
                <w:sz w:val="24"/>
                <w:szCs w:val="24"/>
                <w:highlight w:val="cyan"/>
              </w:rPr>
              <w:t>非财务</w:t>
            </w:r>
            <w:r w:rsidR="000E56E5" w:rsidRPr="009C72D6">
              <w:rPr>
                <w:rFonts w:ascii="宋体" w:eastAsia="宋体" w:hAnsi="宋体" w:hint="eastAsia"/>
                <w:sz w:val="24"/>
                <w:szCs w:val="24"/>
                <w:highlight w:val="cyan"/>
              </w:rPr>
              <w:t>公共</w:t>
            </w:r>
            <w:r w:rsidR="00211796" w:rsidRPr="009C72D6">
              <w:rPr>
                <w:rFonts w:ascii="宋体" w:eastAsia="宋体" w:hAnsi="宋体" w:hint="eastAsia"/>
                <w:sz w:val="24"/>
                <w:szCs w:val="24"/>
                <w:highlight w:val="cyan"/>
              </w:rPr>
              <w:t>因子</w:t>
            </w:r>
            <w:r w:rsidR="00A238D7" w:rsidRPr="009C72D6">
              <w:rPr>
                <w:rFonts w:ascii="宋体" w:eastAsia="宋体" w:hAnsi="宋体" w:hint="eastAsia"/>
                <w:sz w:val="24"/>
                <w:szCs w:val="24"/>
                <w:highlight w:val="cyan"/>
              </w:rPr>
              <w:t>并解释</w:t>
            </w:r>
          </w:p>
          <w:p w14:paraId="1B5FE243" w14:textId="7210CEBA" w:rsidR="00F76D5B" w:rsidRPr="009C72D6" w:rsidRDefault="00F76D5B" w:rsidP="0051680D">
            <w:pPr>
              <w:spacing w:line="440" w:lineRule="exact"/>
              <w:rPr>
                <w:rFonts w:ascii="宋体" w:eastAsia="宋体" w:hAnsi="宋体"/>
                <w:sz w:val="24"/>
                <w:szCs w:val="24"/>
                <w:highlight w:val="cyan"/>
              </w:rPr>
            </w:pPr>
            <w:r w:rsidRPr="009C72D6">
              <w:rPr>
                <w:rFonts w:ascii="宋体" w:eastAsia="宋体" w:hAnsi="宋体" w:hint="eastAsia"/>
                <w:sz w:val="24"/>
                <w:szCs w:val="24"/>
                <w:highlight w:val="cyan"/>
              </w:rPr>
              <w:t xml:space="preserve"> </w:t>
            </w:r>
            <w:r w:rsidRPr="009C72D6">
              <w:rPr>
                <w:rFonts w:ascii="宋体" w:eastAsia="宋体" w:hAnsi="宋体"/>
                <w:sz w:val="24"/>
                <w:szCs w:val="24"/>
                <w:highlight w:val="cyan"/>
              </w:rPr>
              <w:t xml:space="preserve">  4.5 基于层次分析法计算指标权重</w:t>
            </w:r>
          </w:p>
          <w:p w14:paraId="09D7AC7C" w14:textId="573FA742" w:rsidR="00F76D5B" w:rsidRPr="009C72D6" w:rsidRDefault="00F76D5B" w:rsidP="0051680D">
            <w:pPr>
              <w:spacing w:line="440" w:lineRule="exact"/>
              <w:rPr>
                <w:rFonts w:ascii="宋体" w:eastAsia="宋体" w:hAnsi="宋体" w:hint="eastAsia"/>
                <w:sz w:val="24"/>
                <w:szCs w:val="24"/>
                <w:highlight w:val="cyan"/>
              </w:rPr>
            </w:pPr>
            <w:r w:rsidRPr="009C72D6">
              <w:rPr>
                <w:rFonts w:ascii="宋体" w:eastAsia="宋体" w:hAnsi="宋体" w:hint="eastAsia"/>
                <w:sz w:val="24"/>
                <w:szCs w:val="24"/>
                <w:highlight w:val="cyan"/>
              </w:rPr>
              <w:t xml:space="preserve"> </w:t>
            </w:r>
            <w:r w:rsidRPr="009C72D6">
              <w:rPr>
                <w:rFonts w:ascii="宋体" w:eastAsia="宋体" w:hAnsi="宋体"/>
                <w:sz w:val="24"/>
                <w:szCs w:val="24"/>
                <w:highlight w:val="cyan"/>
              </w:rPr>
              <w:t xml:space="preserve">  4.6</w:t>
            </w:r>
            <w:r w:rsidR="00A751EB" w:rsidRPr="009C72D6">
              <w:rPr>
                <w:rFonts w:ascii="宋体" w:eastAsia="宋体" w:hAnsi="宋体" w:hint="eastAsia"/>
                <w:sz w:val="24"/>
                <w:szCs w:val="24"/>
                <w:highlight w:val="cyan"/>
              </w:rPr>
              <w:t xml:space="preserve"> </w:t>
            </w:r>
            <w:r w:rsidRPr="009C72D6">
              <w:rPr>
                <w:rFonts w:ascii="宋体" w:eastAsia="宋体" w:hAnsi="宋体"/>
                <w:sz w:val="24"/>
                <w:szCs w:val="24"/>
                <w:highlight w:val="cyan"/>
              </w:rPr>
              <w:t>因子分析法和层次分析法</w:t>
            </w:r>
            <w:r w:rsidR="00A751EB" w:rsidRPr="009C72D6">
              <w:rPr>
                <w:rFonts w:ascii="宋体" w:eastAsia="宋体" w:hAnsi="宋体"/>
                <w:sz w:val="24"/>
                <w:szCs w:val="24"/>
                <w:highlight w:val="cyan"/>
              </w:rPr>
              <w:t>的</w:t>
            </w:r>
            <w:r w:rsidRPr="009C72D6">
              <w:rPr>
                <w:rFonts w:ascii="宋体" w:eastAsia="宋体" w:hAnsi="宋体"/>
                <w:sz w:val="24"/>
                <w:szCs w:val="24"/>
                <w:highlight w:val="cyan"/>
              </w:rPr>
              <w:t>结果</w:t>
            </w:r>
            <w:r w:rsidR="00A751EB" w:rsidRPr="009C72D6">
              <w:rPr>
                <w:rFonts w:ascii="宋体" w:eastAsia="宋体" w:hAnsi="宋体" w:hint="eastAsia"/>
                <w:sz w:val="24"/>
                <w:szCs w:val="24"/>
                <w:highlight w:val="cyan"/>
              </w:rPr>
              <w:t>对比</w:t>
            </w:r>
            <w:r w:rsidR="00A751EB" w:rsidRPr="009C72D6">
              <w:rPr>
                <w:rFonts w:ascii="宋体" w:eastAsia="宋体" w:hAnsi="宋体"/>
                <w:sz w:val="24"/>
                <w:szCs w:val="24"/>
                <w:highlight w:val="cyan"/>
              </w:rPr>
              <w:t>与</w:t>
            </w:r>
            <w:r w:rsidRPr="009C72D6">
              <w:rPr>
                <w:rFonts w:ascii="宋体" w:eastAsia="宋体" w:hAnsi="宋体"/>
                <w:sz w:val="24"/>
                <w:szCs w:val="24"/>
                <w:highlight w:val="cyan"/>
              </w:rPr>
              <w:t>分析</w:t>
            </w:r>
          </w:p>
          <w:p w14:paraId="439D37BA" w14:textId="45B9D06F" w:rsidR="00FF3872" w:rsidRPr="009C72D6" w:rsidRDefault="00C23CB8" w:rsidP="0051680D">
            <w:pPr>
              <w:spacing w:line="440" w:lineRule="exact"/>
              <w:rPr>
                <w:rFonts w:ascii="宋体" w:eastAsia="宋体" w:hAnsi="宋体" w:hint="eastAsia"/>
                <w:sz w:val="24"/>
                <w:szCs w:val="24"/>
                <w:highlight w:val="cyan"/>
              </w:rPr>
            </w:pPr>
            <w:r w:rsidRPr="009C72D6">
              <w:rPr>
                <w:rFonts w:ascii="宋体" w:eastAsia="宋体" w:hAnsi="宋体" w:hint="eastAsia"/>
                <w:sz w:val="24"/>
                <w:szCs w:val="24"/>
                <w:highlight w:val="cyan"/>
              </w:rPr>
              <w:t xml:space="preserve"> </w:t>
            </w:r>
            <w:r w:rsidRPr="009C72D6">
              <w:rPr>
                <w:rFonts w:ascii="宋体" w:eastAsia="宋体" w:hAnsi="宋体"/>
                <w:sz w:val="24"/>
                <w:szCs w:val="24"/>
                <w:highlight w:val="cyan"/>
              </w:rPr>
              <w:t xml:space="preserve">  </w:t>
            </w:r>
            <w:r w:rsidR="00A20034" w:rsidRPr="009C72D6">
              <w:rPr>
                <w:rFonts w:ascii="宋体" w:eastAsia="宋体" w:hAnsi="宋体"/>
                <w:sz w:val="24"/>
                <w:szCs w:val="24"/>
                <w:highlight w:val="cyan"/>
              </w:rPr>
              <w:t>4</w:t>
            </w:r>
            <w:r w:rsidR="00FF3872" w:rsidRPr="009C72D6">
              <w:rPr>
                <w:rFonts w:ascii="宋体" w:eastAsia="宋体" w:hAnsi="宋体"/>
                <w:sz w:val="24"/>
                <w:szCs w:val="24"/>
                <w:highlight w:val="cyan"/>
              </w:rPr>
              <w:t>.</w:t>
            </w:r>
            <w:r w:rsidR="00BD1EFF" w:rsidRPr="009C72D6">
              <w:rPr>
                <w:rFonts w:ascii="宋体" w:eastAsia="宋体" w:hAnsi="宋体"/>
                <w:sz w:val="24"/>
                <w:szCs w:val="24"/>
                <w:highlight w:val="cyan"/>
              </w:rPr>
              <w:t>7</w:t>
            </w:r>
            <w:r w:rsidR="00FF3872" w:rsidRPr="009C72D6">
              <w:rPr>
                <w:rFonts w:ascii="宋体" w:eastAsia="宋体" w:hAnsi="宋体"/>
                <w:sz w:val="24"/>
                <w:szCs w:val="24"/>
                <w:highlight w:val="cyan"/>
              </w:rPr>
              <w:t xml:space="preserve"> 非财务因素评估模型</w:t>
            </w:r>
            <w:r w:rsidR="000F2B07" w:rsidRPr="009C72D6">
              <w:rPr>
                <w:rFonts w:ascii="宋体" w:eastAsia="宋体" w:hAnsi="宋体"/>
                <w:sz w:val="24"/>
                <w:szCs w:val="24"/>
                <w:highlight w:val="cyan"/>
              </w:rPr>
              <w:t>的构建</w:t>
            </w:r>
          </w:p>
          <w:p w14:paraId="238AB5AD" w14:textId="1ECA42CD" w:rsidR="00322FD3" w:rsidRPr="009C72D6" w:rsidRDefault="00322FD3" w:rsidP="0051680D">
            <w:pPr>
              <w:spacing w:line="440" w:lineRule="exact"/>
              <w:rPr>
                <w:rFonts w:ascii="宋体" w:eastAsia="宋体" w:hAnsi="宋体"/>
                <w:b/>
                <w:sz w:val="24"/>
                <w:szCs w:val="24"/>
                <w:highlight w:val="cyan"/>
              </w:rPr>
            </w:pPr>
            <w:r w:rsidRPr="009C72D6">
              <w:rPr>
                <w:rFonts w:ascii="宋体" w:eastAsia="宋体" w:hAnsi="宋体" w:hint="eastAsia"/>
                <w:b/>
                <w:sz w:val="24"/>
                <w:szCs w:val="24"/>
                <w:highlight w:val="cyan"/>
              </w:rPr>
              <w:t>第</w:t>
            </w:r>
            <w:r w:rsidR="00A20034" w:rsidRPr="009C72D6">
              <w:rPr>
                <w:rFonts w:ascii="宋体" w:eastAsia="宋体" w:hAnsi="宋体"/>
                <w:b/>
                <w:sz w:val="24"/>
                <w:szCs w:val="24"/>
                <w:highlight w:val="cyan"/>
              </w:rPr>
              <w:t>5</w:t>
            </w:r>
            <w:r w:rsidRPr="009C72D6">
              <w:rPr>
                <w:rFonts w:ascii="宋体" w:eastAsia="宋体" w:hAnsi="宋体" w:hint="eastAsia"/>
                <w:b/>
                <w:sz w:val="24"/>
                <w:szCs w:val="24"/>
                <w:highlight w:val="cyan"/>
              </w:rPr>
              <w:t>章</w:t>
            </w:r>
            <w:r w:rsidR="004637AF" w:rsidRPr="009C72D6">
              <w:rPr>
                <w:rFonts w:ascii="宋体" w:eastAsia="宋体" w:hAnsi="宋体" w:hint="eastAsia"/>
                <w:b/>
                <w:sz w:val="24"/>
                <w:szCs w:val="24"/>
                <w:highlight w:val="cyan"/>
              </w:rPr>
              <w:t xml:space="preserve"> </w:t>
            </w:r>
            <w:r w:rsidR="004637AF" w:rsidRPr="009C72D6">
              <w:rPr>
                <w:rFonts w:ascii="宋体" w:eastAsia="宋体" w:hAnsi="宋体"/>
                <w:b/>
                <w:sz w:val="24"/>
                <w:szCs w:val="24"/>
                <w:highlight w:val="cyan"/>
              </w:rPr>
              <w:t>科技型企业</w:t>
            </w:r>
            <w:r w:rsidRPr="009C72D6">
              <w:rPr>
                <w:rFonts w:ascii="宋体" w:eastAsia="宋体" w:hAnsi="宋体" w:hint="eastAsia"/>
                <w:b/>
                <w:sz w:val="24"/>
                <w:szCs w:val="24"/>
                <w:highlight w:val="cyan"/>
              </w:rPr>
              <w:t>非财务因素</w:t>
            </w:r>
            <w:r w:rsidR="004637AF" w:rsidRPr="009C72D6">
              <w:rPr>
                <w:rFonts w:ascii="宋体" w:eastAsia="宋体" w:hAnsi="宋体" w:hint="eastAsia"/>
                <w:b/>
                <w:sz w:val="24"/>
                <w:szCs w:val="24"/>
                <w:highlight w:val="cyan"/>
              </w:rPr>
              <w:t>价值评估</w:t>
            </w:r>
            <w:r w:rsidRPr="009C72D6">
              <w:rPr>
                <w:rFonts w:ascii="宋体" w:eastAsia="宋体" w:hAnsi="宋体" w:hint="eastAsia"/>
                <w:b/>
                <w:sz w:val="24"/>
                <w:szCs w:val="24"/>
                <w:highlight w:val="cyan"/>
              </w:rPr>
              <w:t>的</w:t>
            </w:r>
            <w:r w:rsidR="00323FA0" w:rsidRPr="009C72D6">
              <w:rPr>
                <w:rFonts w:ascii="宋体" w:eastAsia="宋体" w:hAnsi="宋体" w:hint="eastAsia"/>
                <w:b/>
                <w:sz w:val="24"/>
                <w:szCs w:val="24"/>
                <w:highlight w:val="cyan"/>
              </w:rPr>
              <w:t>实证</w:t>
            </w:r>
            <w:r w:rsidR="004637AF" w:rsidRPr="009C72D6">
              <w:rPr>
                <w:rFonts w:ascii="宋体" w:eastAsia="宋体" w:hAnsi="宋体" w:hint="eastAsia"/>
                <w:b/>
                <w:sz w:val="24"/>
                <w:szCs w:val="24"/>
                <w:highlight w:val="cyan"/>
              </w:rPr>
              <w:t>分析</w:t>
            </w:r>
          </w:p>
          <w:p w14:paraId="1B686226" w14:textId="33717C9E" w:rsidR="00322FD3" w:rsidRPr="009C72D6" w:rsidRDefault="00322FD3" w:rsidP="0051680D">
            <w:pPr>
              <w:spacing w:line="440" w:lineRule="exact"/>
              <w:rPr>
                <w:rFonts w:ascii="宋体" w:eastAsia="宋体" w:hAnsi="宋体"/>
                <w:sz w:val="24"/>
                <w:szCs w:val="24"/>
                <w:highlight w:val="cyan"/>
              </w:rPr>
            </w:pPr>
            <w:r w:rsidRPr="009C72D6">
              <w:rPr>
                <w:rFonts w:ascii="宋体" w:eastAsia="宋体" w:hAnsi="宋体"/>
                <w:sz w:val="24"/>
                <w:szCs w:val="24"/>
                <w:highlight w:val="cyan"/>
              </w:rPr>
              <w:t xml:space="preserve">   </w:t>
            </w:r>
            <w:r w:rsidR="00A20034" w:rsidRPr="009C72D6">
              <w:rPr>
                <w:rFonts w:ascii="宋体" w:eastAsia="宋体" w:hAnsi="宋体"/>
                <w:sz w:val="24"/>
                <w:szCs w:val="24"/>
                <w:highlight w:val="cyan"/>
              </w:rPr>
              <w:t>5</w:t>
            </w:r>
            <w:r w:rsidRPr="009C72D6">
              <w:rPr>
                <w:rFonts w:ascii="宋体" w:eastAsia="宋体" w:hAnsi="宋体"/>
                <w:sz w:val="24"/>
                <w:szCs w:val="24"/>
                <w:highlight w:val="cyan"/>
              </w:rPr>
              <w:t xml:space="preserve">.1 </w:t>
            </w:r>
            <w:r w:rsidR="00323FA0" w:rsidRPr="009C72D6">
              <w:rPr>
                <w:rFonts w:ascii="宋体" w:eastAsia="宋体" w:hAnsi="宋体" w:hint="eastAsia"/>
                <w:sz w:val="24"/>
                <w:szCs w:val="24"/>
                <w:highlight w:val="cyan"/>
              </w:rPr>
              <w:t>样本选择与数据来源</w:t>
            </w:r>
          </w:p>
          <w:p w14:paraId="0E8A1D68" w14:textId="7A698BCA" w:rsidR="00322FD3" w:rsidRPr="009C72D6" w:rsidRDefault="00322FD3" w:rsidP="0051680D">
            <w:pPr>
              <w:spacing w:line="440" w:lineRule="exact"/>
              <w:rPr>
                <w:rFonts w:ascii="宋体" w:eastAsia="宋体" w:hAnsi="宋体"/>
                <w:sz w:val="24"/>
                <w:szCs w:val="24"/>
                <w:highlight w:val="cyan"/>
              </w:rPr>
            </w:pPr>
            <w:r w:rsidRPr="009C72D6">
              <w:rPr>
                <w:rFonts w:ascii="宋体" w:eastAsia="宋体" w:hAnsi="宋体"/>
                <w:sz w:val="24"/>
                <w:szCs w:val="24"/>
                <w:highlight w:val="cyan"/>
              </w:rPr>
              <w:t xml:space="preserve">   </w:t>
            </w:r>
            <w:r w:rsidR="00A20034" w:rsidRPr="009C72D6">
              <w:rPr>
                <w:rFonts w:ascii="宋体" w:eastAsia="宋体" w:hAnsi="宋体"/>
                <w:sz w:val="24"/>
                <w:szCs w:val="24"/>
                <w:highlight w:val="cyan"/>
              </w:rPr>
              <w:t>5</w:t>
            </w:r>
            <w:r w:rsidRPr="009C72D6">
              <w:rPr>
                <w:rFonts w:ascii="宋体" w:eastAsia="宋体" w:hAnsi="宋体"/>
                <w:sz w:val="24"/>
                <w:szCs w:val="24"/>
                <w:highlight w:val="cyan"/>
              </w:rPr>
              <w:t xml:space="preserve">.2 </w:t>
            </w:r>
            <w:r w:rsidR="002335BB" w:rsidRPr="009C72D6">
              <w:rPr>
                <w:rFonts w:ascii="宋体" w:eastAsia="宋体" w:hAnsi="宋体" w:hint="eastAsia"/>
                <w:sz w:val="24"/>
                <w:szCs w:val="24"/>
                <w:highlight w:val="cyan"/>
              </w:rPr>
              <w:t>数据整理与统计</w:t>
            </w:r>
          </w:p>
          <w:p w14:paraId="1E23208A" w14:textId="4FDC16BA" w:rsidR="002335BB" w:rsidRPr="009C72D6" w:rsidRDefault="002335BB" w:rsidP="0051680D">
            <w:pPr>
              <w:spacing w:line="440" w:lineRule="exact"/>
              <w:rPr>
                <w:rFonts w:ascii="宋体" w:eastAsia="宋体" w:hAnsi="宋体" w:hint="eastAsia"/>
                <w:sz w:val="24"/>
                <w:szCs w:val="24"/>
                <w:highlight w:val="cyan"/>
              </w:rPr>
            </w:pPr>
            <w:r w:rsidRPr="009C72D6">
              <w:rPr>
                <w:rFonts w:ascii="宋体" w:eastAsia="宋体" w:hAnsi="宋体" w:hint="eastAsia"/>
                <w:sz w:val="24"/>
                <w:szCs w:val="24"/>
                <w:highlight w:val="cyan"/>
              </w:rPr>
              <w:t xml:space="preserve"> </w:t>
            </w:r>
            <w:r w:rsidRPr="009C72D6">
              <w:rPr>
                <w:rFonts w:ascii="宋体" w:eastAsia="宋体" w:hAnsi="宋体"/>
                <w:sz w:val="24"/>
                <w:szCs w:val="24"/>
                <w:highlight w:val="cyan"/>
              </w:rPr>
              <w:t xml:space="preserve">  5.3 </w:t>
            </w:r>
            <w:r w:rsidR="00B46FA1" w:rsidRPr="009C72D6">
              <w:rPr>
                <w:rFonts w:ascii="宋体" w:eastAsia="宋体" w:hAnsi="宋体" w:hint="eastAsia"/>
                <w:sz w:val="24"/>
                <w:szCs w:val="24"/>
                <w:highlight w:val="cyan"/>
              </w:rPr>
              <w:t>基于非财务因素评估模型计算</w:t>
            </w:r>
            <w:r w:rsidR="00B46FA1" w:rsidRPr="009C72D6">
              <w:rPr>
                <w:rFonts w:ascii="宋体" w:eastAsia="宋体" w:hAnsi="宋体"/>
                <w:sz w:val="24"/>
                <w:szCs w:val="24"/>
                <w:highlight w:val="cyan"/>
              </w:rPr>
              <w:t>综合企业价值</w:t>
            </w:r>
          </w:p>
          <w:p w14:paraId="268E9515" w14:textId="6E58480C" w:rsidR="002335BB" w:rsidRPr="009C72D6" w:rsidRDefault="002335BB" w:rsidP="0051680D">
            <w:pPr>
              <w:spacing w:line="440" w:lineRule="exact"/>
              <w:rPr>
                <w:rFonts w:ascii="宋体" w:eastAsia="宋体" w:hAnsi="宋体" w:hint="eastAsia"/>
                <w:sz w:val="24"/>
                <w:szCs w:val="24"/>
                <w:highlight w:val="cyan"/>
              </w:rPr>
            </w:pPr>
            <w:r w:rsidRPr="009C72D6">
              <w:rPr>
                <w:rFonts w:ascii="宋体" w:eastAsia="宋体" w:hAnsi="宋体" w:hint="eastAsia"/>
                <w:sz w:val="24"/>
                <w:szCs w:val="24"/>
                <w:highlight w:val="cyan"/>
              </w:rPr>
              <w:lastRenderedPageBreak/>
              <w:t xml:space="preserve"> </w:t>
            </w:r>
            <w:r w:rsidRPr="009C72D6">
              <w:rPr>
                <w:rFonts w:ascii="宋体" w:eastAsia="宋体" w:hAnsi="宋体"/>
                <w:sz w:val="24"/>
                <w:szCs w:val="24"/>
                <w:highlight w:val="cyan"/>
              </w:rPr>
              <w:t xml:space="preserve">  5.4</w:t>
            </w:r>
            <w:r w:rsidR="00F65F93" w:rsidRPr="009C72D6">
              <w:rPr>
                <w:rFonts w:ascii="宋体" w:eastAsia="宋体" w:hAnsi="宋体"/>
                <w:sz w:val="24"/>
                <w:szCs w:val="24"/>
                <w:highlight w:val="cyan"/>
              </w:rPr>
              <w:t xml:space="preserve"> </w:t>
            </w:r>
            <w:r w:rsidRPr="009C72D6">
              <w:rPr>
                <w:rFonts w:ascii="宋体" w:eastAsia="宋体" w:hAnsi="宋体"/>
                <w:sz w:val="24"/>
                <w:szCs w:val="24"/>
                <w:highlight w:val="cyan"/>
              </w:rPr>
              <w:t>结果分析</w:t>
            </w:r>
          </w:p>
          <w:p w14:paraId="5F7FED85" w14:textId="38F8344A" w:rsidR="00A0037C" w:rsidRPr="009C72D6" w:rsidRDefault="00A0037C" w:rsidP="0051680D">
            <w:pPr>
              <w:spacing w:line="440" w:lineRule="exact"/>
              <w:rPr>
                <w:rFonts w:ascii="宋体" w:eastAsia="宋体" w:hAnsi="宋体"/>
                <w:b/>
                <w:sz w:val="24"/>
                <w:szCs w:val="24"/>
                <w:highlight w:val="cyan"/>
              </w:rPr>
            </w:pPr>
            <w:r w:rsidRPr="009C72D6">
              <w:rPr>
                <w:rFonts w:ascii="宋体" w:eastAsia="宋体" w:hAnsi="宋体" w:hint="eastAsia"/>
                <w:b/>
                <w:sz w:val="24"/>
                <w:szCs w:val="24"/>
                <w:highlight w:val="cyan"/>
              </w:rPr>
              <w:t>第</w:t>
            </w:r>
            <w:r w:rsidR="00A20034" w:rsidRPr="009C72D6">
              <w:rPr>
                <w:rFonts w:ascii="宋体" w:eastAsia="宋体" w:hAnsi="宋体"/>
                <w:b/>
                <w:sz w:val="24"/>
                <w:szCs w:val="24"/>
                <w:highlight w:val="cyan"/>
              </w:rPr>
              <w:t>6</w:t>
            </w:r>
            <w:r w:rsidRPr="009C72D6">
              <w:rPr>
                <w:rFonts w:ascii="宋体" w:eastAsia="宋体" w:hAnsi="宋体" w:hint="eastAsia"/>
                <w:b/>
                <w:sz w:val="24"/>
                <w:szCs w:val="24"/>
                <w:highlight w:val="cyan"/>
              </w:rPr>
              <w:t>章 结论和展望</w:t>
            </w:r>
          </w:p>
          <w:p w14:paraId="49C7F456" w14:textId="1481F88B" w:rsidR="00A0037C" w:rsidRPr="009C72D6" w:rsidRDefault="00A0037C" w:rsidP="0051680D">
            <w:pPr>
              <w:spacing w:line="440" w:lineRule="exact"/>
              <w:rPr>
                <w:rFonts w:ascii="宋体" w:eastAsia="宋体" w:hAnsi="宋体"/>
                <w:sz w:val="24"/>
                <w:szCs w:val="24"/>
                <w:highlight w:val="cyan"/>
              </w:rPr>
            </w:pPr>
            <w:r w:rsidRPr="009C72D6">
              <w:rPr>
                <w:rFonts w:ascii="宋体" w:eastAsia="宋体" w:hAnsi="宋体"/>
                <w:sz w:val="24"/>
                <w:szCs w:val="24"/>
                <w:highlight w:val="cyan"/>
              </w:rPr>
              <w:t xml:space="preserve">   </w:t>
            </w:r>
            <w:r w:rsidR="00A20034" w:rsidRPr="009C72D6">
              <w:rPr>
                <w:rFonts w:ascii="宋体" w:eastAsia="宋体" w:hAnsi="宋体"/>
                <w:sz w:val="24"/>
                <w:szCs w:val="24"/>
                <w:highlight w:val="cyan"/>
              </w:rPr>
              <w:t>6</w:t>
            </w:r>
            <w:r w:rsidRPr="009C72D6">
              <w:rPr>
                <w:rFonts w:ascii="宋体" w:eastAsia="宋体" w:hAnsi="宋体"/>
                <w:sz w:val="24"/>
                <w:szCs w:val="24"/>
                <w:highlight w:val="cyan"/>
              </w:rPr>
              <w:t xml:space="preserve">.1 </w:t>
            </w:r>
            <w:r w:rsidR="006F66A6" w:rsidRPr="009C72D6">
              <w:rPr>
                <w:rFonts w:ascii="宋体" w:eastAsia="宋体" w:hAnsi="宋体"/>
                <w:sz w:val="24"/>
                <w:szCs w:val="24"/>
                <w:highlight w:val="cyan"/>
              </w:rPr>
              <w:t>研究</w:t>
            </w:r>
            <w:r w:rsidRPr="009C72D6">
              <w:rPr>
                <w:rFonts w:ascii="宋体" w:eastAsia="宋体" w:hAnsi="宋体" w:hint="eastAsia"/>
                <w:sz w:val="24"/>
                <w:szCs w:val="24"/>
                <w:highlight w:val="cyan"/>
              </w:rPr>
              <w:t>结论</w:t>
            </w:r>
            <w:r w:rsidR="006F66A6" w:rsidRPr="009C72D6">
              <w:rPr>
                <w:rFonts w:ascii="宋体" w:eastAsia="宋体" w:hAnsi="宋体" w:hint="eastAsia"/>
                <w:sz w:val="24"/>
                <w:szCs w:val="24"/>
                <w:highlight w:val="cyan"/>
              </w:rPr>
              <w:t>与启示</w:t>
            </w:r>
          </w:p>
          <w:p w14:paraId="73AC569E" w14:textId="0925E742" w:rsidR="006F66A6" w:rsidRPr="009C72D6" w:rsidRDefault="006F66A6" w:rsidP="0051680D">
            <w:pPr>
              <w:spacing w:line="440" w:lineRule="exact"/>
              <w:rPr>
                <w:rFonts w:ascii="宋体" w:eastAsia="宋体" w:hAnsi="宋体" w:hint="eastAsia"/>
                <w:sz w:val="24"/>
                <w:szCs w:val="24"/>
                <w:highlight w:val="cyan"/>
              </w:rPr>
            </w:pPr>
            <w:r w:rsidRPr="009C72D6">
              <w:rPr>
                <w:rFonts w:ascii="宋体" w:eastAsia="宋体" w:hAnsi="宋体" w:hint="eastAsia"/>
                <w:sz w:val="24"/>
                <w:szCs w:val="24"/>
                <w:highlight w:val="cyan"/>
              </w:rPr>
              <w:t xml:space="preserve"> </w:t>
            </w:r>
            <w:r w:rsidRPr="009C72D6">
              <w:rPr>
                <w:rFonts w:ascii="宋体" w:eastAsia="宋体" w:hAnsi="宋体"/>
                <w:sz w:val="24"/>
                <w:szCs w:val="24"/>
                <w:highlight w:val="cyan"/>
              </w:rPr>
              <w:t xml:space="preserve">  6.2 研究局限性</w:t>
            </w:r>
          </w:p>
          <w:p w14:paraId="16F56C19" w14:textId="2BA4CCA3" w:rsidR="00A0037C" w:rsidRDefault="00A0037C" w:rsidP="0051680D">
            <w:pPr>
              <w:spacing w:line="440" w:lineRule="exact"/>
              <w:rPr>
                <w:rFonts w:ascii="宋体" w:eastAsia="宋体" w:hAnsi="宋体"/>
                <w:sz w:val="24"/>
                <w:szCs w:val="24"/>
              </w:rPr>
            </w:pPr>
            <w:r w:rsidRPr="009C72D6">
              <w:rPr>
                <w:rFonts w:ascii="宋体" w:eastAsia="宋体" w:hAnsi="宋体"/>
                <w:sz w:val="24"/>
                <w:szCs w:val="24"/>
                <w:highlight w:val="cyan"/>
              </w:rPr>
              <w:t xml:space="preserve">   </w:t>
            </w:r>
            <w:r w:rsidR="00A20034" w:rsidRPr="009C72D6">
              <w:rPr>
                <w:rFonts w:ascii="宋体" w:eastAsia="宋体" w:hAnsi="宋体"/>
                <w:sz w:val="24"/>
                <w:szCs w:val="24"/>
                <w:highlight w:val="cyan"/>
              </w:rPr>
              <w:t>6</w:t>
            </w:r>
            <w:r w:rsidRPr="009C72D6">
              <w:rPr>
                <w:rFonts w:ascii="宋体" w:eastAsia="宋体" w:hAnsi="宋体"/>
                <w:sz w:val="24"/>
                <w:szCs w:val="24"/>
                <w:highlight w:val="cyan"/>
              </w:rPr>
              <w:t>.</w:t>
            </w:r>
            <w:r w:rsidR="00501CBD" w:rsidRPr="009C72D6">
              <w:rPr>
                <w:rFonts w:ascii="宋体" w:eastAsia="宋体" w:hAnsi="宋体"/>
                <w:sz w:val="24"/>
                <w:szCs w:val="24"/>
                <w:highlight w:val="cyan"/>
              </w:rPr>
              <w:t>3</w:t>
            </w:r>
            <w:r w:rsidRPr="009C72D6">
              <w:rPr>
                <w:rFonts w:ascii="宋体" w:eastAsia="宋体" w:hAnsi="宋体"/>
                <w:sz w:val="24"/>
                <w:szCs w:val="24"/>
                <w:highlight w:val="cyan"/>
              </w:rPr>
              <w:t xml:space="preserve"> </w:t>
            </w:r>
            <w:r w:rsidR="006F66A6" w:rsidRPr="009C72D6">
              <w:rPr>
                <w:rFonts w:ascii="宋体" w:eastAsia="宋体" w:hAnsi="宋体"/>
                <w:sz w:val="24"/>
                <w:szCs w:val="24"/>
                <w:highlight w:val="cyan"/>
              </w:rPr>
              <w:t>进一步研究</w:t>
            </w:r>
            <w:r w:rsidRPr="009C72D6">
              <w:rPr>
                <w:rFonts w:ascii="宋体" w:eastAsia="宋体" w:hAnsi="宋体" w:hint="eastAsia"/>
                <w:sz w:val="24"/>
                <w:szCs w:val="24"/>
                <w:highlight w:val="cyan"/>
              </w:rPr>
              <w:t>展望</w:t>
            </w:r>
            <w:bookmarkStart w:id="1" w:name="_GoBack"/>
            <w:bookmarkEnd w:id="1"/>
          </w:p>
          <w:p w14:paraId="7131ED6C" w14:textId="77777777" w:rsidR="00A0037C" w:rsidRDefault="00A0037C" w:rsidP="00322FD3">
            <w:pPr>
              <w:rPr>
                <w:rFonts w:ascii="宋体" w:eastAsia="宋体" w:hAnsi="宋体"/>
                <w:sz w:val="24"/>
                <w:szCs w:val="24"/>
              </w:rPr>
            </w:pPr>
          </w:p>
          <w:p w14:paraId="7E4ED30A" w14:textId="403CC976" w:rsidR="00E9690C" w:rsidRPr="00322FD3" w:rsidRDefault="00E9690C" w:rsidP="00B13E1E">
            <w:pPr>
              <w:rPr>
                <w:rFonts w:ascii="宋体" w:eastAsia="宋体" w:hAnsi="宋体"/>
                <w:sz w:val="24"/>
                <w:szCs w:val="24"/>
              </w:rPr>
            </w:pP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A23D0" w14:textId="77777777" w:rsidR="009B1C27" w:rsidRDefault="009B1C27" w:rsidP="00C73A3E">
      <w:r>
        <w:separator/>
      </w:r>
    </w:p>
  </w:endnote>
  <w:endnote w:type="continuationSeparator" w:id="0">
    <w:p w14:paraId="071F797E" w14:textId="77777777" w:rsidR="009B1C27" w:rsidRDefault="009B1C27"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AC029" w14:textId="77777777" w:rsidR="009B1C27" w:rsidRDefault="009B1C27" w:rsidP="00C73A3E">
      <w:r>
        <w:separator/>
      </w:r>
    </w:p>
  </w:footnote>
  <w:footnote w:type="continuationSeparator" w:id="0">
    <w:p w14:paraId="3549B94F" w14:textId="77777777" w:rsidR="009B1C27" w:rsidRDefault="009B1C27"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5686B"/>
    <w:rsid w:val="00057AD4"/>
    <w:rsid w:val="000822C0"/>
    <w:rsid w:val="000B5D7D"/>
    <w:rsid w:val="000D7272"/>
    <w:rsid w:val="000E09D4"/>
    <w:rsid w:val="000E56E5"/>
    <w:rsid w:val="000F2B07"/>
    <w:rsid w:val="001212DB"/>
    <w:rsid w:val="001748AF"/>
    <w:rsid w:val="00182C69"/>
    <w:rsid w:val="00183FCC"/>
    <w:rsid w:val="001850BB"/>
    <w:rsid w:val="00191A1C"/>
    <w:rsid w:val="001A2735"/>
    <w:rsid w:val="001B59DE"/>
    <w:rsid w:val="001C5A8D"/>
    <w:rsid w:val="00211796"/>
    <w:rsid w:val="002335BB"/>
    <w:rsid w:val="00247FF3"/>
    <w:rsid w:val="00252F6C"/>
    <w:rsid w:val="00254455"/>
    <w:rsid w:val="00255424"/>
    <w:rsid w:val="00271D9B"/>
    <w:rsid w:val="002A70A0"/>
    <w:rsid w:val="002B7AF4"/>
    <w:rsid w:val="002E0198"/>
    <w:rsid w:val="002F0F35"/>
    <w:rsid w:val="00322FD3"/>
    <w:rsid w:val="00323FA0"/>
    <w:rsid w:val="00324C3B"/>
    <w:rsid w:val="00346BE2"/>
    <w:rsid w:val="0036372B"/>
    <w:rsid w:val="0037006F"/>
    <w:rsid w:val="003A2F2F"/>
    <w:rsid w:val="003A3368"/>
    <w:rsid w:val="003B3DBF"/>
    <w:rsid w:val="003F17E4"/>
    <w:rsid w:val="0044024B"/>
    <w:rsid w:val="004424E2"/>
    <w:rsid w:val="0045229B"/>
    <w:rsid w:val="0045304E"/>
    <w:rsid w:val="00454789"/>
    <w:rsid w:val="00457307"/>
    <w:rsid w:val="004637AF"/>
    <w:rsid w:val="0047700D"/>
    <w:rsid w:val="004B68EB"/>
    <w:rsid w:val="004C7657"/>
    <w:rsid w:val="004D5DA9"/>
    <w:rsid w:val="004E3C83"/>
    <w:rsid w:val="00501CBD"/>
    <w:rsid w:val="0051680D"/>
    <w:rsid w:val="00527FAA"/>
    <w:rsid w:val="005969E2"/>
    <w:rsid w:val="00606F3D"/>
    <w:rsid w:val="00630B4F"/>
    <w:rsid w:val="00664099"/>
    <w:rsid w:val="00672FBD"/>
    <w:rsid w:val="006B3901"/>
    <w:rsid w:val="006E6E51"/>
    <w:rsid w:val="006F2D35"/>
    <w:rsid w:val="006F4DEA"/>
    <w:rsid w:val="006F66A6"/>
    <w:rsid w:val="00704D84"/>
    <w:rsid w:val="007111D2"/>
    <w:rsid w:val="007743CF"/>
    <w:rsid w:val="00792BB9"/>
    <w:rsid w:val="007B64B2"/>
    <w:rsid w:val="007C35B4"/>
    <w:rsid w:val="007C6090"/>
    <w:rsid w:val="007D223A"/>
    <w:rsid w:val="007E4A4C"/>
    <w:rsid w:val="007F5AEC"/>
    <w:rsid w:val="0082554D"/>
    <w:rsid w:val="00840B5E"/>
    <w:rsid w:val="00850C4D"/>
    <w:rsid w:val="00851BD2"/>
    <w:rsid w:val="00871691"/>
    <w:rsid w:val="00884850"/>
    <w:rsid w:val="00886453"/>
    <w:rsid w:val="008A0B3C"/>
    <w:rsid w:val="008A665B"/>
    <w:rsid w:val="008B1B0D"/>
    <w:rsid w:val="008C08C0"/>
    <w:rsid w:val="008D0F26"/>
    <w:rsid w:val="008D438E"/>
    <w:rsid w:val="008D573A"/>
    <w:rsid w:val="00906321"/>
    <w:rsid w:val="0094397E"/>
    <w:rsid w:val="009A2157"/>
    <w:rsid w:val="009A7237"/>
    <w:rsid w:val="009B1C27"/>
    <w:rsid w:val="009C72D6"/>
    <w:rsid w:val="009D0CF9"/>
    <w:rsid w:val="00A0037C"/>
    <w:rsid w:val="00A0223E"/>
    <w:rsid w:val="00A11411"/>
    <w:rsid w:val="00A157BA"/>
    <w:rsid w:val="00A20034"/>
    <w:rsid w:val="00A238D7"/>
    <w:rsid w:val="00A2693D"/>
    <w:rsid w:val="00A751EB"/>
    <w:rsid w:val="00AB4F99"/>
    <w:rsid w:val="00AC6D96"/>
    <w:rsid w:val="00B00BA1"/>
    <w:rsid w:val="00B13E1E"/>
    <w:rsid w:val="00B243E0"/>
    <w:rsid w:val="00B34FAC"/>
    <w:rsid w:val="00B46FA1"/>
    <w:rsid w:val="00B602A5"/>
    <w:rsid w:val="00B7513F"/>
    <w:rsid w:val="00BD1EFF"/>
    <w:rsid w:val="00BD79F0"/>
    <w:rsid w:val="00C023B7"/>
    <w:rsid w:val="00C23321"/>
    <w:rsid w:val="00C23CB8"/>
    <w:rsid w:val="00C50C1E"/>
    <w:rsid w:val="00C54A61"/>
    <w:rsid w:val="00C73A3E"/>
    <w:rsid w:val="00C80FB7"/>
    <w:rsid w:val="00CA20F6"/>
    <w:rsid w:val="00CA7508"/>
    <w:rsid w:val="00CD319C"/>
    <w:rsid w:val="00D42ECE"/>
    <w:rsid w:val="00D455F6"/>
    <w:rsid w:val="00D911F0"/>
    <w:rsid w:val="00E03F74"/>
    <w:rsid w:val="00E04D33"/>
    <w:rsid w:val="00E07D4D"/>
    <w:rsid w:val="00E1021A"/>
    <w:rsid w:val="00E13F62"/>
    <w:rsid w:val="00E9690C"/>
    <w:rsid w:val="00EA241F"/>
    <w:rsid w:val="00EA5BF6"/>
    <w:rsid w:val="00EC3EDE"/>
    <w:rsid w:val="00ED0EA3"/>
    <w:rsid w:val="00ED716F"/>
    <w:rsid w:val="00EE0992"/>
    <w:rsid w:val="00EF08AE"/>
    <w:rsid w:val="00EF7903"/>
    <w:rsid w:val="00F16D75"/>
    <w:rsid w:val="00F174B7"/>
    <w:rsid w:val="00F226B5"/>
    <w:rsid w:val="00F65F93"/>
    <w:rsid w:val="00F66126"/>
    <w:rsid w:val="00F70CA3"/>
    <w:rsid w:val="00F76D5B"/>
    <w:rsid w:val="00F9166F"/>
    <w:rsid w:val="00F947ED"/>
    <w:rsid w:val="00FA2204"/>
    <w:rsid w:val="00FA6165"/>
    <w:rsid w:val="00FC2F3F"/>
    <w:rsid w:val="00FC768C"/>
    <w:rsid w:val="00FF3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10</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huang zhan</cp:lastModifiedBy>
  <cp:revision>141</cp:revision>
  <cp:lastPrinted>2021-12-14T10:40:00Z</cp:lastPrinted>
  <dcterms:created xsi:type="dcterms:W3CDTF">2021-12-14T03:20:00Z</dcterms:created>
  <dcterms:modified xsi:type="dcterms:W3CDTF">2022-01-21T06:49:00Z</dcterms:modified>
</cp:coreProperties>
</file>