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01040601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李乐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</w:t>
            </w:r>
            <w:r>
              <w:rPr>
                <w:rFonts w:ascii="宋体" w:hAnsi="宋体" w:eastAsia="宋体"/>
                <w:sz w:val="24"/>
              </w:rPr>
              <w:t>8813174842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</w:t>
            </w:r>
            <w:r>
              <w:rPr>
                <w:rFonts w:ascii="宋体" w:hAnsi="宋体" w:eastAsia="宋体"/>
                <w:sz w:val="24"/>
              </w:rPr>
              <w:t>755836075@</w:t>
            </w:r>
            <w:r>
              <w:rPr>
                <w:rFonts w:hint="eastAsia" w:ascii="宋体" w:hAnsi="宋体" w:eastAsia="宋体"/>
                <w:sz w:val="24"/>
              </w:rPr>
              <w:t>qq</w:t>
            </w:r>
            <w:r>
              <w:rPr>
                <w:rFonts w:ascii="宋体" w:hAnsi="宋体" w:eastAsia="宋体"/>
                <w:sz w:val="24"/>
              </w:rPr>
              <w:t>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太原理工大学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新通教育集团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卓越中心文案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pStyle w:val="8"/>
              <w:spacing w:line="276" w:lineRule="auto"/>
              <w:ind w:firstLine="0" w:firstLineChars="0"/>
              <w:rPr>
                <w:rFonts w:hint="eastAsia" w:ascii="宋体" w:hAnsi="宋体" w:eastAsia="宋体"/>
                <w:color w:val="auto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Cs w:val="22"/>
              </w:rPr>
              <w:t>1</w:t>
            </w:r>
            <w:r>
              <w:rPr>
                <w:rFonts w:ascii="宋体" w:hAnsi="宋体" w:eastAsia="宋体"/>
                <w:color w:val="auto"/>
                <w:szCs w:val="22"/>
              </w:rPr>
              <w:t>1/2020-至今</w:t>
            </w:r>
            <w:r>
              <w:rPr>
                <w:rFonts w:hint="eastAsia" w:ascii="宋体" w:hAnsi="宋体" w:eastAsia="宋体"/>
                <w:color w:val="auto"/>
                <w:szCs w:val="22"/>
              </w:rPr>
              <w:t xml:space="preserve"> 新通国际教育集团 卓越中心文案</w:t>
            </w:r>
            <w:r>
              <w:rPr>
                <w:rFonts w:hint="eastAsia" w:ascii="宋体" w:hAnsi="宋体" w:eastAsia="宋体"/>
                <w:color w:val="auto"/>
                <w:szCs w:val="22"/>
                <w:lang w:val="en-US" w:eastAsia="zh-CN"/>
              </w:rPr>
              <w:t>主管</w:t>
            </w:r>
          </w:p>
          <w:p>
            <w:pPr>
              <w:spacing w:line="276" w:lineRule="auto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0</w:t>
            </w: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color w:val="auto"/>
                <w:sz w:val="24"/>
              </w:rPr>
              <w:t>/2019-</w:t>
            </w:r>
            <w:r>
              <w:rPr>
                <w:rFonts w:ascii="宋体" w:hAnsi="宋体" w:eastAsia="宋体"/>
                <w:color w:val="auto"/>
                <w:sz w:val="24"/>
              </w:rPr>
              <w:t>1</w:t>
            </w: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0</w:t>
            </w:r>
            <w:r>
              <w:rPr>
                <w:rFonts w:ascii="宋体" w:hAnsi="宋体" w:eastAsia="宋体"/>
                <w:color w:val="auto"/>
                <w:sz w:val="24"/>
              </w:rPr>
              <w:t xml:space="preserve">/2020 </w:t>
            </w:r>
            <w:r>
              <w:rPr>
                <w:rFonts w:hint="eastAsia" w:ascii="宋体" w:hAnsi="宋体" w:eastAsia="宋体"/>
                <w:color w:val="auto"/>
                <w:sz w:val="24"/>
              </w:rPr>
              <w:t>新通国际教育集团 美国部文案主管</w:t>
            </w:r>
          </w:p>
          <w:p>
            <w:pPr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06/2017-</w:t>
            </w:r>
            <w:r>
              <w:rPr>
                <w:rFonts w:ascii="宋体" w:hAnsi="宋体" w:eastAsia="宋体"/>
                <w:color w:val="auto"/>
                <w:sz w:val="24"/>
              </w:rPr>
              <w:t xml:space="preserve">06/2019 </w:t>
            </w:r>
            <w:r>
              <w:rPr>
                <w:rFonts w:hint="eastAsia" w:ascii="宋体" w:hAnsi="宋体" w:eastAsia="宋体"/>
                <w:color w:val="auto"/>
                <w:sz w:val="24"/>
              </w:rPr>
              <w:t>新通国际教育集团 美国部高端文案顾问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ind w:firstLine="240" w:firstLineChars="100"/>
              <w:jc w:val="both"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5745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《中小企业经济管理的创新发展策略探析》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《新营销》（国际标准连续出版物号：</w:t>
            </w:r>
            <w:r>
              <w:rPr>
                <w:rFonts w:ascii="宋体" w:hAnsi="宋体" w:eastAsia="宋体"/>
                <w:sz w:val="24"/>
              </w:rPr>
              <w:t>ISSN 1673-6788</w:t>
            </w:r>
            <w:r>
              <w:rPr>
                <w:rFonts w:hint="eastAsia" w:ascii="宋体" w:hAnsi="宋体" w:eastAsia="宋体"/>
                <w:sz w:val="24"/>
              </w:rPr>
              <w:t>；国内统一连续出版物号：</w:t>
            </w:r>
            <w:r>
              <w:rPr>
                <w:rFonts w:ascii="宋体" w:hAnsi="宋体" w:eastAsia="宋体"/>
                <w:sz w:val="24"/>
              </w:rPr>
              <w:t>CN 45-1323/F</w:t>
            </w:r>
            <w:r>
              <w:rPr>
                <w:rFonts w:hint="eastAsia" w:ascii="宋体" w:hAnsi="宋体" w:eastAsia="宋体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4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在社会经济水平不断发展的今天，市场竞争力不断加强，企业要想在市场上占据自己的地位，需要加快转型和创新的步伐，提高科学经济管理水平，只有这样才能扩大自身优势，提高自身的竞争力。在现阶段，中小企业在经济管理的过程中出现了各种各样的问题，本文将针对中小企业这一主体，重点分析其经济管理的问题与不足，探析问题出现的原因，从而进一步为中小企业的创新发展，优化升级提供科学的经济管理策略，帮助中小企业提高创新意识，完善人才体系，提高企业的竞争力。</w:t>
            </w:r>
            <w:bookmarkStart w:id="0" w:name="_GoBack"/>
            <w:bookmarkEnd w:id="0"/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U2ZjFiN2RhN2JkYjhiOTFkMTI5YzUzZmE1Nzc4ODMifQ=="/>
  </w:docVars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810B0E"/>
    <w:rsid w:val="008405C5"/>
    <w:rsid w:val="009D0666"/>
    <w:rsid w:val="00A32456"/>
    <w:rsid w:val="00AB5DD7"/>
    <w:rsid w:val="00F20AD3"/>
    <w:rsid w:val="00FF1C5E"/>
    <w:rsid w:val="06AC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195</Characters>
  <Lines>1</Lines>
  <Paragraphs>1</Paragraphs>
  <TotalTime>1</TotalTime>
  <ScaleCrop>false</ScaleCrop>
  <LinksUpToDate>false</LinksUpToDate>
  <CharactersWithSpaces>228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Lile</cp:lastModifiedBy>
  <dcterms:modified xsi:type="dcterms:W3CDTF">2022-07-22T14:30:35Z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E9926FF26CDA499FA3345E9037A4DF12</vt:lpwstr>
  </property>
</Properties>
</file>