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6D98D104" w:rsidR="00AB5DD7" w:rsidRPr="00AB5DD7" w:rsidRDefault="00840321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1040217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6092C465" w:rsidR="00AB5DD7" w:rsidRPr="00AB5DD7" w:rsidRDefault="00840321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郭龙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840321" w:rsidRDefault="00AB5DD7" w:rsidP="00AB5DD7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840321">
              <w:rPr>
                <w:rFonts w:ascii="宋体" w:eastAsia="宋体" w:hAnsi="宋体" w:hint="eastAsia"/>
                <w:color w:val="000000" w:themeColor="text1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0E88A837" w:rsidR="00AB5DD7" w:rsidRPr="00840321" w:rsidRDefault="00840321" w:rsidP="00F44444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840321">
              <w:rPr>
                <w:rFonts w:ascii="宋体" w:eastAsia="宋体" w:hAnsi="宋体" w:hint="eastAsia"/>
                <w:color w:val="000000" w:themeColor="text1"/>
                <w:sz w:val="24"/>
              </w:rPr>
              <w:t>济南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840321" w:rsidRDefault="00F20AD3" w:rsidP="00AB5DD7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840321">
              <w:rPr>
                <w:rFonts w:ascii="宋体" w:eastAsia="宋体" w:hAnsi="宋体" w:hint="eastAsia"/>
                <w:color w:val="000000" w:themeColor="text1"/>
                <w:sz w:val="24"/>
              </w:rPr>
              <w:t>申请</w:t>
            </w:r>
            <w:r w:rsidR="00AB5DD7" w:rsidRPr="00840321">
              <w:rPr>
                <w:rFonts w:ascii="宋体" w:eastAsia="宋体" w:hAnsi="宋体" w:hint="eastAsia"/>
                <w:color w:val="000000" w:themeColor="text1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7BE4FA3C" w:rsidR="00AB5DD7" w:rsidRPr="00840321" w:rsidRDefault="00840321" w:rsidP="00840321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840321">
              <w:rPr>
                <w:rFonts w:ascii="宋体" w:eastAsia="宋体" w:hAnsi="宋体" w:hint="eastAsia"/>
                <w:color w:val="000000" w:themeColor="text1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482BF987" w:rsidR="00AB5DD7" w:rsidRPr="00AB5DD7" w:rsidRDefault="0084032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5853163065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7A16CDD8" w:rsidR="00AB5DD7" w:rsidRPr="00AB5DD7" w:rsidRDefault="0084032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94714747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60558643" w:rsidR="00AB5DD7" w:rsidRPr="00AB5DD7" w:rsidRDefault="0084032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西北师范大学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4C0CA942" w:rsidR="00AB5DD7" w:rsidRPr="00AB5DD7" w:rsidRDefault="0084032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31019CC9" w:rsidR="00AB5DD7" w:rsidRPr="00AB5DD7" w:rsidRDefault="0084032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德邦证券股份有限公司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105103CC" w:rsidR="00AB5DD7" w:rsidRPr="00AB5DD7" w:rsidRDefault="0099529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</w:t>
            </w:r>
            <w:r>
              <w:rPr>
                <w:rFonts w:ascii="宋体" w:eastAsia="宋体" w:hAnsi="宋体"/>
                <w:sz w:val="24"/>
              </w:rPr>
              <w:t>总监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57905549" w14:textId="24B6D269" w:rsidR="00044513" w:rsidRDefault="00044513" w:rsidP="008403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任职经历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</w:p>
          <w:p w14:paraId="1A989390" w14:textId="418A8780" w:rsidR="00AB5DD7" w:rsidRDefault="00840321" w:rsidP="008403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09-2013.3任鲁商集团财务部稽核</w:t>
            </w:r>
            <w:r w:rsidR="00044513">
              <w:rPr>
                <w:rFonts w:ascii="宋体" w:eastAsia="宋体" w:hAnsi="宋体" w:hint="eastAsia"/>
                <w:sz w:val="24"/>
              </w:rPr>
              <w:t>。</w:t>
            </w:r>
          </w:p>
          <w:p w14:paraId="7A7D0600" w14:textId="77777777" w:rsidR="00840321" w:rsidRDefault="00840321" w:rsidP="008403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Pr="00840321">
              <w:rPr>
                <w:rFonts w:ascii="宋体" w:eastAsia="宋体" w:hAnsi="宋体"/>
                <w:sz w:val="24"/>
              </w:rPr>
              <w:t>13.04-</w:t>
            </w:r>
            <w:r>
              <w:rPr>
                <w:rFonts w:ascii="宋体" w:eastAsia="宋体" w:hAnsi="宋体"/>
                <w:sz w:val="24"/>
              </w:rPr>
              <w:t>20</w:t>
            </w:r>
            <w:r w:rsidRPr="00840321">
              <w:rPr>
                <w:rFonts w:ascii="宋体" w:eastAsia="宋体" w:hAnsi="宋体"/>
                <w:sz w:val="24"/>
              </w:rPr>
              <w:t>16.10</w:t>
            </w:r>
            <w:r>
              <w:rPr>
                <w:rFonts w:ascii="宋体" w:eastAsia="宋体" w:hAnsi="宋体"/>
                <w:sz w:val="24"/>
              </w:rPr>
              <w:t>任</w:t>
            </w:r>
            <w:r w:rsidR="00044513">
              <w:rPr>
                <w:rFonts w:ascii="宋体" w:eastAsia="宋体" w:hAnsi="宋体"/>
                <w:sz w:val="24"/>
              </w:rPr>
              <w:t>中审亚太会计师事务所高级项目经理兼所长助理</w:t>
            </w:r>
            <w:r w:rsidR="00044513">
              <w:rPr>
                <w:rFonts w:ascii="宋体" w:eastAsia="宋体" w:hAnsi="宋体" w:hint="eastAsia"/>
                <w:sz w:val="24"/>
              </w:rPr>
              <w:t>。</w:t>
            </w:r>
          </w:p>
          <w:p w14:paraId="1B1C87F0" w14:textId="77777777" w:rsidR="00044513" w:rsidRDefault="00044513" w:rsidP="008403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Pr="00044513">
              <w:rPr>
                <w:rFonts w:ascii="宋体" w:eastAsia="宋体" w:hAnsi="宋体"/>
                <w:sz w:val="24"/>
              </w:rPr>
              <w:t>16.11-2017.10</w:t>
            </w:r>
            <w:r>
              <w:rPr>
                <w:rFonts w:ascii="宋体" w:eastAsia="宋体" w:hAnsi="宋体"/>
                <w:sz w:val="24"/>
              </w:rPr>
              <w:t>任国海证券债务融资总部高级经理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425A91F3" w14:textId="77777777" w:rsidR="00044513" w:rsidRDefault="00044513" w:rsidP="008403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Pr="00044513">
              <w:rPr>
                <w:rFonts w:ascii="宋体" w:eastAsia="宋体" w:hAnsi="宋体"/>
                <w:sz w:val="24"/>
              </w:rPr>
              <w:t>17.10-2019.06</w:t>
            </w:r>
            <w:r>
              <w:rPr>
                <w:rFonts w:ascii="宋体" w:eastAsia="宋体" w:hAnsi="宋体"/>
                <w:sz w:val="24"/>
              </w:rPr>
              <w:t>任申港证券债券融资部高级经理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105425E2" w14:textId="6F8AB801" w:rsidR="00044513" w:rsidRDefault="00044513" w:rsidP="00840321">
            <w:pPr>
              <w:rPr>
                <w:rFonts w:ascii="宋体" w:eastAsia="宋体" w:hAnsi="宋体"/>
                <w:sz w:val="24"/>
              </w:rPr>
            </w:pPr>
            <w:r w:rsidRPr="00044513">
              <w:rPr>
                <w:rFonts w:ascii="宋体" w:eastAsia="宋体" w:hAnsi="宋体"/>
                <w:sz w:val="24"/>
              </w:rPr>
              <w:t>2019.07-至今</w:t>
            </w:r>
            <w:r>
              <w:rPr>
                <w:rFonts w:ascii="宋体" w:eastAsia="宋体" w:hAnsi="宋体"/>
                <w:sz w:val="24"/>
              </w:rPr>
              <w:t>任德邦证券固定收益管理总部</w:t>
            </w:r>
            <w:r w:rsidR="00995293">
              <w:rPr>
                <w:rFonts w:ascii="宋体" w:eastAsia="宋体" w:hAnsi="宋体" w:hint="eastAsia"/>
                <w:sz w:val="24"/>
              </w:rPr>
              <w:t>项目</w:t>
            </w:r>
            <w:r w:rsidR="00995293">
              <w:rPr>
                <w:rFonts w:ascii="宋体" w:eastAsia="宋体" w:hAnsi="宋体"/>
                <w:sz w:val="24"/>
              </w:rPr>
              <w:t>总监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6740051A" w14:textId="72B3ED58" w:rsidR="00044513" w:rsidRPr="00AB5DD7" w:rsidRDefault="00044513" w:rsidP="0099529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个人简介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/>
                <w:sz w:val="24"/>
              </w:rPr>
              <w:t>郭龙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中国注册会计师</w:t>
            </w:r>
            <w:r>
              <w:rPr>
                <w:rFonts w:ascii="宋体" w:eastAsia="宋体" w:hAnsi="宋体" w:hint="eastAsia"/>
                <w:sz w:val="24"/>
              </w:rPr>
              <w:t>，本人于2</w:t>
            </w:r>
            <w:r>
              <w:rPr>
                <w:rFonts w:ascii="宋体" w:eastAsia="宋体" w:hAnsi="宋体"/>
                <w:sz w:val="24"/>
              </w:rPr>
              <w:t>013年起开始从事地方政府平台公司企业债券融资审计工作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044513">
              <w:rPr>
                <w:rFonts w:ascii="宋体" w:eastAsia="宋体" w:hAnsi="宋体" w:hint="eastAsia"/>
                <w:sz w:val="24"/>
              </w:rPr>
              <w:t>主要包括公司债、企业债、</w:t>
            </w:r>
            <w:r w:rsidRPr="00044513">
              <w:rPr>
                <w:rFonts w:ascii="宋体" w:eastAsia="宋体" w:hAnsi="宋体"/>
                <w:sz w:val="24"/>
              </w:rPr>
              <w:t>ABS、项目收益</w:t>
            </w:r>
            <w:r>
              <w:rPr>
                <w:rFonts w:ascii="宋体" w:eastAsia="宋体" w:hAnsi="宋体" w:hint="eastAsia"/>
                <w:sz w:val="24"/>
              </w:rPr>
              <w:t>债及</w:t>
            </w:r>
            <w:r>
              <w:rPr>
                <w:rFonts w:ascii="宋体" w:eastAsia="宋体" w:hAnsi="宋体"/>
                <w:sz w:val="24"/>
              </w:rPr>
              <w:t>资产整合</w:t>
            </w:r>
            <w:r w:rsidRPr="00044513">
              <w:rPr>
                <w:rFonts w:ascii="宋体" w:eastAsia="宋体" w:hAnsi="宋体"/>
                <w:sz w:val="24"/>
              </w:rPr>
              <w:t>的审计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044513">
              <w:rPr>
                <w:rFonts w:ascii="宋体" w:eastAsia="宋体" w:hAnsi="宋体"/>
                <w:sz w:val="24"/>
              </w:rPr>
              <w:t>担任项目负责人出具审计报告并发行成功的项目26只、其中企业债7只、公司债17只、中期票据1只、中小企业私募债1只</w:t>
            </w:r>
            <w:r>
              <w:rPr>
                <w:rFonts w:ascii="宋体" w:eastAsia="宋体" w:hAnsi="宋体" w:hint="eastAsia"/>
                <w:sz w:val="24"/>
              </w:rPr>
              <w:t>。2</w:t>
            </w:r>
            <w:r>
              <w:rPr>
                <w:rFonts w:ascii="宋体" w:eastAsia="宋体" w:hAnsi="宋体"/>
                <w:sz w:val="24"/>
              </w:rPr>
              <w:t>016年加入</w:t>
            </w:r>
            <w:r>
              <w:rPr>
                <w:rFonts w:ascii="宋体" w:eastAsia="宋体" w:hAnsi="宋体" w:hint="eastAsia"/>
                <w:sz w:val="24"/>
              </w:rPr>
              <w:t>证券</w:t>
            </w:r>
            <w:r>
              <w:rPr>
                <w:rFonts w:ascii="宋体" w:eastAsia="宋体" w:hAnsi="宋体"/>
                <w:sz w:val="24"/>
              </w:rPr>
              <w:t>公司投行部</w:t>
            </w:r>
            <w:r w:rsidR="00995293">
              <w:rPr>
                <w:rFonts w:ascii="宋体" w:eastAsia="宋体" w:hAnsi="宋体" w:hint="eastAsia"/>
                <w:sz w:val="24"/>
              </w:rPr>
              <w:t>，负责债券业务的承揽及承做。作为项目负责人，先后</w:t>
            </w:r>
            <w:r w:rsidR="00382677">
              <w:rPr>
                <w:rFonts w:ascii="宋体" w:eastAsia="宋体" w:hAnsi="宋体" w:hint="eastAsia"/>
                <w:sz w:val="24"/>
              </w:rPr>
              <w:t>承销</w:t>
            </w:r>
            <w:r w:rsidR="00995293">
              <w:rPr>
                <w:rFonts w:ascii="宋体" w:eastAsia="宋体" w:hAnsi="宋体" w:hint="eastAsia"/>
                <w:sz w:val="24"/>
              </w:rPr>
              <w:t>发行了陶文旅社会领域专项债、济宁高新控股基金债、永兴农商行二级资本债、菱花绿色债、万达集团公募公司债等多只债券，承销金额在1</w:t>
            </w:r>
            <w:r w:rsidR="00995293">
              <w:rPr>
                <w:rFonts w:ascii="宋体" w:eastAsia="宋体" w:hAnsi="宋体"/>
                <w:sz w:val="24"/>
              </w:rPr>
              <w:t>00亿以上</w:t>
            </w:r>
            <w:r w:rsidR="00995293">
              <w:rPr>
                <w:rFonts w:ascii="宋体" w:eastAsia="宋体" w:hAnsi="宋体" w:hint="eastAsia"/>
                <w:sz w:val="24"/>
              </w:rPr>
              <w:t>。</w:t>
            </w:r>
            <w:r w:rsidR="00995293" w:rsidRPr="00995293">
              <w:rPr>
                <w:rFonts w:ascii="宋体" w:eastAsia="宋体" w:hAnsi="宋体" w:hint="eastAsia"/>
                <w:sz w:val="24"/>
              </w:rPr>
              <w:t>本人拥有</w:t>
            </w:r>
            <w:r w:rsidR="00995293" w:rsidRPr="00995293">
              <w:rPr>
                <w:rFonts w:ascii="宋体" w:eastAsia="宋体" w:hAnsi="宋体"/>
                <w:sz w:val="24"/>
              </w:rPr>
              <w:t>3年以上审计负责人工</w:t>
            </w:r>
            <w:bookmarkStart w:id="0" w:name="_GoBack"/>
            <w:bookmarkEnd w:id="0"/>
            <w:r w:rsidR="00995293" w:rsidRPr="00995293">
              <w:rPr>
                <w:rFonts w:ascii="宋体" w:eastAsia="宋体" w:hAnsi="宋体"/>
                <w:sz w:val="24"/>
              </w:rPr>
              <w:t>作经验以及</w:t>
            </w:r>
            <w:r w:rsidR="00995293">
              <w:rPr>
                <w:rFonts w:ascii="宋体" w:eastAsia="宋体" w:hAnsi="宋体"/>
                <w:sz w:val="24"/>
              </w:rPr>
              <w:t>6</w:t>
            </w:r>
            <w:r w:rsidR="00995293" w:rsidRPr="00995293">
              <w:rPr>
                <w:rFonts w:ascii="宋体" w:eastAsia="宋体" w:hAnsi="宋体"/>
                <w:sz w:val="24"/>
              </w:rPr>
              <w:t>年投行工作经验，熟练掌握交易所、发改委及交易商协会的各项固定收益类产品的发行要求及申报流程</w:t>
            </w:r>
            <w:r w:rsidR="00995293">
              <w:rPr>
                <w:rFonts w:ascii="宋体" w:eastAsia="宋体" w:hAnsi="宋体" w:hint="eastAsia"/>
                <w:sz w:val="24"/>
              </w:rPr>
              <w:t>，</w:t>
            </w:r>
            <w:r w:rsidR="00995293">
              <w:rPr>
                <w:rFonts w:ascii="宋体" w:eastAsia="宋体" w:hAnsi="宋体"/>
                <w:sz w:val="24"/>
              </w:rPr>
              <w:t>具备较强的财务功底</w:t>
            </w:r>
            <w:r w:rsidR="00995293">
              <w:rPr>
                <w:rFonts w:ascii="宋体" w:eastAsia="宋体" w:hAnsi="宋体" w:hint="eastAsia"/>
                <w:sz w:val="24"/>
              </w:rPr>
              <w:t>及</w:t>
            </w:r>
            <w:r w:rsidR="00DD4E91">
              <w:rPr>
                <w:rFonts w:ascii="宋体" w:eastAsia="宋体" w:hAnsi="宋体" w:hint="eastAsia"/>
                <w:sz w:val="24"/>
              </w:rPr>
              <w:t>长远的风险把控思维。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9BABD16" w:rsidR="00AB5DD7" w:rsidRPr="00AB5DD7" w:rsidRDefault="00DD4E91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2B6A3F23" w:rsidR="00AB5DD7" w:rsidRPr="00AB5DD7" w:rsidRDefault="00DD4E91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2604E647" w:rsidR="00AB5DD7" w:rsidRPr="00AB5DD7" w:rsidRDefault="00DD4E9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暂无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2502ECFD" w:rsidR="001D4ABC" w:rsidRDefault="00DD4E9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暂无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45922" w14:textId="77777777" w:rsidR="00594779" w:rsidRDefault="00594779" w:rsidP="00F20AD3">
      <w:r>
        <w:separator/>
      </w:r>
    </w:p>
  </w:endnote>
  <w:endnote w:type="continuationSeparator" w:id="0">
    <w:p w14:paraId="79DE4B6F" w14:textId="77777777" w:rsidR="00594779" w:rsidRDefault="00594779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29030" w14:textId="77777777" w:rsidR="00594779" w:rsidRDefault="00594779" w:rsidP="00F20AD3">
      <w:r>
        <w:separator/>
      </w:r>
    </w:p>
  </w:footnote>
  <w:footnote w:type="continuationSeparator" w:id="0">
    <w:p w14:paraId="5899307E" w14:textId="77777777" w:rsidR="00594779" w:rsidRDefault="00594779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44513"/>
    <w:rsid w:val="000D616E"/>
    <w:rsid w:val="00111AC2"/>
    <w:rsid w:val="001C3791"/>
    <w:rsid w:val="001D4ABC"/>
    <w:rsid w:val="001F2172"/>
    <w:rsid w:val="003032FB"/>
    <w:rsid w:val="00382677"/>
    <w:rsid w:val="003C213C"/>
    <w:rsid w:val="00556D05"/>
    <w:rsid w:val="00594779"/>
    <w:rsid w:val="006D0631"/>
    <w:rsid w:val="00761113"/>
    <w:rsid w:val="00807310"/>
    <w:rsid w:val="00810B0E"/>
    <w:rsid w:val="00840321"/>
    <w:rsid w:val="008405C5"/>
    <w:rsid w:val="00995293"/>
    <w:rsid w:val="009D0666"/>
    <w:rsid w:val="00A32456"/>
    <w:rsid w:val="00AB5DD7"/>
    <w:rsid w:val="00DD4E91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Windows User</cp:lastModifiedBy>
  <cp:revision>21</cp:revision>
  <dcterms:created xsi:type="dcterms:W3CDTF">2021-01-20T08:38:00Z</dcterms:created>
  <dcterms:modified xsi:type="dcterms:W3CDTF">2022-07-24T03:18:00Z</dcterms:modified>
</cp:coreProperties>
</file>