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2"/>
        <w:gridCol w:w="1142"/>
        <w:gridCol w:w="1145"/>
        <w:gridCol w:w="608"/>
        <w:gridCol w:w="886"/>
        <w:gridCol w:w="618"/>
        <w:gridCol w:w="578"/>
        <w:gridCol w:w="1046"/>
        <w:gridCol w:w="1339"/>
      </w:tblGrid>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rsidR="00AB5DD7" w:rsidRPr="00AB5DD7" w:rsidRDefault="003A4EC4" w:rsidP="00F44444">
            <w:pPr>
              <w:rPr>
                <w:rFonts w:ascii="宋体" w:eastAsia="宋体" w:hAnsi="宋体"/>
                <w:sz w:val="24"/>
              </w:rPr>
            </w:pPr>
            <w:r>
              <w:rPr>
                <w:rFonts w:ascii="宋体" w:eastAsia="宋体" w:hAnsi="宋体" w:hint="eastAsia"/>
                <w:sz w:val="24"/>
              </w:rPr>
              <w:t>91040245</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rsidR="00AB5DD7" w:rsidRPr="00AB5DD7" w:rsidRDefault="003A4EC4" w:rsidP="00F44444">
            <w:pPr>
              <w:rPr>
                <w:rFonts w:ascii="宋体" w:eastAsia="宋体" w:hAnsi="宋体"/>
                <w:sz w:val="24"/>
              </w:rPr>
            </w:pPr>
            <w:r>
              <w:rPr>
                <w:rFonts w:ascii="宋体" w:eastAsia="宋体" w:hAnsi="宋体" w:hint="eastAsia"/>
                <w:sz w:val="24"/>
              </w:rPr>
              <w:t>李小楠</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rsidR="00AB5DD7" w:rsidRPr="003A4EC4" w:rsidRDefault="003A4EC4" w:rsidP="00F44444">
            <w:pPr>
              <w:rPr>
                <w:rFonts w:ascii="宋体" w:eastAsia="宋体" w:hAnsi="宋体"/>
                <w:color w:val="000000" w:themeColor="text1"/>
                <w:sz w:val="24"/>
              </w:rPr>
            </w:pPr>
            <w:r w:rsidRPr="003A4EC4">
              <w:rPr>
                <w:rFonts w:ascii="宋体" w:eastAsia="宋体" w:hAnsi="宋体" w:hint="eastAsia"/>
                <w:color w:val="000000" w:themeColor="text1"/>
                <w:sz w:val="24"/>
              </w:rPr>
              <w:t>北京</w:t>
            </w:r>
          </w:p>
        </w:tc>
        <w:tc>
          <w:tcPr>
            <w:tcW w:w="1470" w:type="dxa"/>
            <w:gridSpan w:val="2"/>
            <w:vAlign w:val="center"/>
          </w:tcPr>
          <w:p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rsidR="00AB5DD7" w:rsidRPr="003A4EC4" w:rsidRDefault="00AB5DD7" w:rsidP="00F44444">
            <w:pPr>
              <w:rPr>
                <w:rFonts w:ascii="宋体" w:eastAsia="宋体" w:hAnsi="宋体"/>
                <w:color w:val="000000" w:themeColor="text1"/>
                <w:sz w:val="24"/>
              </w:rPr>
            </w:pPr>
            <w:r w:rsidRPr="003A4EC4">
              <w:rPr>
                <w:rFonts w:ascii="宋体" w:eastAsia="宋体" w:hAnsi="宋体" w:hint="eastAsia"/>
                <w:color w:val="000000" w:themeColor="text1"/>
                <w:sz w:val="24"/>
              </w:rPr>
              <w:t>企业经济学</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rsidR="00AB5DD7" w:rsidRPr="00AB5DD7" w:rsidRDefault="003A4EC4" w:rsidP="00AB5DD7">
            <w:pPr>
              <w:rPr>
                <w:rFonts w:ascii="宋体" w:eastAsia="宋体" w:hAnsi="宋体"/>
                <w:sz w:val="24"/>
              </w:rPr>
            </w:pPr>
            <w:r>
              <w:rPr>
                <w:rFonts w:ascii="宋体" w:eastAsia="宋体" w:hAnsi="宋体" w:hint="eastAsia"/>
                <w:sz w:val="24"/>
              </w:rPr>
              <w:t>18601225962</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rsidR="00AB5DD7" w:rsidRPr="00AB5DD7" w:rsidRDefault="003A4EC4" w:rsidP="00AB5DD7">
            <w:pPr>
              <w:rPr>
                <w:rFonts w:ascii="宋体" w:eastAsia="宋体" w:hAnsi="宋体"/>
                <w:sz w:val="24"/>
              </w:rPr>
            </w:pPr>
            <w:r>
              <w:rPr>
                <w:rFonts w:ascii="宋体" w:eastAsia="宋体" w:hAnsi="宋体" w:hint="eastAsia"/>
                <w:sz w:val="24"/>
              </w:rPr>
              <w:t>1246891612@qq.com</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rsidR="00AB5DD7" w:rsidRPr="00AB5DD7" w:rsidRDefault="003A4EC4" w:rsidP="00AB5DD7">
            <w:pPr>
              <w:rPr>
                <w:rFonts w:ascii="宋体" w:eastAsia="宋体" w:hAnsi="宋体"/>
                <w:sz w:val="24"/>
              </w:rPr>
            </w:pPr>
            <w:r>
              <w:rPr>
                <w:rFonts w:ascii="宋体" w:eastAsia="宋体" w:hAnsi="宋体" w:hint="eastAsia"/>
                <w:sz w:val="24"/>
              </w:rPr>
              <w:t>北京联合大学生物化学工程学院</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rsidR="00AB5DD7" w:rsidRPr="00AB5DD7" w:rsidRDefault="00E27456" w:rsidP="00AB5DD7">
            <w:pPr>
              <w:rPr>
                <w:rFonts w:ascii="宋体" w:eastAsia="宋体" w:hAnsi="宋体"/>
                <w:sz w:val="24"/>
              </w:rPr>
            </w:pPr>
            <w:r>
              <w:rPr>
                <w:rFonts w:ascii="宋体" w:eastAsia="宋体" w:hAnsi="宋体" w:hint="eastAsia"/>
                <w:sz w:val="24"/>
              </w:rPr>
              <w:t>化学</w:t>
            </w:r>
            <w:r w:rsidR="00BC274B">
              <w:rPr>
                <w:rFonts w:ascii="宋体" w:eastAsia="宋体" w:hAnsi="宋体" w:hint="eastAsia"/>
                <w:sz w:val="24"/>
              </w:rPr>
              <w:t>工程</w:t>
            </w:r>
            <w:r>
              <w:rPr>
                <w:rFonts w:ascii="宋体" w:eastAsia="宋体" w:hAnsi="宋体" w:hint="eastAsia"/>
                <w:sz w:val="24"/>
              </w:rPr>
              <w:t>与工艺</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rsidR="00AB5DD7" w:rsidRPr="00AB5DD7" w:rsidRDefault="003A4EC4" w:rsidP="00AB5DD7">
            <w:pPr>
              <w:rPr>
                <w:rFonts w:ascii="宋体" w:eastAsia="宋体" w:hAnsi="宋体"/>
                <w:sz w:val="24"/>
              </w:rPr>
            </w:pPr>
            <w:r>
              <w:rPr>
                <w:rFonts w:ascii="宋体" w:eastAsia="宋体" w:hAnsi="宋体" w:hint="eastAsia"/>
                <w:sz w:val="24"/>
              </w:rPr>
              <w:t>北京光华纺织集团有限公司</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95" w:type="dxa"/>
            <w:gridSpan w:val="3"/>
            <w:vAlign w:val="center"/>
          </w:tcPr>
          <w:p w:rsidR="00AB5DD7" w:rsidRPr="00AB5DD7" w:rsidRDefault="003A4EC4" w:rsidP="00AB5DD7">
            <w:pPr>
              <w:rPr>
                <w:rFonts w:ascii="宋体" w:eastAsia="宋体" w:hAnsi="宋体"/>
                <w:sz w:val="24"/>
              </w:rPr>
            </w:pPr>
            <w:r>
              <w:rPr>
                <w:rFonts w:ascii="宋体" w:eastAsia="宋体" w:hAnsi="宋体" w:hint="eastAsia"/>
                <w:sz w:val="24"/>
              </w:rPr>
              <w:t>知识产权管理人员</w:t>
            </w:r>
          </w:p>
        </w:tc>
      </w:tr>
      <w:tr w:rsidR="00AB5DD7" w:rsidRPr="00AB5DD7" w:rsidTr="00F20AD3">
        <w:trPr>
          <w:trHeight w:val="3520"/>
          <w:jc w:val="center"/>
        </w:trPr>
        <w:tc>
          <w:tcPr>
            <w:tcW w:w="2434"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rsidR="00DC5DD2" w:rsidRDefault="008E15BE" w:rsidP="00DC5DD2">
            <w:pPr>
              <w:ind w:firstLineChars="200" w:firstLine="480"/>
              <w:rPr>
                <w:rFonts w:ascii="宋体" w:eastAsia="宋体" w:hAnsi="宋体"/>
                <w:sz w:val="24"/>
              </w:rPr>
            </w:pPr>
            <w:r>
              <w:rPr>
                <w:rFonts w:ascii="宋体" w:eastAsia="宋体" w:hAnsi="宋体" w:hint="eastAsia"/>
                <w:sz w:val="24"/>
              </w:rPr>
              <w:t>本人出生于1981年3月，41岁，</w:t>
            </w:r>
            <w:r w:rsidR="009A0580">
              <w:rPr>
                <w:rFonts w:ascii="宋体" w:eastAsia="宋体" w:hAnsi="宋体" w:hint="eastAsia"/>
                <w:sz w:val="24"/>
              </w:rPr>
              <w:t>政治面貌：</w:t>
            </w:r>
            <w:r w:rsidR="00BC274B">
              <w:rPr>
                <w:rFonts w:ascii="宋体" w:eastAsia="宋体" w:hAnsi="宋体" w:hint="eastAsia"/>
                <w:sz w:val="24"/>
              </w:rPr>
              <w:t>中共党员</w:t>
            </w:r>
            <w:r w:rsidR="00805029">
              <w:rPr>
                <w:rFonts w:ascii="宋体" w:eastAsia="宋体" w:hAnsi="宋体" w:hint="eastAsia"/>
                <w:sz w:val="24"/>
              </w:rPr>
              <w:t>。</w:t>
            </w:r>
            <w:r w:rsidR="009A0580">
              <w:rPr>
                <w:rFonts w:ascii="宋体" w:eastAsia="宋体" w:hAnsi="宋体" w:hint="eastAsia"/>
                <w:sz w:val="24"/>
              </w:rPr>
              <w:t>职称：中级经济师、工程师。</w:t>
            </w:r>
            <w:r w:rsidR="00805029">
              <w:rPr>
                <w:rFonts w:ascii="宋体" w:eastAsia="宋体" w:hAnsi="宋体" w:hint="eastAsia"/>
                <w:sz w:val="24"/>
              </w:rPr>
              <w:t>本人</w:t>
            </w:r>
            <w:r>
              <w:rPr>
                <w:rFonts w:ascii="宋体" w:eastAsia="宋体" w:hAnsi="宋体" w:hint="eastAsia"/>
                <w:sz w:val="24"/>
              </w:rPr>
              <w:t>于2003年7</w:t>
            </w:r>
            <w:r w:rsidR="00E27456">
              <w:rPr>
                <w:rFonts w:ascii="宋体" w:eastAsia="宋体" w:hAnsi="宋体" w:hint="eastAsia"/>
                <w:sz w:val="24"/>
              </w:rPr>
              <w:t>月本科毕业，获工学</w:t>
            </w:r>
            <w:r>
              <w:rPr>
                <w:rFonts w:ascii="宋体" w:eastAsia="宋体" w:hAnsi="宋体" w:hint="eastAsia"/>
                <w:sz w:val="24"/>
              </w:rPr>
              <w:t>学士学位</w:t>
            </w:r>
            <w:r w:rsidR="00DC5DD2">
              <w:rPr>
                <w:rFonts w:ascii="宋体" w:eastAsia="宋体" w:hAnsi="宋体" w:hint="eastAsia"/>
                <w:sz w:val="24"/>
              </w:rPr>
              <w:t>，现申请中国人民大学经济类</w:t>
            </w:r>
            <w:r w:rsidR="00355E3F">
              <w:rPr>
                <w:rFonts w:ascii="宋体" w:eastAsia="宋体" w:hAnsi="宋体" w:hint="eastAsia"/>
                <w:sz w:val="24"/>
              </w:rPr>
              <w:t>硕士学位</w:t>
            </w:r>
            <w:r>
              <w:rPr>
                <w:rFonts w:ascii="宋体" w:eastAsia="宋体" w:hAnsi="宋体" w:hint="eastAsia"/>
                <w:sz w:val="24"/>
              </w:rPr>
              <w:t>。</w:t>
            </w:r>
          </w:p>
          <w:p w:rsidR="008E15BE" w:rsidRDefault="008E15BE" w:rsidP="00DC5DD2">
            <w:pPr>
              <w:ind w:firstLineChars="200" w:firstLine="480"/>
              <w:rPr>
                <w:rFonts w:ascii="宋体" w:eastAsia="宋体" w:hAnsi="宋体"/>
                <w:sz w:val="24"/>
              </w:rPr>
            </w:pPr>
            <w:r>
              <w:rPr>
                <w:rFonts w:ascii="宋体" w:eastAsia="宋体" w:hAnsi="宋体" w:hint="eastAsia"/>
                <w:sz w:val="24"/>
              </w:rPr>
              <w:t>2003年8月—2010年12</w:t>
            </w:r>
            <w:r w:rsidR="00DC5DD2">
              <w:rPr>
                <w:rFonts w:ascii="宋体" w:eastAsia="宋体" w:hAnsi="宋体" w:hint="eastAsia"/>
                <w:sz w:val="24"/>
              </w:rPr>
              <w:t>月，北京同仁堂股份有限公司，</w:t>
            </w:r>
            <w:r>
              <w:rPr>
                <w:rFonts w:ascii="宋体" w:eastAsia="宋体" w:hAnsi="宋体" w:hint="eastAsia"/>
                <w:sz w:val="24"/>
              </w:rPr>
              <w:t>质量管理；</w:t>
            </w:r>
          </w:p>
          <w:p w:rsidR="00DB27A3" w:rsidRDefault="008E15BE" w:rsidP="00376C42">
            <w:pPr>
              <w:ind w:firstLineChars="200" w:firstLine="480"/>
              <w:rPr>
                <w:rFonts w:ascii="宋体" w:eastAsia="宋体" w:hAnsi="宋体"/>
                <w:sz w:val="24"/>
              </w:rPr>
            </w:pPr>
            <w:r>
              <w:rPr>
                <w:rFonts w:ascii="宋体" w:eastAsia="宋体" w:hAnsi="宋体" w:hint="eastAsia"/>
                <w:sz w:val="24"/>
              </w:rPr>
              <w:t>2010年12月—2018年8</w:t>
            </w:r>
            <w:r w:rsidR="00DC5DD2">
              <w:rPr>
                <w:rFonts w:ascii="宋体" w:eastAsia="宋体" w:hAnsi="宋体" w:hint="eastAsia"/>
                <w:sz w:val="24"/>
              </w:rPr>
              <w:t>月，北京光华纺织集团有限公司，子公司，资产</w:t>
            </w:r>
            <w:r>
              <w:rPr>
                <w:rFonts w:ascii="宋体" w:eastAsia="宋体" w:hAnsi="宋体" w:hint="eastAsia"/>
                <w:sz w:val="24"/>
              </w:rPr>
              <w:t>管理</w:t>
            </w:r>
            <w:r w:rsidR="00DC5DD2">
              <w:rPr>
                <w:rFonts w:ascii="宋体" w:eastAsia="宋体" w:hAnsi="宋体" w:hint="eastAsia"/>
                <w:sz w:val="24"/>
              </w:rPr>
              <w:t>、行政管理</w:t>
            </w:r>
            <w:r>
              <w:rPr>
                <w:rFonts w:ascii="宋体" w:eastAsia="宋体" w:hAnsi="宋体" w:hint="eastAsia"/>
                <w:sz w:val="24"/>
              </w:rPr>
              <w:t>；2018年8月—至今，</w:t>
            </w:r>
            <w:r w:rsidR="00B6180A">
              <w:rPr>
                <w:rFonts w:ascii="宋体" w:eastAsia="宋体" w:hAnsi="宋体" w:hint="eastAsia"/>
                <w:sz w:val="24"/>
              </w:rPr>
              <w:t>集团</w:t>
            </w:r>
            <w:r>
              <w:rPr>
                <w:rFonts w:ascii="宋体" w:eastAsia="宋体" w:hAnsi="宋体" w:hint="eastAsia"/>
                <w:sz w:val="24"/>
              </w:rPr>
              <w:t>本部</w:t>
            </w:r>
            <w:r w:rsidR="00B6180A">
              <w:rPr>
                <w:rFonts w:ascii="宋体" w:eastAsia="宋体" w:hAnsi="宋体" w:hint="eastAsia"/>
                <w:sz w:val="24"/>
              </w:rPr>
              <w:t>,</w:t>
            </w:r>
            <w:r w:rsidR="00DB27A3">
              <w:rPr>
                <w:rFonts w:ascii="宋体" w:eastAsia="宋体" w:hAnsi="宋体" w:hint="eastAsia"/>
                <w:sz w:val="24"/>
              </w:rPr>
              <w:t>知识产权管理</w:t>
            </w:r>
            <w:r w:rsidR="00DC5DD2">
              <w:rPr>
                <w:rFonts w:ascii="宋体" w:eastAsia="宋体" w:hAnsi="宋体" w:hint="eastAsia"/>
                <w:sz w:val="24"/>
              </w:rPr>
              <w:t>。</w:t>
            </w:r>
          </w:p>
          <w:p w:rsidR="008E15BE" w:rsidRDefault="00C25290" w:rsidP="009A0580">
            <w:pPr>
              <w:ind w:firstLineChars="200" w:firstLine="480"/>
              <w:rPr>
                <w:rFonts w:ascii="宋体" w:eastAsia="宋体" w:hAnsi="宋体"/>
                <w:sz w:val="24"/>
              </w:rPr>
            </w:pPr>
            <w:r>
              <w:rPr>
                <w:rFonts w:ascii="宋体" w:eastAsia="宋体" w:hAnsi="宋体" w:hint="eastAsia"/>
                <w:sz w:val="24"/>
              </w:rPr>
              <w:t>目前</w:t>
            </w:r>
            <w:r w:rsidR="00DB27A3">
              <w:rPr>
                <w:rFonts w:ascii="宋体" w:eastAsia="宋体" w:hAnsi="宋体" w:hint="eastAsia"/>
                <w:sz w:val="24"/>
              </w:rPr>
              <w:t>工作内容</w:t>
            </w:r>
            <w:r w:rsidR="00507BB6">
              <w:rPr>
                <w:rFonts w:ascii="宋体" w:eastAsia="宋体" w:hAnsi="宋体" w:hint="eastAsia"/>
                <w:sz w:val="24"/>
              </w:rPr>
              <w:t>涉及经济、科研及法律多范畴</w:t>
            </w:r>
            <w:r w:rsidR="00DB27A3">
              <w:rPr>
                <w:rFonts w:ascii="宋体" w:eastAsia="宋体" w:hAnsi="宋体" w:hint="eastAsia"/>
                <w:sz w:val="24"/>
              </w:rPr>
              <w:t>：</w:t>
            </w:r>
            <w:r w:rsidR="00DC5DD2">
              <w:rPr>
                <w:rFonts w:ascii="宋体" w:eastAsia="宋体" w:hAnsi="宋体" w:hint="eastAsia"/>
                <w:sz w:val="24"/>
              </w:rPr>
              <w:t>负责企业知识产权发展战略制定与实施、建立健全企业</w:t>
            </w:r>
            <w:r w:rsidR="00DC5DD2">
              <w:rPr>
                <w:rFonts w:ascii="宋体" w:eastAsia="宋体" w:hAnsi="宋体"/>
                <w:sz w:val="24"/>
              </w:rPr>
              <w:t>知识产权</w:t>
            </w:r>
            <w:r w:rsidR="00DC5DD2">
              <w:rPr>
                <w:rFonts w:ascii="宋体" w:eastAsia="宋体" w:hAnsi="宋体" w:hint="eastAsia"/>
                <w:sz w:val="24"/>
              </w:rPr>
              <w:t>保护体系</w:t>
            </w:r>
            <w:r w:rsidR="00B6235E">
              <w:rPr>
                <w:rFonts w:ascii="宋体" w:eastAsia="宋体" w:hAnsi="宋体" w:hint="eastAsia"/>
                <w:sz w:val="24"/>
              </w:rPr>
              <w:t>；</w:t>
            </w:r>
            <w:r w:rsidR="00B6180A">
              <w:rPr>
                <w:rFonts w:ascii="宋体" w:eastAsia="宋体" w:hAnsi="宋体" w:hint="eastAsia"/>
                <w:sz w:val="24"/>
              </w:rPr>
              <w:t>组织科研人员开展</w:t>
            </w:r>
            <w:r w:rsidR="00B6235E">
              <w:rPr>
                <w:rFonts w:ascii="宋体" w:eastAsia="宋体" w:hAnsi="宋体" w:hint="eastAsia"/>
                <w:sz w:val="24"/>
              </w:rPr>
              <w:t>项目申报、专利申请；</w:t>
            </w:r>
            <w:r w:rsidR="00DC5DD2">
              <w:rPr>
                <w:rFonts w:ascii="宋体" w:eastAsia="宋体" w:hAnsi="宋体" w:hint="eastAsia"/>
                <w:sz w:val="24"/>
              </w:rPr>
              <w:t>政府</w:t>
            </w:r>
            <w:r w:rsidR="00B6235E">
              <w:rPr>
                <w:rFonts w:ascii="宋体" w:eastAsia="宋体" w:hAnsi="宋体" w:hint="eastAsia"/>
                <w:sz w:val="24"/>
              </w:rPr>
              <w:t>各类财政补贴</w:t>
            </w:r>
            <w:r w:rsidR="00D66CE0">
              <w:rPr>
                <w:rFonts w:ascii="宋体" w:eastAsia="宋体" w:hAnsi="宋体" w:hint="eastAsia"/>
                <w:sz w:val="24"/>
              </w:rPr>
              <w:t>项目申报、</w:t>
            </w:r>
            <w:r w:rsidR="00ED7E3B">
              <w:rPr>
                <w:rFonts w:ascii="宋体" w:eastAsia="宋体" w:hAnsi="宋体" w:hint="eastAsia"/>
                <w:sz w:val="24"/>
              </w:rPr>
              <w:t>高新技术企业、专精特新</w:t>
            </w:r>
            <w:r w:rsidR="008E15BE">
              <w:rPr>
                <w:rFonts w:ascii="宋体" w:eastAsia="宋体" w:hAnsi="宋体" w:hint="eastAsia"/>
                <w:sz w:val="24"/>
              </w:rPr>
              <w:t>中小企业</w:t>
            </w:r>
            <w:r w:rsidR="00DB27A3">
              <w:rPr>
                <w:rFonts w:ascii="宋体" w:eastAsia="宋体" w:hAnsi="宋体" w:hint="eastAsia"/>
                <w:sz w:val="24"/>
              </w:rPr>
              <w:t>申报</w:t>
            </w:r>
            <w:r w:rsidR="00ED7E3B">
              <w:rPr>
                <w:rFonts w:ascii="宋体" w:eastAsia="宋体" w:hAnsi="宋体" w:hint="eastAsia"/>
                <w:sz w:val="24"/>
              </w:rPr>
              <w:t>以及负责</w:t>
            </w:r>
            <w:r w:rsidR="00DB27A3">
              <w:rPr>
                <w:rFonts w:ascii="宋体" w:eastAsia="宋体" w:hAnsi="宋体"/>
                <w:sz w:val="24"/>
              </w:rPr>
              <w:t>国家知识产权示范企业年审</w:t>
            </w:r>
            <w:r w:rsidR="00507BB6">
              <w:rPr>
                <w:rFonts w:ascii="宋体" w:eastAsia="宋体" w:hAnsi="宋体" w:hint="eastAsia"/>
                <w:sz w:val="24"/>
              </w:rPr>
              <w:t>、处理专利维权诉讼</w:t>
            </w:r>
            <w:r w:rsidR="00507BB6">
              <w:rPr>
                <w:rFonts w:ascii="宋体" w:eastAsia="宋体" w:hAnsi="宋体"/>
                <w:sz w:val="24"/>
              </w:rPr>
              <w:t>等工作</w:t>
            </w:r>
            <w:r w:rsidR="004F0A28">
              <w:rPr>
                <w:rFonts w:ascii="宋体" w:eastAsia="宋体" w:hAnsi="宋体" w:hint="eastAsia"/>
                <w:sz w:val="24"/>
              </w:rPr>
              <w:t>。</w:t>
            </w:r>
            <w:r w:rsidR="00DB27A3">
              <w:rPr>
                <w:rFonts w:ascii="宋体" w:eastAsia="宋体" w:hAnsi="宋体" w:hint="eastAsia"/>
                <w:sz w:val="24"/>
              </w:rPr>
              <w:t>参与起草行业标准1件、</w:t>
            </w:r>
            <w:r w:rsidR="00376C42">
              <w:rPr>
                <w:rFonts w:ascii="宋体" w:eastAsia="宋体" w:hAnsi="宋体" w:hint="eastAsia"/>
                <w:sz w:val="24"/>
              </w:rPr>
              <w:t>职务发明5</w:t>
            </w:r>
            <w:r w:rsidR="00AD0F35">
              <w:rPr>
                <w:rFonts w:ascii="宋体" w:eastAsia="宋体" w:hAnsi="宋体" w:hint="eastAsia"/>
                <w:sz w:val="24"/>
              </w:rPr>
              <w:t>件。</w:t>
            </w:r>
          </w:p>
          <w:p w:rsidR="0031508B" w:rsidRPr="008E15BE" w:rsidRDefault="0031508B" w:rsidP="009A0580">
            <w:pPr>
              <w:ind w:firstLineChars="200" w:firstLine="480"/>
              <w:rPr>
                <w:rFonts w:ascii="宋体" w:eastAsia="宋体" w:hAnsi="宋体"/>
                <w:sz w:val="24"/>
              </w:rPr>
            </w:pPr>
          </w:p>
        </w:tc>
      </w:tr>
      <w:tr w:rsidR="00AB5DD7" w:rsidRPr="00AB5DD7" w:rsidTr="00F20AD3">
        <w:trPr>
          <w:trHeight w:val="567"/>
          <w:jc w:val="center"/>
        </w:trPr>
        <w:tc>
          <w:tcPr>
            <w:tcW w:w="2434" w:type="dxa"/>
            <w:vAlign w:val="center"/>
          </w:tcPr>
          <w:p w:rsidR="00AB5DD7" w:rsidRPr="00AB5DD7" w:rsidRDefault="00AB5DD7" w:rsidP="00682A2B">
            <w:pPr>
              <w:jc w:val="center"/>
              <w:rPr>
                <w:rFonts w:ascii="宋体" w:eastAsia="宋体" w:hAnsi="宋体"/>
                <w:sz w:val="24"/>
              </w:rPr>
            </w:pPr>
            <w:r w:rsidRPr="00AB5DD7">
              <w:rPr>
                <w:rFonts w:ascii="宋体" w:eastAsia="宋体" w:hAnsi="宋体" w:hint="eastAsia"/>
                <w:sz w:val="24"/>
              </w:rPr>
              <w:t>科研成果</w:t>
            </w:r>
          </w:p>
        </w:tc>
        <w:tc>
          <w:tcPr>
            <w:tcW w:w="1116"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rsidR="00AB5DD7" w:rsidRPr="00AB5DD7" w:rsidRDefault="00682A2B" w:rsidP="001C3791">
            <w:pPr>
              <w:jc w:val="center"/>
              <w:rPr>
                <w:rFonts w:ascii="宋体" w:eastAsia="宋体" w:hAnsi="宋体"/>
                <w:sz w:val="24"/>
              </w:rPr>
            </w:pPr>
            <w:r>
              <w:rPr>
                <w:rFonts w:ascii="宋体" w:eastAsia="宋体" w:hAnsi="宋体" w:hint="eastAsia"/>
                <w:color w:val="FF0000"/>
                <w:sz w:val="24"/>
              </w:rPr>
              <w:t>是</w:t>
            </w:r>
          </w:p>
        </w:tc>
        <w:tc>
          <w:tcPr>
            <w:tcW w:w="1460"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rsidR="00AB5DD7" w:rsidRPr="00AB5DD7" w:rsidRDefault="00682A2B" w:rsidP="001C3791">
            <w:pPr>
              <w:jc w:val="center"/>
              <w:rPr>
                <w:rFonts w:ascii="宋体" w:eastAsia="宋体" w:hAnsi="宋体"/>
                <w:sz w:val="24"/>
              </w:rPr>
            </w:pPr>
            <w:r>
              <w:rPr>
                <w:rFonts w:ascii="宋体" w:eastAsia="宋体" w:hAnsi="宋体" w:hint="eastAsia"/>
                <w:color w:val="FF0000"/>
                <w:sz w:val="24"/>
              </w:rPr>
              <w:t>是</w:t>
            </w:r>
          </w:p>
        </w:tc>
        <w:tc>
          <w:tcPr>
            <w:tcW w:w="102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rsidR="00AB5DD7" w:rsidRPr="00AB5DD7" w:rsidRDefault="00682A2B" w:rsidP="00AB5DD7">
            <w:pPr>
              <w:jc w:val="center"/>
              <w:rPr>
                <w:rFonts w:ascii="宋体" w:eastAsia="宋体" w:hAnsi="宋体"/>
                <w:sz w:val="24"/>
              </w:rPr>
            </w:pPr>
            <w:r>
              <w:rPr>
                <w:rFonts w:ascii="宋体" w:eastAsia="宋体" w:hAnsi="宋体" w:hint="eastAsia"/>
                <w:sz w:val="24"/>
              </w:rPr>
              <w:t>5200字</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rsidR="00AB5DD7" w:rsidRPr="00AB5DD7" w:rsidRDefault="00682A2B" w:rsidP="00682A2B">
            <w:pPr>
              <w:rPr>
                <w:rFonts w:ascii="宋体" w:eastAsia="宋体" w:hAnsi="宋体"/>
                <w:sz w:val="24"/>
              </w:rPr>
            </w:pPr>
            <w:r>
              <w:rPr>
                <w:rFonts w:ascii="宋体" w:eastAsia="宋体" w:hAnsi="宋体" w:hint="eastAsia"/>
                <w:sz w:val="24"/>
              </w:rPr>
              <w:t>《如何发挥知识产权在企业经济管理中的作用》</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rsidR="00AB5DD7" w:rsidRPr="00AB5DD7" w:rsidRDefault="003C213C" w:rsidP="00AB5DD7">
            <w:pPr>
              <w:rPr>
                <w:rFonts w:ascii="宋体" w:eastAsia="宋体" w:hAnsi="宋体"/>
                <w:sz w:val="24"/>
              </w:rPr>
            </w:pPr>
            <w:r>
              <w:rPr>
                <w:rFonts w:ascii="宋体" w:eastAsia="宋体" w:hAnsi="宋体" w:hint="eastAsia"/>
                <w:sz w:val="24"/>
              </w:rPr>
              <w:t>（刊物名称及刊号）</w:t>
            </w:r>
            <w:r w:rsidR="00CA5522">
              <w:rPr>
                <w:rFonts w:ascii="宋体" w:eastAsia="宋体" w:hAnsi="宋体" w:hint="eastAsia"/>
                <w:sz w:val="24"/>
              </w:rPr>
              <w:t>《经济技术协作信息》ISSN1007-9823，CN23-1084/F</w:t>
            </w:r>
          </w:p>
        </w:tc>
      </w:tr>
      <w:tr w:rsidR="001D4ABC" w:rsidRPr="00AB5DD7" w:rsidTr="00F20AD3">
        <w:trPr>
          <w:trHeight w:val="3426"/>
          <w:jc w:val="center"/>
        </w:trPr>
        <w:tc>
          <w:tcPr>
            <w:tcW w:w="2434"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13406D" w:rsidRPr="0035205F" w:rsidRDefault="00D565BF" w:rsidP="00A26A4E">
            <w:pPr>
              <w:ind w:firstLineChars="200" w:firstLine="480"/>
              <w:rPr>
                <w:rFonts w:ascii="宋体" w:eastAsia="宋体" w:hAnsi="宋体"/>
                <w:sz w:val="24"/>
              </w:rPr>
            </w:pPr>
            <w:r w:rsidRPr="0035205F">
              <w:rPr>
                <w:rFonts w:ascii="宋体" w:eastAsia="宋体" w:hAnsi="宋体" w:hint="eastAsia"/>
                <w:sz w:val="24"/>
              </w:rPr>
              <w:t>专利</w:t>
            </w:r>
            <w:r w:rsidR="00385483">
              <w:rPr>
                <w:rFonts w:ascii="宋体" w:eastAsia="宋体" w:hAnsi="宋体" w:hint="eastAsia"/>
                <w:sz w:val="24"/>
              </w:rPr>
              <w:t>作为技术创新的阶段性</w:t>
            </w:r>
            <w:r w:rsidR="00CA5522" w:rsidRPr="0035205F">
              <w:rPr>
                <w:rFonts w:ascii="宋体" w:eastAsia="宋体" w:hAnsi="宋体" w:hint="eastAsia"/>
                <w:sz w:val="24"/>
              </w:rPr>
              <w:t>成果，被认为是衡量技术创新的重要维度，</w:t>
            </w:r>
            <w:r w:rsidR="00A26A4E" w:rsidRPr="00A26A4E">
              <w:rPr>
                <w:rFonts w:ascii="宋体" w:eastAsia="宋体" w:hAnsi="宋体" w:hint="eastAsia"/>
                <w:sz w:val="24"/>
              </w:rPr>
              <w:t>中国的专利申请量自 2000 年后开始“爆炸式”增长，在 2011 年中国已然成为专利申请量第一大国，然而</w:t>
            </w:r>
            <w:r w:rsidR="00A26A4E">
              <w:rPr>
                <w:rFonts w:ascii="宋体" w:eastAsia="宋体" w:hAnsi="宋体" w:hint="eastAsia"/>
                <w:sz w:val="24"/>
              </w:rPr>
              <w:t>其增长</w:t>
            </w:r>
            <w:r w:rsidR="00CA5522" w:rsidRPr="0035205F">
              <w:rPr>
                <w:rFonts w:ascii="宋体" w:eastAsia="宋体" w:hAnsi="宋体" w:hint="eastAsia"/>
                <w:sz w:val="24"/>
              </w:rPr>
              <w:t>必然从追求数量向提高质量转变，以适应我国经济发展的趋势，发挥其作为重要创新战略资源的优势。</w:t>
            </w:r>
            <w:r w:rsidR="00D22954">
              <w:rPr>
                <w:rFonts w:ascii="宋体" w:eastAsia="宋体" w:hAnsi="宋体" w:hint="eastAsia"/>
                <w:sz w:val="24"/>
              </w:rPr>
              <w:t>目前，</w:t>
            </w:r>
            <w:r w:rsidR="00CA5522" w:rsidRPr="0035205F">
              <w:rPr>
                <w:rFonts w:ascii="宋体" w:eastAsia="宋体" w:hAnsi="宋体" w:hint="eastAsia"/>
                <w:sz w:val="24"/>
              </w:rPr>
              <w:t>对于中国专利的增长和质量的研究多基于宏观层面，鲜有从微观层面剖析专利行为在企业经济管理方面的研究。本文重点围绕企业经济管理与专利制度创新之间的联系进行梳理，积极探讨知识产权在企业经济管理新模式方面发挥的作用。</w:t>
            </w:r>
          </w:p>
          <w:p w:rsidR="00C523C8" w:rsidRPr="0035205F" w:rsidRDefault="00BB3E17" w:rsidP="0031508B">
            <w:pPr>
              <w:ind w:firstLineChars="200" w:firstLine="480"/>
              <w:rPr>
                <w:rFonts w:ascii="宋体" w:eastAsia="宋体" w:hAnsi="宋体"/>
                <w:sz w:val="24"/>
              </w:rPr>
            </w:pPr>
            <w:r w:rsidRPr="0035205F">
              <w:rPr>
                <w:rFonts w:ascii="宋体" w:eastAsia="宋体" w:hAnsi="宋体" w:hint="eastAsia"/>
                <w:sz w:val="24"/>
              </w:rPr>
              <w:t>通过对国内几十家高新技术企业数据研究发现，</w:t>
            </w:r>
            <w:r w:rsidR="005F7C7F" w:rsidRPr="0035205F">
              <w:rPr>
                <w:rFonts w:ascii="宋体" w:eastAsia="宋体" w:hAnsi="宋体" w:hint="eastAsia"/>
                <w:sz w:val="24"/>
              </w:rPr>
              <w:t>目前，很多企业为了提升技术实力，往往将专利数量作为考核的重要内容之一，用于激励研发人员的创新行为，但研发人员的表现往往对这类激励方式存在一定偏离，如单纯注重专利数量，员工只是按照行政命令完成任务，专利内容与企业经济战略形成“两层皮”，最终导致成为“沉睡”状</w:t>
            </w:r>
            <w:r w:rsidR="005F7C7F" w:rsidRPr="0035205F">
              <w:rPr>
                <w:rFonts w:ascii="宋体" w:eastAsia="宋体" w:hAnsi="宋体" w:hint="eastAsia"/>
                <w:sz w:val="24"/>
              </w:rPr>
              <w:lastRenderedPageBreak/>
              <w:t>态；在单纯注重专利数量的激励下，员工</w:t>
            </w:r>
            <w:r w:rsidR="00C523C8" w:rsidRPr="0035205F">
              <w:rPr>
                <w:rFonts w:ascii="宋体" w:eastAsia="宋体" w:hAnsi="宋体" w:hint="eastAsia"/>
                <w:sz w:val="24"/>
              </w:rPr>
              <w:t>将</w:t>
            </w:r>
            <w:r w:rsidR="005F7C7F" w:rsidRPr="0035205F">
              <w:rPr>
                <w:rFonts w:ascii="宋体" w:eastAsia="宋体" w:hAnsi="宋体" w:hint="eastAsia"/>
                <w:sz w:val="24"/>
              </w:rPr>
              <w:t>获得专利局授权证书作为最后一步，实际上技术方案只是专利商业化的起点。而</w:t>
            </w:r>
            <w:r w:rsidR="00C523C8" w:rsidRPr="0035205F">
              <w:rPr>
                <w:rFonts w:ascii="宋体" w:eastAsia="宋体" w:hAnsi="宋体" w:hint="eastAsia"/>
                <w:sz w:val="24"/>
              </w:rPr>
              <w:t>本文以“专利合伙人制度”</w:t>
            </w:r>
            <w:r w:rsidR="00A9226E">
              <w:rPr>
                <w:rFonts w:ascii="宋体" w:eastAsia="宋体" w:hAnsi="宋体" w:hint="eastAsia"/>
                <w:sz w:val="24"/>
              </w:rPr>
              <w:t>为例</w:t>
            </w:r>
            <w:r w:rsidR="00C523C8" w:rsidRPr="0035205F">
              <w:rPr>
                <w:rFonts w:ascii="宋体" w:eastAsia="宋体" w:hAnsi="宋体" w:hint="eastAsia"/>
                <w:sz w:val="24"/>
              </w:rPr>
              <w:t>探讨的</w:t>
            </w:r>
            <w:r w:rsidR="005F7C7F" w:rsidRPr="0035205F">
              <w:rPr>
                <w:rFonts w:ascii="宋体" w:eastAsia="宋体" w:hAnsi="宋体" w:hint="eastAsia"/>
                <w:sz w:val="24"/>
              </w:rPr>
              <w:t>成熟的专利激励制度能够更好地促进员工将创新方案具象为专利保护文件，充分考虑专利生产和专利运营的长期性，帮助企业提升经济管理水平，实现其综合价值。</w:t>
            </w:r>
          </w:p>
          <w:p w:rsidR="001D4ABC" w:rsidRPr="00A26A4E" w:rsidRDefault="00C523C8" w:rsidP="00A26A4E">
            <w:pPr>
              <w:ind w:firstLineChars="200" w:firstLine="480"/>
              <w:rPr>
                <w:rFonts w:ascii="宋体" w:eastAsia="宋体" w:hAnsi="宋体"/>
                <w:sz w:val="24"/>
              </w:rPr>
            </w:pPr>
            <w:r w:rsidRPr="0035205F">
              <w:rPr>
                <w:rFonts w:ascii="宋体" w:eastAsia="宋体" w:hAnsi="宋体" w:hint="eastAsia"/>
                <w:sz w:val="24"/>
              </w:rPr>
              <w:t>可以得出，高质量的专利成果得益于</w:t>
            </w:r>
            <w:r w:rsidR="00A9226E">
              <w:rPr>
                <w:rFonts w:ascii="宋体" w:eastAsia="宋体" w:hAnsi="宋体" w:hint="eastAsia"/>
                <w:sz w:val="24"/>
              </w:rPr>
              <w:t>成熟的专利创新激励制度，成熟的创新制度反映了企业的经济管理水平，</w:t>
            </w:r>
            <w:r w:rsidRPr="0035205F">
              <w:rPr>
                <w:rFonts w:ascii="宋体" w:eastAsia="宋体" w:hAnsi="宋体" w:hint="eastAsia"/>
                <w:sz w:val="24"/>
              </w:rPr>
              <w:t>能够持续激发员工的创新热情，产生一批批高价值的</w:t>
            </w:r>
            <w:r w:rsidR="00A9226E">
              <w:rPr>
                <w:rFonts w:ascii="宋体" w:eastAsia="宋体" w:hAnsi="宋体" w:hint="eastAsia"/>
                <w:sz w:val="24"/>
              </w:rPr>
              <w:t>知识产权成果，为企业的迅速发展注入不竭</w:t>
            </w:r>
            <w:r w:rsidRPr="0035205F">
              <w:rPr>
                <w:rFonts w:ascii="宋体" w:eastAsia="宋体" w:hAnsi="宋体" w:hint="eastAsia"/>
                <w:sz w:val="24"/>
              </w:rPr>
              <w:t>动力。</w:t>
            </w:r>
          </w:p>
        </w:tc>
      </w:tr>
      <w:tr w:rsidR="00AB5DD7" w:rsidRPr="00AB5DD7" w:rsidTr="00F20AD3">
        <w:trPr>
          <w:trHeight w:val="567"/>
          <w:jc w:val="center"/>
        </w:trPr>
        <w:tc>
          <w:tcPr>
            <w:tcW w:w="2434" w:type="dxa"/>
            <w:vAlign w:val="center"/>
          </w:tcPr>
          <w:p w:rsidR="00F20AD3" w:rsidRDefault="00AB5DD7" w:rsidP="00F20AD3">
            <w:pPr>
              <w:jc w:val="center"/>
              <w:rPr>
                <w:rFonts w:ascii="宋体" w:eastAsia="宋体" w:hAnsi="宋体"/>
                <w:sz w:val="24"/>
              </w:rPr>
            </w:pPr>
            <w:r w:rsidRPr="00AB5DD7">
              <w:rPr>
                <w:rFonts w:ascii="宋体" w:eastAsia="宋体" w:hAnsi="宋体" w:hint="eastAsia"/>
                <w:sz w:val="24"/>
              </w:rPr>
              <w:lastRenderedPageBreak/>
              <w:t>拟定学位论文</w:t>
            </w:r>
          </w:p>
          <w:p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rsidR="00AB5DD7" w:rsidRPr="00AB5DD7" w:rsidRDefault="00C25074" w:rsidP="00547E06">
            <w:pPr>
              <w:rPr>
                <w:rFonts w:ascii="宋体" w:eastAsia="宋体" w:hAnsi="宋体"/>
                <w:sz w:val="24"/>
              </w:rPr>
            </w:pPr>
            <w:r>
              <w:rPr>
                <w:rFonts w:eastAsia="黑体" w:hint="eastAsia"/>
                <w:sz w:val="28"/>
                <w:szCs w:val="32"/>
              </w:rPr>
              <w:t>知识产权保护对企业</w:t>
            </w:r>
            <w:r w:rsidR="00247DB8">
              <w:rPr>
                <w:rFonts w:eastAsia="黑体" w:hint="eastAsia"/>
                <w:sz w:val="28"/>
                <w:szCs w:val="32"/>
              </w:rPr>
              <w:t>创新</w:t>
            </w:r>
            <w:r>
              <w:rPr>
                <w:rFonts w:eastAsia="黑体" w:hint="eastAsia"/>
                <w:sz w:val="28"/>
                <w:szCs w:val="32"/>
              </w:rPr>
              <w:t>效率</w:t>
            </w:r>
            <w:r w:rsidR="00B422C4">
              <w:rPr>
                <w:rFonts w:eastAsia="黑体" w:hint="eastAsia"/>
                <w:sz w:val="28"/>
                <w:szCs w:val="32"/>
              </w:rPr>
              <w:t>的</w:t>
            </w:r>
            <w:r>
              <w:rPr>
                <w:rFonts w:eastAsia="黑体" w:hint="eastAsia"/>
                <w:sz w:val="28"/>
                <w:szCs w:val="32"/>
              </w:rPr>
              <w:t>影响及相关因素分析</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rsidR="00AB5DD7" w:rsidRPr="00AB5DD7" w:rsidRDefault="00247DB8" w:rsidP="00807310">
            <w:pPr>
              <w:rPr>
                <w:rFonts w:ascii="宋体" w:eastAsia="宋体" w:hAnsi="宋体"/>
                <w:sz w:val="24"/>
              </w:rPr>
            </w:pPr>
            <w:r>
              <w:rPr>
                <w:rFonts w:eastAsia="黑体" w:hint="eastAsia"/>
                <w:sz w:val="28"/>
                <w:szCs w:val="32"/>
              </w:rPr>
              <w:t>知识产权保护对企业创新</w:t>
            </w:r>
            <w:r w:rsidR="00C25074">
              <w:rPr>
                <w:rFonts w:eastAsia="黑体" w:hint="eastAsia"/>
                <w:sz w:val="28"/>
                <w:szCs w:val="32"/>
              </w:rPr>
              <w:t>效率的影响</w:t>
            </w:r>
            <w:r w:rsidR="0083161A">
              <w:rPr>
                <w:rFonts w:eastAsia="黑体" w:hint="eastAsia"/>
                <w:sz w:val="28"/>
                <w:szCs w:val="32"/>
              </w:rPr>
              <w:t>——来自中国上市科技公司的证据</w:t>
            </w:r>
          </w:p>
        </w:tc>
      </w:tr>
    </w:tbl>
    <w:p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631" w:rsidRDefault="006D0631" w:rsidP="00F20AD3">
      <w:r>
        <w:separator/>
      </w:r>
    </w:p>
  </w:endnote>
  <w:endnote w:type="continuationSeparator" w:id="0">
    <w:p w:rsidR="006D0631" w:rsidRDefault="006D0631" w:rsidP="00F20AD3">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631" w:rsidRDefault="006D0631" w:rsidP="00F20AD3">
      <w:r>
        <w:separator/>
      </w:r>
    </w:p>
  </w:footnote>
  <w:footnote w:type="continuationSeparator" w:id="0">
    <w:p w:rsidR="006D0631" w:rsidRDefault="006D0631" w:rsidP="00F20A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D616E"/>
    <w:rsid w:val="00111AC2"/>
    <w:rsid w:val="0013406D"/>
    <w:rsid w:val="00153A3E"/>
    <w:rsid w:val="001C3791"/>
    <w:rsid w:val="001D4ABC"/>
    <w:rsid w:val="001F2172"/>
    <w:rsid w:val="00247DB8"/>
    <w:rsid w:val="00291F68"/>
    <w:rsid w:val="002A155D"/>
    <w:rsid w:val="003032FB"/>
    <w:rsid w:val="0031508B"/>
    <w:rsid w:val="00326E47"/>
    <w:rsid w:val="0035205F"/>
    <w:rsid w:val="00355E3F"/>
    <w:rsid w:val="00376C42"/>
    <w:rsid w:val="00385483"/>
    <w:rsid w:val="003A4EC4"/>
    <w:rsid w:val="003C213C"/>
    <w:rsid w:val="00413235"/>
    <w:rsid w:val="004C6FD9"/>
    <w:rsid w:val="004F0A28"/>
    <w:rsid w:val="00507BB6"/>
    <w:rsid w:val="0054008E"/>
    <w:rsid w:val="00547E06"/>
    <w:rsid w:val="00556D05"/>
    <w:rsid w:val="005C484F"/>
    <w:rsid w:val="005E1D60"/>
    <w:rsid w:val="005F7C7F"/>
    <w:rsid w:val="00682A2B"/>
    <w:rsid w:val="006B0D41"/>
    <w:rsid w:val="006D0631"/>
    <w:rsid w:val="00761113"/>
    <w:rsid w:val="007A5AEF"/>
    <w:rsid w:val="007D426F"/>
    <w:rsid w:val="00805029"/>
    <w:rsid w:val="00807310"/>
    <w:rsid w:val="0083161A"/>
    <w:rsid w:val="008B64A4"/>
    <w:rsid w:val="008E15BE"/>
    <w:rsid w:val="00904714"/>
    <w:rsid w:val="009A0580"/>
    <w:rsid w:val="009D0666"/>
    <w:rsid w:val="00A25E8D"/>
    <w:rsid w:val="00A26A4E"/>
    <w:rsid w:val="00A32456"/>
    <w:rsid w:val="00A9226E"/>
    <w:rsid w:val="00AA2280"/>
    <w:rsid w:val="00AB5DD7"/>
    <w:rsid w:val="00AD0F35"/>
    <w:rsid w:val="00B422C4"/>
    <w:rsid w:val="00B6180A"/>
    <w:rsid w:val="00B6235E"/>
    <w:rsid w:val="00BA0F30"/>
    <w:rsid w:val="00BB3E17"/>
    <w:rsid w:val="00BC274B"/>
    <w:rsid w:val="00BD452F"/>
    <w:rsid w:val="00C25074"/>
    <w:rsid w:val="00C25290"/>
    <w:rsid w:val="00C523C8"/>
    <w:rsid w:val="00CA5522"/>
    <w:rsid w:val="00CE3F2B"/>
    <w:rsid w:val="00D22954"/>
    <w:rsid w:val="00D565BF"/>
    <w:rsid w:val="00D66CE0"/>
    <w:rsid w:val="00DB27A3"/>
    <w:rsid w:val="00DC5DD2"/>
    <w:rsid w:val="00E27456"/>
    <w:rsid w:val="00E76C93"/>
    <w:rsid w:val="00EB0558"/>
    <w:rsid w:val="00ED7E3B"/>
    <w:rsid w:val="00F20AD3"/>
    <w:rsid w:val="00F92BA2"/>
    <w:rsid w:val="00FF1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4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1</cp:lastModifiedBy>
  <cp:revision>58</cp:revision>
  <dcterms:created xsi:type="dcterms:W3CDTF">2021-01-20T08:38:00Z</dcterms:created>
  <dcterms:modified xsi:type="dcterms:W3CDTF">2022-08-05T08:33:00Z</dcterms:modified>
</cp:coreProperties>
</file>