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4AC8D" w14:textId="77777777" w:rsidR="00F9166F" w:rsidRPr="00F9166F" w:rsidRDefault="00F9166F" w:rsidP="00F9166F">
      <w:pPr>
        <w:rPr>
          <w:rFonts w:ascii="宋体" w:eastAsia="宋体" w:hAnsi="宋体"/>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7"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2A9DFAD5" w14:textId="098AAE2A"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BB1B87">
        <w:rPr>
          <w:rFonts w:ascii="宋体" w:eastAsia="宋体" w:hAnsi="宋体" w:hint="eastAsia"/>
          <w:sz w:val="32"/>
          <w:szCs w:val="32"/>
          <w:u w:val="single"/>
        </w:rPr>
        <w:t>詹静</w:t>
      </w:r>
      <w:r w:rsidRPr="00F9166F">
        <w:rPr>
          <w:rFonts w:ascii="宋体" w:eastAsia="宋体" w:hAnsi="宋体"/>
          <w:sz w:val="32"/>
          <w:szCs w:val="32"/>
          <w:u w:val="single"/>
        </w:rPr>
        <w:t xml:space="preserve">           </w:t>
      </w:r>
    </w:p>
    <w:p w14:paraId="09AC859D" w14:textId="26A75F28"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BB1B87">
        <w:rPr>
          <w:rFonts w:ascii="宋体" w:eastAsia="宋体" w:hAnsi="宋体"/>
          <w:sz w:val="32"/>
          <w:szCs w:val="32"/>
          <w:u w:val="single"/>
        </w:rPr>
        <w:t>91040718</w:t>
      </w:r>
      <w:r w:rsidRPr="00F9166F">
        <w:rPr>
          <w:rFonts w:ascii="宋体" w:eastAsia="宋体" w:hAnsi="宋体"/>
          <w:sz w:val="32"/>
          <w:szCs w:val="32"/>
          <w:u w:val="single"/>
        </w:rPr>
        <w:t xml:space="preserve">       </w:t>
      </w:r>
    </w:p>
    <w:p w14:paraId="3A8E8F68" w14:textId="4CEDE2D2"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BB1B87">
        <w:rPr>
          <w:rFonts w:ascii="宋体" w:eastAsia="宋体" w:hAnsi="宋体" w:hint="eastAsia"/>
          <w:sz w:val="32"/>
          <w:szCs w:val="32"/>
          <w:u w:val="single"/>
        </w:rPr>
        <w:t>企业经济学</w:t>
      </w:r>
      <w:r w:rsidRPr="00F9166F">
        <w:rPr>
          <w:rFonts w:ascii="宋体" w:eastAsia="宋体" w:hAnsi="宋体"/>
          <w:sz w:val="32"/>
          <w:szCs w:val="32"/>
          <w:u w:val="single"/>
        </w:rPr>
        <w:t xml:space="preserve">      </w:t>
      </w:r>
    </w:p>
    <w:p w14:paraId="0A206B8A" w14:textId="3FEF96D9" w:rsidR="00F9166F" w:rsidRDefault="00F9166F" w:rsidP="00A9013D">
      <w:pPr>
        <w:spacing w:line="720" w:lineRule="auto"/>
        <w:ind w:leftChars="800" w:left="4240" w:hangingChars="800" w:hanging="2560"/>
        <w:rPr>
          <w:rFonts w:ascii="宋体" w:eastAsia="宋体" w:hAnsi="宋体"/>
          <w:sz w:val="32"/>
          <w:szCs w:val="32"/>
          <w:u w:val="single"/>
        </w:rPr>
      </w:pPr>
      <w:r w:rsidRPr="00F9166F">
        <w:rPr>
          <w:rFonts w:ascii="宋体" w:eastAsia="宋体" w:hAnsi="宋体" w:hint="eastAsia"/>
          <w:sz w:val="32"/>
          <w:szCs w:val="32"/>
        </w:rPr>
        <w:t>拟定学位论文题目：</w:t>
      </w:r>
      <w:r w:rsidR="001B30DD">
        <w:rPr>
          <w:rFonts w:ascii="宋体" w:eastAsia="宋体" w:hAnsi="宋体" w:hint="eastAsia"/>
          <w:sz w:val="32"/>
          <w:szCs w:val="32"/>
        </w:rPr>
        <w:t xml:space="preserve"> </w:t>
      </w:r>
      <w:r w:rsidR="00BB1B87">
        <w:rPr>
          <w:rFonts w:ascii="宋体" w:eastAsia="宋体" w:hAnsi="宋体" w:hint="eastAsia"/>
          <w:sz w:val="32"/>
          <w:szCs w:val="32"/>
          <w:u w:val="single"/>
        </w:rPr>
        <w:t>数字经济</w:t>
      </w:r>
      <w:r w:rsidR="001B30DD">
        <w:rPr>
          <w:rFonts w:ascii="宋体" w:eastAsia="宋体" w:hAnsi="宋体" w:hint="eastAsia"/>
          <w:sz w:val="32"/>
          <w:szCs w:val="32"/>
          <w:u w:val="single"/>
        </w:rPr>
        <w:t>对企业经营模式</w:t>
      </w:r>
      <w:r w:rsidR="00BB1B87">
        <w:rPr>
          <w:rFonts w:ascii="宋体" w:eastAsia="宋体" w:hAnsi="宋体" w:hint="eastAsia"/>
          <w:sz w:val="32"/>
          <w:szCs w:val="32"/>
          <w:u w:val="single"/>
        </w:rPr>
        <w:t>的影响研究</w:t>
      </w:r>
      <w:r w:rsidRPr="00F9166F">
        <w:rPr>
          <w:rFonts w:ascii="宋体" w:eastAsia="宋体" w:hAnsi="宋体"/>
          <w:sz w:val="32"/>
          <w:szCs w:val="32"/>
          <w:u w:val="single"/>
        </w:rPr>
        <w:t xml:space="preserve">         </w:t>
      </w:r>
    </w:p>
    <w:p w14:paraId="098C1502" w14:textId="030B1638" w:rsidR="00F66126" w:rsidRDefault="00F66126">
      <w:pPr>
        <w:rPr>
          <w:rFonts w:ascii="宋体" w:eastAsia="宋体" w:hAnsi="宋体"/>
          <w:sz w:val="32"/>
          <w:szCs w:val="32"/>
        </w:rPr>
      </w:pPr>
    </w:p>
    <w:p w14:paraId="5B600DE0" w14:textId="0F0138AD" w:rsidR="002D6529" w:rsidRPr="00A9013D" w:rsidRDefault="002D6529">
      <w:pPr>
        <w:rPr>
          <w:rFonts w:ascii="宋体" w:eastAsia="宋体" w:hAnsi="宋体"/>
          <w:sz w:val="32"/>
          <w:szCs w:val="32"/>
        </w:rPr>
      </w:pPr>
    </w:p>
    <w:p w14:paraId="3CE7F75A" w14:textId="4D58893B" w:rsidR="002D6529" w:rsidRDefault="002D6529">
      <w:pPr>
        <w:rPr>
          <w:rFonts w:ascii="宋体" w:eastAsia="宋体" w:hAnsi="宋体"/>
          <w:sz w:val="32"/>
          <w:szCs w:val="32"/>
        </w:rPr>
      </w:pPr>
    </w:p>
    <w:p w14:paraId="58956A95" w14:textId="26508880" w:rsidR="00BB1B87" w:rsidRDefault="00BB1B87">
      <w:pPr>
        <w:rPr>
          <w:rFonts w:ascii="宋体" w:eastAsia="宋体" w:hAnsi="宋体"/>
          <w:sz w:val="32"/>
          <w:szCs w:val="32"/>
        </w:rPr>
      </w:pPr>
    </w:p>
    <w:p w14:paraId="004CC756" w14:textId="1C87CE77" w:rsidR="0037006F" w:rsidRDefault="0037006F">
      <w:pPr>
        <w:rPr>
          <w:rFonts w:ascii="宋体" w:eastAsia="宋体" w:hAnsi="宋体"/>
          <w:sz w:val="32"/>
          <w:szCs w:val="32"/>
        </w:rPr>
      </w:pPr>
    </w:p>
    <w:p w14:paraId="4436E69F" w14:textId="77777777"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1BE96DA5" w14:textId="3E88C95A" w:rsidR="00C50C1E" w:rsidRDefault="00C50C1E" w:rsidP="00C50C1E">
            <w:pPr>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Pr="004D5DA9">
              <w:rPr>
                <w:rFonts w:ascii="宋体" w:eastAsia="宋体" w:hAnsi="宋体" w:hint="eastAsia"/>
                <w:color w:val="FF0000"/>
                <w:sz w:val="24"/>
                <w:szCs w:val="24"/>
              </w:rPr>
              <w:t>阐述选题要解决什么问题，</w:t>
            </w:r>
            <w:r w:rsidR="008D0F26">
              <w:rPr>
                <w:rFonts w:ascii="宋体" w:eastAsia="宋体" w:hAnsi="宋体" w:hint="eastAsia"/>
                <w:color w:val="FF0000"/>
                <w:sz w:val="24"/>
                <w:szCs w:val="24"/>
              </w:rPr>
              <w:t>选题</w:t>
            </w:r>
            <w:r w:rsidRPr="004D5DA9">
              <w:rPr>
                <w:rFonts w:ascii="宋体" w:eastAsia="宋体" w:hAnsi="宋体" w:hint="eastAsia"/>
                <w:color w:val="FF0000"/>
                <w:sz w:val="24"/>
                <w:szCs w:val="24"/>
              </w:rPr>
              <w:t>有</w:t>
            </w:r>
            <w:proofErr w:type="gramStart"/>
            <w:r w:rsidR="008D0F26">
              <w:rPr>
                <w:rFonts w:ascii="宋体" w:eastAsia="宋体" w:hAnsi="宋体" w:hint="eastAsia"/>
                <w:color w:val="FF0000"/>
                <w:sz w:val="24"/>
                <w:szCs w:val="24"/>
              </w:rPr>
              <w:t>何</w:t>
            </w:r>
            <w:r w:rsidRPr="004D5DA9">
              <w:rPr>
                <w:rFonts w:ascii="宋体" w:eastAsia="宋体" w:hAnsi="宋体" w:hint="eastAsia"/>
                <w:color w:val="FF0000"/>
                <w:sz w:val="24"/>
                <w:szCs w:val="24"/>
              </w:rPr>
              <w:t>理论</w:t>
            </w:r>
            <w:proofErr w:type="gramEnd"/>
            <w:r w:rsidRPr="004D5DA9">
              <w:rPr>
                <w:rFonts w:ascii="宋体" w:eastAsia="宋体" w:hAnsi="宋体" w:hint="eastAsia"/>
                <w:color w:val="FF0000"/>
                <w:sz w:val="24"/>
                <w:szCs w:val="24"/>
              </w:rPr>
              <w:t>和现实意义）</w:t>
            </w:r>
          </w:p>
          <w:p w14:paraId="54BE264A" w14:textId="58CD007C" w:rsidR="00A9013D" w:rsidRDefault="00A9013D" w:rsidP="00C50C1E">
            <w:pPr>
              <w:rPr>
                <w:rFonts w:ascii="宋体" w:eastAsia="宋体" w:hAnsi="宋体"/>
                <w:sz w:val="24"/>
                <w:szCs w:val="24"/>
              </w:rPr>
            </w:pPr>
          </w:p>
          <w:p w14:paraId="5D27E4A1" w14:textId="67DE20ED" w:rsidR="00A9013D" w:rsidRDefault="00584723" w:rsidP="00C50C1E">
            <w:pPr>
              <w:rPr>
                <w:rFonts w:ascii="宋体" w:eastAsia="宋体" w:hAnsi="宋体"/>
                <w:sz w:val="24"/>
                <w:szCs w:val="24"/>
              </w:rPr>
            </w:pPr>
            <w:r>
              <w:rPr>
                <w:rFonts w:ascii="宋体" w:eastAsia="宋体" w:hAnsi="宋体" w:hint="eastAsia"/>
                <w:sz w:val="24"/>
                <w:szCs w:val="24"/>
              </w:rPr>
              <w:t>数字经济是新时代经济发展的新引擎，正在开启重大的时代转型，推动政府数字化，产业数字化以及企业数字化转型，带动人类社会生产方式的变革、生产关系的再造，经济结构的重组，生活方式的变化。</w:t>
            </w:r>
            <w:r w:rsidR="00A9013D" w:rsidRPr="00A9013D">
              <w:rPr>
                <w:rFonts w:ascii="宋体" w:eastAsia="宋体" w:hAnsi="宋体" w:hint="eastAsia"/>
                <w:sz w:val="24"/>
                <w:szCs w:val="24"/>
              </w:rPr>
              <w:t>以云计算、人工智能和</w:t>
            </w:r>
            <w:r w:rsidR="00A9013D" w:rsidRPr="00A9013D">
              <w:rPr>
                <w:rFonts w:ascii="宋体" w:eastAsia="宋体" w:hAnsi="宋体"/>
                <w:sz w:val="24"/>
                <w:szCs w:val="24"/>
              </w:rPr>
              <w:t>5G为代表的新技术集群融合发展,推动着现有技术范式的变革,与各行各业渗透互通,成为新工业革命的核心推手,促进产业数字化和数字产业化双轮驱动的产业变革与升级,是改变生产和生活方式的强大动能。同时,2020年新冠疫情事件和2021年中国河南洪涝灾害事件加速了线下经济向线上经济的迁移,将平台经济和平台企业再次推向风口,使数字平台经济成为当前发展最快、辐射最广、</w:t>
            </w:r>
            <w:r w:rsidR="00A9013D" w:rsidRPr="00A9013D">
              <w:rPr>
                <w:rFonts w:ascii="宋体" w:eastAsia="宋体" w:hAnsi="宋体" w:hint="eastAsia"/>
                <w:sz w:val="24"/>
                <w:szCs w:val="24"/>
              </w:rPr>
              <w:t>创新最活跃的经济活动</w:t>
            </w:r>
            <w:r w:rsidR="00A9013D" w:rsidRPr="00A9013D">
              <w:rPr>
                <w:rFonts w:ascii="宋体" w:eastAsia="宋体" w:hAnsi="宋体"/>
                <w:sz w:val="24"/>
                <w:szCs w:val="24"/>
              </w:rPr>
              <w:t>。数字经济转型背景下具有数字化平台的平台企业,不仅能够帮助自身输出大量的数字产品和数字服务,而且具有极强的辐射效应,为其他企业的数字化发展和数字化转型进行数字化赋能,这种平台模式具有极强的颠覆性,能够推动社会迁移,从根本上改变经济增长方式和产业布局,成为当前数字经济发展的主旋律以及数字经济增长的核心引擎,是帮助实现数字经济转型的有效举措</w:t>
            </w:r>
            <w:r w:rsidR="00A9013D">
              <w:rPr>
                <w:rFonts w:ascii="宋体" w:eastAsia="宋体" w:hAnsi="宋体" w:hint="eastAsia"/>
                <w:sz w:val="24"/>
                <w:szCs w:val="24"/>
              </w:rPr>
              <w:t>。</w:t>
            </w:r>
          </w:p>
          <w:p w14:paraId="34A6BBB3" w14:textId="77777777" w:rsidR="00584723" w:rsidRDefault="00584723" w:rsidP="00C50C1E">
            <w:pPr>
              <w:rPr>
                <w:rFonts w:ascii="宋体" w:eastAsia="宋体" w:hAnsi="宋体"/>
                <w:sz w:val="24"/>
                <w:szCs w:val="24"/>
              </w:rPr>
            </w:pPr>
          </w:p>
          <w:p w14:paraId="210443CD" w14:textId="3BD93BDB" w:rsidR="00584723" w:rsidRDefault="00584723" w:rsidP="00584723">
            <w:pPr>
              <w:rPr>
                <w:rFonts w:ascii="宋体" w:eastAsia="宋体" w:hAnsi="宋体"/>
                <w:sz w:val="24"/>
                <w:szCs w:val="24"/>
              </w:rPr>
            </w:pPr>
            <w:r w:rsidRPr="00584723">
              <w:rPr>
                <w:rFonts w:ascii="宋体" w:eastAsia="宋体" w:hAnsi="宋体" w:hint="eastAsia"/>
                <w:sz w:val="24"/>
                <w:szCs w:val="24"/>
              </w:rPr>
              <w:t>数字经济改变了人们的生活方式和企业</w:t>
            </w:r>
            <w:r>
              <w:rPr>
                <w:rFonts w:ascii="宋体" w:eastAsia="宋体" w:hAnsi="宋体" w:hint="eastAsia"/>
                <w:sz w:val="24"/>
                <w:szCs w:val="24"/>
              </w:rPr>
              <w:t>经济</w:t>
            </w:r>
            <w:r w:rsidRPr="00584723">
              <w:rPr>
                <w:rFonts w:ascii="宋体" w:eastAsia="宋体" w:hAnsi="宋体" w:hint="eastAsia"/>
                <w:sz w:val="24"/>
                <w:szCs w:val="24"/>
              </w:rPr>
              <w:t>管理方式</w:t>
            </w:r>
            <w:r w:rsidRPr="00584723">
              <w:rPr>
                <w:rFonts w:ascii="宋体" w:eastAsia="宋体" w:hAnsi="宋体"/>
                <w:sz w:val="24"/>
                <w:szCs w:val="24"/>
              </w:rPr>
              <w:t>,为了适应数字经济发展需要,现代企业有必要进行企业</w:t>
            </w:r>
            <w:r>
              <w:rPr>
                <w:rFonts w:ascii="宋体" w:eastAsia="宋体" w:hAnsi="宋体" w:hint="eastAsia"/>
                <w:sz w:val="24"/>
                <w:szCs w:val="24"/>
              </w:rPr>
              <w:t>经济</w:t>
            </w:r>
            <w:r w:rsidRPr="00584723">
              <w:rPr>
                <w:rFonts w:ascii="宋体" w:eastAsia="宋体" w:hAnsi="宋体"/>
                <w:sz w:val="24"/>
                <w:szCs w:val="24"/>
              </w:rPr>
              <w:t>管理改革。基于此,文章首先阐述了数字经济内涵,</w:t>
            </w:r>
            <w:r w:rsidRPr="00584723">
              <w:rPr>
                <w:rFonts w:ascii="宋体" w:eastAsia="宋体" w:hAnsi="宋体" w:hint="eastAsia"/>
                <w:sz w:val="24"/>
                <w:szCs w:val="24"/>
              </w:rPr>
              <w:t xml:space="preserve"> 探讨企业经济管理的作用</w:t>
            </w:r>
            <w:r w:rsidRPr="00584723">
              <w:rPr>
                <w:rFonts w:ascii="宋体" w:eastAsia="宋体" w:hAnsi="宋体"/>
                <w:sz w:val="24"/>
                <w:szCs w:val="24"/>
              </w:rPr>
              <w:t>,研究在当前数字时代背景之下</w:t>
            </w:r>
            <w:r>
              <w:rPr>
                <w:rFonts w:ascii="宋体" w:eastAsia="宋体" w:hAnsi="宋体" w:hint="eastAsia"/>
                <w:sz w:val="24"/>
                <w:szCs w:val="24"/>
              </w:rPr>
              <w:t>我国</w:t>
            </w:r>
            <w:r w:rsidRPr="00584723">
              <w:rPr>
                <w:rFonts w:ascii="宋体" w:eastAsia="宋体" w:hAnsi="宋体"/>
                <w:sz w:val="24"/>
                <w:szCs w:val="24"/>
              </w:rPr>
              <w:t>企业经济管理工作的特点, 然后分析了我国当前的企业</w:t>
            </w:r>
            <w:r>
              <w:rPr>
                <w:rFonts w:ascii="宋体" w:eastAsia="宋体" w:hAnsi="宋体" w:hint="eastAsia"/>
                <w:sz w:val="24"/>
                <w:szCs w:val="24"/>
              </w:rPr>
              <w:t>经济</w:t>
            </w:r>
            <w:r w:rsidRPr="00584723">
              <w:rPr>
                <w:rFonts w:ascii="宋体" w:eastAsia="宋体" w:hAnsi="宋体"/>
                <w:sz w:val="24"/>
                <w:szCs w:val="24"/>
              </w:rPr>
              <w:t>管理现状</w:t>
            </w:r>
            <w:r>
              <w:rPr>
                <w:rFonts w:ascii="宋体" w:eastAsia="宋体" w:hAnsi="宋体" w:hint="eastAsia"/>
                <w:sz w:val="24"/>
                <w:szCs w:val="24"/>
              </w:rPr>
              <w:t>，</w:t>
            </w:r>
            <w:r w:rsidRPr="00584723">
              <w:rPr>
                <w:rFonts w:ascii="宋体" w:eastAsia="宋体" w:hAnsi="宋体"/>
                <w:sz w:val="24"/>
                <w:szCs w:val="24"/>
              </w:rPr>
              <w:t>并就数字经济背景下现代企业</w:t>
            </w:r>
            <w:r>
              <w:rPr>
                <w:rFonts w:ascii="宋体" w:eastAsia="宋体" w:hAnsi="宋体" w:hint="eastAsia"/>
                <w:sz w:val="24"/>
                <w:szCs w:val="24"/>
              </w:rPr>
              <w:t>经济</w:t>
            </w:r>
            <w:r w:rsidRPr="00584723">
              <w:rPr>
                <w:rFonts w:ascii="宋体" w:eastAsia="宋体" w:hAnsi="宋体"/>
                <w:sz w:val="24"/>
                <w:szCs w:val="24"/>
              </w:rPr>
              <w:t>管理改革相关问题展开讨论,提出了相应的对策,旨在为相关研究提供参考。</w:t>
            </w:r>
          </w:p>
          <w:p w14:paraId="03228B70" w14:textId="6AE757F7" w:rsidR="00584723" w:rsidRDefault="00584723" w:rsidP="00584723">
            <w:pPr>
              <w:ind w:firstLineChars="100" w:firstLine="240"/>
              <w:rPr>
                <w:rFonts w:ascii="宋体" w:eastAsia="宋体" w:hAnsi="宋体"/>
                <w:sz w:val="24"/>
                <w:szCs w:val="24"/>
              </w:rPr>
            </w:pPr>
          </w:p>
          <w:p w14:paraId="25CEC5BF" w14:textId="77777777" w:rsidR="00A9013D" w:rsidRDefault="002E3DB1" w:rsidP="00584723">
            <w:pPr>
              <w:rPr>
                <w:rFonts w:ascii="宋体" w:eastAsia="宋体" w:hAnsi="宋体"/>
                <w:sz w:val="24"/>
                <w:szCs w:val="24"/>
              </w:rPr>
            </w:pPr>
            <w:r w:rsidRPr="002E3DB1">
              <w:rPr>
                <w:rFonts w:ascii="宋体" w:eastAsia="宋体" w:hAnsi="宋体" w:hint="eastAsia"/>
                <w:sz w:val="24"/>
                <w:szCs w:val="24"/>
              </w:rPr>
              <w:t>数字经济时代下，数字化转型为企业带来了巨大机遇，已经成为企业发展的</w:t>
            </w:r>
            <w:proofErr w:type="gramStart"/>
            <w:r w:rsidRPr="002E3DB1">
              <w:rPr>
                <w:rFonts w:ascii="宋体" w:eastAsia="宋体" w:hAnsi="宋体" w:hint="eastAsia"/>
                <w:sz w:val="24"/>
                <w:szCs w:val="24"/>
              </w:rPr>
              <w:t>不</w:t>
            </w:r>
            <w:proofErr w:type="gramEnd"/>
            <w:r w:rsidRPr="002E3DB1">
              <w:rPr>
                <w:rFonts w:ascii="宋体" w:eastAsia="宋体" w:hAnsi="宋体" w:hint="eastAsia"/>
                <w:sz w:val="24"/>
                <w:szCs w:val="24"/>
              </w:rPr>
              <w:t>二选择。数字化转型不仅能提升企业创新绩效还能降低企业融资成本，有效提升企业经济效益。从数字化人才、数字化转型能力等角度提出了有利于企业数字化转型的方案，社会各界需要全面领会转型战略机遇新内涵，寻找最佳优化升级方法，创造适合企业数字化转型的环境，以促进企业高质量发展。</w:t>
            </w:r>
          </w:p>
          <w:p w14:paraId="6E3A5A8A" w14:textId="77777777" w:rsidR="00ED7687" w:rsidRDefault="00ED7687" w:rsidP="00584723">
            <w:pPr>
              <w:rPr>
                <w:rFonts w:ascii="宋体" w:eastAsia="宋体" w:hAnsi="宋体"/>
                <w:sz w:val="24"/>
                <w:szCs w:val="24"/>
              </w:rPr>
            </w:pPr>
          </w:p>
          <w:p w14:paraId="4FB053E5" w14:textId="77777777" w:rsidR="00ED7687" w:rsidRDefault="00ED7687" w:rsidP="00ED7687">
            <w:pPr>
              <w:rPr>
                <w:rFonts w:ascii="宋体" w:eastAsia="宋体" w:hAnsi="宋体"/>
                <w:sz w:val="24"/>
                <w:szCs w:val="24"/>
              </w:rPr>
            </w:pPr>
            <w:r w:rsidRPr="00584723">
              <w:rPr>
                <w:rFonts w:ascii="宋体" w:eastAsia="宋体" w:hAnsi="宋体"/>
                <w:sz w:val="24"/>
                <w:szCs w:val="24"/>
              </w:rPr>
              <w:t>最后针对于其中所存在的问题提出具有针对性的完善对策,用以充分保证企业经济管理模式的规范化发展,助力企业持续性优化核心竞争力。</w:t>
            </w:r>
          </w:p>
          <w:p w14:paraId="5D534C0A" w14:textId="0884EB0F" w:rsidR="00ED7687" w:rsidRPr="00ED7687" w:rsidRDefault="00ED7687" w:rsidP="00584723">
            <w:pPr>
              <w:rPr>
                <w:rFonts w:ascii="宋体" w:eastAsia="宋体" w:hAnsi="宋体"/>
                <w:sz w:val="24"/>
                <w:szCs w:val="24"/>
              </w:rPr>
            </w:pPr>
          </w:p>
        </w:tc>
      </w:tr>
    </w:tbl>
    <w:p w14:paraId="33928C41" w14:textId="25609219" w:rsidR="00C50C1E" w:rsidRDefault="00C50C1E">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C50C1E" w:rsidRPr="004D5DA9" w14:paraId="3697E96C" w14:textId="77777777" w:rsidTr="004D5DA9">
        <w:trPr>
          <w:trHeight w:val="13606"/>
        </w:trPr>
        <w:tc>
          <w:tcPr>
            <w:tcW w:w="9344" w:type="dxa"/>
          </w:tcPr>
          <w:p w14:paraId="4BDF2D27" w14:textId="605FC469" w:rsidR="00C50C1E" w:rsidRPr="00ED1286" w:rsidRDefault="00C50C1E">
            <w:pPr>
              <w:rPr>
                <w:rFonts w:ascii="宋体" w:eastAsia="宋体" w:hAnsi="宋体"/>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r w:rsidRPr="0006682D">
              <w:rPr>
                <w:rFonts w:ascii="宋体" w:eastAsia="宋体" w:hAnsi="宋体" w:hint="eastAsia"/>
                <w:sz w:val="24"/>
                <w:szCs w:val="24"/>
              </w:rPr>
              <w:t>（</w:t>
            </w:r>
            <w:r w:rsidR="008D0F26" w:rsidRPr="0006682D">
              <w:rPr>
                <w:rFonts w:ascii="宋体" w:eastAsia="宋体" w:hAnsi="宋体" w:hint="eastAsia"/>
                <w:sz w:val="24"/>
                <w:szCs w:val="24"/>
              </w:rPr>
              <w:t>主要内容：</w:t>
            </w:r>
            <w:r w:rsidR="004D5DA9" w:rsidRPr="0006682D">
              <w:rPr>
                <w:rFonts w:ascii="宋体" w:eastAsia="宋体" w:hAnsi="宋体" w:hint="eastAsia"/>
                <w:sz w:val="24"/>
                <w:szCs w:val="24"/>
              </w:rPr>
              <w:t>做</w:t>
            </w:r>
            <w:r w:rsidR="008D0F26" w:rsidRPr="0006682D">
              <w:rPr>
                <w:rFonts w:ascii="宋体" w:eastAsia="宋体" w:hAnsi="宋体" w:hint="eastAsia"/>
                <w:sz w:val="24"/>
                <w:szCs w:val="24"/>
              </w:rPr>
              <w:t>文献</w:t>
            </w:r>
            <w:r w:rsidR="004D5DA9" w:rsidRPr="0006682D">
              <w:rPr>
                <w:rFonts w:ascii="宋体" w:eastAsia="宋体" w:hAnsi="宋体" w:hint="eastAsia"/>
                <w:sz w:val="24"/>
                <w:szCs w:val="24"/>
              </w:rPr>
              <w:t>梳理和研究动态的综述，归纳已有的研究</w:t>
            </w:r>
            <w:r w:rsidR="008D0F26" w:rsidRPr="0006682D">
              <w:rPr>
                <w:rFonts w:ascii="宋体" w:eastAsia="宋体" w:hAnsi="宋体" w:hint="eastAsia"/>
                <w:sz w:val="24"/>
                <w:szCs w:val="24"/>
              </w:rPr>
              <w:t>所做的工作，</w:t>
            </w:r>
            <w:r w:rsidR="004D5DA9" w:rsidRPr="0006682D">
              <w:rPr>
                <w:rFonts w:ascii="宋体" w:eastAsia="宋体" w:hAnsi="宋体" w:hint="eastAsia"/>
                <w:sz w:val="24"/>
                <w:szCs w:val="24"/>
              </w:rPr>
              <w:t>形成了哪些共识？列举出在哪些问题上仍未形成共识？各种不同的观点是什么？针对目前的研究，你发现了哪些问题想要继续研究？</w:t>
            </w:r>
            <w:r w:rsidRPr="0006682D">
              <w:rPr>
                <w:rFonts w:ascii="宋体" w:eastAsia="宋体" w:hAnsi="宋体" w:hint="eastAsia"/>
                <w:sz w:val="24"/>
                <w:szCs w:val="24"/>
              </w:rPr>
              <w:t>）</w:t>
            </w:r>
          </w:p>
          <w:p w14:paraId="55AB6318" w14:textId="77777777" w:rsidR="004D5DA9" w:rsidRDefault="004D5DA9">
            <w:pPr>
              <w:rPr>
                <w:rFonts w:ascii="宋体" w:eastAsia="宋体" w:hAnsi="宋体"/>
                <w:sz w:val="24"/>
                <w:szCs w:val="24"/>
              </w:rPr>
            </w:pPr>
          </w:p>
          <w:p w14:paraId="49582161" w14:textId="77777777" w:rsidR="005E65D0" w:rsidRDefault="005E65D0">
            <w:pPr>
              <w:rPr>
                <w:rFonts w:ascii="宋体" w:eastAsia="宋体" w:hAnsi="宋体"/>
                <w:sz w:val="24"/>
                <w:szCs w:val="24"/>
              </w:rPr>
            </w:pPr>
            <w:r w:rsidRPr="005E65D0">
              <w:rPr>
                <w:rFonts w:ascii="宋体" w:eastAsia="宋体" w:hAnsi="宋体" w:hint="eastAsia"/>
                <w:sz w:val="24"/>
                <w:szCs w:val="24"/>
              </w:rPr>
              <w:t>数字化转型的逐步深人，日益放大了数据在商业活动中的作用。随着互联网应用扩张，人类社会逐步向</w:t>
            </w:r>
            <w:r w:rsidRPr="005E65D0">
              <w:rPr>
                <w:rFonts w:ascii="宋体" w:eastAsia="宋体" w:hAnsi="宋体"/>
                <w:sz w:val="24"/>
                <w:szCs w:val="24"/>
              </w:rPr>
              <w:t xml:space="preserve"> “人与数据对话”、“数据与数据对话”的时代过渡( 何大安，2018) 。从产品设计到质量检测，从订单分配到终端销售，都离不开数据驱动的潜在影响。在产品被数字化为具体的数据指标后，数据驱动的生产系统避免了由人的主观意识所造成的误差，在程序性业务的运营上对人形成了替代。由于计算机不涉及体力恢复、娱乐休闲等生活性问题，数据驱动的生产线能够进行全时段生产，保障产品的稳定供给。对于数据的分析遵循一套通用的商业规则，克服了地域文</w:t>
            </w:r>
            <w:r w:rsidRPr="005E65D0">
              <w:rPr>
                <w:rFonts w:ascii="宋体" w:eastAsia="宋体" w:hAnsi="宋体" w:hint="eastAsia"/>
                <w:sz w:val="24"/>
                <w:szCs w:val="24"/>
              </w:rPr>
              <w:t>化、语言障碍、国别差异等现实问题，进而降低了企业之间的沟通、协作成本。不过，也要意识到，在网络经济中，数据所能传递的边际价值随着时间而递减。数据延迟会向市场传递错误的</w:t>
            </w:r>
            <w:r w:rsidR="00756B37">
              <w:rPr>
                <w:rFonts w:ascii="宋体" w:eastAsia="宋体" w:hAnsi="宋体" w:hint="eastAsia"/>
                <w:sz w:val="24"/>
                <w:szCs w:val="24"/>
              </w:rPr>
              <w:t>信号。</w:t>
            </w:r>
          </w:p>
          <w:p w14:paraId="47C58DA6" w14:textId="77777777" w:rsidR="00756B37" w:rsidRPr="00ED1286" w:rsidRDefault="00756B37">
            <w:pPr>
              <w:rPr>
                <w:rFonts w:ascii="宋体" w:eastAsia="宋体" w:hAnsi="宋体"/>
                <w:sz w:val="24"/>
                <w:szCs w:val="24"/>
              </w:rPr>
            </w:pPr>
          </w:p>
          <w:p w14:paraId="1B9244B5" w14:textId="185957F5" w:rsidR="00142B3C" w:rsidRDefault="00756B37">
            <w:pPr>
              <w:rPr>
                <w:rFonts w:ascii="宋体" w:eastAsia="宋体" w:hAnsi="宋体"/>
                <w:sz w:val="24"/>
                <w:szCs w:val="24"/>
              </w:rPr>
            </w:pPr>
            <w:r w:rsidRPr="00756B37">
              <w:rPr>
                <w:rFonts w:ascii="宋体" w:eastAsia="宋体" w:hAnsi="宋体" w:hint="eastAsia"/>
                <w:sz w:val="24"/>
                <w:szCs w:val="24"/>
              </w:rPr>
              <w:t>首先，大力推动数字经济的发展，充分发挥数字经济对消费增长的推动作用来筑牢内需的根基，加快构建“双循环”新发展格局。第一，夯实数字经济发展基础。加大数字化基础设施投入，推动新一代信息技术、数字技术的研发与应用，尤其是要</w:t>
            </w:r>
            <w:proofErr w:type="gramStart"/>
            <w:r w:rsidRPr="00756B37">
              <w:rPr>
                <w:rFonts w:ascii="宋体" w:eastAsia="宋体" w:hAnsi="宋体" w:hint="eastAsia"/>
                <w:sz w:val="24"/>
                <w:szCs w:val="24"/>
              </w:rPr>
              <w:t>提升网信</w:t>
            </w:r>
            <w:proofErr w:type="gramEnd"/>
            <w:r w:rsidRPr="00756B37">
              <w:rPr>
                <w:rFonts w:ascii="宋体" w:eastAsia="宋体" w:hAnsi="宋体" w:hint="eastAsia"/>
                <w:sz w:val="24"/>
                <w:szCs w:val="24"/>
              </w:rPr>
              <w:t>技术支撑、人民的数字化能力，减少区域</w:t>
            </w:r>
            <w:proofErr w:type="gramStart"/>
            <w:r w:rsidRPr="00756B37">
              <w:rPr>
                <w:rFonts w:ascii="宋体" w:eastAsia="宋体" w:hAnsi="宋体" w:hint="eastAsia"/>
                <w:sz w:val="24"/>
                <w:szCs w:val="24"/>
              </w:rPr>
              <w:t>间数</w:t>
            </w:r>
            <w:proofErr w:type="gramEnd"/>
            <w:r w:rsidRPr="00756B37">
              <w:rPr>
                <w:rFonts w:ascii="宋体" w:eastAsia="宋体" w:hAnsi="宋体" w:hint="eastAsia"/>
                <w:sz w:val="24"/>
                <w:szCs w:val="24"/>
              </w:rPr>
              <w:t>字经济差距，推动数字经济最大程度降低交易成本，使数字红利得以最大程度释放。第二，加强推动数字经济与实体经济融合发展。推进体制机制改革，从制度上营造要素自由发展的有利环境，尽快消除妨碍数字经济发展的堵点；鼓励核心企业尤其是龙头企业积极搭建网络化协同合作平台，带动上下游企业向数字化、智能化方向转型；另外，培养数字领域的高端人才，形成能够与数字经济</w:t>
            </w:r>
            <w:proofErr w:type="gramStart"/>
            <w:r w:rsidRPr="00756B37">
              <w:rPr>
                <w:rFonts w:ascii="宋体" w:eastAsia="宋体" w:hAnsi="宋体" w:hint="eastAsia"/>
                <w:sz w:val="24"/>
                <w:szCs w:val="24"/>
              </w:rPr>
              <w:t>产业链相匹配</w:t>
            </w:r>
            <w:proofErr w:type="gramEnd"/>
            <w:r w:rsidRPr="00756B37">
              <w:rPr>
                <w:rFonts w:ascii="宋体" w:eastAsia="宋体" w:hAnsi="宋体" w:hint="eastAsia"/>
                <w:sz w:val="24"/>
                <w:szCs w:val="24"/>
              </w:rPr>
              <w:t>的人才链。</w:t>
            </w:r>
            <w:r w:rsidRPr="00756B37">
              <w:rPr>
                <w:rFonts w:ascii="宋体" w:eastAsia="宋体" w:hAnsi="宋体"/>
                <w:sz w:val="24"/>
                <w:szCs w:val="24"/>
              </w:rPr>
              <w:t xml:space="preserve"> </w:t>
            </w:r>
            <w:r w:rsidRPr="00756B37">
              <w:rPr>
                <w:rFonts w:ascii="宋体" w:eastAsia="宋体" w:hAnsi="宋体"/>
                <w:sz w:val="24"/>
                <w:szCs w:val="24"/>
              </w:rPr>
              <w:cr/>
            </w:r>
          </w:p>
          <w:p w14:paraId="2709CB66" w14:textId="7A9A9BD6" w:rsidR="00756B37" w:rsidRDefault="00756B37">
            <w:pPr>
              <w:rPr>
                <w:rFonts w:ascii="宋体" w:eastAsia="宋体" w:hAnsi="宋体"/>
                <w:sz w:val="24"/>
                <w:szCs w:val="24"/>
              </w:rPr>
            </w:pPr>
            <w:r w:rsidRPr="00756B37">
              <w:rPr>
                <w:rFonts w:ascii="宋体" w:eastAsia="宋体" w:hAnsi="宋体"/>
                <w:sz w:val="24"/>
                <w:szCs w:val="24"/>
              </w:rPr>
              <w:t>其次，加快推进产业结构升级。产业升级是数字经济推动消费增长的重要中介，即数字经济促进了产业升级，产业升级推动消费增长。因此，并不是说“数字经济上去了，消费就能增长”，单纯地发展数字经济，而产业升级如果跟不上的话，最后的结果很可能是对消费的促进作用不大。在推动产业转型升级上，本文的主要启示是将传统产业插上“数字”的翅膀，要利用数字技术形成的新业态、新模式，深化专业化分工，加快企业间的协同发</w:t>
            </w:r>
            <w:r w:rsidRPr="00756B37">
              <w:rPr>
                <w:rFonts w:ascii="宋体" w:eastAsia="宋体" w:hAnsi="宋体" w:hint="eastAsia"/>
                <w:sz w:val="24"/>
                <w:szCs w:val="24"/>
              </w:rPr>
              <w:t>展，不断创新经济组织方式推动传统产业转型升级，不断提高企业全要素生产率。最后，要充分认识到数字经济推动消费增长过程中的地区差异性。对于东部地区，数字经济促进消费增长并不简单通过产业结构升级实现，数字经济通过产业结构升级和科技支出的交互作用来推动消费增长，所以必须将产业结构升级与科技支出有效结合。一方面，可以通过改革财政科教支出以及相关的政策配套措施，增加科技经费支出，减少低层次服务供给的资源浪费，增加高层次服务性消费支出。另一方面，通过增加科技支出，培养更多的高素质和高技能的劳动者，因为这些高素质高技能劳动者往往拥有较强的筛选、吸收网络知识的能力，对创新提供的优质服务和消费品容易接受，而且会获得更高的收入，从而达到有效刺激消费需求的目的。对于中西部地区，产业结构升级的中介作用比较明显，所以要进一步推</w:t>
            </w:r>
            <w:r w:rsidRPr="00756B37">
              <w:rPr>
                <w:rFonts w:ascii="宋体" w:eastAsia="宋体" w:hAnsi="宋体"/>
                <w:sz w:val="24"/>
                <w:szCs w:val="24"/>
              </w:rPr>
              <w:cr/>
              <w:t xml:space="preserve">动产业结构升级，更好地发挥产业结构升级在数字经济促进消费增长中的推动作用。 </w:t>
            </w:r>
          </w:p>
          <w:p w14:paraId="75CF7935" w14:textId="77777777" w:rsidR="00112A78" w:rsidRPr="00ED1286" w:rsidRDefault="00112A78">
            <w:pPr>
              <w:rPr>
                <w:rFonts w:ascii="宋体" w:eastAsia="宋体" w:hAnsi="宋体"/>
                <w:sz w:val="24"/>
                <w:szCs w:val="24"/>
              </w:rPr>
            </w:pPr>
          </w:p>
          <w:p w14:paraId="05419BB8" w14:textId="77777777" w:rsidR="00264C52" w:rsidRPr="00264C52" w:rsidRDefault="00112A78" w:rsidP="00264C52">
            <w:pPr>
              <w:spacing w:after="4" w:line="324" w:lineRule="auto"/>
              <w:ind w:left="-9"/>
              <w:rPr>
                <w:rFonts w:ascii="宋体" w:eastAsia="宋体" w:hAnsi="宋体"/>
                <w:sz w:val="24"/>
                <w:szCs w:val="24"/>
              </w:rPr>
            </w:pPr>
            <w:r w:rsidRPr="00112A78">
              <w:rPr>
                <w:rFonts w:ascii="宋体" w:eastAsia="宋体" w:hAnsi="宋体" w:hint="eastAsia"/>
                <w:sz w:val="24"/>
                <w:szCs w:val="24"/>
              </w:rPr>
              <w:t>“数字经济”</w:t>
            </w:r>
            <w:r w:rsidRPr="00112A78">
              <w:rPr>
                <w:rFonts w:ascii="宋体" w:eastAsia="宋体" w:hAnsi="宋体"/>
                <w:sz w:val="24"/>
                <w:szCs w:val="24"/>
              </w:rPr>
              <w:t xml:space="preserve"> 一词可追溯至 20 世纪 90 年代， 学术界普遍认同其是一种基于信息技术革新驱动的新经济形态。数字经济中，新兴技术是亮点，数字化变革是重点，实体企业是主战场。实体企业数字化变革作为构成“数字经济”微观层面的重要内容，以市场</w:t>
            </w:r>
            <w:r w:rsidRPr="00112A78">
              <w:rPr>
                <w:rFonts w:ascii="宋体" w:eastAsia="宋体" w:hAnsi="宋体"/>
                <w:sz w:val="24"/>
                <w:szCs w:val="24"/>
              </w:rPr>
              <w:lastRenderedPageBreak/>
              <w:t>中单个经济组织“数字</w:t>
            </w:r>
            <w:r w:rsidR="00F211C5" w:rsidRPr="00264C52">
              <w:rPr>
                <w:rFonts w:ascii="宋体" w:eastAsia="宋体" w:hAnsi="宋体" w:hint="eastAsia"/>
                <w:sz w:val="24"/>
                <w:szCs w:val="24"/>
              </w:rPr>
              <w:t>化”行为及经济后果为考察重点，最能体现数字经济实际运行状况。围绕“数字化变革”话题，学术领域形成系列文献，按主题不同可分为“数字化变</w:t>
            </w:r>
            <w:r w:rsidR="00264C52" w:rsidRPr="00264C52">
              <w:rPr>
                <w:rFonts w:ascii="宋体" w:eastAsia="宋体" w:hAnsi="宋体" w:hint="eastAsia"/>
                <w:sz w:val="24"/>
                <w:szCs w:val="24"/>
              </w:rPr>
              <w:t>革”的认识、“数字化变革”的经济后果、“数字化变革”的转型路径等。</w:t>
            </w:r>
          </w:p>
          <w:p w14:paraId="55FDDFF0" w14:textId="77777777" w:rsidR="00ED1286" w:rsidRDefault="00264C52" w:rsidP="0006682D">
            <w:pPr>
              <w:spacing w:after="4" w:line="324" w:lineRule="auto"/>
              <w:ind w:left="-9" w:firstLine="409"/>
              <w:rPr>
                <w:rFonts w:ascii="宋体" w:eastAsia="宋体" w:hAnsi="宋体"/>
                <w:sz w:val="24"/>
                <w:szCs w:val="24"/>
              </w:rPr>
            </w:pPr>
            <w:r w:rsidRPr="00264C52">
              <w:rPr>
                <w:rFonts w:ascii="宋体" w:eastAsia="宋体" w:hAnsi="宋体" w:hint="eastAsia"/>
                <w:sz w:val="24"/>
                <w:szCs w:val="24"/>
              </w:rPr>
              <w:t>国家政策话语体系中， 数字化变革意为移动互联网、物联网、大数据、云计算、人工智能等与实体企业深度融合， 代表着以数据为驱动要素的新经济形态和产业发展规律。简言之，就是 “新兴数字技术+实体企业”， 蕴含产业融合、创新驱动、新经济形态特征［3］。 由其内涵可见，数字化变革绝非简单应用网络的行为， 而是将数据作为与人、资、地同等重要的新生产要素和创新产出驱动力，通过跨界融合与价值创造，实现数字技术赋能实体企业，促进高质量发展。</w:t>
            </w:r>
          </w:p>
          <w:p w14:paraId="11B7D4D3" w14:textId="77777777" w:rsidR="0006682D" w:rsidRDefault="0006682D" w:rsidP="0006682D">
            <w:pPr>
              <w:spacing w:after="4" w:line="324" w:lineRule="auto"/>
              <w:ind w:left="-9" w:firstLine="409"/>
              <w:rPr>
                <w:rFonts w:ascii="宋体" w:eastAsia="宋体" w:hAnsi="宋体"/>
                <w:sz w:val="24"/>
                <w:szCs w:val="24"/>
              </w:rPr>
            </w:pPr>
          </w:p>
          <w:p w14:paraId="6FA76B99" w14:textId="77777777" w:rsidR="0006682D" w:rsidRPr="0006682D" w:rsidRDefault="0006682D" w:rsidP="0006682D">
            <w:pPr>
              <w:ind w:left="-15"/>
              <w:rPr>
                <w:rFonts w:ascii="宋体" w:eastAsia="宋体" w:hAnsi="宋体"/>
                <w:sz w:val="24"/>
                <w:szCs w:val="24"/>
              </w:rPr>
            </w:pPr>
            <w:r w:rsidRPr="0006682D">
              <w:rPr>
                <w:rFonts w:ascii="宋体" w:eastAsia="宋体" w:hAnsi="宋体" w:hint="eastAsia"/>
                <w:sz w:val="24"/>
                <w:szCs w:val="24"/>
              </w:rPr>
              <w:t>由以上分析我们可以得出，数字化转型可有效提升企业创新绩效、提升企业全要素生产率降低企业融资成本、提升企业社会责任，有利于企业更好地发展，因此要积极推进企业数字化转型。然而，企业在推动数字化转型的过程中存在种种困境，主要包括以下三个方面：</w:t>
            </w:r>
          </w:p>
          <w:p w14:paraId="04D7CF43" w14:textId="77777777" w:rsidR="0006682D" w:rsidRPr="0006682D" w:rsidRDefault="0006682D" w:rsidP="0006682D">
            <w:pPr>
              <w:pStyle w:val="2"/>
              <w:ind w:left="386" w:hanging="401"/>
              <w:rPr>
                <w:rFonts w:ascii="宋体" w:eastAsia="宋体" w:hAnsi="宋体" w:cstheme="minorBidi"/>
                <w:b w:val="0"/>
                <w:bCs w:val="0"/>
                <w:sz w:val="24"/>
                <w:szCs w:val="24"/>
              </w:rPr>
            </w:pPr>
            <w:r w:rsidRPr="0006682D">
              <w:rPr>
                <w:rFonts w:ascii="宋体" w:eastAsia="宋体" w:hAnsi="宋体" w:cstheme="minorBidi" w:hint="eastAsia"/>
                <w:b w:val="0"/>
                <w:bCs w:val="0"/>
                <w:sz w:val="24"/>
                <w:szCs w:val="24"/>
              </w:rPr>
              <w:t>数字化人才缺失</w:t>
            </w:r>
          </w:p>
          <w:p w14:paraId="6636E86C" w14:textId="137A4CEF" w:rsidR="0006682D" w:rsidRPr="0006682D" w:rsidRDefault="0006682D" w:rsidP="0006682D">
            <w:pPr>
              <w:ind w:left="-15"/>
              <w:rPr>
                <w:rFonts w:ascii="宋体" w:eastAsia="宋体" w:hAnsi="宋体"/>
                <w:sz w:val="24"/>
                <w:szCs w:val="24"/>
              </w:rPr>
            </w:pPr>
            <w:r w:rsidRPr="0006682D">
              <w:rPr>
                <w:rFonts w:ascii="宋体" w:eastAsia="宋体" w:hAnsi="宋体" w:hint="eastAsia"/>
                <w:sz w:val="24"/>
                <w:szCs w:val="24"/>
              </w:rPr>
              <w:t>数字化人才是连接数字技术与传统制造技术的桥梁，是帮助企业合理运用数字技术不可或缺的重要资源，是企业实现数字化转型的核心驱动力。然而，数字化人才的短缺已经成为中小企业实现数字化转型的重要阻碍。华为、中国软件行业协会与信息技术工科产学研联盟三方联合发布的</w:t>
            </w:r>
            <w:r w:rsidRPr="0006682D">
              <w:rPr>
                <w:rFonts w:ascii="宋体" w:eastAsia="宋体" w:hAnsi="宋体"/>
                <w:sz w:val="24"/>
                <w:szCs w:val="24"/>
              </w:rPr>
              <w:t>2018</w:t>
            </w:r>
            <w:r w:rsidRPr="0006682D">
              <w:rPr>
                <w:rFonts w:ascii="宋体" w:eastAsia="宋体" w:hAnsi="宋体" w:hint="eastAsia"/>
                <w:sz w:val="24"/>
                <w:szCs w:val="24"/>
              </w:rPr>
              <w:t>年《中国</w:t>
            </w:r>
            <w:r w:rsidRPr="0006682D">
              <w:rPr>
                <w:rFonts w:ascii="宋体" w:eastAsia="宋体" w:hAnsi="宋体"/>
                <w:sz w:val="24"/>
                <w:szCs w:val="24"/>
              </w:rPr>
              <w:t>ICT</w:t>
            </w:r>
            <w:r w:rsidRPr="0006682D">
              <w:rPr>
                <w:rFonts w:ascii="宋体" w:eastAsia="宋体" w:hAnsi="宋体" w:hint="eastAsia"/>
                <w:sz w:val="24"/>
                <w:szCs w:val="24"/>
              </w:rPr>
              <w:t>人才生态白皮书》显示，</w:t>
            </w:r>
            <w:r w:rsidRPr="0006682D">
              <w:rPr>
                <w:rFonts w:ascii="宋体" w:eastAsia="宋体" w:hAnsi="宋体"/>
                <w:sz w:val="24"/>
                <w:szCs w:val="24"/>
              </w:rPr>
              <w:t>2020</w:t>
            </w:r>
            <w:r w:rsidRPr="0006682D">
              <w:rPr>
                <w:rFonts w:ascii="宋体" w:eastAsia="宋体" w:hAnsi="宋体" w:hint="eastAsia"/>
                <w:sz w:val="24"/>
                <w:szCs w:val="24"/>
              </w:rPr>
              <w:t>年中国整体的</w:t>
            </w:r>
            <w:r w:rsidRPr="0006682D">
              <w:rPr>
                <w:rFonts w:ascii="宋体" w:eastAsia="宋体" w:hAnsi="宋体"/>
                <w:sz w:val="24"/>
                <w:szCs w:val="24"/>
              </w:rPr>
              <w:t>ICT</w:t>
            </w:r>
            <w:r w:rsidRPr="0006682D">
              <w:rPr>
                <w:rFonts w:ascii="宋体" w:eastAsia="宋体" w:hAnsi="宋体" w:hint="eastAsia"/>
                <w:sz w:val="24"/>
                <w:szCs w:val="24"/>
              </w:rPr>
              <w:t xml:space="preserve">人才缺口将达到 </w:t>
            </w:r>
            <w:r w:rsidRPr="0006682D">
              <w:rPr>
                <w:rFonts w:ascii="宋体" w:eastAsia="宋体" w:hAnsi="宋体"/>
                <w:sz w:val="24"/>
                <w:szCs w:val="24"/>
              </w:rPr>
              <w:t>1200</w:t>
            </w:r>
            <w:r w:rsidRPr="0006682D">
              <w:rPr>
                <w:rFonts w:ascii="宋体" w:eastAsia="宋体" w:hAnsi="宋体" w:hint="eastAsia"/>
                <w:sz w:val="24"/>
                <w:szCs w:val="24"/>
              </w:rPr>
              <w:t>多万人。随着企业数字化转型的深入，数字化人才缺口将不断扩大，企业若缺少数字化人才的支持，数字化转型则无从谈起。</w:t>
            </w:r>
          </w:p>
          <w:p w14:paraId="637F6215" w14:textId="77777777" w:rsidR="0006682D" w:rsidRPr="0006682D" w:rsidRDefault="0006682D" w:rsidP="0006682D">
            <w:pPr>
              <w:pStyle w:val="2"/>
              <w:ind w:left="401" w:hanging="416"/>
              <w:rPr>
                <w:rFonts w:ascii="宋体" w:eastAsia="宋体" w:hAnsi="宋体" w:cstheme="minorBidi"/>
                <w:b w:val="0"/>
                <w:bCs w:val="0"/>
                <w:sz w:val="24"/>
                <w:szCs w:val="24"/>
              </w:rPr>
            </w:pPr>
            <w:r w:rsidRPr="0006682D">
              <w:rPr>
                <w:rFonts w:ascii="宋体" w:eastAsia="宋体" w:hAnsi="宋体" w:cstheme="minorBidi" w:hint="eastAsia"/>
                <w:b w:val="0"/>
                <w:bCs w:val="0"/>
                <w:sz w:val="24"/>
                <w:szCs w:val="24"/>
              </w:rPr>
              <w:t>数字化转型渠道缺乏</w:t>
            </w:r>
          </w:p>
          <w:p w14:paraId="48CF2C66" w14:textId="77777777" w:rsidR="0006682D" w:rsidRPr="0006682D" w:rsidRDefault="0006682D" w:rsidP="0006682D">
            <w:pPr>
              <w:ind w:left="-15"/>
              <w:rPr>
                <w:rFonts w:ascii="宋体" w:eastAsia="宋体" w:hAnsi="宋体"/>
                <w:sz w:val="24"/>
                <w:szCs w:val="24"/>
              </w:rPr>
            </w:pPr>
            <w:r w:rsidRPr="0006682D">
              <w:rPr>
                <w:rFonts w:ascii="宋体" w:eastAsia="宋体" w:hAnsi="宋体" w:hint="eastAsia"/>
                <w:sz w:val="24"/>
                <w:szCs w:val="24"/>
              </w:rPr>
              <w:t>现如今，多数企业已经认识到数字化转型的重要性，但普遍面临不会转、不能转的困境。这其中的一个重要原因即是缺乏有效的数字化转型渠道。现有的企业数字化转型途径主要有两种：一种为企业自身制定数字化转型方案，另一种为专业数字化转型平台帮助企业制定数字化转型方案。但两种渠道均存在自身的局限性。首先，对于企业自己制定的数字化转型方案来说，由于缺少专业的数字化转型团队，企业自身并无转型经验，因此，企业很难制定出合适的转型方案。其次，对于数字化转型平台帮助企业定制的数字化转型方案来说，虽然有专业团队，有着较为丰富的转型经验，但不同的行业不同的个体企业均有其异质性，即每个企业都有其独有的特点，由于转型平台缺少对企业情况的长期跟踪了解，制定的转型方案虽具有一定适用性但针对性不强，并不一定适合特定企业，从而导致企业数字化转型效果不佳。</w:t>
            </w:r>
          </w:p>
          <w:p w14:paraId="4EE719DF" w14:textId="77777777" w:rsidR="0006682D" w:rsidRPr="0006682D" w:rsidRDefault="0006682D" w:rsidP="0006682D">
            <w:pPr>
              <w:pStyle w:val="2"/>
              <w:ind w:left="398" w:hanging="413"/>
              <w:rPr>
                <w:rFonts w:ascii="宋体" w:eastAsia="宋体" w:hAnsi="宋体" w:cstheme="minorBidi"/>
                <w:b w:val="0"/>
                <w:bCs w:val="0"/>
                <w:sz w:val="24"/>
                <w:szCs w:val="24"/>
              </w:rPr>
            </w:pPr>
            <w:r w:rsidRPr="0006682D">
              <w:rPr>
                <w:rFonts w:ascii="宋体" w:eastAsia="宋体" w:hAnsi="宋体" w:cstheme="minorBidi" w:hint="eastAsia"/>
                <w:b w:val="0"/>
                <w:bCs w:val="0"/>
                <w:sz w:val="24"/>
                <w:szCs w:val="24"/>
              </w:rPr>
              <w:t>企业资本短缺</w:t>
            </w:r>
          </w:p>
          <w:p w14:paraId="12D87188" w14:textId="55E63847" w:rsidR="0006682D" w:rsidRPr="0006682D" w:rsidRDefault="0006682D" w:rsidP="0006682D">
            <w:pPr>
              <w:ind w:left="-15"/>
              <w:rPr>
                <w:rFonts w:ascii="宋体" w:eastAsia="宋体" w:hAnsi="宋体"/>
                <w:sz w:val="24"/>
                <w:szCs w:val="24"/>
              </w:rPr>
            </w:pPr>
            <w:r w:rsidRPr="0006682D">
              <w:rPr>
                <w:rFonts w:ascii="宋体" w:eastAsia="宋体" w:hAnsi="宋体" w:hint="eastAsia"/>
                <w:sz w:val="24"/>
                <w:szCs w:val="24"/>
              </w:rPr>
              <w:t>资本是维持企业生产、运营的基础，是企业发展和成长的源泉。如果发展中的企业失去</w:t>
            </w:r>
            <w:r w:rsidRPr="0006682D">
              <w:rPr>
                <w:rFonts w:ascii="宋体" w:eastAsia="宋体" w:hAnsi="宋体" w:hint="eastAsia"/>
                <w:sz w:val="24"/>
                <w:szCs w:val="24"/>
              </w:rPr>
              <w:lastRenderedPageBreak/>
              <w:t>了资本的持续支持，则可能会造成资本链及生产和运营的破坏。资金缺乏是企业数字化转型的一大障碍。融资约束是限制企业发展、变革、优化和升级的主要障碍之一，融资是企业获得资本的重要手段，若企业融资困难，则企业资金会出现短缺，无法支持企业继续转型。</w:t>
            </w:r>
          </w:p>
          <w:p w14:paraId="353E6AE7" w14:textId="3B66C62A" w:rsidR="0006682D" w:rsidRPr="0006682D" w:rsidRDefault="0006682D" w:rsidP="0006682D">
            <w:pPr>
              <w:ind w:left="-15"/>
              <w:rPr>
                <w:rFonts w:ascii="宋体" w:eastAsia="宋体" w:hAnsi="宋体"/>
                <w:sz w:val="24"/>
                <w:szCs w:val="24"/>
              </w:rPr>
            </w:pPr>
          </w:p>
        </w:tc>
      </w:tr>
    </w:tbl>
    <w:p w14:paraId="04D17E49" w14:textId="1B944308" w:rsidR="00C50C1E" w:rsidRDefault="00C50C1E">
      <w:pPr>
        <w:rPr>
          <w:rFonts w:ascii="宋体" w:eastAsia="宋体" w:hAnsi="宋体"/>
          <w:sz w:val="32"/>
          <w:szCs w:val="32"/>
        </w:rPr>
      </w:pPr>
    </w:p>
    <w:p w14:paraId="1B595130" w14:textId="70DEEA0A"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71EEA190" w14:textId="22AB39FA" w:rsidR="004D5DA9" w:rsidRPr="004D5DA9" w:rsidRDefault="004D5DA9" w:rsidP="004D5DA9">
            <w:pPr>
              <w:rPr>
                <w:rFonts w:ascii="宋体" w:eastAsia="宋体" w:hAnsi="宋体"/>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主要内容：说明论证拟采用的方法，如数理模型法、计量分析法等等，以及需要用到的数据及其来源</w:t>
            </w:r>
            <w:r w:rsidRPr="004D5DA9">
              <w:rPr>
                <w:rFonts w:ascii="宋体" w:eastAsia="宋体" w:hAnsi="宋体" w:hint="eastAsia"/>
                <w:color w:val="FF0000"/>
                <w:sz w:val="24"/>
                <w:szCs w:val="24"/>
              </w:rPr>
              <w:t>）</w:t>
            </w:r>
          </w:p>
          <w:p w14:paraId="0FC028BD" w14:textId="77777777" w:rsidR="00ED1286" w:rsidRDefault="00ED1286" w:rsidP="00ED1286">
            <w:pPr>
              <w:pStyle w:val="1"/>
              <w:ind w:right="0"/>
              <w:jc w:val="both"/>
              <w:rPr>
                <w:rFonts w:ascii="宋体" w:eastAsia="宋体" w:hAnsi="宋体"/>
                <w:sz w:val="24"/>
                <w:szCs w:val="24"/>
              </w:rPr>
            </w:pPr>
            <w:r w:rsidRPr="00ED1286">
              <w:rPr>
                <w:rFonts w:ascii="宋体" w:eastAsia="宋体" w:hAnsi="宋体"/>
                <w:sz w:val="24"/>
                <w:szCs w:val="24"/>
              </w:rPr>
              <w:cr/>
              <w:t xml:space="preserve">（1）文献研究法 </w:t>
            </w:r>
          </w:p>
          <w:p w14:paraId="22DD2B0B" w14:textId="566EE427" w:rsidR="00ED1286" w:rsidRDefault="00ED1286" w:rsidP="00ED1286">
            <w:pPr>
              <w:pStyle w:val="1"/>
              <w:ind w:right="0"/>
              <w:jc w:val="both"/>
              <w:rPr>
                <w:rFonts w:ascii="宋体" w:eastAsia="宋体" w:hAnsi="宋体"/>
                <w:sz w:val="24"/>
                <w:szCs w:val="24"/>
              </w:rPr>
            </w:pPr>
            <w:r w:rsidRPr="00ED1286">
              <w:rPr>
                <w:rFonts w:ascii="宋体" w:eastAsia="宋体" w:hAnsi="宋体"/>
                <w:sz w:val="24"/>
                <w:szCs w:val="24"/>
              </w:rPr>
              <w:t>在学术网站上搜集与</w:t>
            </w:r>
            <w:r w:rsidR="0006682D">
              <w:rPr>
                <w:rFonts w:ascii="宋体" w:eastAsia="宋体" w:hAnsi="宋体" w:hint="eastAsia"/>
                <w:sz w:val="24"/>
                <w:szCs w:val="24"/>
              </w:rPr>
              <w:t>数字经济和</w:t>
            </w:r>
            <w:r w:rsidRPr="00ED1286">
              <w:rPr>
                <w:rFonts w:ascii="宋体" w:eastAsia="宋体" w:hAnsi="宋体"/>
                <w:sz w:val="24"/>
                <w:szCs w:val="24"/>
              </w:rPr>
              <w:t>企业</w:t>
            </w:r>
            <w:r w:rsidR="0006682D">
              <w:rPr>
                <w:rFonts w:ascii="宋体" w:eastAsia="宋体" w:hAnsi="宋体" w:hint="eastAsia"/>
                <w:sz w:val="24"/>
                <w:szCs w:val="24"/>
              </w:rPr>
              <w:t>经济</w:t>
            </w:r>
            <w:r w:rsidRPr="00ED1286">
              <w:rPr>
                <w:rFonts w:ascii="宋体" w:eastAsia="宋体" w:hAnsi="宋体"/>
                <w:sz w:val="24"/>
                <w:szCs w:val="24"/>
              </w:rPr>
              <w:t xml:space="preserve">管理相关的文献资料，将从各方搜索到的文献进行归类，从而可知道目前来自不同国家的学者们研究的情况。在相关理论的基础上进行理论分析，为后面的实证分析做好准备。 </w:t>
            </w:r>
          </w:p>
          <w:p w14:paraId="52DC12FC" w14:textId="77777777" w:rsidR="00ED1286" w:rsidRDefault="00ED1286" w:rsidP="00ED1286">
            <w:pPr>
              <w:pStyle w:val="1"/>
              <w:ind w:right="0"/>
              <w:jc w:val="both"/>
              <w:rPr>
                <w:rFonts w:ascii="宋体" w:eastAsia="宋体" w:hAnsi="宋体"/>
                <w:sz w:val="24"/>
                <w:szCs w:val="24"/>
              </w:rPr>
            </w:pPr>
            <w:r w:rsidRPr="00ED1286">
              <w:rPr>
                <w:rFonts w:ascii="宋体" w:eastAsia="宋体" w:hAnsi="宋体"/>
                <w:sz w:val="24"/>
                <w:szCs w:val="24"/>
              </w:rPr>
              <w:t xml:space="preserve">（2）实证研究法 </w:t>
            </w:r>
          </w:p>
          <w:p w14:paraId="72639C2C" w14:textId="5F649C34" w:rsidR="00ED1286" w:rsidRDefault="00ED1286" w:rsidP="00ED1286">
            <w:pPr>
              <w:pStyle w:val="1"/>
              <w:ind w:right="0"/>
              <w:jc w:val="both"/>
              <w:rPr>
                <w:rFonts w:ascii="宋体" w:eastAsia="宋体" w:hAnsi="宋体"/>
                <w:sz w:val="24"/>
                <w:szCs w:val="24"/>
              </w:rPr>
            </w:pPr>
            <w:r w:rsidRPr="00ED1286">
              <w:rPr>
                <w:rFonts w:ascii="宋体" w:eastAsia="宋体" w:hAnsi="宋体"/>
                <w:sz w:val="24"/>
                <w:szCs w:val="24"/>
              </w:rPr>
              <w:t>利用实证分析软件，对从数据库中获得的、本文可以用来进行研究的企业为样本进行一系列的实证分析，结合理论分析，通过实证研究证实</w:t>
            </w:r>
            <w:r w:rsidR="0006682D">
              <w:rPr>
                <w:rFonts w:ascii="宋体" w:eastAsia="宋体" w:hAnsi="宋体" w:hint="eastAsia"/>
                <w:sz w:val="24"/>
                <w:szCs w:val="24"/>
              </w:rPr>
              <w:t>数字经济</w:t>
            </w:r>
            <w:r w:rsidRPr="00ED1286">
              <w:rPr>
                <w:rFonts w:ascii="宋体" w:eastAsia="宋体" w:hAnsi="宋体"/>
                <w:sz w:val="24"/>
                <w:szCs w:val="24"/>
              </w:rPr>
              <w:t>对企业</w:t>
            </w:r>
            <w:r w:rsidR="0006682D">
              <w:rPr>
                <w:rFonts w:ascii="宋体" w:eastAsia="宋体" w:hAnsi="宋体" w:hint="eastAsia"/>
                <w:sz w:val="24"/>
                <w:szCs w:val="24"/>
              </w:rPr>
              <w:t>经济</w:t>
            </w:r>
            <w:r w:rsidRPr="00ED1286">
              <w:rPr>
                <w:rFonts w:ascii="宋体" w:eastAsia="宋体" w:hAnsi="宋体"/>
                <w:sz w:val="24"/>
                <w:szCs w:val="24"/>
              </w:rPr>
              <w:t>管理影响的相关假设，并进行稳健性检验，使得结论更加准确和具有可信性。</w:t>
            </w:r>
          </w:p>
          <w:p w14:paraId="1C80D223" w14:textId="77777777" w:rsidR="00ED1286" w:rsidRDefault="00ED1286" w:rsidP="00ED1286">
            <w:pPr>
              <w:pStyle w:val="1"/>
              <w:ind w:right="0"/>
              <w:jc w:val="both"/>
              <w:rPr>
                <w:rFonts w:ascii="宋体" w:eastAsia="宋体" w:hAnsi="宋体"/>
                <w:sz w:val="24"/>
                <w:szCs w:val="24"/>
              </w:rPr>
            </w:pPr>
            <w:r w:rsidRPr="00ED1286">
              <w:rPr>
                <w:rFonts w:ascii="宋体" w:eastAsia="宋体" w:hAnsi="宋体"/>
                <w:sz w:val="24"/>
                <w:szCs w:val="24"/>
              </w:rPr>
              <w:t>（3）实证分析与路径评估</w:t>
            </w:r>
            <w:r w:rsidRPr="00ED1286">
              <w:rPr>
                <w:rFonts w:ascii="宋体" w:eastAsia="宋体" w:hAnsi="宋体"/>
                <w:sz w:val="24"/>
                <w:szCs w:val="24"/>
              </w:rPr>
              <w:cr/>
            </w:r>
          </w:p>
          <w:p w14:paraId="66B70FEF" w14:textId="331DE256" w:rsidR="004D5DA9" w:rsidRPr="00264C52" w:rsidRDefault="00ED1286" w:rsidP="00ED1286">
            <w:pPr>
              <w:pStyle w:val="1"/>
              <w:ind w:right="0"/>
              <w:jc w:val="both"/>
              <w:rPr>
                <w:rFonts w:ascii="宋体" w:eastAsia="宋体" w:hAnsi="宋体"/>
                <w:sz w:val="24"/>
                <w:szCs w:val="24"/>
              </w:rPr>
            </w:pPr>
            <w:r w:rsidRPr="00ED1286">
              <w:rPr>
                <w:rFonts w:ascii="宋体" w:eastAsia="宋体" w:hAnsi="宋体"/>
                <w:sz w:val="24"/>
                <w:szCs w:val="24"/>
              </w:rPr>
              <w:t>根据经济政策传导机理</w:t>
            </w:r>
            <w:r w:rsidRPr="00ED1286">
              <w:rPr>
                <w:rFonts w:ascii="宋体" w:eastAsia="宋体" w:hAnsi="宋体" w:hint="eastAsia"/>
                <w:sz w:val="24"/>
                <w:szCs w:val="24"/>
              </w:rPr>
              <w:t>，</w:t>
            </w:r>
            <w:r w:rsidRPr="00ED1286">
              <w:rPr>
                <w:rFonts w:ascii="宋体" w:eastAsia="宋体" w:hAnsi="宋体"/>
                <w:sz w:val="24"/>
                <w:szCs w:val="24"/>
              </w:rPr>
              <w:t xml:space="preserve"> 政策变量是影响市场的主要因素，发挥着方向引领、市场监督、资源协调作用，易引发企业行为改变。在描述与分析数字经济政策下数字化变革企业存在的业绩提升效应后，其作用程度与影响路径如何，还需通过实证分析来确定。</w:t>
            </w:r>
          </w:p>
        </w:tc>
      </w:tr>
      <w:tr w:rsidR="008D0F26" w:rsidRPr="004D5DA9" w14:paraId="3DDA278A" w14:textId="77777777" w:rsidTr="00C73A3E">
        <w:trPr>
          <w:trHeight w:val="4253"/>
        </w:trPr>
        <w:tc>
          <w:tcPr>
            <w:tcW w:w="9344" w:type="dxa"/>
          </w:tcPr>
          <w:p w14:paraId="13DA3FB8" w14:textId="77777777"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14:paraId="2D7E039F" w14:textId="77777777" w:rsidR="0006682D" w:rsidRDefault="0006682D" w:rsidP="004D5DA9">
            <w:pPr>
              <w:rPr>
                <w:rFonts w:ascii="宋体" w:eastAsia="宋体" w:hAnsi="宋体"/>
                <w:sz w:val="24"/>
                <w:szCs w:val="24"/>
              </w:rPr>
            </w:pPr>
          </w:p>
          <w:p w14:paraId="775AA9F2" w14:textId="77777777" w:rsidR="00060503" w:rsidRDefault="0006682D" w:rsidP="004D5DA9">
            <w:pPr>
              <w:rPr>
                <w:rFonts w:ascii="宋体" w:eastAsia="宋体" w:hAnsi="宋体"/>
                <w:sz w:val="24"/>
                <w:szCs w:val="24"/>
              </w:rPr>
            </w:pPr>
            <w:r w:rsidRPr="00ED1286">
              <w:rPr>
                <w:rFonts w:ascii="宋体" w:eastAsia="宋体" w:hAnsi="宋体"/>
                <w:sz w:val="24"/>
                <w:szCs w:val="24"/>
              </w:rPr>
              <w:t>通过对我国沪深两市实体企业数字化变革问题的研究，得到如下结论：第一，</w:t>
            </w:r>
            <w:proofErr w:type="gramStart"/>
            <w:r w:rsidRPr="00ED1286">
              <w:rPr>
                <w:rFonts w:ascii="宋体" w:eastAsia="宋体" w:hAnsi="宋体"/>
                <w:sz w:val="24"/>
                <w:szCs w:val="24"/>
              </w:rPr>
              <w:t>受数字</w:t>
            </w:r>
            <w:proofErr w:type="gramEnd"/>
            <w:r w:rsidRPr="00ED1286">
              <w:rPr>
                <w:rFonts w:ascii="宋体" w:eastAsia="宋体" w:hAnsi="宋体"/>
                <w:sz w:val="24"/>
                <w:szCs w:val="24"/>
              </w:rPr>
              <w:t>经济政策影响，沪深两市不同行业实体企业开展数字化变革的意愿强烈， 表现为数字化变革企业逐年增加且增幅较快。第二，随着数字经济政策推进和企业数字化转型深入，“变革”企业业绩发生积极变化，业绩提升效应凸显，体现为经济效益、运营效率、成本损耗、创新产出</w:t>
            </w:r>
            <w:proofErr w:type="gramStart"/>
            <w:r w:rsidRPr="00ED1286">
              <w:rPr>
                <w:rFonts w:ascii="宋体" w:eastAsia="宋体" w:hAnsi="宋体"/>
                <w:sz w:val="24"/>
                <w:szCs w:val="24"/>
              </w:rPr>
              <w:t>呈趋势</w:t>
            </w:r>
            <w:proofErr w:type="gramEnd"/>
            <w:r w:rsidRPr="00ED1286">
              <w:rPr>
                <w:rFonts w:ascii="宋体" w:eastAsia="宋体" w:hAnsi="宋体"/>
                <w:sz w:val="24"/>
                <w:szCs w:val="24"/>
              </w:rPr>
              <w:t xml:space="preserve">性、阶段性优化。第三，对企业数字化变革业绩提升效应及实现路径的评估发现， 数字化变革显著提升了实体企业经济效益， 采用工具变量法与滞后期回归法的结果依然稳健。 </w:t>
            </w:r>
            <w:r w:rsidRPr="00ED1286">
              <w:rPr>
                <w:rFonts w:ascii="宋体" w:eastAsia="宋体" w:hAnsi="宋体" w:hint="eastAsia"/>
                <w:sz w:val="24"/>
                <w:szCs w:val="24"/>
              </w:rPr>
              <w:t>进一步的路径评估表明，实体企业基于降本、提效、创新路径实现数字化变革经济效益的提升，</w:t>
            </w:r>
            <w:r w:rsidRPr="00ED1286">
              <w:rPr>
                <w:rFonts w:ascii="宋体" w:eastAsia="宋体" w:hAnsi="宋体"/>
                <w:sz w:val="24"/>
                <w:szCs w:val="24"/>
              </w:rPr>
              <w:t xml:space="preserve"> 与数字经济政策引导方向相吻合。第四，梳理助</w:t>
            </w:r>
            <w:proofErr w:type="gramStart"/>
            <w:r w:rsidRPr="00ED1286">
              <w:rPr>
                <w:rFonts w:ascii="宋体" w:eastAsia="宋体" w:hAnsi="宋体"/>
                <w:sz w:val="24"/>
                <w:szCs w:val="24"/>
              </w:rPr>
              <w:t>推企业</w:t>
            </w:r>
            <w:proofErr w:type="gramEnd"/>
            <w:r w:rsidRPr="00ED1286">
              <w:rPr>
                <w:rFonts w:ascii="宋体" w:eastAsia="宋体" w:hAnsi="宋体"/>
                <w:sz w:val="24"/>
                <w:szCs w:val="24"/>
              </w:rPr>
              <w:t>数字化变革的国际政策发现，以实体企业为主体，以跨界融合为导向，以降本、增效、创新为驱动，成为主要发达国家施策共识，其经验对我国引导、促进实体企业数字化转型具有借鉴意义。</w:t>
            </w:r>
          </w:p>
          <w:p w14:paraId="068186FB" w14:textId="77777777" w:rsidR="00060503" w:rsidRDefault="00060503" w:rsidP="004D5DA9">
            <w:pPr>
              <w:rPr>
                <w:rFonts w:ascii="宋体" w:eastAsia="宋体" w:hAnsi="宋体"/>
                <w:sz w:val="24"/>
                <w:szCs w:val="24"/>
              </w:rPr>
            </w:pPr>
          </w:p>
          <w:p w14:paraId="276F47C7" w14:textId="77777777" w:rsidR="00060503" w:rsidRDefault="0006682D" w:rsidP="004D5DA9">
            <w:pPr>
              <w:rPr>
                <w:rFonts w:ascii="宋体" w:eastAsia="宋体" w:hAnsi="宋体"/>
                <w:sz w:val="24"/>
                <w:szCs w:val="24"/>
              </w:rPr>
            </w:pPr>
            <w:r w:rsidRPr="00ED1286">
              <w:rPr>
                <w:rFonts w:ascii="宋体" w:eastAsia="宋体" w:hAnsi="宋体"/>
                <w:sz w:val="24"/>
                <w:szCs w:val="24"/>
              </w:rPr>
              <w:t>基于上述结论，提出以下政策建议：</w:t>
            </w:r>
            <w:r w:rsidRPr="00ED1286">
              <w:rPr>
                <w:rFonts w:ascii="宋体" w:eastAsia="宋体" w:hAnsi="宋体"/>
                <w:sz w:val="24"/>
                <w:szCs w:val="24"/>
              </w:rPr>
              <w:cr/>
            </w:r>
          </w:p>
          <w:p w14:paraId="64F2AFE3" w14:textId="4D5271E7" w:rsidR="00060503" w:rsidRPr="00060503" w:rsidRDefault="0006682D" w:rsidP="00060503">
            <w:pPr>
              <w:pStyle w:val="a3"/>
              <w:numPr>
                <w:ilvl w:val="0"/>
                <w:numId w:val="5"/>
              </w:numPr>
              <w:ind w:firstLineChars="0"/>
              <w:rPr>
                <w:rFonts w:ascii="宋体" w:eastAsia="宋体" w:hAnsi="宋体"/>
                <w:sz w:val="24"/>
                <w:szCs w:val="24"/>
              </w:rPr>
            </w:pPr>
            <w:r w:rsidRPr="00060503">
              <w:rPr>
                <w:rFonts w:ascii="宋体" w:eastAsia="宋体" w:hAnsi="宋体"/>
                <w:sz w:val="24"/>
                <w:szCs w:val="24"/>
              </w:rPr>
              <w:t>加快企业数字化变革步伐，促进数字技术与实体经济深度融合。国际经验表明，数字化转型中， 实体企业是主战场， 产业融合是关键。 我国应把握新一代信息技术赋能传统行业的机遇，遵</w:t>
            </w:r>
            <w:r w:rsidRPr="00060503">
              <w:rPr>
                <w:rFonts w:ascii="宋体" w:eastAsia="宋体" w:hAnsi="宋体" w:hint="eastAsia"/>
                <w:sz w:val="24"/>
                <w:szCs w:val="24"/>
              </w:rPr>
              <w:t>循产业发展规律，加强规划引导与政策扶持，创造条件，调动实体企业数字化变革积极性，推动移动互联网、大数据、云计算、人工智能与实体经济深度交融，</w:t>
            </w:r>
            <w:r w:rsidRPr="00060503">
              <w:rPr>
                <w:rFonts w:ascii="宋体" w:eastAsia="宋体" w:hAnsi="宋体"/>
                <w:sz w:val="24"/>
                <w:szCs w:val="24"/>
              </w:rPr>
              <w:t xml:space="preserve"> 放宽融合性产品和业务准入门槛，扩大市场主体平等进入范围，不断释放政策红利，以政策促变革，以变革增效益。</w:t>
            </w:r>
            <w:r w:rsidRPr="00060503">
              <w:rPr>
                <w:rFonts w:ascii="宋体" w:eastAsia="宋体" w:hAnsi="宋体"/>
                <w:sz w:val="24"/>
                <w:szCs w:val="24"/>
              </w:rPr>
              <w:cr/>
            </w:r>
          </w:p>
          <w:p w14:paraId="2B8F35B4" w14:textId="77777777" w:rsidR="00060503" w:rsidRDefault="0006682D" w:rsidP="00060503">
            <w:pPr>
              <w:pStyle w:val="a3"/>
              <w:numPr>
                <w:ilvl w:val="0"/>
                <w:numId w:val="5"/>
              </w:numPr>
              <w:ind w:firstLineChars="0"/>
              <w:rPr>
                <w:rFonts w:ascii="宋体" w:eastAsia="宋体" w:hAnsi="宋体"/>
                <w:sz w:val="24"/>
                <w:szCs w:val="24"/>
              </w:rPr>
            </w:pPr>
            <w:r w:rsidRPr="00060503">
              <w:rPr>
                <w:rFonts w:ascii="宋体" w:eastAsia="宋体" w:hAnsi="宋体"/>
                <w:sz w:val="24"/>
                <w:szCs w:val="24"/>
              </w:rPr>
              <w:t>着力降低成本，提升实体企业数字化转型效果。 降成本是数字化变革业绩提升的有效路径之一。在实体企业尚未全面转型之前，有必要持续推进“三去一降一补”，化解实体企业数字化变革压力， 为降本减负提供良好的外部环境。 实体企业要深刻认识到降本路径对企业数字化转型效益实现</w:t>
            </w:r>
            <w:r w:rsidRPr="00060503">
              <w:rPr>
                <w:rFonts w:ascii="宋体" w:eastAsia="宋体" w:hAnsi="宋体" w:hint="eastAsia"/>
                <w:sz w:val="24"/>
                <w:szCs w:val="24"/>
              </w:rPr>
              <w:t>的重要作用，</w:t>
            </w:r>
            <w:r w:rsidRPr="00060503">
              <w:rPr>
                <w:rFonts w:ascii="宋体" w:eastAsia="宋体" w:hAnsi="宋体"/>
                <w:sz w:val="24"/>
                <w:szCs w:val="24"/>
              </w:rPr>
              <w:t xml:space="preserve"> 充分利用数字化洞悉市场信息，去除不必要的中间环节，优化内部流程与资源配置， 提高快速响应客户需求的能力， 通过降低交易成本和运营成本实现经济效益提升。</w:t>
            </w:r>
            <w:r w:rsidRPr="00060503">
              <w:rPr>
                <w:rFonts w:ascii="宋体" w:eastAsia="宋体" w:hAnsi="宋体"/>
                <w:sz w:val="24"/>
                <w:szCs w:val="24"/>
              </w:rPr>
              <w:cr/>
            </w:r>
          </w:p>
          <w:p w14:paraId="3859F3D7" w14:textId="77777777" w:rsidR="00060503" w:rsidRDefault="0006682D" w:rsidP="00060503">
            <w:pPr>
              <w:pStyle w:val="a3"/>
              <w:numPr>
                <w:ilvl w:val="0"/>
                <w:numId w:val="5"/>
              </w:numPr>
              <w:ind w:firstLineChars="0"/>
              <w:rPr>
                <w:rFonts w:ascii="宋体" w:eastAsia="宋体" w:hAnsi="宋体"/>
                <w:sz w:val="24"/>
                <w:szCs w:val="24"/>
              </w:rPr>
            </w:pPr>
            <w:r w:rsidRPr="00060503">
              <w:rPr>
                <w:rFonts w:ascii="宋体" w:eastAsia="宋体" w:hAnsi="宋体"/>
                <w:sz w:val="24"/>
                <w:szCs w:val="24"/>
              </w:rPr>
              <w:t>推动提质增效，实现企业数字化变革业绩增长。数字化变革过程中，基于大数据形成的运营效率优势，成为业绩提升的新引擎。要持续推进数据要素市场化配置，加快财税、金融等制度改革， 形成有利于实体企业提质增效的数字生态系统， 为数字化变革企业业绩提升提供良好的条件。实体企业要紧抓数字化转型机遇，深入挖掘大数据的价值， 利用数据信息的集成共享特征重构内</w:t>
            </w:r>
            <w:r w:rsidRPr="00060503">
              <w:rPr>
                <w:rFonts w:ascii="宋体" w:eastAsia="宋体" w:hAnsi="宋体" w:hint="eastAsia"/>
                <w:sz w:val="24"/>
                <w:szCs w:val="24"/>
              </w:rPr>
              <w:t>部业务组合、</w:t>
            </w:r>
            <w:r w:rsidRPr="00060503">
              <w:rPr>
                <w:rFonts w:ascii="宋体" w:eastAsia="宋体" w:hAnsi="宋体"/>
                <w:sz w:val="24"/>
                <w:szCs w:val="24"/>
              </w:rPr>
              <w:t xml:space="preserve"> 协同方式和管理层级，探寻专业化、轻量化运营，强化供给质量与效率，以此更好地促进业绩增长。</w:t>
            </w:r>
            <w:r w:rsidRPr="00060503">
              <w:rPr>
                <w:rFonts w:ascii="宋体" w:eastAsia="宋体" w:hAnsi="宋体"/>
                <w:sz w:val="24"/>
                <w:szCs w:val="24"/>
              </w:rPr>
              <w:cr/>
            </w:r>
          </w:p>
          <w:p w14:paraId="4FDF1FF7" w14:textId="4871BF00" w:rsidR="0006682D" w:rsidRPr="00060503" w:rsidRDefault="0006682D" w:rsidP="00060503">
            <w:pPr>
              <w:pStyle w:val="a3"/>
              <w:numPr>
                <w:ilvl w:val="0"/>
                <w:numId w:val="5"/>
              </w:numPr>
              <w:ind w:firstLineChars="0"/>
              <w:rPr>
                <w:rFonts w:ascii="宋体" w:eastAsia="宋体" w:hAnsi="宋体"/>
                <w:sz w:val="24"/>
                <w:szCs w:val="24"/>
              </w:rPr>
            </w:pPr>
            <w:r w:rsidRPr="00060503">
              <w:rPr>
                <w:rFonts w:ascii="宋体" w:eastAsia="宋体" w:hAnsi="宋体"/>
                <w:sz w:val="24"/>
                <w:szCs w:val="24"/>
              </w:rPr>
              <w:t>强化创新驱动，助力数字化变革企业高质量发展。创新作为数字化转型的关键动力，是实体企业新旧动能转换并迈向高质量发展阶段的重要举措。我国应加快建立以信息技术为基础、实体企业为主体、市场为导向的创新体系，推动先进数字技术拓展与应用，实现以中国数字技术，驱动“数字中国”建设。 同时，数字化变革企业要积极利用数字技术和跨界融合培育新产品、新业态、新动能，探索要素驱动向创新驱动转变之路，打破生产要素配置扭曲障碍</w:t>
            </w:r>
            <w:r w:rsidRPr="00060503">
              <w:rPr>
                <w:rFonts w:ascii="宋体" w:eastAsia="宋体" w:hAnsi="宋体" w:hint="eastAsia"/>
                <w:sz w:val="24"/>
                <w:szCs w:val="24"/>
              </w:rPr>
              <w:t>，增强数据价值创造，通过改革创新，走在高质量发展前列。</w:t>
            </w:r>
          </w:p>
        </w:tc>
      </w:tr>
      <w:tr w:rsidR="00C73A3E" w:rsidRPr="004D5DA9" w14:paraId="24A59020" w14:textId="77777777" w:rsidTr="00C73A3E">
        <w:trPr>
          <w:trHeight w:val="4253"/>
        </w:trPr>
        <w:tc>
          <w:tcPr>
            <w:tcW w:w="9344" w:type="dxa"/>
          </w:tcPr>
          <w:p w14:paraId="759DD4F9" w14:textId="77777777"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lastRenderedPageBreak/>
              <w:t>3</w:t>
            </w:r>
            <w:r w:rsidRPr="004D5DA9">
              <w:rPr>
                <w:rFonts w:ascii="宋体" w:eastAsia="宋体" w:hAnsi="宋体"/>
                <w:sz w:val="24"/>
                <w:szCs w:val="24"/>
              </w:rPr>
              <w:t>.</w:t>
            </w:r>
            <w:r w:rsidRPr="004D5DA9">
              <w:rPr>
                <w:rFonts w:ascii="宋体" w:eastAsia="宋体" w:hAnsi="宋体" w:hint="eastAsia"/>
                <w:sz w:val="24"/>
                <w:szCs w:val="24"/>
              </w:rPr>
              <w:t>创新之处</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sidRPr="004D5DA9">
              <w:rPr>
                <w:rFonts w:ascii="宋体" w:eastAsia="宋体" w:hAnsi="宋体" w:hint="eastAsia"/>
                <w:color w:val="FF0000"/>
                <w:sz w:val="24"/>
                <w:szCs w:val="24"/>
              </w:rPr>
              <w:t>）</w:t>
            </w:r>
          </w:p>
          <w:p w14:paraId="40809E43" w14:textId="77777777" w:rsidR="0006682D" w:rsidRDefault="0006682D" w:rsidP="00C73A3E">
            <w:pPr>
              <w:rPr>
                <w:rFonts w:ascii="宋体" w:eastAsia="宋体" w:hAnsi="宋体"/>
                <w:sz w:val="24"/>
                <w:szCs w:val="24"/>
              </w:rPr>
            </w:pPr>
          </w:p>
          <w:p w14:paraId="0CBEE591" w14:textId="77777777" w:rsidR="00C73A3E" w:rsidRDefault="0006682D" w:rsidP="00C73A3E">
            <w:pPr>
              <w:rPr>
                <w:rFonts w:ascii="宋体" w:eastAsia="宋体" w:hAnsi="宋体"/>
                <w:sz w:val="24"/>
                <w:szCs w:val="24"/>
              </w:rPr>
            </w:pPr>
            <w:r w:rsidRPr="0006682D">
              <w:rPr>
                <w:rFonts w:ascii="宋体" w:eastAsia="宋体" w:hAnsi="宋体" w:hint="eastAsia"/>
                <w:sz w:val="24"/>
                <w:szCs w:val="24"/>
              </w:rPr>
              <w:t>数字化转型不仅能提升企业创新绩效还能降低企业融资成本，有效提升企业经济效益。但在现有形势下企业数字化转型面临种种困境，本文从数字化人才、数字化转型能力等角度提出了有利于企业数字化转型的方案，社会各界需要全面领会转型战略机遇新内涵，寻找最佳优化升级方法，创造适合企业数字化转型的环境，以促进企业高质量发展。</w:t>
            </w:r>
          </w:p>
          <w:p w14:paraId="60CCB677" w14:textId="77777777" w:rsidR="00A36CC8" w:rsidRDefault="00A36CC8" w:rsidP="00C73A3E">
            <w:pPr>
              <w:rPr>
                <w:rFonts w:ascii="宋体" w:eastAsia="宋体" w:hAnsi="宋体"/>
                <w:sz w:val="24"/>
                <w:szCs w:val="24"/>
              </w:rPr>
            </w:pPr>
          </w:p>
          <w:p w14:paraId="23F5F01D" w14:textId="77777777" w:rsidR="00A36CC8" w:rsidRDefault="00A36CC8" w:rsidP="00C73A3E">
            <w:pPr>
              <w:rPr>
                <w:rFonts w:ascii="微软雅黑" w:eastAsia="微软雅黑" w:hAnsi="微软雅黑" w:cs="微软雅黑"/>
                <w:color w:val="FFFEFD"/>
                <w:kern w:val="0"/>
                <w:sz w:val="15"/>
              </w:rPr>
            </w:pPr>
            <w:r w:rsidRPr="00A36CC8">
              <w:rPr>
                <w:rFonts w:ascii="宋体" w:eastAsia="宋体" w:hAnsi="宋体" w:hint="eastAsia"/>
                <w:sz w:val="24"/>
                <w:szCs w:val="24"/>
              </w:rPr>
              <w:t>强化创新驱动，助力数字化变革企业高质量发展。创新作为数字化转型的关键动力，是实体企业新旧动能转换并迈向高质量发展阶段的重要举措。我国应加快建立以信息技术为基础、实体企业为主体、市场为导向的创新体系，推动先进数字技术拓展与应用，实现以中国数字技术，驱动“数字中国”建设。 同时，数字化变革企业要积极利用数字技术和跨界融合培育新产品、新业态、新动能，探索要素驱动向创新驱动转变之路，打破生产要素配置扭曲障碍，增强数据价值创造，通过改革创新，走在高质量发展前列。</w:t>
            </w:r>
          </w:p>
          <w:p w14:paraId="56BD4BD9" w14:textId="77777777" w:rsidR="00060503" w:rsidRDefault="00060503" w:rsidP="00C73A3E">
            <w:pPr>
              <w:rPr>
                <w:rFonts w:ascii="宋体" w:eastAsia="宋体" w:hAnsi="宋体"/>
                <w:sz w:val="24"/>
                <w:szCs w:val="24"/>
              </w:rPr>
            </w:pPr>
          </w:p>
          <w:p w14:paraId="060AA75E" w14:textId="77777777" w:rsidR="00060503" w:rsidRDefault="00060503" w:rsidP="00C73A3E">
            <w:pPr>
              <w:rPr>
                <w:rFonts w:ascii="宋体" w:eastAsia="宋体" w:hAnsi="宋体"/>
                <w:sz w:val="24"/>
                <w:szCs w:val="24"/>
              </w:rPr>
            </w:pPr>
          </w:p>
          <w:p w14:paraId="2332A63B" w14:textId="77777777" w:rsidR="00060503" w:rsidRDefault="00060503" w:rsidP="00C73A3E">
            <w:pPr>
              <w:rPr>
                <w:rFonts w:ascii="宋体" w:eastAsia="宋体" w:hAnsi="宋体"/>
                <w:sz w:val="24"/>
                <w:szCs w:val="24"/>
              </w:rPr>
            </w:pPr>
          </w:p>
          <w:p w14:paraId="060AB1BC" w14:textId="77777777" w:rsidR="00060503" w:rsidRDefault="00060503" w:rsidP="00C73A3E">
            <w:pPr>
              <w:rPr>
                <w:rFonts w:ascii="宋体" w:eastAsia="宋体" w:hAnsi="宋体"/>
                <w:sz w:val="24"/>
                <w:szCs w:val="24"/>
              </w:rPr>
            </w:pPr>
          </w:p>
          <w:p w14:paraId="3B43C435" w14:textId="77777777" w:rsidR="00060503" w:rsidRDefault="00060503" w:rsidP="00C73A3E">
            <w:pPr>
              <w:rPr>
                <w:rFonts w:ascii="宋体" w:eastAsia="宋体" w:hAnsi="宋体"/>
                <w:sz w:val="24"/>
                <w:szCs w:val="24"/>
              </w:rPr>
            </w:pPr>
          </w:p>
          <w:p w14:paraId="527E1AD7" w14:textId="77777777" w:rsidR="00060503" w:rsidRDefault="00060503" w:rsidP="00C73A3E">
            <w:pPr>
              <w:rPr>
                <w:rFonts w:ascii="宋体" w:eastAsia="宋体" w:hAnsi="宋体"/>
                <w:sz w:val="24"/>
                <w:szCs w:val="24"/>
              </w:rPr>
            </w:pPr>
          </w:p>
          <w:p w14:paraId="703661FB" w14:textId="77777777" w:rsidR="00060503" w:rsidRDefault="00060503" w:rsidP="00C73A3E">
            <w:pPr>
              <w:rPr>
                <w:rFonts w:ascii="宋体" w:eastAsia="宋体" w:hAnsi="宋体"/>
                <w:sz w:val="24"/>
                <w:szCs w:val="24"/>
              </w:rPr>
            </w:pPr>
          </w:p>
          <w:p w14:paraId="1A649008" w14:textId="77777777" w:rsidR="00060503" w:rsidRDefault="00060503" w:rsidP="00C73A3E">
            <w:pPr>
              <w:rPr>
                <w:rFonts w:ascii="宋体" w:eastAsia="宋体" w:hAnsi="宋体"/>
                <w:sz w:val="24"/>
                <w:szCs w:val="24"/>
              </w:rPr>
            </w:pPr>
          </w:p>
          <w:p w14:paraId="44524ECB" w14:textId="545FC2AE" w:rsidR="00060503" w:rsidRPr="004D5DA9" w:rsidRDefault="00060503" w:rsidP="001B30DD">
            <w:pPr>
              <w:rPr>
                <w:rFonts w:ascii="宋体" w:eastAsia="宋体" w:hAnsi="宋体"/>
                <w:sz w:val="24"/>
                <w:szCs w:val="24"/>
              </w:rPr>
            </w:pPr>
          </w:p>
        </w:tc>
      </w:tr>
      <w:bookmarkEnd w:id="0"/>
    </w:tbl>
    <w:p w14:paraId="21DC4BEC" w14:textId="77419D7D" w:rsidR="004D5DA9"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252F6C" w:rsidRPr="004D5DA9" w14:paraId="4393B353" w14:textId="77777777" w:rsidTr="00C73A3E">
        <w:trPr>
          <w:trHeight w:val="13607"/>
        </w:trPr>
        <w:tc>
          <w:tcPr>
            <w:tcW w:w="9344" w:type="dxa"/>
          </w:tcPr>
          <w:p w14:paraId="71184247" w14:textId="48436CAA" w:rsidR="008D0F26" w:rsidRDefault="008D0F26" w:rsidP="001C5A8D">
            <w:pPr>
              <w:rPr>
                <w:rFonts w:ascii="宋体" w:eastAsia="宋体" w:hAnsi="宋体"/>
                <w:color w:val="FF0000"/>
                <w:sz w:val="24"/>
                <w:szCs w:val="24"/>
              </w:rPr>
            </w:pPr>
            <w:r>
              <w:rPr>
                <w:rFonts w:ascii="宋体" w:eastAsia="宋体" w:hAnsi="宋体"/>
                <w:sz w:val="24"/>
                <w:szCs w:val="24"/>
              </w:rPr>
              <w:t>4</w:t>
            </w:r>
            <w:r w:rsidRPr="004D5DA9">
              <w:rPr>
                <w:rFonts w:ascii="宋体" w:eastAsia="宋体" w:hAnsi="宋体"/>
                <w:sz w:val="24"/>
                <w:szCs w:val="24"/>
              </w:rPr>
              <w:t>.</w:t>
            </w:r>
            <w:r>
              <w:rPr>
                <w:rFonts w:ascii="宋体" w:eastAsia="宋体" w:hAnsi="宋体" w:hint="eastAsia"/>
                <w:sz w:val="24"/>
                <w:szCs w:val="24"/>
              </w:rPr>
              <w:t>参考文献</w:t>
            </w:r>
            <w:r w:rsidRPr="004D5DA9">
              <w:rPr>
                <w:rFonts w:ascii="宋体" w:eastAsia="宋体" w:hAnsi="宋体" w:hint="eastAsia"/>
                <w:color w:val="FF0000"/>
                <w:sz w:val="24"/>
                <w:szCs w:val="24"/>
              </w:rPr>
              <w:t>（</w:t>
            </w:r>
            <w:r w:rsidR="00C73A3E">
              <w:rPr>
                <w:rFonts w:ascii="宋体" w:eastAsia="宋体" w:hAnsi="宋体" w:hint="eastAsia"/>
                <w:color w:val="FF0000"/>
                <w:sz w:val="24"/>
                <w:szCs w:val="24"/>
              </w:rPr>
              <w:t>顺序和</w:t>
            </w:r>
            <w:r>
              <w:rPr>
                <w:rFonts w:ascii="宋体" w:eastAsia="宋体" w:hAnsi="宋体" w:hint="eastAsia"/>
                <w:color w:val="FF0000"/>
                <w:sz w:val="24"/>
                <w:szCs w:val="24"/>
              </w:rPr>
              <w:t>格式参考</w:t>
            </w:r>
            <w:r w:rsidR="00C73A3E">
              <w:rPr>
                <w:rFonts w:ascii="宋体" w:eastAsia="宋体" w:hAnsi="宋体" w:hint="eastAsia"/>
                <w:color w:val="FF0000"/>
                <w:sz w:val="24"/>
                <w:szCs w:val="24"/>
              </w:rPr>
              <w:t>模板</w:t>
            </w:r>
            <w:r>
              <w:rPr>
                <w:rFonts w:ascii="宋体" w:eastAsia="宋体" w:hAnsi="宋体" w:hint="eastAsia"/>
                <w:color w:val="FF0000"/>
                <w:sz w:val="24"/>
                <w:szCs w:val="24"/>
              </w:rPr>
              <w:t>如下</w:t>
            </w:r>
            <w:r w:rsidR="001C5A8D">
              <w:rPr>
                <w:rFonts w:ascii="宋体" w:eastAsia="宋体" w:hAnsi="宋体" w:hint="eastAsia"/>
                <w:color w:val="FF0000"/>
                <w:sz w:val="24"/>
                <w:szCs w:val="24"/>
              </w:rPr>
              <w:t>，</w:t>
            </w:r>
            <w:r w:rsidRPr="006F4DEA">
              <w:rPr>
                <w:rFonts w:ascii="宋体" w:eastAsia="宋体" w:hAnsi="宋体"/>
                <w:color w:val="FF0000"/>
                <w:sz w:val="24"/>
                <w:szCs w:val="24"/>
              </w:rPr>
              <w:t>参考文献应当主要是近5年的</w:t>
            </w:r>
            <w:r w:rsidR="00C73A3E">
              <w:rPr>
                <w:rFonts w:ascii="宋体" w:eastAsia="宋体" w:hAnsi="宋体" w:hint="eastAsia"/>
                <w:color w:val="FF0000"/>
                <w:sz w:val="24"/>
                <w:szCs w:val="24"/>
              </w:rPr>
              <w:t>相关资料，填写时，删掉以下参考模板</w:t>
            </w:r>
            <w:r w:rsidR="001C5A8D">
              <w:rPr>
                <w:rFonts w:ascii="宋体" w:eastAsia="宋体" w:hAnsi="宋体" w:hint="eastAsia"/>
                <w:color w:val="FF0000"/>
                <w:sz w:val="24"/>
                <w:szCs w:val="24"/>
              </w:rPr>
              <w:t>）</w:t>
            </w:r>
          </w:p>
          <w:p w14:paraId="4363D289" w14:textId="41E9D9D2" w:rsidR="00C73A3E" w:rsidRDefault="00C73A3E" w:rsidP="00C73A3E"/>
          <w:p w14:paraId="7C935935" w14:textId="42E40277" w:rsidR="00807740" w:rsidRPr="00807740" w:rsidRDefault="00807740" w:rsidP="00807740">
            <w:pPr>
              <w:widowControl/>
              <w:numPr>
                <w:ilvl w:val="0"/>
                <w:numId w:val="1"/>
              </w:numPr>
              <w:spacing w:line="316" w:lineRule="auto"/>
              <w:rPr>
                <w:rFonts w:ascii="宋体" w:eastAsia="宋体" w:hAnsi="宋体"/>
                <w:sz w:val="24"/>
                <w:szCs w:val="24"/>
              </w:rPr>
            </w:pPr>
            <w:r w:rsidRPr="00807740">
              <w:rPr>
                <w:rFonts w:ascii="宋体" w:eastAsia="宋体" w:hAnsi="宋体" w:hint="eastAsia"/>
                <w:sz w:val="24"/>
                <w:szCs w:val="24"/>
              </w:rPr>
              <w:t>李晓钟，黄蓉．工业 4.0 背景下我国纺织产业竞争力提升研究——</w:t>
            </w:r>
            <w:proofErr w:type="gramStart"/>
            <w:r w:rsidRPr="00807740">
              <w:rPr>
                <w:rFonts w:ascii="宋体" w:eastAsia="宋体" w:hAnsi="宋体" w:hint="eastAsia"/>
                <w:sz w:val="24"/>
                <w:szCs w:val="24"/>
              </w:rPr>
              <w:t>—</w:t>
            </w:r>
            <w:proofErr w:type="gramEnd"/>
            <w:r w:rsidRPr="00807740">
              <w:rPr>
                <w:rFonts w:ascii="宋体" w:eastAsia="宋体" w:hAnsi="宋体" w:hint="eastAsia"/>
                <w:sz w:val="24"/>
                <w:szCs w:val="24"/>
              </w:rPr>
              <w:t>基于纺织产业与电子信息产业融合视角［J］．中国软科学，2018（2）：21-31．</w:t>
            </w:r>
          </w:p>
          <w:p w14:paraId="63B2A884" w14:textId="77777777" w:rsidR="00807740" w:rsidRPr="00807740" w:rsidRDefault="00807740" w:rsidP="00807740">
            <w:pPr>
              <w:widowControl/>
              <w:numPr>
                <w:ilvl w:val="0"/>
                <w:numId w:val="1"/>
              </w:numPr>
              <w:spacing w:after="5" w:line="321" w:lineRule="auto"/>
              <w:ind w:right="3"/>
              <w:jc w:val="left"/>
              <w:rPr>
                <w:rFonts w:ascii="宋体" w:eastAsia="宋体" w:hAnsi="宋体"/>
                <w:sz w:val="24"/>
                <w:szCs w:val="24"/>
              </w:rPr>
            </w:pPr>
            <w:proofErr w:type="gramStart"/>
            <w:r w:rsidRPr="00807740">
              <w:rPr>
                <w:rFonts w:ascii="宋体" w:eastAsia="宋体" w:hAnsi="宋体" w:hint="eastAsia"/>
                <w:sz w:val="24"/>
                <w:szCs w:val="24"/>
              </w:rPr>
              <w:t>张夏恒</w:t>
            </w:r>
            <w:proofErr w:type="gramEnd"/>
            <w:r w:rsidRPr="00807740">
              <w:rPr>
                <w:rFonts w:ascii="宋体" w:eastAsia="宋体" w:hAnsi="宋体" w:hint="eastAsia"/>
                <w:sz w:val="24"/>
                <w:szCs w:val="24"/>
              </w:rPr>
              <w:t>.中小企业数字化转型障碍、驱动因素及路径依赖:基于对377家第三产业中小企业的调查[J].中国流通经济,2020(12):72-82.</w:t>
            </w:r>
          </w:p>
          <w:p w14:paraId="29C66217" w14:textId="77777777" w:rsidR="00807740" w:rsidRPr="00807740" w:rsidRDefault="00807740" w:rsidP="00807740">
            <w:pPr>
              <w:widowControl/>
              <w:numPr>
                <w:ilvl w:val="0"/>
                <w:numId w:val="1"/>
              </w:numPr>
              <w:spacing w:after="50" w:line="256" w:lineRule="auto"/>
              <w:ind w:right="3"/>
              <w:jc w:val="left"/>
              <w:rPr>
                <w:rFonts w:ascii="宋体" w:eastAsia="宋体" w:hAnsi="宋体"/>
                <w:sz w:val="24"/>
                <w:szCs w:val="24"/>
              </w:rPr>
            </w:pPr>
            <w:r w:rsidRPr="00807740">
              <w:rPr>
                <w:rFonts w:ascii="宋体" w:eastAsia="宋体" w:hAnsi="宋体" w:hint="eastAsia"/>
                <w:sz w:val="24"/>
                <w:szCs w:val="24"/>
              </w:rPr>
              <w:t>赵宸宇,王文春,李雪松.数字化转型如何影响企业全要素生产率[J].财贸经济,2021(7):114-129.</w:t>
            </w:r>
          </w:p>
          <w:p w14:paraId="313A1DFE" w14:textId="77777777" w:rsidR="00807740" w:rsidRPr="00807740" w:rsidRDefault="00807740" w:rsidP="00807740">
            <w:pPr>
              <w:widowControl/>
              <w:numPr>
                <w:ilvl w:val="0"/>
                <w:numId w:val="1"/>
              </w:numPr>
              <w:spacing w:after="50" w:line="256" w:lineRule="auto"/>
              <w:ind w:right="3"/>
              <w:jc w:val="left"/>
              <w:rPr>
                <w:rFonts w:ascii="宋体" w:eastAsia="宋体" w:hAnsi="宋体"/>
                <w:sz w:val="24"/>
                <w:szCs w:val="24"/>
              </w:rPr>
            </w:pPr>
            <w:r w:rsidRPr="00807740">
              <w:rPr>
                <w:rFonts w:ascii="宋体" w:eastAsia="宋体" w:hAnsi="宋体" w:hint="eastAsia"/>
                <w:sz w:val="24"/>
                <w:szCs w:val="24"/>
              </w:rPr>
              <w:t>车德欣,戴美媛,吴非.企业数字化转型对融资成本的影响与机制研究[J].金融监管研究,2021(12):56-74.</w:t>
            </w:r>
          </w:p>
          <w:p w14:paraId="0A4A932F" w14:textId="77777777" w:rsidR="00807740" w:rsidRPr="00807740" w:rsidRDefault="00807740" w:rsidP="00807740">
            <w:pPr>
              <w:widowControl/>
              <w:numPr>
                <w:ilvl w:val="0"/>
                <w:numId w:val="1"/>
              </w:numPr>
              <w:spacing w:after="50" w:line="256" w:lineRule="auto"/>
              <w:ind w:right="3"/>
              <w:jc w:val="left"/>
              <w:rPr>
                <w:rFonts w:ascii="宋体" w:eastAsia="宋体" w:hAnsi="宋体"/>
                <w:sz w:val="24"/>
                <w:szCs w:val="24"/>
              </w:rPr>
            </w:pPr>
            <w:r w:rsidRPr="00807740">
              <w:rPr>
                <w:rFonts w:ascii="宋体" w:eastAsia="宋体" w:hAnsi="宋体" w:hint="eastAsia"/>
                <w:sz w:val="24"/>
                <w:szCs w:val="24"/>
              </w:rPr>
              <w:t>许宪春</w:t>
            </w:r>
            <w:r w:rsidRPr="00807740">
              <w:rPr>
                <w:rFonts w:ascii="宋体" w:eastAsia="宋体" w:hAnsi="宋体"/>
                <w:sz w:val="24"/>
                <w:szCs w:val="24"/>
              </w:rPr>
              <w:t>,</w:t>
            </w:r>
            <w:r w:rsidRPr="00807740">
              <w:rPr>
                <w:rFonts w:ascii="宋体" w:eastAsia="宋体" w:hAnsi="宋体" w:hint="eastAsia"/>
                <w:sz w:val="24"/>
                <w:szCs w:val="24"/>
              </w:rPr>
              <w:t>张美慧</w:t>
            </w:r>
            <w:r w:rsidRPr="00807740">
              <w:rPr>
                <w:rFonts w:ascii="宋体" w:eastAsia="宋体" w:hAnsi="宋体"/>
                <w:sz w:val="24"/>
                <w:szCs w:val="24"/>
              </w:rPr>
              <w:t>.</w:t>
            </w:r>
            <w:r w:rsidRPr="00807740">
              <w:rPr>
                <w:rFonts w:ascii="宋体" w:eastAsia="宋体" w:hAnsi="宋体" w:hint="eastAsia"/>
                <w:sz w:val="24"/>
                <w:szCs w:val="24"/>
              </w:rPr>
              <w:t>中国数字经济规模测算研究</w:t>
            </w:r>
            <w:r w:rsidRPr="00807740">
              <w:rPr>
                <w:rFonts w:ascii="宋体" w:eastAsia="宋体" w:hAnsi="宋体"/>
                <w:sz w:val="24"/>
                <w:szCs w:val="24"/>
              </w:rPr>
              <w:t>:</w:t>
            </w:r>
            <w:r w:rsidRPr="00807740">
              <w:rPr>
                <w:rFonts w:ascii="宋体" w:eastAsia="宋体" w:hAnsi="宋体" w:hint="eastAsia"/>
                <w:sz w:val="24"/>
                <w:szCs w:val="24"/>
              </w:rPr>
              <w:t>基于国际比较的视角</w:t>
            </w:r>
            <w:r w:rsidRPr="00807740">
              <w:rPr>
                <w:rFonts w:ascii="宋体" w:eastAsia="宋体" w:hAnsi="宋体"/>
                <w:sz w:val="24"/>
                <w:szCs w:val="24"/>
              </w:rPr>
              <w:t>[J].</w:t>
            </w:r>
            <w:r w:rsidRPr="00807740">
              <w:rPr>
                <w:rFonts w:ascii="宋体" w:eastAsia="宋体" w:hAnsi="宋体" w:hint="eastAsia"/>
                <w:sz w:val="24"/>
                <w:szCs w:val="24"/>
              </w:rPr>
              <w:t>中国工业经济</w:t>
            </w:r>
            <w:r w:rsidRPr="00807740">
              <w:rPr>
                <w:rFonts w:ascii="宋体" w:eastAsia="宋体" w:hAnsi="宋体"/>
                <w:sz w:val="24"/>
                <w:szCs w:val="24"/>
              </w:rPr>
              <w:t>,2020(5):23-41</w:t>
            </w:r>
            <w:r w:rsidRPr="00807740">
              <w:rPr>
                <w:rFonts w:ascii="宋体" w:eastAsia="宋体" w:hAnsi="宋体" w:hint="eastAsia"/>
                <w:sz w:val="24"/>
                <w:szCs w:val="24"/>
              </w:rPr>
              <w:t>．</w:t>
            </w:r>
            <w:r w:rsidRPr="00807740">
              <w:rPr>
                <w:rFonts w:ascii="宋体" w:eastAsia="宋体" w:hAnsi="宋体"/>
                <w:sz w:val="24"/>
                <w:szCs w:val="24"/>
              </w:rPr>
              <w:t xml:space="preserve"> </w:t>
            </w:r>
          </w:p>
          <w:p w14:paraId="6187A2DF" w14:textId="77777777" w:rsidR="00807740" w:rsidRPr="00807740" w:rsidRDefault="00807740" w:rsidP="00807740">
            <w:pPr>
              <w:widowControl/>
              <w:numPr>
                <w:ilvl w:val="0"/>
                <w:numId w:val="1"/>
              </w:numPr>
              <w:spacing w:after="50" w:line="256" w:lineRule="auto"/>
              <w:ind w:right="3"/>
              <w:jc w:val="left"/>
              <w:rPr>
                <w:rFonts w:ascii="宋体" w:eastAsia="宋体" w:hAnsi="宋体"/>
                <w:sz w:val="24"/>
                <w:szCs w:val="24"/>
              </w:rPr>
            </w:pPr>
            <w:r w:rsidRPr="00807740">
              <w:rPr>
                <w:rFonts w:ascii="宋体" w:eastAsia="宋体" w:hAnsi="宋体" w:hint="eastAsia"/>
                <w:sz w:val="24"/>
                <w:szCs w:val="24"/>
              </w:rPr>
              <w:t>张雪玲</w:t>
            </w:r>
            <w:r w:rsidRPr="00807740">
              <w:rPr>
                <w:rFonts w:ascii="宋体" w:eastAsia="宋体" w:hAnsi="宋体"/>
                <w:sz w:val="24"/>
                <w:szCs w:val="24"/>
              </w:rPr>
              <w:t>,</w:t>
            </w:r>
            <w:proofErr w:type="gramStart"/>
            <w:r w:rsidRPr="00807740">
              <w:rPr>
                <w:rFonts w:ascii="宋体" w:eastAsia="宋体" w:hAnsi="宋体" w:hint="eastAsia"/>
                <w:sz w:val="24"/>
                <w:szCs w:val="24"/>
              </w:rPr>
              <w:t>焦月霞</w:t>
            </w:r>
            <w:proofErr w:type="gramEnd"/>
            <w:r w:rsidRPr="00807740">
              <w:rPr>
                <w:rFonts w:ascii="宋体" w:eastAsia="宋体" w:hAnsi="宋体"/>
                <w:sz w:val="24"/>
                <w:szCs w:val="24"/>
              </w:rPr>
              <w:t>.</w:t>
            </w:r>
            <w:r w:rsidRPr="00807740">
              <w:rPr>
                <w:rFonts w:ascii="宋体" w:eastAsia="宋体" w:hAnsi="宋体" w:hint="eastAsia"/>
                <w:sz w:val="24"/>
                <w:szCs w:val="24"/>
              </w:rPr>
              <w:t>中国数字经济发展指数及其应用初探</w:t>
            </w:r>
            <w:r w:rsidRPr="00807740">
              <w:rPr>
                <w:rFonts w:ascii="宋体" w:eastAsia="宋体" w:hAnsi="宋体"/>
                <w:sz w:val="24"/>
                <w:szCs w:val="24"/>
              </w:rPr>
              <w:t>[J].</w:t>
            </w:r>
            <w:r w:rsidRPr="00807740">
              <w:rPr>
                <w:rFonts w:ascii="宋体" w:eastAsia="宋体" w:hAnsi="宋体" w:hint="eastAsia"/>
                <w:sz w:val="24"/>
                <w:szCs w:val="24"/>
              </w:rPr>
              <w:t>浙江社会科学</w:t>
            </w:r>
            <w:r w:rsidRPr="00807740">
              <w:rPr>
                <w:rFonts w:ascii="宋体" w:eastAsia="宋体" w:hAnsi="宋体"/>
                <w:sz w:val="24"/>
                <w:szCs w:val="24"/>
              </w:rPr>
              <w:t xml:space="preserve">,2017(4):32-40,157.  </w:t>
            </w:r>
          </w:p>
          <w:p w14:paraId="0694ACB0" w14:textId="716AF1FB" w:rsidR="00807740" w:rsidRPr="00807740" w:rsidRDefault="00807740" w:rsidP="00807740">
            <w:pPr>
              <w:widowControl/>
              <w:numPr>
                <w:ilvl w:val="0"/>
                <w:numId w:val="1"/>
              </w:numPr>
              <w:spacing w:after="50" w:line="256" w:lineRule="auto"/>
              <w:ind w:right="3"/>
              <w:jc w:val="left"/>
              <w:rPr>
                <w:rFonts w:ascii="宋体" w:eastAsia="宋体" w:hAnsi="宋体"/>
                <w:sz w:val="24"/>
                <w:szCs w:val="24"/>
              </w:rPr>
            </w:pPr>
            <w:proofErr w:type="gramStart"/>
            <w:r w:rsidRPr="00807740">
              <w:rPr>
                <w:rFonts w:ascii="宋体" w:eastAsia="宋体" w:hAnsi="宋体" w:hint="eastAsia"/>
                <w:sz w:val="24"/>
                <w:szCs w:val="24"/>
              </w:rPr>
              <w:t>李继尊</w:t>
            </w:r>
            <w:proofErr w:type="gramEnd"/>
            <w:r w:rsidRPr="00807740">
              <w:rPr>
                <w:rFonts w:ascii="宋体" w:eastAsia="宋体" w:hAnsi="宋体"/>
                <w:sz w:val="24"/>
                <w:szCs w:val="24"/>
              </w:rPr>
              <w:t>.</w:t>
            </w:r>
            <w:r w:rsidRPr="00807740">
              <w:rPr>
                <w:rFonts w:ascii="宋体" w:eastAsia="宋体" w:hAnsi="宋体" w:hint="eastAsia"/>
                <w:sz w:val="24"/>
                <w:szCs w:val="24"/>
              </w:rPr>
              <w:t>关于互联网金融的思考</w:t>
            </w:r>
            <w:r w:rsidRPr="00807740">
              <w:rPr>
                <w:rFonts w:ascii="宋体" w:eastAsia="宋体" w:hAnsi="宋体"/>
                <w:sz w:val="24"/>
                <w:szCs w:val="24"/>
              </w:rPr>
              <w:t>[J].</w:t>
            </w:r>
            <w:r w:rsidRPr="00807740">
              <w:rPr>
                <w:rFonts w:ascii="宋体" w:eastAsia="宋体" w:hAnsi="宋体" w:hint="eastAsia"/>
                <w:sz w:val="24"/>
                <w:szCs w:val="24"/>
              </w:rPr>
              <w:t>管理世界</w:t>
            </w:r>
            <w:r w:rsidRPr="00807740">
              <w:rPr>
                <w:rFonts w:ascii="宋体" w:eastAsia="宋体" w:hAnsi="宋体"/>
                <w:sz w:val="24"/>
                <w:szCs w:val="24"/>
              </w:rPr>
              <w:t xml:space="preserve">,2015(7):1-7,16.  </w:t>
            </w:r>
          </w:p>
          <w:p w14:paraId="2ED212B6" w14:textId="50754E95" w:rsidR="00807740" w:rsidRPr="00807740" w:rsidRDefault="00807740" w:rsidP="00807740">
            <w:pPr>
              <w:widowControl/>
              <w:numPr>
                <w:ilvl w:val="0"/>
                <w:numId w:val="1"/>
              </w:numPr>
              <w:spacing w:after="50" w:line="256" w:lineRule="auto"/>
              <w:ind w:right="3"/>
              <w:jc w:val="left"/>
              <w:rPr>
                <w:rFonts w:ascii="宋体" w:eastAsia="宋体" w:hAnsi="宋体"/>
                <w:sz w:val="24"/>
                <w:szCs w:val="24"/>
              </w:rPr>
            </w:pPr>
            <w:r w:rsidRPr="00807740">
              <w:rPr>
                <w:rFonts w:ascii="宋体" w:eastAsia="宋体" w:hAnsi="宋体" w:hint="eastAsia"/>
                <w:sz w:val="24"/>
                <w:szCs w:val="24"/>
              </w:rPr>
              <w:t>金晓彤</w:t>
            </w:r>
            <w:r w:rsidRPr="00807740">
              <w:rPr>
                <w:rFonts w:ascii="宋体" w:eastAsia="宋体" w:hAnsi="宋体"/>
                <w:sz w:val="24"/>
                <w:szCs w:val="24"/>
              </w:rPr>
              <w:t>,</w:t>
            </w:r>
            <w:r w:rsidRPr="00807740">
              <w:rPr>
                <w:rFonts w:ascii="宋体" w:eastAsia="宋体" w:hAnsi="宋体" w:hint="eastAsia"/>
                <w:sz w:val="24"/>
                <w:szCs w:val="24"/>
              </w:rPr>
              <w:t>黄蕊</w:t>
            </w:r>
            <w:r w:rsidRPr="00807740">
              <w:rPr>
                <w:rFonts w:ascii="宋体" w:eastAsia="宋体" w:hAnsi="宋体"/>
                <w:sz w:val="24"/>
                <w:szCs w:val="24"/>
              </w:rPr>
              <w:t>.</w:t>
            </w:r>
            <w:r w:rsidRPr="00807740">
              <w:rPr>
                <w:rFonts w:ascii="宋体" w:eastAsia="宋体" w:hAnsi="宋体" w:hint="eastAsia"/>
                <w:sz w:val="24"/>
                <w:szCs w:val="24"/>
              </w:rPr>
              <w:t>技术进步与消费需求的互动机制研究</w:t>
            </w:r>
            <w:r w:rsidRPr="00807740">
              <w:rPr>
                <w:rFonts w:ascii="宋体" w:eastAsia="宋体" w:hAnsi="宋体"/>
                <w:sz w:val="24"/>
                <w:szCs w:val="24"/>
              </w:rPr>
              <w:t>:</w:t>
            </w:r>
            <w:r w:rsidRPr="00807740">
              <w:rPr>
                <w:rFonts w:ascii="宋体" w:eastAsia="宋体" w:hAnsi="宋体" w:hint="eastAsia"/>
                <w:sz w:val="24"/>
                <w:szCs w:val="24"/>
              </w:rPr>
              <w:t>基于供给</w:t>
            </w:r>
            <w:proofErr w:type="gramStart"/>
            <w:r w:rsidRPr="00807740">
              <w:rPr>
                <w:rFonts w:ascii="宋体" w:eastAsia="宋体" w:hAnsi="宋体" w:hint="eastAsia"/>
                <w:sz w:val="24"/>
                <w:szCs w:val="24"/>
              </w:rPr>
              <w:t>侧改革</w:t>
            </w:r>
            <w:proofErr w:type="gramEnd"/>
            <w:r w:rsidRPr="00807740">
              <w:rPr>
                <w:rFonts w:ascii="宋体" w:eastAsia="宋体" w:hAnsi="宋体" w:hint="eastAsia"/>
                <w:sz w:val="24"/>
                <w:szCs w:val="24"/>
              </w:rPr>
              <w:t>视域下的要素配置分析</w:t>
            </w:r>
            <w:r w:rsidRPr="00807740">
              <w:rPr>
                <w:rFonts w:ascii="宋体" w:eastAsia="宋体" w:hAnsi="宋体"/>
                <w:sz w:val="24"/>
                <w:szCs w:val="24"/>
              </w:rPr>
              <w:t>[J].</w:t>
            </w:r>
            <w:r w:rsidRPr="00807740">
              <w:rPr>
                <w:rFonts w:ascii="宋体" w:eastAsia="宋体" w:hAnsi="宋体" w:hint="eastAsia"/>
                <w:sz w:val="24"/>
                <w:szCs w:val="24"/>
              </w:rPr>
              <w:t>经济学家</w:t>
            </w:r>
            <w:r w:rsidRPr="00807740">
              <w:rPr>
                <w:rFonts w:ascii="宋体" w:eastAsia="宋体" w:hAnsi="宋体"/>
                <w:sz w:val="24"/>
                <w:szCs w:val="24"/>
              </w:rPr>
              <w:t xml:space="preserve">,2017(2):50-57.  </w:t>
            </w:r>
          </w:p>
          <w:p w14:paraId="7120BD84" w14:textId="39AFE089" w:rsidR="00807740" w:rsidRPr="00807740" w:rsidRDefault="00807740" w:rsidP="00807740">
            <w:pPr>
              <w:widowControl/>
              <w:numPr>
                <w:ilvl w:val="0"/>
                <w:numId w:val="1"/>
              </w:numPr>
              <w:spacing w:after="50" w:line="256" w:lineRule="auto"/>
              <w:ind w:right="3"/>
              <w:jc w:val="left"/>
              <w:rPr>
                <w:rFonts w:ascii="宋体" w:eastAsia="宋体" w:hAnsi="宋体"/>
                <w:sz w:val="24"/>
                <w:szCs w:val="24"/>
              </w:rPr>
            </w:pPr>
            <w:r w:rsidRPr="00807740">
              <w:rPr>
                <w:rFonts w:ascii="宋体" w:eastAsia="宋体" w:hAnsi="宋体" w:hint="eastAsia"/>
                <w:sz w:val="24"/>
                <w:szCs w:val="24"/>
              </w:rPr>
              <w:t>张鹏</w:t>
            </w:r>
            <w:r w:rsidRPr="00807740">
              <w:rPr>
                <w:rFonts w:ascii="宋体" w:eastAsia="宋体" w:hAnsi="宋体"/>
                <w:sz w:val="24"/>
                <w:szCs w:val="24"/>
              </w:rPr>
              <w:t>.</w:t>
            </w:r>
            <w:r w:rsidRPr="00807740">
              <w:rPr>
                <w:rFonts w:ascii="宋体" w:eastAsia="宋体" w:hAnsi="宋体" w:hint="eastAsia"/>
                <w:sz w:val="24"/>
                <w:szCs w:val="24"/>
              </w:rPr>
              <w:t>数字经济的本质及其发展逻辑</w:t>
            </w:r>
            <w:r w:rsidRPr="00807740">
              <w:rPr>
                <w:rFonts w:ascii="宋体" w:eastAsia="宋体" w:hAnsi="宋体"/>
                <w:sz w:val="24"/>
                <w:szCs w:val="24"/>
              </w:rPr>
              <w:t>[J].</w:t>
            </w:r>
            <w:r w:rsidRPr="00807740">
              <w:rPr>
                <w:rFonts w:ascii="宋体" w:eastAsia="宋体" w:hAnsi="宋体" w:hint="eastAsia"/>
                <w:sz w:val="24"/>
                <w:szCs w:val="24"/>
              </w:rPr>
              <w:t>经济学家</w:t>
            </w:r>
            <w:r w:rsidRPr="00807740">
              <w:rPr>
                <w:rFonts w:ascii="宋体" w:eastAsia="宋体" w:hAnsi="宋体"/>
                <w:sz w:val="24"/>
                <w:szCs w:val="24"/>
              </w:rPr>
              <w:t xml:space="preserve">,2019(2):25-33.  </w:t>
            </w:r>
          </w:p>
          <w:p w14:paraId="10136D56" w14:textId="2B45C2CF" w:rsidR="00807740" w:rsidRPr="00807740" w:rsidRDefault="00807740" w:rsidP="00807740">
            <w:pPr>
              <w:widowControl/>
              <w:numPr>
                <w:ilvl w:val="0"/>
                <w:numId w:val="1"/>
              </w:numPr>
              <w:spacing w:after="50" w:line="256" w:lineRule="auto"/>
              <w:ind w:right="3"/>
              <w:jc w:val="left"/>
              <w:rPr>
                <w:rFonts w:ascii="宋体" w:eastAsia="宋体" w:hAnsi="宋体"/>
                <w:sz w:val="24"/>
                <w:szCs w:val="24"/>
              </w:rPr>
            </w:pPr>
            <w:r w:rsidRPr="00807740">
              <w:rPr>
                <w:rFonts w:ascii="宋体" w:eastAsia="宋体" w:hAnsi="宋体" w:hint="eastAsia"/>
                <w:sz w:val="24"/>
                <w:szCs w:val="24"/>
              </w:rPr>
              <w:t>向书坚</w:t>
            </w:r>
            <w:r w:rsidRPr="00807740">
              <w:rPr>
                <w:rFonts w:ascii="宋体" w:eastAsia="宋体" w:hAnsi="宋体"/>
                <w:sz w:val="24"/>
                <w:szCs w:val="24"/>
              </w:rPr>
              <w:t>,</w:t>
            </w:r>
            <w:r w:rsidRPr="00807740">
              <w:rPr>
                <w:rFonts w:ascii="宋体" w:eastAsia="宋体" w:hAnsi="宋体" w:hint="eastAsia"/>
                <w:sz w:val="24"/>
                <w:szCs w:val="24"/>
              </w:rPr>
              <w:t>吴文君</w:t>
            </w:r>
            <w:r w:rsidRPr="00807740">
              <w:rPr>
                <w:rFonts w:ascii="宋体" w:eastAsia="宋体" w:hAnsi="宋体"/>
                <w:sz w:val="24"/>
                <w:szCs w:val="24"/>
              </w:rPr>
              <w:t xml:space="preserve">.OECD </w:t>
            </w:r>
            <w:r w:rsidRPr="00807740">
              <w:rPr>
                <w:rFonts w:ascii="宋体" w:eastAsia="宋体" w:hAnsi="宋体" w:hint="eastAsia"/>
                <w:sz w:val="24"/>
                <w:szCs w:val="24"/>
              </w:rPr>
              <w:t>数字经济核算研究最新动态及其启示</w:t>
            </w:r>
            <w:r w:rsidRPr="00807740">
              <w:rPr>
                <w:rFonts w:ascii="宋体" w:eastAsia="宋体" w:hAnsi="宋体"/>
                <w:sz w:val="24"/>
                <w:szCs w:val="24"/>
              </w:rPr>
              <w:t>[J].</w:t>
            </w:r>
            <w:r w:rsidRPr="00807740">
              <w:rPr>
                <w:rFonts w:ascii="宋体" w:eastAsia="宋体" w:hAnsi="宋体" w:hint="eastAsia"/>
                <w:sz w:val="24"/>
                <w:szCs w:val="24"/>
              </w:rPr>
              <w:t>统计研究</w:t>
            </w:r>
            <w:r w:rsidRPr="00807740">
              <w:rPr>
                <w:rFonts w:ascii="宋体" w:eastAsia="宋体" w:hAnsi="宋体"/>
                <w:sz w:val="24"/>
                <w:szCs w:val="24"/>
              </w:rPr>
              <w:t xml:space="preserve">,2018(12):3-15.  </w:t>
            </w:r>
          </w:p>
          <w:p w14:paraId="6DC8989D" w14:textId="686301F8" w:rsidR="00252F6C" w:rsidRPr="00807740" w:rsidRDefault="00807740" w:rsidP="00807740">
            <w:pPr>
              <w:widowControl/>
              <w:numPr>
                <w:ilvl w:val="0"/>
                <w:numId w:val="1"/>
              </w:numPr>
              <w:spacing w:after="50" w:line="256" w:lineRule="auto"/>
              <w:ind w:right="3"/>
              <w:jc w:val="left"/>
            </w:pPr>
            <w:r w:rsidRPr="00807740">
              <w:rPr>
                <w:rFonts w:ascii="宋体" w:eastAsia="宋体" w:hAnsi="宋体" w:hint="eastAsia"/>
                <w:sz w:val="24"/>
                <w:szCs w:val="24"/>
              </w:rPr>
              <w:t>丁守海</w:t>
            </w:r>
            <w:r w:rsidRPr="00807740">
              <w:rPr>
                <w:rFonts w:ascii="宋体" w:eastAsia="宋体" w:hAnsi="宋体"/>
                <w:sz w:val="24"/>
                <w:szCs w:val="24"/>
              </w:rPr>
              <w:t>,</w:t>
            </w:r>
            <w:r w:rsidRPr="00807740">
              <w:rPr>
                <w:rFonts w:ascii="宋体" w:eastAsia="宋体" w:hAnsi="宋体" w:hint="eastAsia"/>
                <w:sz w:val="24"/>
                <w:szCs w:val="24"/>
              </w:rPr>
              <w:t>徐政</w:t>
            </w:r>
            <w:r w:rsidRPr="00807740">
              <w:rPr>
                <w:rFonts w:ascii="宋体" w:eastAsia="宋体" w:hAnsi="宋体"/>
                <w:sz w:val="24"/>
                <w:szCs w:val="24"/>
              </w:rPr>
              <w:t>.</w:t>
            </w:r>
            <w:r w:rsidRPr="00807740">
              <w:rPr>
                <w:rFonts w:ascii="宋体" w:eastAsia="宋体" w:hAnsi="宋体" w:hint="eastAsia"/>
                <w:sz w:val="24"/>
                <w:szCs w:val="24"/>
              </w:rPr>
              <w:t>新格局</w:t>
            </w:r>
            <w:proofErr w:type="gramStart"/>
            <w:r w:rsidRPr="00807740">
              <w:rPr>
                <w:rFonts w:ascii="宋体" w:eastAsia="宋体" w:hAnsi="宋体" w:hint="eastAsia"/>
                <w:sz w:val="24"/>
                <w:szCs w:val="24"/>
              </w:rPr>
              <w:t>下数字</w:t>
            </w:r>
            <w:proofErr w:type="gramEnd"/>
            <w:r w:rsidRPr="00807740">
              <w:rPr>
                <w:rFonts w:ascii="宋体" w:eastAsia="宋体" w:hAnsi="宋体" w:hint="eastAsia"/>
                <w:sz w:val="24"/>
                <w:szCs w:val="24"/>
              </w:rPr>
              <w:t>经济促进产业结构升级</w:t>
            </w:r>
            <w:r w:rsidRPr="00807740">
              <w:rPr>
                <w:rFonts w:ascii="宋体" w:eastAsia="宋体" w:hAnsi="宋体"/>
                <w:sz w:val="24"/>
                <w:szCs w:val="24"/>
              </w:rPr>
              <w:t>:</w:t>
            </w:r>
            <w:r w:rsidRPr="00807740">
              <w:rPr>
                <w:rFonts w:ascii="宋体" w:eastAsia="宋体" w:hAnsi="宋体" w:hint="eastAsia"/>
                <w:sz w:val="24"/>
                <w:szCs w:val="24"/>
              </w:rPr>
              <w:t>机理、堵点与路径</w:t>
            </w:r>
            <w:r w:rsidRPr="00807740">
              <w:rPr>
                <w:rFonts w:ascii="宋体" w:eastAsia="宋体" w:hAnsi="宋体"/>
                <w:sz w:val="24"/>
                <w:szCs w:val="24"/>
              </w:rPr>
              <w:t>[J].</w:t>
            </w:r>
            <w:r w:rsidRPr="00807740">
              <w:rPr>
                <w:rFonts w:ascii="宋体" w:eastAsia="宋体" w:hAnsi="宋体" w:hint="eastAsia"/>
                <w:sz w:val="24"/>
                <w:szCs w:val="24"/>
              </w:rPr>
              <w:t>理论学刊</w:t>
            </w:r>
            <w:r w:rsidRPr="00807740">
              <w:rPr>
                <w:rFonts w:ascii="宋体" w:eastAsia="宋体" w:hAnsi="宋体"/>
                <w:sz w:val="24"/>
                <w:szCs w:val="24"/>
              </w:rPr>
              <w:t xml:space="preserve">,2021(3):68-76.  </w:t>
            </w:r>
          </w:p>
        </w:tc>
      </w:tr>
    </w:tbl>
    <w:p w14:paraId="2B43B4E1" w14:textId="1AC6976B" w:rsidR="004D5DA9" w:rsidRPr="00252F6C"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4D5DA9" w:rsidRPr="004D5DA9" w14:paraId="31032E1B" w14:textId="77777777" w:rsidTr="00252F6C">
        <w:trPr>
          <w:trHeight w:val="13606"/>
        </w:trPr>
        <w:tc>
          <w:tcPr>
            <w:tcW w:w="9344" w:type="dxa"/>
          </w:tcPr>
          <w:p w14:paraId="07092126" w14:textId="51F3F07B" w:rsidR="004D5DA9" w:rsidRDefault="001C5A8D" w:rsidP="006F0B62">
            <w:pPr>
              <w:rPr>
                <w:rFonts w:ascii="宋体" w:eastAsia="宋体" w:hAnsi="宋体"/>
                <w:color w:val="FF0000"/>
                <w:sz w:val="24"/>
                <w:szCs w:val="24"/>
              </w:rPr>
            </w:pPr>
            <w:r>
              <w:rPr>
                <w:rFonts w:ascii="宋体" w:eastAsia="宋体" w:hAnsi="宋体"/>
                <w:sz w:val="24"/>
                <w:szCs w:val="24"/>
              </w:rPr>
              <w:t>5</w:t>
            </w:r>
            <w:r w:rsidR="004D5DA9" w:rsidRPr="004D5DA9">
              <w:rPr>
                <w:rFonts w:ascii="宋体" w:eastAsia="宋体" w:hAnsi="宋体"/>
                <w:sz w:val="24"/>
                <w:szCs w:val="24"/>
              </w:rPr>
              <w:t>.</w:t>
            </w:r>
            <w:r w:rsidR="004D5DA9">
              <w:rPr>
                <w:rFonts w:ascii="宋体" w:eastAsia="宋体" w:hAnsi="宋体" w:hint="eastAsia"/>
                <w:sz w:val="24"/>
                <w:szCs w:val="24"/>
              </w:rPr>
              <w:t>论文提纲</w:t>
            </w:r>
            <w:r w:rsidR="004D5DA9" w:rsidRPr="004D5DA9">
              <w:rPr>
                <w:rFonts w:ascii="宋体" w:eastAsia="宋体" w:hAnsi="宋体" w:hint="eastAsia"/>
                <w:color w:val="FF0000"/>
                <w:sz w:val="24"/>
                <w:szCs w:val="24"/>
              </w:rPr>
              <w:t>（</w:t>
            </w:r>
            <w:r w:rsidR="004D5DA9">
              <w:rPr>
                <w:rFonts w:ascii="宋体" w:eastAsia="宋体" w:hAnsi="宋体" w:hint="eastAsia"/>
                <w:color w:val="FF0000"/>
                <w:sz w:val="24"/>
                <w:szCs w:val="24"/>
              </w:rPr>
              <w:t>写到二级标题</w:t>
            </w:r>
            <w:r w:rsidR="004D5DA9" w:rsidRPr="004D5DA9">
              <w:rPr>
                <w:rFonts w:ascii="宋体" w:eastAsia="宋体" w:hAnsi="宋体" w:hint="eastAsia"/>
                <w:color w:val="FF0000"/>
                <w:sz w:val="24"/>
                <w:szCs w:val="24"/>
              </w:rPr>
              <w:t>）</w:t>
            </w:r>
          </w:p>
          <w:p w14:paraId="0E3DD67A" w14:textId="77777777" w:rsidR="00252F6C" w:rsidRDefault="00252F6C" w:rsidP="006F0B62">
            <w:pPr>
              <w:rPr>
                <w:rFonts w:ascii="宋体" w:eastAsia="宋体" w:hAnsi="宋体"/>
                <w:color w:val="FF0000"/>
                <w:sz w:val="24"/>
                <w:szCs w:val="24"/>
              </w:rPr>
            </w:pPr>
          </w:p>
          <w:p w14:paraId="33532252" w14:textId="04907086"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题</w:t>
            </w:r>
            <w:r w:rsidR="001C5A8D">
              <w:rPr>
                <w:rFonts w:ascii="宋体" w:eastAsia="宋体" w:hAnsi="宋体" w:hint="eastAsia"/>
                <w:sz w:val="24"/>
                <w:szCs w:val="24"/>
              </w:rPr>
              <w:t xml:space="preserve"> </w:t>
            </w:r>
            <w:r w:rsidR="001C5A8D">
              <w:rPr>
                <w:rFonts w:ascii="宋体" w:eastAsia="宋体" w:hAnsi="宋体"/>
                <w:sz w:val="24"/>
                <w:szCs w:val="24"/>
              </w:rPr>
              <w:t xml:space="preserve"> </w:t>
            </w:r>
            <w:r w:rsidRPr="00252F6C">
              <w:rPr>
                <w:rFonts w:ascii="宋体" w:eastAsia="宋体" w:hAnsi="宋体" w:hint="eastAsia"/>
                <w:sz w:val="24"/>
                <w:szCs w:val="24"/>
              </w:rPr>
              <w:t>目：</w:t>
            </w:r>
            <w:r w:rsidR="001B30DD" w:rsidRPr="001B30DD">
              <w:rPr>
                <w:rFonts w:ascii="宋体" w:eastAsia="宋体" w:hAnsi="宋体" w:hint="eastAsia"/>
                <w:sz w:val="24"/>
                <w:szCs w:val="24"/>
              </w:rPr>
              <w:t>数字经济对经营模式的影响研究</w:t>
            </w:r>
          </w:p>
          <w:p w14:paraId="752BC5D8" w14:textId="2B51DF30" w:rsidR="001B30DD" w:rsidRPr="00060503" w:rsidRDefault="00252F6C" w:rsidP="00EE4421">
            <w:pPr>
              <w:rPr>
                <w:rFonts w:ascii="宋体" w:eastAsia="宋体" w:hAnsi="宋体"/>
                <w:sz w:val="24"/>
                <w:szCs w:val="24"/>
              </w:rPr>
            </w:pPr>
            <w:r w:rsidRPr="00252F6C">
              <w:rPr>
                <w:rFonts w:ascii="宋体" w:eastAsia="宋体" w:hAnsi="宋体" w:hint="eastAsia"/>
                <w:sz w:val="24"/>
                <w:szCs w:val="24"/>
              </w:rPr>
              <w:t>主题词：</w:t>
            </w:r>
            <w:r w:rsidR="00EE4421" w:rsidRPr="00EE4421">
              <w:rPr>
                <w:rFonts w:ascii="宋体" w:eastAsia="宋体" w:hAnsi="宋体" w:hint="eastAsia"/>
                <w:sz w:val="24"/>
                <w:szCs w:val="24"/>
              </w:rPr>
              <w:t>数字经济；数字化转型；转型驱动因素；</w:t>
            </w:r>
            <w:r w:rsidR="00EE4421">
              <w:rPr>
                <w:rFonts w:ascii="宋体" w:eastAsia="宋体" w:hAnsi="宋体" w:hint="eastAsia"/>
                <w:sz w:val="24"/>
                <w:szCs w:val="24"/>
              </w:rPr>
              <w:t>企业转型升级</w:t>
            </w:r>
            <w:r w:rsidR="00EE4421" w:rsidRPr="00EE4421">
              <w:rPr>
                <w:rFonts w:ascii="宋体" w:eastAsia="宋体" w:hAnsi="宋体" w:hint="eastAsia"/>
                <w:sz w:val="24"/>
                <w:szCs w:val="24"/>
              </w:rPr>
              <w:t>；</w:t>
            </w:r>
            <w:r w:rsidR="00EE4421">
              <w:rPr>
                <w:rFonts w:ascii="宋体" w:eastAsia="宋体" w:hAnsi="宋体" w:hint="eastAsia"/>
                <w:sz w:val="24"/>
                <w:szCs w:val="24"/>
              </w:rPr>
              <w:t>产业结构升级；消费增长</w:t>
            </w:r>
            <w:r w:rsidR="00EE4421" w:rsidRPr="00252F6C">
              <w:rPr>
                <w:rFonts w:ascii="宋体" w:eastAsia="宋体" w:hAnsi="宋体"/>
                <w:sz w:val="24"/>
                <w:szCs w:val="24"/>
              </w:rPr>
              <w:t xml:space="preserve"> </w:t>
            </w:r>
          </w:p>
          <w:p w14:paraId="1C0E8BC1" w14:textId="77777777" w:rsidR="00EE4421" w:rsidRPr="00060503" w:rsidRDefault="00EE4421" w:rsidP="00EE4421">
            <w:pPr>
              <w:pStyle w:val="11"/>
              <w:numPr>
                <w:ilvl w:val="0"/>
                <w:numId w:val="4"/>
              </w:numPr>
              <w:ind w:firstLineChars="0"/>
              <w:rPr>
                <w:rFonts w:ascii="宋体" w:eastAsia="宋体" w:hAnsi="宋体"/>
                <w:sz w:val="24"/>
                <w:szCs w:val="24"/>
              </w:rPr>
            </w:pPr>
            <w:r w:rsidRPr="00060503">
              <w:rPr>
                <w:rFonts w:ascii="宋体" w:eastAsia="宋体" w:hAnsi="宋体" w:hint="eastAsia"/>
                <w:sz w:val="24"/>
                <w:szCs w:val="24"/>
              </w:rPr>
              <w:t>绪论</w:t>
            </w:r>
          </w:p>
          <w:p w14:paraId="751434D7" w14:textId="77777777" w:rsidR="00EE4421" w:rsidRPr="00060503" w:rsidRDefault="00EE4421" w:rsidP="00EE4421">
            <w:pPr>
              <w:pStyle w:val="11"/>
              <w:numPr>
                <w:ilvl w:val="1"/>
                <w:numId w:val="4"/>
              </w:numPr>
              <w:ind w:firstLineChars="0"/>
              <w:rPr>
                <w:rFonts w:ascii="宋体" w:eastAsia="宋体" w:hAnsi="宋体"/>
                <w:sz w:val="24"/>
                <w:szCs w:val="24"/>
              </w:rPr>
            </w:pPr>
            <w:r w:rsidRPr="00060503">
              <w:rPr>
                <w:rFonts w:ascii="宋体" w:eastAsia="宋体" w:hAnsi="宋体" w:hint="eastAsia"/>
                <w:sz w:val="24"/>
                <w:szCs w:val="24"/>
              </w:rPr>
              <w:t>研究背景与意义</w:t>
            </w:r>
          </w:p>
          <w:p w14:paraId="233C121F" w14:textId="77777777" w:rsidR="00EE4421" w:rsidRPr="00060503" w:rsidRDefault="00EE4421" w:rsidP="00EE4421">
            <w:pPr>
              <w:pStyle w:val="11"/>
              <w:numPr>
                <w:ilvl w:val="2"/>
                <w:numId w:val="4"/>
              </w:numPr>
              <w:ind w:firstLineChars="0"/>
              <w:rPr>
                <w:rFonts w:ascii="宋体" w:eastAsia="宋体" w:hAnsi="宋体"/>
                <w:sz w:val="24"/>
                <w:szCs w:val="24"/>
              </w:rPr>
            </w:pPr>
            <w:r w:rsidRPr="00060503">
              <w:rPr>
                <w:rFonts w:ascii="宋体" w:eastAsia="宋体" w:hAnsi="宋体" w:hint="eastAsia"/>
                <w:sz w:val="24"/>
                <w:szCs w:val="24"/>
              </w:rPr>
              <w:t>研究背景</w:t>
            </w:r>
          </w:p>
          <w:p w14:paraId="528FE609" w14:textId="77777777" w:rsidR="00EE4421" w:rsidRPr="00060503" w:rsidRDefault="00EE4421" w:rsidP="00EE4421">
            <w:pPr>
              <w:pStyle w:val="11"/>
              <w:numPr>
                <w:ilvl w:val="2"/>
                <w:numId w:val="4"/>
              </w:numPr>
              <w:ind w:firstLineChars="0"/>
              <w:rPr>
                <w:rFonts w:ascii="宋体" w:eastAsia="宋体" w:hAnsi="宋体"/>
                <w:sz w:val="24"/>
                <w:szCs w:val="24"/>
              </w:rPr>
            </w:pPr>
            <w:r w:rsidRPr="00060503">
              <w:rPr>
                <w:rFonts w:ascii="宋体" w:eastAsia="宋体" w:hAnsi="宋体" w:hint="eastAsia"/>
                <w:sz w:val="24"/>
                <w:szCs w:val="24"/>
              </w:rPr>
              <w:t>研究意义</w:t>
            </w:r>
          </w:p>
          <w:p w14:paraId="7578B8A4" w14:textId="77777777" w:rsidR="00EE4421" w:rsidRPr="00060503" w:rsidRDefault="00EE4421" w:rsidP="00EE4421">
            <w:pPr>
              <w:pStyle w:val="11"/>
              <w:numPr>
                <w:ilvl w:val="1"/>
                <w:numId w:val="4"/>
              </w:numPr>
              <w:ind w:firstLineChars="0"/>
              <w:rPr>
                <w:rFonts w:ascii="宋体" w:eastAsia="宋体" w:hAnsi="宋体"/>
                <w:sz w:val="24"/>
                <w:szCs w:val="24"/>
              </w:rPr>
            </w:pPr>
            <w:r w:rsidRPr="00060503">
              <w:rPr>
                <w:rFonts w:ascii="宋体" w:eastAsia="宋体" w:hAnsi="宋体" w:hint="eastAsia"/>
                <w:sz w:val="24"/>
                <w:szCs w:val="24"/>
              </w:rPr>
              <w:t>研究内容与方法</w:t>
            </w:r>
          </w:p>
          <w:p w14:paraId="33504F75" w14:textId="77777777" w:rsidR="00EE4421" w:rsidRPr="00060503" w:rsidRDefault="00EE4421" w:rsidP="00EE4421">
            <w:pPr>
              <w:pStyle w:val="11"/>
              <w:numPr>
                <w:ilvl w:val="2"/>
                <w:numId w:val="4"/>
              </w:numPr>
              <w:ind w:firstLineChars="0"/>
              <w:rPr>
                <w:rFonts w:ascii="宋体" w:eastAsia="宋体" w:hAnsi="宋体"/>
                <w:sz w:val="24"/>
                <w:szCs w:val="24"/>
              </w:rPr>
            </w:pPr>
            <w:r w:rsidRPr="00060503">
              <w:rPr>
                <w:rFonts w:ascii="宋体" w:eastAsia="宋体" w:hAnsi="宋体" w:hint="eastAsia"/>
                <w:sz w:val="24"/>
                <w:szCs w:val="24"/>
              </w:rPr>
              <w:t>研究内容</w:t>
            </w:r>
          </w:p>
          <w:p w14:paraId="2B051A4A" w14:textId="77777777" w:rsidR="00EE4421" w:rsidRPr="00060503" w:rsidRDefault="00EE4421" w:rsidP="00EE4421">
            <w:pPr>
              <w:pStyle w:val="11"/>
              <w:numPr>
                <w:ilvl w:val="2"/>
                <w:numId w:val="4"/>
              </w:numPr>
              <w:ind w:firstLineChars="0"/>
              <w:rPr>
                <w:rFonts w:ascii="宋体" w:eastAsia="宋体" w:hAnsi="宋体"/>
                <w:sz w:val="24"/>
                <w:szCs w:val="24"/>
              </w:rPr>
            </w:pPr>
            <w:r w:rsidRPr="00060503">
              <w:rPr>
                <w:rFonts w:ascii="宋体" w:eastAsia="宋体" w:hAnsi="宋体" w:hint="eastAsia"/>
                <w:sz w:val="24"/>
                <w:szCs w:val="24"/>
              </w:rPr>
              <w:t>研究方法</w:t>
            </w:r>
          </w:p>
          <w:p w14:paraId="7DCE5A1A" w14:textId="0291BC8F" w:rsidR="00EE4421" w:rsidRDefault="00EE4421" w:rsidP="00EE4421">
            <w:pPr>
              <w:pStyle w:val="11"/>
              <w:numPr>
                <w:ilvl w:val="1"/>
                <w:numId w:val="4"/>
              </w:numPr>
              <w:ind w:firstLineChars="0"/>
              <w:rPr>
                <w:rFonts w:ascii="宋体" w:eastAsia="宋体" w:hAnsi="宋体"/>
                <w:color w:val="000000" w:themeColor="text1"/>
                <w:sz w:val="24"/>
                <w:szCs w:val="24"/>
              </w:rPr>
            </w:pPr>
            <w:r w:rsidRPr="00060503">
              <w:rPr>
                <w:rFonts w:ascii="宋体" w:eastAsia="宋体" w:hAnsi="宋体" w:hint="eastAsia"/>
                <w:color w:val="000000" w:themeColor="text1"/>
                <w:sz w:val="24"/>
                <w:szCs w:val="24"/>
              </w:rPr>
              <w:t>研究框架</w:t>
            </w:r>
          </w:p>
          <w:p w14:paraId="688D75AA" w14:textId="77777777" w:rsidR="00012F78" w:rsidRPr="00060503" w:rsidRDefault="00012F78" w:rsidP="00012F78">
            <w:pPr>
              <w:pStyle w:val="11"/>
              <w:numPr>
                <w:ilvl w:val="1"/>
                <w:numId w:val="4"/>
              </w:numPr>
              <w:ind w:firstLineChars="0"/>
              <w:rPr>
                <w:rFonts w:ascii="宋体" w:eastAsia="宋体" w:hAnsi="宋体"/>
                <w:color w:val="000000" w:themeColor="text1"/>
                <w:sz w:val="24"/>
                <w:szCs w:val="24"/>
              </w:rPr>
            </w:pPr>
            <w:r w:rsidRPr="00060503">
              <w:rPr>
                <w:rFonts w:ascii="宋体" w:eastAsia="宋体" w:hAnsi="宋体" w:hint="eastAsia"/>
                <w:color w:val="000000" w:themeColor="text1"/>
                <w:sz w:val="24"/>
                <w:szCs w:val="24"/>
              </w:rPr>
              <w:t>概念界定</w:t>
            </w:r>
          </w:p>
          <w:p w14:paraId="15E7F27F" w14:textId="77777777" w:rsidR="00012F78" w:rsidRPr="00060503" w:rsidRDefault="00012F78" w:rsidP="00012F78">
            <w:pPr>
              <w:pStyle w:val="11"/>
              <w:numPr>
                <w:ilvl w:val="2"/>
                <w:numId w:val="4"/>
              </w:numPr>
              <w:ind w:firstLineChars="0"/>
              <w:rPr>
                <w:rFonts w:ascii="宋体" w:eastAsia="宋体" w:hAnsi="宋体"/>
                <w:color w:val="000000" w:themeColor="text1"/>
                <w:sz w:val="24"/>
                <w:szCs w:val="24"/>
              </w:rPr>
            </w:pPr>
            <w:r w:rsidRPr="00060503">
              <w:rPr>
                <w:rFonts w:ascii="宋体" w:eastAsia="宋体" w:hAnsi="宋体" w:hint="eastAsia"/>
                <w:color w:val="000000" w:themeColor="text1"/>
                <w:sz w:val="24"/>
                <w:szCs w:val="24"/>
              </w:rPr>
              <w:t>数字经济</w:t>
            </w:r>
          </w:p>
          <w:p w14:paraId="2BFB7392" w14:textId="2B32F7DB" w:rsidR="00012F78" w:rsidRPr="00012F78" w:rsidRDefault="00012F78" w:rsidP="00012F78">
            <w:pPr>
              <w:pStyle w:val="11"/>
              <w:numPr>
                <w:ilvl w:val="2"/>
                <w:numId w:val="4"/>
              </w:numPr>
              <w:ind w:firstLineChars="0"/>
              <w:rPr>
                <w:rFonts w:ascii="宋体" w:eastAsia="宋体" w:hAnsi="宋体" w:hint="eastAsia"/>
                <w:color w:val="000000" w:themeColor="text1"/>
                <w:sz w:val="24"/>
                <w:szCs w:val="24"/>
              </w:rPr>
            </w:pPr>
            <w:r w:rsidRPr="00060503">
              <w:rPr>
                <w:rFonts w:ascii="宋体" w:eastAsia="宋体" w:hAnsi="宋体" w:hint="eastAsia"/>
                <w:color w:val="000000" w:themeColor="text1"/>
                <w:sz w:val="24"/>
                <w:szCs w:val="24"/>
              </w:rPr>
              <w:t>企业</w:t>
            </w:r>
            <w:r>
              <w:rPr>
                <w:rFonts w:ascii="宋体" w:eastAsia="宋体" w:hAnsi="宋体" w:hint="eastAsia"/>
                <w:color w:val="000000" w:themeColor="text1"/>
                <w:sz w:val="24"/>
                <w:szCs w:val="24"/>
              </w:rPr>
              <w:t>经营模式</w:t>
            </w:r>
          </w:p>
          <w:p w14:paraId="706393C0" w14:textId="77777777" w:rsidR="00EE4421" w:rsidRPr="00060503" w:rsidRDefault="00EE4421" w:rsidP="00EE4421">
            <w:pPr>
              <w:pStyle w:val="11"/>
              <w:numPr>
                <w:ilvl w:val="0"/>
                <w:numId w:val="4"/>
              </w:numPr>
              <w:ind w:firstLineChars="0"/>
              <w:rPr>
                <w:rFonts w:ascii="宋体" w:eastAsia="宋体" w:hAnsi="宋体"/>
                <w:color w:val="000000" w:themeColor="text1"/>
                <w:sz w:val="24"/>
                <w:szCs w:val="24"/>
              </w:rPr>
            </w:pPr>
            <w:r w:rsidRPr="00060503">
              <w:rPr>
                <w:rFonts w:ascii="宋体" w:eastAsia="宋体" w:hAnsi="宋体" w:hint="eastAsia"/>
                <w:color w:val="000000" w:themeColor="text1"/>
                <w:sz w:val="24"/>
                <w:szCs w:val="24"/>
              </w:rPr>
              <w:t>文献综述</w:t>
            </w:r>
          </w:p>
          <w:p w14:paraId="372813C7" w14:textId="42A43C7C" w:rsidR="00EE4421" w:rsidRPr="00060503" w:rsidRDefault="00EE4421" w:rsidP="00EE4421">
            <w:pPr>
              <w:pStyle w:val="11"/>
              <w:numPr>
                <w:ilvl w:val="1"/>
                <w:numId w:val="4"/>
              </w:numPr>
              <w:ind w:firstLineChars="0"/>
              <w:rPr>
                <w:rFonts w:ascii="宋体" w:eastAsia="宋体" w:hAnsi="宋体"/>
                <w:color w:val="000000" w:themeColor="text1"/>
                <w:sz w:val="24"/>
                <w:szCs w:val="24"/>
              </w:rPr>
            </w:pPr>
            <w:r w:rsidRPr="00060503">
              <w:rPr>
                <w:rFonts w:ascii="宋体" w:eastAsia="宋体" w:hAnsi="宋体" w:hint="eastAsia"/>
                <w:color w:val="000000" w:themeColor="text1"/>
                <w:sz w:val="24"/>
                <w:szCs w:val="24"/>
              </w:rPr>
              <w:t>数字经济和</w:t>
            </w:r>
            <w:r w:rsidR="001B30DD">
              <w:rPr>
                <w:rFonts w:ascii="宋体" w:eastAsia="宋体" w:hAnsi="宋体" w:hint="eastAsia"/>
                <w:color w:val="000000" w:themeColor="text1"/>
                <w:sz w:val="24"/>
                <w:szCs w:val="24"/>
              </w:rPr>
              <w:t>经营模式</w:t>
            </w:r>
            <w:r w:rsidRPr="00060503">
              <w:rPr>
                <w:rFonts w:ascii="宋体" w:eastAsia="宋体" w:hAnsi="宋体" w:hint="eastAsia"/>
                <w:color w:val="000000" w:themeColor="text1"/>
                <w:sz w:val="24"/>
                <w:szCs w:val="24"/>
              </w:rPr>
              <w:t>的相关研究</w:t>
            </w:r>
          </w:p>
          <w:p w14:paraId="178B89D8" w14:textId="26A5F8E1" w:rsidR="00EE4421" w:rsidRPr="00060503" w:rsidRDefault="00060503" w:rsidP="00EE4421">
            <w:pPr>
              <w:pStyle w:val="11"/>
              <w:numPr>
                <w:ilvl w:val="1"/>
                <w:numId w:val="4"/>
              </w:numPr>
              <w:ind w:firstLineChars="0"/>
              <w:rPr>
                <w:rFonts w:ascii="宋体" w:eastAsia="宋体" w:hAnsi="宋体"/>
                <w:color w:val="000000" w:themeColor="text1"/>
                <w:sz w:val="24"/>
                <w:szCs w:val="24"/>
              </w:rPr>
            </w:pPr>
            <w:r w:rsidRPr="00060503">
              <w:rPr>
                <w:rFonts w:ascii="宋体" w:eastAsia="宋体" w:hAnsi="宋体" w:hint="eastAsia"/>
                <w:color w:val="000000" w:themeColor="text1"/>
                <w:sz w:val="24"/>
                <w:szCs w:val="24"/>
              </w:rPr>
              <w:t>数字经济</w:t>
            </w:r>
            <w:r w:rsidR="00EE4421" w:rsidRPr="00060503">
              <w:rPr>
                <w:rFonts w:ascii="宋体" w:eastAsia="宋体" w:hAnsi="宋体" w:hint="eastAsia"/>
                <w:color w:val="000000" w:themeColor="text1"/>
                <w:sz w:val="24"/>
                <w:szCs w:val="24"/>
              </w:rPr>
              <w:t>与</w:t>
            </w:r>
            <w:r w:rsidRPr="00060503">
              <w:rPr>
                <w:rFonts w:ascii="宋体" w:eastAsia="宋体" w:hAnsi="宋体" w:hint="eastAsia"/>
                <w:color w:val="000000" w:themeColor="text1"/>
                <w:sz w:val="24"/>
                <w:szCs w:val="24"/>
              </w:rPr>
              <w:t>产业结构升级的</w:t>
            </w:r>
            <w:r w:rsidR="00EE4421" w:rsidRPr="00060503">
              <w:rPr>
                <w:rFonts w:ascii="宋体" w:eastAsia="宋体" w:hAnsi="宋体" w:hint="eastAsia"/>
                <w:color w:val="000000" w:themeColor="text1"/>
                <w:sz w:val="24"/>
                <w:szCs w:val="24"/>
              </w:rPr>
              <w:t>相关研究</w:t>
            </w:r>
          </w:p>
          <w:p w14:paraId="5F33E10F" w14:textId="756C7C4F" w:rsidR="00EE4421" w:rsidRPr="00060503" w:rsidRDefault="00060503" w:rsidP="00EE4421">
            <w:pPr>
              <w:pStyle w:val="11"/>
              <w:numPr>
                <w:ilvl w:val="1"/>
                <w:numId w:val="4"/>
              </w:numPr>
              <w:ind w:firstLineChars="0"/>
              <w:rPr>
                <w:rFonts w:ascii="宋体" w:eastAsia="宋体" w:hAnsi="宋体"/>
                <w:color w:val="000000" w:themeColor="text1"/>
                <w:sz w:val="24"/>
                <w:szCs w:val="24"/>
              </w:rPr>
            </w:pPr>
            <w:r w:rsidRPr="00060503">
              <w:rPr>
                <w:rFonts w:ascii="宋体" w:eastAsia="宋体" w:hAnsi="宋体" w:hint="eastAsia"/>
                <w:color w:val="000000" w:themeColor="text1"/>
                <w:sz w:val="24"/>
                <w:szCs w:val="24"/>
              </w:rPr>
              <w:t>产业结构升级</w:t>
            </w:r>
            <w:r w:rsidR="00EE4421" w:rsidRPr="00060503">
              <w:rPr>
                <w:rFonts w:ascii="宋体" w:eastAsia="宋体" w:hAnsi="宋体" w:hint="eastAsia"/>
                <w:color w:val="000000" w:themeColor="text1"/>
                <w:sz w:val="24"/>
                <w:szCs w:val="24"/>
              </w:rPr>
              <w:t>与</w:t>
            </w:r>
            <w:r w:rsidR="001B30DD">
              <w:rPr>
                <w:rFonts w:ascii="宋体" w:eastAsia="宋体" w:hAnsi="宋体" w:hint="eastAsia"/>
                <w:color w:val="000000" w:themeColor="text1"/>
                <w:sz w:val="24"/>
                <w:szCs w:val="24"/>
              </w:rPr>
              <w:t>经营模式</w:t>
            </w:r>
            <w:r w:rsidR="00EE4421" w:rsidRPr="00060503">
              <w:rPr>
                <w:rFonts w:ascii="宋体" w:eastAsia="宋体" w:hAnsi="宋体" w:hint="eastAsia"/>
                <w:color w:val="000000" w:themeColor="text1"/>
                <w:sz w:val="24"/>
                <w:szCs w:val="24"/>
              </w:rPr>
              <w:t>的相关研究</w:t>
            </w:r>
          </w:p>
          <w:p w14:paraId="644DE220" w14:textId="77777777" w:rsidR="00EE4421" w:rsidRPr="00060503" w:rsidRDefault="00EE4421" w:rsidP="00EE4421">
            <w:pPr>
              <w:pStyle w:val="11"/>
              <w:numPr>
                <w:ilvl w:val="1"/>
                <w:numId w:val="4"/>
              </w:numPr>
              <w:ind w:firstLineChars="0"/>
              <w:rPr>
                <w:rFonts w:ascii="宋体" w:eastAsia="宋体" w:hAnsi="宋体"/>
                <w:color w:val="000000" w:themeColor="text1"/>
                <w:sz w:val="24"/>
                <w:szCs w:val="24"/>
              </w:rPr>
            </w:pPr>
            <w:r w:rsidRPr="00060503">
              <w:rPr>
                <w:rFonts w:ascii="宋体" w:eastAsia="宋体" w:hAnsi="宋体" w:hint="eastAsia"/>
                <w:color w:val="000000" w:themeColor="text1"/>
                <w:sz w:val="24"/>
                <w:szCs w:val="24"/>
              </w:rPr>
              <w:t>研究综述</w:t>
            </w:r>
          </w:p>
          <w:p w14:paraId="30372455" w14:textId="06D91F0C" w:rsidR="00CA2592" w:rsidRPr="009E6DDF" w:rsidRDefault="00CA2592" w:rsidP="00CA2592">
            <w:pPr>
              <w:pStyle w:val="11"/>
              <w:numPr>
                <w:ilvl w:val="0"/>
                <w:numId w:val="4"/>
              </w:numPr>
              <w:ind w:firstLineChars="0"/>
              <w:rPr>
                <w:rFonts w:ascii="宋体" w:eastAsia="宋体" w:hAnsi="宋体"/>
                <w:color w:val="000000" w:themeColor="text1"/>
                <w:sz w:val="24"/>
                <w:szCs w:val="24"/>
              </w:rPr>
            </w:pPr>
            <w:r w:rsidRPr="009E6DDF">
              <w:rPr>
                <w:rFonts w:ascii="宋体" w:eastAsia="宋体" w:hAnsi="宋体" w:hint="eastAsia"/>
                <w:color w:val="000000" w:themeColor="text1"/>
                <w:sz w:val="24"/>
                <w:szCs w:val="24"/>
              </w:rPr>
              <w:t>相关概念与理论基础</w:t>
            </w:r>
          </w:p>
          <w:p w14:paraId="4C70EB09" w14:textId="77777777" w:rsidR="00CA2592" w:rsidRPr="009E6DDF" w:rsidRDefault="00CA2592" w:rsidP="00CA2592">
            <w:pPr>
              <w:pStyle w:val="11"/>
              <w:numPr>
                <w:ilvl w:val="1"/>
                <w:numId w:val="4"/>
              </w:numPr>
              <w:ind w:firstLineChars="0"/>
              <w:rPr>
                <w:rFonts w:ascii="宋体" w:eastAsia="宋体" w:hAnsi="宋体"/>
                <w:color w:val="000000" w:themeColor="text1"/>
                <w:sz w:val="24"/>
                <w:szCs w:val="24"/>
              </w:rPr>
            </w:pPr>
            <w:r w:rsidRPr="009E6DDF">
              <w:rPr>
                <w:rFonts w:ascii="宋体" w:eastAsia="宋体" w:hAnsi="宋体" w:hint="eastAsia"/>
                <w:color w:val="000000" w:themeColor="text1"/>
                <w:sz w:val="24"/>
                <w:szCs w:val="24"/>
              </w:rPr>
              <w:t>理论基础</w:t>
            </w:r>
          </w:p>
          <w:p w14:paraId="4437B3B8" w14:textId="629089F5" w:rsidR="00CA2592" w:rsidRPr="009E6DDF" w:rsidRDefault="00CA2592" w:rsidP="00CA2592">
            <w:pPr>
              <w:pStyle w:val="11"/>
              <w:numPr>
                <w:ilvl w:val="2"/>
                <w:numId w:val="4"/>
              </w:numPr>
              <w:ind w:firstLineChars="0"/>
              <w:rPr>
                <w:rFonts w:ascii="宋体" w:eastAsia="宋体" w:hAnsi="宋体"/>
                <w:color w:val="000000" w:themeColor="text1"/>
                <w:sz w:val="24"/>
                <w:szCs w:val="24"/>
              </w:rPr>
            </w:pPr>
            <w:r w:rsidRPr="009E6DDF">
              <w:rPr>
                <w:rFonts w:ascii="宋体" w:eastAsia="宋体" w:hAnsi="宋体" w:hint="eastAsia"/>
                <w:color w:val="000000" w:themeColor="text1"/>
                <w:sz w:val="24"/>
                <w:szCs w:val="24"/>
              </w:rPr>
              <w:t>数字经济</w:t>
            </w:r>
            <w:r w:rsidRPr="009E6DDF">
              <w:rPr>
                <w:rFonts w:ascii="宋体" w:eastAsia="宋体" w:hAnsi="宋体"/>
                <w:color w:val="000000" w:themeColor="text1"/>
                <w:sz w:val="24"/>
                <w:szCs w:val="24"/>
              </w:rPr>
              <w:t>发展的</w:t>
            </w:r>
            <w:r w:rsidRPr="009E6DDF">
              <w:rPr>
                <w:rFonts w:ascii="宋体" w:eastAsia="宋体" w:hAnsi="宋体" w:hint="eastAsia"/>
                <w:color w:val="000000" w:themeColor="text1"/>
                <w:sz w:val="24"/>
                <w:szCs w:val="24"/>
              </w:rPr>
              <w:t>现状分析</w:t>
            </w:r>
          </w:p>
          <w:p w14:paraId="366A3F1B" w14:textId="5EE03909" w:rsidR="00CA2592" w:rsidRDefault="009E6DDF" w:rsidP="00CA2592">
            <w:pPr>
              <w:pStyle w:val="11"/>
              <w:numPr>
                <w:ilvl w:val="2"/>
                <w:numId w:val="4"/>
              </w:numPr>
              <w:ind w:firstLineChars="0"/>
              <w:rPr>
                <w:rFonts w:ascii="宋体" w:eastAsia="宋体" w:hAnsi="宋体"/>
                <w:color w:val="000000" w:themeColor="text1"/>
                <w:sz w:val="24"/>
                <w:szCs w:val="24"/>
              </w:rPr>
            </w:pPr>
            <w:r w:rsidRPr="009E6DDF">
              <w:rPr>
                <w:rFonts w:ascii="宋体" w:eastAsia="宋体" w:hAnsi="宋体" w:hint="eastAsia"/>
                <w:color w:val="000000" w:themeColor="text1"/>
                <w:sz w:val="24"/>
                <w:szCs w:val="24"/>
              </w:rPr>
              <w:t>数字经济</w:t>
            </w:r>
            <w:r w:rsidRPr="009E6DDF">
              <w:rPr>
                <w:rFonts w:ascii="宋体" w:eastAsia="宋体" w:hAnsi="宋体"/>
                <w:color w:val="000000" w:themeColor="text1"/>
                <w:sz w:val="24"/>
                <w:szCs w:val="24"/>
              </w:rPr>
              <w:t>对</w:t>
            </w:r>
            <w:r>
              <w:rPr>
                <w:rFonts w:ascii="宋体" w:eastAsia="宋体" w:hAnsi="宋体" w:hint="eastAsia"/>
                <w:color w:val="000000" w:themeColor="text1"/>
                <w:sz w:val="24"/>
                <w:szCs w:val="24"/>
              </w:rPr>
              <w:t>企业</w:t>
            </w:r>
            <w:r w:rsidRPr="009E6DDF">
              <w:rPr>
                <w:rFonts w:ascii="宋体" w:eastAsia="宋体" w:hAnsi="宋体"/>
                <w:color w:val="000000" w:themeColor="text1"/>
                <w:sz w:val="24"/>
                <w:szCs w:val="24"/>
              </w:rPr>
              <w:t>经济发展的影响</w:t>
            </w:r>
          </w:p>
          <w:p w14:paraId="6B3998A4" w14:textId="77777777" w:rsidR="00EE4421" w:rsidRPr="00060503" w:rsidRDefault="00EE4421" w:rsidP="00EE4421">
            <w:pPr>
              <w:pStyle w:val="11"/>
              <w:numPr>
                <w:ilvl w:val="1"/>
                <w:numId w:val="4"/>
              </w:numPr>
              <w:ind w:firstLineChars="0"/>
              <w:rPr>
                <w:rFonts w:ascii="宋体" w:eastAsia="宋体" w:hAnsi="宋体"/>
                <w:color w:val="000000" w:themeColor="text1"/>
                <w:sz w:val="24"/>
                <w:szCs w:val="24"/>
              </w:rPr>
            </w:pPr>
            <w:r w:rsidRPr="00060503">
              <w:rPr>
                <w:rFonts w:ascii="宋体" w:eastAsia="宋体" w:hAnsi="宋体" w:hint="eastAsia"/>
                <w:color w:val="000000" w:themeColor="text1"/>
                <w:sz w:val="24"/>
                <w:szCs w:val="24"/>
              </w:rPr>
              <w:t>研究假设</w:t>
            </w:r>
          </w:p>
          <w:p w14:paraId="1BA1B634" w14:textId="15C8E2DF" w:rsidR="00EE4421" w:rsidRPr="00060503" w:rsidRDefault="00060503" w:rsidP="00EE4421">
            <w:pPr>
              <w:pStyle w:val="11"/>
              <w:numPr>
                <w:ilvl w:val="2"/>
                <w:numId w:val="4"/>
              </w:numPr>
              <w:ind w:firstLineChars="0"/>
              <w:rPr>
                <w:rFonts w:ascii="宋体" w:eastAsia="宋体" w:hAnsi="宋体"/>
                <w:color w:val="000000" w:themeColor="text1"/>
                <w:sz w:val="24"/>
                <w:szCs w:val="24"/>
              </w:rPr>
            </w:pPr>
            <w:r w:rsidRPr="00060503">
              <w:rPr>
                <w:rFonts w:ascii="宋体" w:eastAsia="宋体" w:hAnsi="宋体" w:hint="eastAsia"/>
                <w:color w:val="000000" w:themeColor="text1"/>
                <w:sz w:val="24"/>
                <w:szCs w:val="24"/>
              </w:rPr>
              <w:t>数字经济影响消费的内在机制</w:t>
            </w:r>
          </w:p>
          <w:p w14:paraId="56B431F8" w14:textId="57736F44" w:rsidR="00060503" w:rsidRDefault="00060503" w:rsidP="00EE4421">
            <w:pPr>
              <w:pStyle w:val="11"/>
              <w:numPr>
                <w:ilvl w:val="2"/>
                <w:numId w:val="4"/>
              </w:numPr>
              <w:ind w:firstLineChars="0"/>
              <w:rPr>
                <w:rFonts w:ascii="宋体" w:eastAsia="宋体" w:hAnsi="宋体"/>
                <w:color w:val="000000" w:themeColor="text1"/>
                <w:sz w:val="24"/>
                <w:szCs w:val="24"/>
              </w:rPr>
            </w:pPr>
            <w:r w:rsidRPr="00060503">
              <w:rPr>
                <w:rFonts w:ascii="宋体" w:eastAsia="宋体" w:hAnsi="宋体" w:hint="eastAsia"/>
                <w:color w:val="000000" w:themeColor="text1"/>
                <w:sz w:val="24"/>
                <w:szCs w:val="24"/>
              </w:rPr>
              <w:t>产业结构升级的中介作用</w:t>
            </w:r>
          </w:p>
          <w:p w14:paraId="11BF6D1A" w14:textId="77777777" w:rsidR="009E6DDF" w:rsidRPr="009E6DDF" w:rsidRDefault="009E6DDF" w:rsidP="009E6DDF">
            <w:pPr>
              <w:pStyle w:val="11"/>
              <w:numPr>
                <w:ilvl w:val="2"/>
                <w:numId w:val="4"/>
              </w:numPr>
              <w:ind w:firstLineChars="0"/>
              <w:rPr>
                <w:rFonts w:ascii="宋体" w:eastAsia="宋体" w:hAnsi="宋体"/>
                <w:color w:val="000000" w:themeColor="text1"/>
                <w:sz w:val="24"/>
                <w:szCs w:val="24"/>
              </w:rPr>
            </w:pPr>
            <w:r w:rsidRPr="009E6DDF">
              <w:rPr>
                <w:rFonts w:ascii="宋体" w:eastAsia="宋体" w:hAnsi="宋体" w:hint="eastAsia"/>
                <w:color w:val="000000" w:themeColor="text1"/>
                <w:sz w:val="24"/>
                <w:szCs w:val="24"/>
              </w:rPr>
              <w:t>数字经济促进企业平稳运行</w:t>
            </w:r>
          </w:p>
          <w:p w14:paraId="02805EBF" w14:textId="305894EC" w:rsidR="009E6DDF" w:rsidRPr="009E6DDF" w:rsidRDefault="009E6DDF" w:rsidP="00EE4421">
            <w:pPr>
              <w:pStyle w:val="11"/>
              <w:numPr>
                <w:ilvl w:val="2"/>
                <w:numId w:val="4"/>
              </w:numPr>
              <w:ind w:firstLineChars="0"/>
              <w:rPr>
                <w:rFonts w:ascii="宋体" w:eastAsia="宋体" w:hAnsi="宋体"/>
                <w:color w:val="000000" w:themeColor="text1"/>
                <w:sz w:val="24"/>
                <w:szCs w:val="24"/>
              </w:rPr>
            </w:pPr>
            <w:r w:rsidRPr="009E6DDF">
              <w:rPr>
                <w:rFonts w:ascii="宋体" w:eastAsia="宋体" w:hAnsi="宋体" w:hint="eastAsia"/>
                <w:color w:val="000000" w:themeColor="text1"/>
                <w:sz w:val="24"/>
                <w:szCs w:val="24"/>
              </w:rPr>
              <w:t>企业所有制的调节效应</w:t>
            </w:r>
          </w:p>
          <w:p w14:paraId="3329B967" w14:textId="3A115AAB" w:rsidR="001B30DD" w:rsidRPr="001B30DD" w:rsidRDefault="001B30DD" w:rsidP="001B30DD">
            <w:pPr>
              <w:pStyle w:val="11"/>
              <w:numPr>
                <w:ilvl w:val="0"/>
                <w:numId w:val="4"/>
              </w:numPr>
              <w:ind w:firstLineChars="0"/>
              <w:rPr>
                <w:rFonts w:ascii="宋体" w:eastAsia="宋体" w:hAnsi="宋体"/>
                <w:color w:val="000000" w:themeColor="text1"/>
                <w:sz w:val="24"/>
                <w:szCs w:val="24"/>
              </w:rPr>
            </w:pPr>
            <w:r>
              <w:rPr>
                <w:rFonts w:ascii="宋体" w:eastAsia="宋体" w:hAnsi="宋体" w:hint="eastAsia"/>
                <w:color w:val="000000" w:themeColor="text1"/>
                <w:sz w:val="24"/>
                <w:szCs w:val="24"/>
              </w:rPr>
              <w:t>数字经济</w:t>
            </w:r>
            <w:r w:rsidRPr="001B30DD">
              <w:rPr>
                <w:rFonts w:ascii="宋体" w:eastAsia="宋体" w:hAnsi="宋体" w:hint="eastAsia"/>
                <w:color w:val="000000" w:themeColor="text1"/>
                <w:sz w:val="24"/>
                <w:szCs w:val="24"/>
              </w:rPr>
              <w:t>对国有企业盈余管理影响的实证</w:t>
            </w:r>
            <w:r>
              <w:rPr>
                <w:rFonts w:ascii="宋体" w:eastAsia="宋体" w:hAnsi="宋体" w:hint="eastAsia"/>
                <w:color w:val="000000" w:themeColor="text1"/>
                <w:sz w:val="24"/>
                <w:szCs w:val="24"/>
              </w:rPr>
              <w:t>研究</w:t>
            </w:r>
          </w:p>
          <w:p w14:paraId="62BA6D2C" w14:textId="77777777" w:rsidR="001B30DD" w:rsidRPr="001B30DD" w:rsidRDefault="001B30DD" w:rsidP="001B30DD">
            <w:pPr>
              <w:pStyle w:val="11"/>
              <w:numPr>
                <w:ilvl w:val="1"/>
                <w:numId w:val="4"/>
              </w:numPr>
              <w:ind w:firstLineChars="0"/>
              <w:rPr>
                <w:rFonts w:ascii="宋体" w:eastAsia="宋体" w:hAnsi="宋体"/>
                <w:color w:val="000000" w:themeColor="text1"/>
                <w:sz w:val="24"/>
                <w:szCs w:val="24"/>
              </w:rPr>
            </w:pPr>
            <w:r w:rsidRPr="001B30DD">
              <w:rPr>
                <w:rFonts w:ascii="宋体" w:eastAsia="宋体" w:hAnsi="宋体" w:hint="eastAsia"/>
                <w:color w:val="000000" w:themeColor="text1"/>
                <w:sz w:val="24"/>
                <w:szCs w:val="24"/>
              </w:rPr>
              <w:t>样本的确定与数据来源</w:t>
            </w:r>
          </w:p>
          <w:p w14:paraId="24FB1923" w14:textId="77777777" w:rsidR="001B30DD" w:rsidRPr="001B30DD" w:rsidRDefault="001B30DD" w:rsidP="001B30DD">
            <w:pPr>
              <w:pStyle w:val="11"/>
              <w:numPr>
                <w:ilvl w:val="1"/>
                <w:numId w:val="4"/>
              </w:numPr>
              <w:ind w:firstLineChars="0"/>
              <w:rPr>
                <w:rFonts w:ascii="宋体" w:eastAsia="宋体" w:hAnsi="宋体"/>
                <w:color w:val="000000" w:themeColor="text1"/>
                <w:sz w:val="24"/>
                <w:szCs w:val="24"/>
              </w:rPr>
            </w:pPr>
            <w:r w:rsidRPr="001B30DD">
              <w:rPr>
                <w:rFonts w:ascii="宋体" w:eastAsia="宋体" w:hAnsi="宋体" w:hint="eastAsia"/>
                <w:color w:val="000000" w:themeColor="text1"/>
                <w:sz w:val="24"/>
                <w:szCs w:val="24"/>
              </w:rPr>
              <w:t>变量确定</w:t>
            </w:r>
          </w:p>
          <w:p w14:paraId="5000199F" w14:textId="77777777" w:rsidR="001B30DD" w:rsidRPr="001B30DD" w:rsidRDefault="001B30DD" w:rsidP="001B30DD">
            <w:pPr>
              <w:pStyle w:val="11"/>
              <w:numPr>
                <w:ilvl w:val="1"/>
                <w:numId w:val="4"/>
              </w:numPr>
              <w:ind w:firstLineChars="0"/>
              <w:rPr>
                <w:rFonts w:ascii="宋体" w:eastAsia="宋体" w:hAnsi="宋体"/>
                <w:color w:val="000000" w:themeColor="text1"/>
                <w:sz w:val="24"/>
                <w:szCs w:val="24"/>
              </w:rPr>
            </w:pPr>
            <w:r w:rsidRPr="001B30DD">
              <w:rPr>
                <w:rFonts w:ascii="宋体" w:eastAsia="宋体" w:hAnsi="宋体" w:hint="eastAsia"/>
                <w:color w:val="000000" w:themeColor="text1"/>
                <w:sz w:val="24"/>
                <w:szCs w:val="24"/>
              </w:rPr>
              <w:t>模型的确定</w:t>
            </w:r>
          </w:p>
          <w:p w14:paraId="2EE3D4A9" w14:textId="77777777" w:rsidR="001B30DD" w:rsidRPr="001B30DD" w:rsidRDefault="001B30DD" w:rsidP="001B30DD">
            <w:pPr>
              <w:pStyle w:val="11"/>
              <w:numPr>
                <w:ilvl w:val="1"/>
                <w:numId w:val="4"/>
              </w:numPr>
              <w:ind w:firstLineChars="0"/>
              <w:rPr>
                <w:rFonts w:ascii="宋体" w:eastAsia="宋体" w:hAnsi="宋体"/>
                <w:color w:val="000000" w:themeColor="text1"/>
                <w:sz w:val="24"/>
                <w:szCs w:val="24"/>
              </w:rPr>
            </w:pPr>
            <w:r w:rsidRPr="001B30DD">
              <w:rPr>
                <w:rFonts w:ascii="宋体" w:eastAsia="宋体" w:hAnsi="宋体" w:hint="eastAsia"/>
                <w:color w:val="000000" w:themeColor="text1"/>
                <w:sz w:val="24"/>
                <w:szCs w:val="24"/>
              </w:rPr>
              <w:t>实证分析</w:t>
            </w:r>
          </w:p>
          <w:p w14:paraId="75622072" w14:textId="77777777" w:rsidR="001B30DD" w:rsidRPr="001B30DD" w:rsidRDefault="001B30DD" w:rsidP="001B30DD">
            <w:pPr>
              <w:pStyle w:val="11"/>
              <w:numPr>
                <w:ilvl w:val="2"/>
                <w:numId w:val="4"/>
              </w:numPr>
              <w:ind w:firstLineChars="0"/>
              <w:rPr>
                <w:rFonts w:ascii="宋体" w:eastAsia="宋体" w:hAnsi="宋体"/>
                <w:color w:val="000000" w:themeColor="text1"/>
                <w:sz w:val="24"/>
                <w:szCs w:val="24"/>
              </w:rPr>
            </w:pPr>
            <w:r w:rsidRPr="001B30DD">
              <w:rPr>
                <w:rFonts w:ascii="宋体" w:eastAsia="宋体" w:hAnsi="宋体" w:hint="eastAsia"/>
                <w:color w:val="000000" w:themeColor="text1"/>
                <w:sz w:val="24"/>
                <w:szCs w:val="24"/>
              </w:rPr>
              <w:t>模型的检验</w:t>
            </w:r>
          </w:p>
          <w:p w14:paraId="5083B970" w14:textId="77777777" w:rsidR="001B30DD" w:rsidRPr="001B30DD" w:rsidRDefault="001B30DD" w:rsidP="001B30DD">
            <w:pPr>
              <w:pStyle w:val="11"/>
              <w:numPr>
                <w:ilvl w:val="2"/>
                <w:numId w:val="4"/>
              </w:numPr>
              <w:ind w:firstLineChars="0"/>
              <w:rPr>
                <w:rFonts w:ascii="宋体" w:eastAsia="宋体" w:hAnsi="宋体"/>
                <w:color w:val="000000" w:themeColor="text1"/>
                <w:sz w:val="24"/>
                <w:szCs w:val="24"/>
              </w:rPr>
            </w:pPr>
            <w:r w:rsidRPr="001B30DD">
              <w:rPr>
                <w:rFonts w:ascii="宋体" w:eastAsia="宋体" w:hAnsi="宋体" w:hint="eastAsia"/>
                <w:color w:val="000000" w:themeColor="text1"/>
                <w:sz w:val="24"/>
                <w:szCs w:val="24"/>
              </w:rPr>
              <w:t>相关性分析</w:t>
            </w:r>
          </w:p>
          <w:p w14:paraId="686DD99F" w14:textId="77777777" w:rsidR="001B30DD" w:rsidRPr="001B30DD" w:rsidRDefault="001B30DD" w:rsidP="001B30DD">
            <w:pPr>
              <w:pStyle w:val="11"/>
              <w:numPr>
                <w:ilvl w:val="2"/>
                <w:numId w:val="4"/>
              </w:numPr>
              <w:ind w:firstLineChars="0"/>
              <w:rPr>
                <w:rFonts w:ascii="宋体" w:eastAsia="宋体" w:hAnsi="宋体"/>
                <w:color w:val="000000" w:themeColor="text1"/>
                <w:sz w:val="24"/>
                <w:szCs w:val="24"/>
              </w:rPr>
            </w:pPr>
            <w:r w:rsidRPr="001B30DD">
              <w:rPr>
                <w:rFonts w:ascii="宋体" w:eastAsia="宋体" w:hAnsi="宋体" w:hint="eastAsia"/>
                <w:color w:val="000000" w:themeColor="text1"/>
                <w:sz w:val="24"/>
                <w:szCs w:val="24"/>
              </w:rPr>
              <w:t>回归分析</w:t>
            </w:r>
          </w:p>
          <w:p w14:paraId="5942A418" w14:textId="77777777" w:rsidR="001B30DD" w:rsidRPr="001B30DD" w:rsidRDefault="001B30DD" w:rsidP="001B30DD">
            <w:pPr>
              <w:pStyle w:val="11"/>
              <w:numPr>
                <w:ilvl w:val="2"/>
                <w:numId w:val="4"/>
              </w:numPr>
              <w:ind w:firstLineChars="0"/>
              <w:rPr>
                <w:rFonts w:ascii="宋体" w:eastAsia="宋体" w:hAnsi="宋体"/>
                <w:color w:val="000000" w:themeColor="text1"/>
                <w:sz w:val="24"/>
                <w:szCs w:val="24"/>
              </w:rPr>
            </w:pPr>
            <w:r w:rsidRPr="001B30DD">
              <w:rPr>
                <w:rFonts w:ascii="宋体" w:eastAsia="宋体" w:hAnsi="宋体" w:hint="eastAsia"/>
                <w:color w:val="000000" w:themeColor="text1"/>
                <w:sz w:val="24"/>
                <w:szCs w:val="24"/>
              </w:rPr>
              <w:t>稳健性检验</w:t>
            </w:r>
          </w:p>
          <w:p w14:paraId="3C5FFBF2" w14:textId="77777777" w:rsidR="00EE4421" w:rsidRPr="00060503" w:rsidRDefault="00EE4421" w:rsidP="00EE4421">
            <w:pPr>
              <w:pStyle w:val="11"/>
              <w:numPr>
                <w:ilvl w:val="0"/>
                <w:numId w:val="4"/>
              </w:numPr>
              <w:ind w:firstLineChars="0"/>
              <w:rPr>
                <w:rFonts w:ascii="宋体" w:eastAsia="宋体" w:hAnsi="宋体"/>
                <w:sz w:val="24"/>
                <w:szCs w:val="24"/>
              </w:rPr>
            </w:pPr>
            <w:r w:rsidRPr="00060503">
              <w:rPr>
                <w:rFonts w:ascii="宋体" w:eastAsia="宋体" w:hAnsi="宋体" w:hint="eastAsia"/>
                <w:sz w:val="24"/>
                <w:szCs w:val="24"/>
              </w:rPr>
              <w:t>结论及建议</w:t>
            </w:r>
          </w:p>
          <w:p w14:paraId="495146AF" w14:textId="6703F6A9" w:rsidR="00EE4421" w:rsidRDefault="00EE4421" w:rsidP="00EE4421">
            <w:pPr>
              <w:pStyle w:val="11"/>
              <w:numPr>
                <w:ilvl w:val="1"/>
                <w:numId w:val="4"/>
              </w:numPr>
              <w:ind w:firstLineChars="0"/>
              <w:rPr>
                <w:rFonts w:ascii="宋体" w:eastAsia="宋体" w:hAnsi="宋体"/>
                <w:sz w:val="24"/>
                <w:szCs w:val="24"/>
              </w:rPr>
            </w:pPr>
            <w:r w:rsidRPr="00060503">
              <w:rPr>
                <w:rFonts w:ascii="宋体" w:eastAsia="宋体" w:hAnsi="宋体" w:hint="eastAsia"/>
                <w:sz w:val="24"/>
                <w:szCs w:val="24"/>
              </w:rPr>
              <w:t>结论</w:t>
            </w:r>
          </w:p>
          <w:p w14:paraId="1B63BDDC" w14:textId="77777777" w:rsidR="00EE4421" w:rsidRPr="00060503" w:rsidRDefault="00EE4421" w:rsidP="00060503">
            <w:pPr>
              <w:pStyle w:val="11"/>
              <w:numPr>
                <w:ilvl w:val="1"/>
                <w:numId w:val="4"/>
              </w:numPr>
              <w:ind w:firstLineChars="0"/>
              <w:rPr>
                <w:rFonts w:ascii="宋体" w:eastAsia="宋体" w:hAnsi="宋体"/>
                <w:sz w:val="24"/>
                <w:szCs w:val="24"/>
              </w:rPr>
            </w:pPr>
            <w:r w:rsidRPr="00060503">
              <w:rPr>
                <w:rFonts w:ascii="宋体" w:eastAsia="宋体" w:hAnsi="宋体" w:cs="Times New Roman" w:hint="eastAsia"/>
                <w:color w:val="000000"/>
                <w:kern w:val="0"/>
                <w:sz w:val="24"/>
                <w:szCs w:val="24"/>
              </w:rPr>
              <w:t>建议</w:t>
            </w:r>
          </w:p>
          <w:p w14:paraId="7E4ED30A" w14:textId="1FDC71BC" w:rsidR="00EE4421" w:rsidRPr="004D5DA9" w:rsidRDefault="00EE4421" w:rsidP="00060503">
            <w:pPr>
              <w:ind w:firstLineChars="300" w:firstLine="720"/>
              <w:rPr>
                <w:rFonts w:ascii="宋体" w:eastAsia="宋体" w:hAnsi="宋体"/>
                <w:sz w:val="24"/>
                <w:szCs w:val="24"/>
              </w:rPr>
            </w:pPr>
            <w:r w:rsidRPr="00060503">
              <w:rPr>
                <w:rFonts w:ascii="宋体" w:eastAsia="宋体" w:hAnsi="宋体" w:cs="Times New Roman" w:hint="eastAsia"/>
                <w:color w:val="000000"/>
                <w:kern w:val="0"/>
                <w:sz w:val="24"/>
                <w:szCs w:val="24"/>
              </w:rPr>
              <w:t>参考文献</w:t>
            </w:r>
          </w:p>
        </w:tc>
      </w:tr>
    </w:tbl>
    <w:p w14:paraId="0BC38363" w14:textId="556B73DE" w:rsidR="00FA6165" w:rsidRPr="00CA2592" w:rsidRDefault="00FA6165" w:rsidP="00CA2592">
      <w:pPr>
        <w:rPr>
          <w:rFonts w:ascii="宋体" w:eastAsia="宋体" w:hAnsi="宋体" w:hint="eastAsia"/>
          <w:sz w:val="32"/>
          <w:szCs w:val="32"/>
        </w:rPr>
      </w:pPr>
      <w:bookmarkStart w:id="1" w:name="_GoBack"/>
      <w:bookmarkEnd w:id="1"/>
    </w:p>
    <w:sectPr w:rsidR="00FA6165" w:rsidRPr="00CA2592"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6C99A" w14:textId="77777777" w:rsidR="008F390A" w:rsidRDefault="008F390A" w:rsidP="00C73A3E">
      <w:r>
        <w:separator/>
      </w:r>
    </w:p>
  </w:endnote>
  <w:endnote w:type="continuationSeparator" w:id="0">
    <w:p w14:paraId="5F2085BD" w14:textId="77777777" w:rsidR="008F390A" w:rsidRDefault="008F390A"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9ED68" w14:textId="77777777" w:rsidR="008F390A" w:rsidRDefault="008F390A" w:rsidP="00C73A3E">
      <w:r>
        <w:separator/>
      </w:r>
    </w:p>
  </w:footnote>
  <w:footnote w:type="continuationSeparator" w:id="0">
    <w:p w14:paraId="61145752" w14:textId="77777777" w:rsidR="008F390A" w:rsidRDefault="008F390A" w:rsidP="00C73A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37504"/>
    <w:multiLevelType w:val="multilevel"/>
    <w:tmpl w:val="2AA37504"/>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1" w15:restartNumberingAfterBreak="0">
    <w:nsid w:val="2D73614D"/>
    <w:multiLevelType w:val="hybridMultilevel"/>
    <w:tmpl w:val="2C342FF0"/>
    <w:lvl w:ilvl="0" w:tplc="799CD72C">
      <w:start w:val="1"/>
      <w:numFmt w:val="decimal"/>
      <w:lvlText w:val="[%1]"/>
      <w:lvlJc w:val="left"/>
      <w:pPr>
        <w:ind w:left="273" w:firstLine="0"/>
      </w:pPr>
      <w:rPr>
        <w:rFonts w:ascii="微软雅黑" w:eastAsia="微软雅黑" w:hAnsi="微软雅黑" w:cs="微软雅黑"/>
        <w:b w:val="0"/>
        <w:i w:val="0"/>
        <w:strike w:val="0"/>
        <w:dstrike w:val="0"/>
        <w:color w:val="181717"/>
        <w:sz w:val="20"/>
        <w:szCs w:val="20"/>
        <w:u w:val="none" w:color="000000"/>
        <w:effect w:val="none"/>
        <w:bdr w:val="none" w:sz="0" w:space="0" w:color="auto" w:frame="1"/>
        <w:vertAlign w:val="baseline"/>
      </w:rPr>
    </w:lvl>
    <w:lvl w:ilvl="1" w:tplc="4BFA0D18">
      <w:start w:val="1"/>
      <w:numFmt w:val="lowerLetter"/>
      <w:lvlText w:val="%2"/>
      <w:lvlJc w:val="left"/>
      <w:pPr>
        <w:ind w:left="1080" w:firstLine="0"/>
      </w:pPr>
      <w:rPr>
        <w:rFonts w:ascii="微软雅黑" w:eastAsia="微软雅黑" w:hAnsi="微软雅黑" w:cs="微软雅黑"/>
        <w:b w:val="0"/>
        <w:i w:val="0"/>
        <w:strike w:val="0"/>
        <w:dstrike w:val="0"/>
        <w:color w:val="181717"/>
        <w:sz w:val="20"/>
        <w:szCs w:val="20"/>
        <w:u w:val="none" w:color="000000"/>
        <w:effect w:val="none"/>
        <w:bdr w:val="none" w:sz="0" w:space="0" w:color="auto" w:frame="1"/>
        <w:vertAlign w:val="baseline"/>
      </w:rPr>
    </w:lvl>
    <w:lvl w:ilvl="2" w:tplc="D2164812">
      <w:start w:val="1"/>
      <w:numFmt w:val="lowerRoman"/>
      <w:lvlText w:val="%3"/>
      <w:lvlJc w:val="left"/>
      <w:pPr>
        <w:ind w:left="1800" w:firstLine="0"/>
      </w:pPr>
      <w:rPr>
        <w:rFonts w:ascii="微软雅黑" w:eastAsia="微软雅黑" w:hAnsi="微软雅黑" w:cs="微软雅黑"/>
        <w:b w:val="0"/>
        <w:i w:val="0"/>
        <w:strike w:val="0"/>
        <w:dstrike w:val="0"/>
        <w:color w:val="181717"/>
        <w:sz w:val="20"/>
        <w:szCs w:val="20"/>
        <w:u w:val="none" w:color="000000"/>
        <w:effect w:val="none"/>
        <w:bdr w:val="none" w:sz="0" w:space="0" w:color="auto" w:frame="1"/>
        <w:vertAlign w:val="baseline"/>
      </w:rPr>
    </w:lvl>
    <w:lvl w:ilvl="3" w:tplc="2E5C0BCC">
      <w:start w:val="1"/>
      <w:numFmt w:val="decimal"/>
      <w:lvlText w:val="%4"/>
      <w:lvlJc w:val="left"/>
      <w:pPr>
        <w:ind w:left="2520" w:firstLine="0"/>
      </w:pPr>
      <w:rPr>
        <w:rFonts w:ascii="微软雅黑" w:eastAsia="微软雅黑" w:hAnsi="微软雅黑" w:cs="微软雅黑"/>
        <w:b w:val="0"/>
        <w:i w:val="0"/>
        <w:strike w:val="0"/>
        <w:dstrike w:val="0"/>
        <w:color w:val="181717"/>
        <w:sz w:val="20"/>
        <w:szCs w:val="20"/>
        <w:u w:val="none" w:color="000000"/>
        <w:effect w:val="none"/>
        <w:bdr w:val="none" w:sz="0" w:space="0" w:color="auto" w:frame="1"/>
        <w:vertAlign w:val="baseline"/>
      </w:rPr>
    </w:lvl>
    <w:lvl w:ilvl="4" w:tplc="F6129E46">
      <w:start w:val="1"/>
      <w:numFmt w:val="lowerLetter"/>
      <w:lvlText w:val="%5"/>
      <w:lvlJc w:val="left"/>
      <w:pPr>
        <w:ind w:left="3240" w:firstLine="0"/>
      </w:pPr>
      <w:rPr>
        <w:rFonts w:ascii="微软雅黑" w:eastAsia="微软雅黑" w:hAnsi="微软雅黑" w:cs="微软雅黑"/>
        <w:b w:val="0"/>
        <w:i w:val="0"/>
        <w:strike w:val="0"/>
        <w:dstrike w:val="0"/>
        <w:color w:val="181717"/>
        <w:sz w:val="20"/>
        <w:szCs w:val="20"/>
        <w:u w:val="none" w:color="000000"/>
        <w:effect w:val="none"/>
        <w:bdr w:val="none" w:sz="0" w:space="0" w:color="auto" w:frame="1"/>
        <w:vertAlign w:val="baseline"/>
      </w:rPr>
    </w:lvl>
    <w:lvl w:ilvl="5" w:tplc="8C564536">
      <w:start w:val="1"/>
      <w:numFmt w:val="lowerRoman"/>
      <w:lvlText w:val="%6"/>
      <w:lvlJc w:val="left"/>
      <w:pPr>
        <w:ind w:left="3960" w:firstLine="0"/>
      </w:pPr>
      <w:rPr>
        <w:rFonts w:ascii="微软雅黑" w:eastAsia="微软雅黑" w:hAnsi="微软雅黑" w:cs="微软雅黑"/>
        <w:b w:val="0"/>
        <w:i w:val="0"/>
        <w:strike w:val="0"/>
        <w:dstrike w:val="0"/>
        <w:color w:val="181717"/>
        <w:sz w:val="20"/>
        <w:szCs w:val="20"/>
        <w:u w:val="none" w:color="000000"/>
        <w:effect w:val="none"/>
        <w:bdr w:val="none" w:sz="0" w:space="0" w:color="auto" w:frame="1"/>
        <w:vertAlign w:val="baseline"/>
      </w:rPr>
    </w:lvl>
    <w:lvl w:ilvl="6" w:tplc="76E232F6">
      <w:start w:val="1"/>
      <w:numFmt w:val="decimal"/>
      <w:lvlText w:val="%7"/>
      <w:lvlJc w:val="left"/>
      <w:pPr>
        <w:ind w:left="4680" w:firstLine="0"/>
      </w:pPr>
      <w:rPr>
        <w:rFonts w:ascii="微软雅黑" w:eastAsia="微软雅黑" w:hAnsi="微软雅黑" w:cs="微软雅黑"/>
        <w:b w:val="0"/>
        <w:i w:val="0"/>
        <w:strike w:val="0"/>
        <w:dstrike w:val="0"/>
        <w:color w:val="181717"/>
        <w:sz w:val="20"/>
        <w:szCs w:val="20"/>
        <w:u w:val="none" w:color="000000"/>
        <w:effect w:val="none"/>
        <w:bdr w:val="none" w:sz="0" w:space="0" w:color="auto" w:frame="1"/>
        <w:vertAlign w:val="baseline"/>
      </w:rPr>
    </w:lvl>
    <w:lvl w:ilvl="7" w:tplc="5C5A4688">
      <w:start w:val="1"/>
      <w:numFmt w:val="lowerLetter"/>
      <w:lvlText w:val="%8"/>
      <w:lvlJc w:val="left"/>
      <w:pPr>
        <w:ind w:left="5400" w:firstLine="0"/>
      </w:pPr>
      <w:rPr>
        <w:rFonts w:ascii="微软雅黑" w:eastAsia="微软雅黑" w:hAnsi="微软雅黑" w:cs="微软雅黑"/>
        <w:b w:val="0"/>
        <w:i w:val="0"/>
        <w:strike w:val="0"/>
        <w:dstrike w:val="0"/>
        <w:color w:val="181717"/>
        <w:sz w:val="20"/>
        <w:szCs w:val="20"/>
        <w:u w:val="none" w:color="000000"/>
        <w:effect w:val="none"/>
        <w:bdr w:val="none" w:sz="0" w:space="0" w:color="auto" w:frame="1"/>
        <w:vertAlign w:val="baseline"/>
      </w:rPr>
    </w:lvl>
    <w:lvl w:ilvl="8" w:tplc="2116B532">
      <w:start w:val="1"/>
      <w:numFmt w:val="lowerRoman"/>
      <w:lvlText w:val="%9"/>
      <w:lvlJc w:val="left"/>
      <w:pPr>
        <w:ind w:left="6120" w:firstLine="0"/>
      </w:pPr>
      <w:rPr>
        <w:rFonts w:ascii="微软雅黑" w:eastAsia="微软雅黑" w:hAnsi="微软雅黑" w:cs="微软雅黑"/>
        <w:b w:val="0"/>
        <w:i w:val="0"/>
        <w:strike w:val="0"/>
        <w:dstrike w:val="0"/>
        <w:color w:val="181717"/>
        <w:sz w:val="20"/>
        <w:szCs w:val="20"/>
        <w:u w:val="none" w:color="000000"/>
        <w:effect w:val="none"/>
        <w:bdr w:val="none" w:sz="0" w:space="0" w:color="auto" w:frame="1"/>
        <w:vertAlign w:val="baseline"/>
      </w:rPr>
    </w:lvl>
  </w:abstractNum>
  <w:abstractNum w:abstractNumId="2" w15:restartNumberingAfterBreak="0">
    <w:nsid w:val="3E7E1CBE"/>
    <w:multiLevelType w:val="hybridMultilevel"/>
    <w:tmpl w:val="807CBAF8"/>
    <w:lvl w:ilvl="0" w:tplc="61CC4CA8">
      <w:start w:val="1"/>
      <w:numFmt w:val="decimal"/>
      <w:lvlText w:val="［%1］"/>
      <w:lvlJc w:val="left"/>
      <w:pPr>
        <w:ind w:left="423" w:firstLine="0"/>
      </w:pPr>
      <w:rPr>
        <w:rFonts w:ascii="微软雅黑" w:eastAsia="微软雅黑" w:hAnsi="微软雅黑" w:cs="微软雅黑"/>
        <w:b w:val="0"/>
        <w:i w:val="0"/>
        <w:strike w:val="0"/>
        <w:dstrike w:val="0"/>
        <w:color w:val="181717"/>
        <w:sz w:val="20"/>
        <w:szCs w:val="20"/>
        <w:u w:val="none" w:color="000000"/>
        <w:effect w:val="none"/>
        <w:bdr w:val="none" w:sz="0" w:space="0" w:color="auto" w:frame="1"/>
        <w:vertAlign w:val="baseline"/>
        <w:lang w:val="en-US"/>
      </w:rPr>
    </w:lvl>
    <w:lvl w:ilvl="1" w:tplc="2EBC6AE2">
      <w:start w:val="1"/>
      <w:numFmt w:val="lowerLetter"/>
      <w:lvlText w:val="%2"/>
      <w:lvlJc w:val="left"/>
      <w:pPr>
        <w:ind w:left="1080" w:firstLine="0"/>
      </w:pPr>
      <w:rPr>
        <w:rFonts w:ascii="微软雅黑" w:eastAsia="微软雅黑" w:hAnsi="微软雅黑" w:cs="微软雅黑"/>
        <w:b w:val="0"/>
        <w:i w:val="0"/>
        <w:strike w:val="0"/>
        <w:dstrike w:val="0"/>
        <w:color w:val="181717"/>
        <w:sz w:val="20"/>
        <w:szCs w:val="20"/>
        <w:u w:val="none" w:color="000000"/>
        <w:effect w:val="none"/>
        <w:bdr w:val="none" w:sz="0" w:space="0" w:color="auto" w:frame="1"/>
        <w:vertAlign w:val="baseline"/>
      </w:rPr>
    </w:lvl>
    <w:lvl w:ilvl="2" w:tplc="DD86DCA6">
      <w:start w:val="1"/>
      <w:numFmt w:val="lowerRoman"/>
      <w:lvlText w:val="%3"/>
      <w:lvlJc w:val="left"/>
      <w:pPr>
        <w:ind w:left="1800" w:firstLine="0"/>
      </w:pPr>
      <w:rPr>
        <w:rFonts w:ascii="微软雅黑" w:eastAsia="微软雅黑" w:hAnsi="微软雅黑" w:cs="微软雅黑"/>
        <w:b w:val="0"/>
        <w:i w:val="0"/>
        <w:strike w:val="0"/>
        <w:dstrike w:val="0"/>
        <w:color w:val="181717"/>
        <w:sz w:val="20"/>
        <w:szCs w:val="20"/>
        <w:u w:val="none" w:color="000000"/>
        <w:effect w:val="none"/>
        <w:bdr w:val="none" w:sz="0" w:space="0" w:color="auto" w:frame="1"/>
        <w:vertAlign w:val="baseline"/>
      </w:rPr>
    </w:lvl>
    <w:lvl w:ilvl="3" w:tplc="4E26A1B4">
      <w:start w:val="1"/>
      <w:numFmt w:val="decimal"/>
      <w:lvlText w:val="%4"/>
      <w:lvlJc w:val="left"/>
      <w:pPr>
        <w:ind w:left="2520" w:firstLine="0"/>
      </w:pPr>
      <w:rPr>
        <w:rFonts w:ascii="微软雅黑" w:eastAsia="微软雅黑" w:hAnsi="微软雅黑" w:cs="微软雅黑"/>
        <w:b w:val="0"/>
        <w:i w:val="0"/>
        <w:strike w:val="0"/>
        <w:dstrike w:val="0"/>
        <w:color w:val="181717"/>
        <w:sz w:val="20"/>
        <w:szCs w:val="20"/>
        <w:u w:val="none" w:color="000000"/>
        <w:effect w:val="none"/>
        <w:bdr w:val="none" w:sz="0" w:space="0" w:color="auto" w:frame="1"/>
        <w:vertAlign w:val="baseline"/>
      </w:rPr>
    </w:lvl>
    <w:lvl w:ilvl="4" w:tplc="0062149E">
      <w:start w:val="1"/>
      <w:numFmt w:val="lowerLetter"/>
      <w:lvlText w:val="%5"/>
      <w:lvlJc w:val="left"/>
      <w:pPr>
        <w:ind w:left="3240" w:firstLine="0"/>
      </w:pPr>
      <w:rPr>
        <w:rFonts w:ascii="微软雅黑" w:eastAsia="微软雅黑" w:hAnsi="微软雅黑" w:cs="微软雅黑"/>
        <w:b w:val="0"/>
        <w:i w:val="0"/>
        <w:strike w:val="0"/>
        <w:dstrike w:val="0"/>
        <w:color w:val="181717"/>
        <w:sz w:val="20"/>
        <w:szCs w:val="20"/>
        <w:u w:val="none" w:color="000000"/>
        <w:effect w:val="none"/>
        <w:bdr w:val="none" w:sz="0" w:space="0" w:color="auto" w:frame="1"/>
        <w:vertAlign w:val="baseline"/>
      </w:rPr>
    </w:lvl>
    <w:lvl w:ilvl="5" w:tplc="3670F6EA">
      <w:start w:val="1"/>
      <w:numFmt w:val="lowerRoman"/>
      <w:lvlText w:val="%6"/>
      <w:lvlJc w:val="left"/>
      <w:pPr>
        <w:ind w:left="3960" w:firstLine="0"/>
      </w:pPr>
      <w:rPr>
        <w:rFonts w:ascii="微软雅黑" w:eastAsia="微软雅黑" w:hAnsi="微软雅黑" w:cs="微软雅黑"/>
        <w:b w:val="0"/>
        <w:i w:val="0"/>
        <w:strike w:val="0"/>
        <w:dstrike w:val="0"/>
        <w:color w:val="181717"/>
        <w:sz w:val="20"/>
        <w:szCs w:val="20"/>
        <w:u w:val="none" w:color="000000"/>
        <w:effect w:val="none"/>
        <w:bdr w:val="none" w:sz="0" w:space="0" w:color="auto" w:frame="1"/>
        <w:vertAlign w:val="baseline"/>
      </w:rPr>
    </w:lvl>
    <w:lvl w:ilvl="6" w:tplc="24BA53EC">
      <w:start w:val="1"/>
      <w:numFmt w:val="decimal"/>
      <w:lvlText w:val="%7"/>
      <w:lvlJc w:val="left"/>
      <w:pPr>
        <w:ind w:left="4680" w:firstLine="0"/>
      </w:pPr>
      <w:rPr>
        <w:rFonts w:ascii="微软雅黑" w:eastAsia="微软雅黑" w:hAnsi="微软雅黑" w:cs="微软雅黑"/>
        <w:b w:val="0"/>
        <w:i w:val="0"/>
        <w:strike w:val="0"/>
        <w:dstrike w:val="0"/>
        <w:color w:val="181717"/>
        <w:sz w:val="20"/>
        <w:szCs w:val="20"/>
        <w:u w:val="none" w:color="000000"/>
        <w:effect w:val="none"/>
        <w:bdr w:val="none" w:sz="0" w:space="0" w:color="auto" w:frame="1"/>
        <w:vertAlign w:val="baseline"/>
      </w:rPr>
    </w:lvl>
    <w:lvl w:ilvl="7" w:tplc="D50E1702">
      <w:start w:val="1"/>
      <w:numFmt w:val="lowerLetter"/>
      <w:lvlText w:val="%8"/>
      <w:lvlJc w:val="left"/>
      <w:pPr>
        <w:ind w:left="5400" w:firstLine="0"/>
      </w:pPr>
      <w:rPr>
        <w:rFonts w:ascii="微软雅黑" w:eastAsia="微软雅黑" w:hAnsi="微软雅黑" w:cs="微软雅黑"/>
        <w:b w:val="0"/>
        <w:i w:val="0"/>
        <w:strike w:val="0"/>
        <w:dstrike w:val="0"/>
        <w:color w:val="181717"/>
        <w:sz w:val="20"/>
        <w:szCs w:val="20"/>
        <w:u w:val="none" w:color="000000"/>
        <w:effect w:val="none"/>
        <w:bdr w:val="none" w:sz="0" w:space="0" w:color="auto" w:frame="1"/>
        <w:vertAlign w:val="baseline"/>
      </w:rPr>
    </w:lvl>
    <w:lvl w:ilvl="8" w:tplc="295CFE8C">
      <w:start w:val="1"/>
      <w:numFmt w:val="lowerRoman"/>
      <w:lvlText w:val="%9"/>
      <w:lvlJc w:val="left"/>
      <w:pPr>
        <w:ind w:left="6120" w:firstLine="0"/>
      </w:pPr>
      <w:rPr>
        <w:rFonts w:ascii="微软雅黑" w:eastAsia="微软雅黑" w:hAnsi="微软雅黑" w:cs="微软雅黑"/>
        <w:b w:val="0"/>
        <w:i w:val="0"/>
        <w:strike w:val="0"/>
        <w:dstrike w:val="0"/>
        <w:color w:val="181717"/>
        <w:sz w:val="20"/>
        <w:szCs w:val="20"/>
        <w:u w:val="none" w:color="000000"/>
        <w:effect w:val="none"/>
        <w:bdr w:val="none" w:sz="0" w:space="0" w:color="auto" w:frame="1"/>
        <w:vertAlign w:val="baseline"/>
      </w:rPr>
    </w:lvl>
  </w:abstractNum>
  <w:abstractNum w:abstractNumId="3" w15:restartNumberingAfterBreak="0">
    <w:nsid w:val="5C79608A"/>
    <w:multiLevelType w:val="hybridMultilevel"/>
    <w:tmpl w:val="910AB578"/>
    <w:lvl w:ilvl="0" w:tplc="6AEC6200">
      <w:start w:val="6"/>
      <w:numFmt w:val="decimal"/>
      <w:lvlText w:val="[%1]"/>
      <w:lvlJc w:val="left"/>
      <w:pPr>
        <w:ind w:left="370" w:firstLine="0"/>
      </w:pPr>
      <w:rPr>
        <w:rFonts w:ascii="微软雅黑" w:eastAsia="微软雅黑" w:hAnsi="微软雅黑" w:cs="微软雅黑"/>
        <w:b w:val="0"/>
        <w:i w:val="0"/>
        <w:strike w:val="0"/>
        <w:dstrike w:val="0"/>
        <w:color w:val="181717"/>
        <w:sz w:val="20"/>
        <w:szCs w:val="20"/>
        <w:u w:val="none" w:color="000000"/>
        <w:effect w:val="none"/>
        <w:bdr w:val="none" w:sz="0" w:space="0" w:color="auto" w:frame="1"/>
        <w:vertAlign w:val="baseline"/>
      </w:rPr>
    </w:lvl>
    <w:lvl w:ilvl="1" w:tplc="213C3F0A">
      <w:start w:val="1"/>
      <w:numFmt w:val="lowerLetter"/>
      <w:lvlText w:val="%2"/>
      <w:lvlJc w:val="left"/>
      <w:pPr>
        <w:ind w:left="1080" w:firstLine="0"/>
      </w:pPr>
      <w:rPr>
        <w:rFonts w:ascii="微软雅黑" w:eastAsia="微软雅黑" w:hAnsi="微软雅黑" w:cs="微软雅黑"/>
        <w:b w:val="0"/>
        <w:i w:val="0"/>
        <w:strike w:val="0"/>
        <w:dstrike w:val="0"/>
        <w:color w:val="181717"/>
        <w:sz w:val="20"/>
        <w:szCs w:val="20"/>
        <w:u w:val="none" w:color="000000"/>
        <w:effect w:val="none"/>
        <w:bdr w:val="none" w:sz="0" w:space="0" w:color="auto" w:frame="1"/>
        <w:vertAlign w:val="baseline"/>
      </w:rPr>
    </w:lvl>
    <w:lvl w:ilvl="2" w:tplc="EBD61F0C">
      <w:start w:val="1"/>
      <w:numFmt w:val="lowerRoman"/>
      <w:lvlText w:val="%3"/>
      <w:lvlJc w:val="left"/>
      <w:pPr>
        <w:ind w:left="1800" w:firstLine="0"/>
      </w:pPr>
      <w:rPr>
        <w:rFonts w:ascii="微软雅黑" w:eastAsia="微软雅黑" w:hAnsi="微软雅黑" w:cs="微软雅黑"/>
        <w:b w:val="0"/>
        <w:i w:val="0"/>
        <w:strike w:val="0"/>
        <w:dstrike w:val="0"/>
        <w:color w:val="181717"/>
        <w:sz w:val="20"/>
        <w:szCs w:val="20"/>
        <w:u w:val="none" w:color="000000"/>
        <w:effect w:val="none"/>
        <w:bdr w:val="none" w:sz="0" w:space="0" w:color="auto" w:frame="1"/>
        <w:vertAlign w:val="baseline"/>
      </w:rPr>
    </w:lvl>
    <w:lvl w:ilvl="3" w:tplc="6B8EBA16">
      <w:start w:val="1"/>
      <w:numFmt w:val="decimal"/>
      <w:lvlText w:val="%4"/>
      <w:lvlJc w:val="left"/>
      <w:pPr>
        <w:ind w:left="2520" w:firstLine="0"/>
      </w:pPr>
      <w:rPr>
        <w:rFonts w:ascii="微软雅黑" w:eastAsia="微软雅黑" w:hAnsi="微软雅黑" w:cs="微软雅黑"/>
        <w:b w:val="0"/>
        <w:i w:val="0"/>
        <w:strike w:val="0"/>
        <w:dstrike w:val="0"/>
        <w:color w:val="181717"/>
        <w:sz w:val="20"/>
        <w:szCs w:val="20"/>
        <w:u w:val="none" w:color="000000"/>
        <w:effect w:val="none"/>
        <w:bdr w:val="none" w:sz="0" w:space="0" w:color="auto" w:frame="1"/>
        <w:vertAlign w:val="baseline"/>
      </w:rPr>
    </w:lvl>
    <w:lvl w:ilvl="4" w:tplc="654EC84C">
      <w:start w:val="1"/>
      <w:numFmt w:val="lowerLetter"/>
      <w:lvlText w:val="%5"/>
      <w:lvlJc w:val="left"/>
      <w:pPr>
        <w:ind w:left="3240" w:firstLine="0"/>
      </w:pPr>
      <w:rPr>
        <w:rFonts w:ascii="微软雅黑" w:eastAsia="微软雅黑" w:hAnsi="微软雅黑" w:cs="微软雅黑"/>
        <w:b w:val="0"/>
        <w:i w:val="0"/>
        <w:strike w:val="0"/>
        <w:dstrike w:val="0"/>
        <w:color w:val="181717"/>
        <w:sz w:val="20"/>
        <w:szCs w:val="20"/>
        <w:u w:val="none" w:color="000000"/>
        <w:effect w:val="none"/>
        <w:bdr w:val="none" w:sz="0" w:space="0" w:color="auto" w:frame="1"/>
        <w:vertAlign w:val="baseline"/>
      </w:rPr>
    </w:lvl>
    <w:lvl w:ilvl="5" w:tplc="91AC0E6A">
      <w:start w:val="1"/>
      <w:numFmt w:val="lowerRoman"/>
      <w:lvlText w:val="%6"/>
      <w:lvlJc w:val="left"/>
      <w:pPr>
        <w:ind w:left="3960" w:firstLine="0"/>
      </w:pPr>
      <w:rPr>
        <w:rFonts w:ascii="微软雅黑" w:eastAsia="微软雅黑" w:hAnsi="微软雅黑" w:cs="微软雅黑"/>
        <w:b w:val="0"/>
        <w:i w:val="0"/>
        <w:strike w:val="0"/>
        <w:dstrike w:val="0"/>
        <w:color w:val="181717"/>
        <w:sz w:val="20"/>
        <w:szCs w:val="20"/>
        <w:u w:val="none" w:color="000000"/>
        <w:effect w:val="none"/>
        <w:bdr w:val="none" w:sz="0" w:space="0" w:color="auto" w:frame="1"/>
        <w:vertAlign w:val="baseline"/>
      </w:rPr>
    </w:lvl>
    <w:lvl w:ilvl="6" w:tplc="6AA4A71C">
      <w:start w:val="1"/>
      <w:numFmt w:val="decimal"/>
      <w:lvlText w:val="%7"/>
      <w:lvlJc w:val="left"/>
      <w:pPr>
        <w:ind w:left="4680" w:firstLine="0"/>
      </w:pPr>
      <w:rPr>
        <w:rFonts w:ascii="微软雅黑" w:eastAsia="微软雅黑" w:hAnsi="微软雅黑" w:cs="微软雅黑"/>
        <w:b w:val="0"/>
        <w:i w:val="0"/>
        <w:strike w:val="0"/>
        <w:dstrike w:val="0"/>
        <w:color w:val="181717"/>
        <w:sz w:val="20"/>
        <w:szCs w:val="20"/>
        <w:u w:val="none" w:color="000000"/>
        <w:effect w:val="none"/>
        <w:bdr w:val="none" w:sz="0" w:space="0" w:color="auto" w:frame="1"/>
        <w:vertAlign w:val="baseline"/>
      </w:rPr>
    </w:lvl>
    <w:lvl w:ilvl="7" w:tplc="4D6EC666">
      <w:start w:val="1"/>
      <w:numFmt w:val="lowerLetter"/>
      <w:lvlText w:val="%8"/>
      <w:lvlJc w:val="left"/>
      <w:pPr>
        <w:ind w:left="5400" w:firstLine="0"/>
      </w:pPr>
      <w:rPr>
        <w:rFonts w:ascii="微软雅黑" w:eastAsia="微软雅黑" w:hAnsi="微软雅黑" w:cs="微软雅黑"/>
        <w:b w:val="0"/>
        <w:i w:val="0"/>
        <w:strike w:val="0"/>
        <w:dstrike w:val="0"/>
        <w:color w:val="181717"/>
        <w:sz w:val="20"/>
        <w:szCs w:val="20"/>
        <w:u w:val="none" w:color="000000"/>
        <w:effect w:val="none"/>
        <w:bdr w:val="none" w:sz="0" w:space="0" w:color="auto" w:frame="1"/>
        <w:vertAlign w:val="baseline"/>
      </w:rPr>
    </w:lvl>
    <w:lvl w:ilvl="8" w:tplc="C8587BB0">
      <w:start w:val="1"/>
      <w:numFmt w:val="lowerRoman"/>
      <w:lvlText w:val="%9"/>
      <w:lvlJc w:val="left"/>
      <w:pPr>
        <w:ind w:left="6120" w:firstLine="0"/>
      </w:pPr>
      <w:rPr>
        <w:rFonts w:ascii="微软雅黑" w:eastAsia="微软雅黑" w:hAnsi="微软雅黑" w:cs="微软雅黑"/>
        <w:b w:val="0"/>
        <w:i w:val="0"/>
        <w:strike w:val="0"/>
        <w:dstrike w:val="0"/>
        <w:color w:val="181717"/>
        <w:sz w:val="20"/>
        <w:szCs w:val="20"/>
        <w:u w:val="none" w:color="000000"/>
        <w:effect w:val="none"/>
        <w:bdr w:val="none" w:sz="0" w:space="0" w:color="auto" w:frame="1"/>
        <w:vertAlign w:val="baseline"/>
      </w:rPr>
    </w:lvl>
  </w:abstractNum>
  <w:abstractNum w:abstractNumId="4" w15:restartNumberingAfterBreak="0">
    <w:nsid w:val="6EE76A9A"/>
    <w:multiLevelType w:val="hybridMultilevel"/>
    <w:tmpl w:val="4D90FFD0"/>
    <w:lvl w:ilvl="0" w:tplc="00C02CC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72"/>
    <w:rsid w:val="00012F78"/>
    <w:rsid w:val="00060503"/>
    <w:rsid w:val="0006682D"/>
    <w:rsid w:val="000D7272"/>
    <w:rsid w:val="00112A78"/>
    <w:rsid w:val="00142B3C"/>
    <w:rsid w:val="001B30DD"/>
    <w:rsid w:val="001C5A8D"/>
    <w:rsid w:val="00252F6C"/>
    <w:rsid w:val="00264C52"/>
    <w:rsid w:val="00294FF1"/>
    <w:rsid w:val="002B090C"/>
    <w:rsid w:val="002D6529"/>
    <w:rsid w:val="002E3DB1"/>
    <w:rsid w:val="0037006F"/>
    <w:rsid w:val="004D5DA9"/>
    <w:rsid w:val="00584723"/>
    <w:rsid w:val="005E65D0"/>
    <w:rsid w:val="006F4DEA"/>
    <w:rsid w:val="00756B37"/>
    <w:rsid w:val="007C619D"/>
    <w:rsid w:val="00807740"/>
    <w:rsid w:val="008D0F26"/>
    <w:rsid w:val="008F390A"/>
    <w:rsid w:val="009E6DDF"/>
    <w:rsid w:val="00A36CC8"/>
    <w:rsid w:val="00A9013D"/>
    <w:rsid w:val="00B17F4D"/>
    <w:rsid w:val="00BB1B87"/>
    <w:rsid w:val="00C50C1E"/>
    <w:rsid w:val="00C73A3E"/>
    <w:rsid w:val="00CA2592"/>
    <w:rsid w:val="00E03F74"/>
    <w:rsid w:val="00E72A84"/>
    <w:rsid w:val="00ED1286"/>
    <w:rsid w:val="00ED7687"/>
    <w:rsid w:val="00EE4421"/>
    <w:rsid w:val="00F174B7"/>
    <w:rsid w:val="00F211C5"/>
    <w:rsid w:val="00F66126"/>
    <w:rsid w:val="00F9166F"/>
    <w:rsid w:val="00FA6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iPriority w:val="9"/>
    <w:qFormat/>
    <w:rsid w:val="00264C52"/>
    <w:pPr>
      <w:keepNext/>
      <w:keepLines/>
      <w:spacing w:after="218" w:line="256" w:lineRule="auto"/>
      <w:ind w:left="10" w:right="10" w:hanging="10"/>
      <w:jc w:val="center"/>
      <w:outlineLvl w:val="0"/>
    </w:pPr>
    <w:rPr>
      <w:rFonts w:ascii="微软雅黑" w:eastAsia="微软雅黑" w:hAnsi="微软雅黑" w:cs="微软雅黑"/>
      <w:color w:val="181717"/>
      <w:sz w:val="20"/>
    </w:rPr>
  </w:style>
  <w:style w:type="paragraph" w:styleId="2">
    <w:name w:val="heading 2"/>
    <w:basedOn w:val="a"/>
    <w:next w:val="a"/>
    <w:link w:val="20"/>
    <w:uiPriority w:val="9"/>
    <w:semiHidden/>
    <w:unhideWhenUsed/>
    <w:qFormat/>
    <w:rsid w:val="0006682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73A3E"/>
    <w:rPr>
      <w:sz w:val="18"/>
      <w:szCs w:val="18"/>
    </w:rPr>
  </w:style>
  <w:style w:type="paragraph" w:styleId="a7">
    <w:name w:val="footer"/>
    <w:basedOn w:val="a"/>
    <w:link w:val="a8"/>
    <w:uiPriority w:val="99"/>
    <w:unhideWhenUsed/>
    <w:rsid w:val="00C73A3E"/>
    <w:pPr>
      <w:tabs>
        <w:tab w:val="center" w:pos="4153"/>
        <w:tab w:val="right" w:pos="8306"/>
      </w:tabs>
      <w:snapToGrid w:val="0"/>
      <w:jc w:val="left"/>
    </w:pPr>
    <w:rPr>
      <w:sz w:val="18"/>
      <w:szCs w:val="18"/>
    </w:rPr>
  </w:style>
  <w:style w:type="character" w:customStyle="1" w:styleId="a8">
    <w:name w:val="页脚 字符"/>
    <w:basedOn w:val="a0"/>
    <w:link w:val="a7"/>
    <w:uiPriority w:val="99"/>
    <w:rsid w:val="00C73A3E"/>
    <w:rPr>
      <w:sz w:val="18"/>
      <w:szCs w:val="18"/>
    </w:rPr>
  </w:style>
  <w:style w:type="character" w:customStyle="1" w:styleId="10">
    <w:name w:val="标题 1 字符"/>
    <w:basedOn w:val="a0"/>
    <w:link w:val="1"/>
    <w:uiPriority w:val="9"/>
    <w:rsid w:val="00264C52"/>
    <w:rPr>
      <w:rFonts w:ascii="微软雅黑" w:eastAsia="微软雅黑" w:hAnsi="微软雅黑" w:cs="微软雅黑"/>
      <w:color w:val="181717"/>
      <w:sz w:val="20"/>
    </w:rPr>
  </w:style>
  <w:style w:type="character" w:customStyle="1" w:styleId="20">
    <w:name w:val="标题 2 字符"/>
    <w:basedOn w:val="a0"/>
    <w:link w:val="2"/>
    <w:uiPriority w:val="9"/>
    <w:semiHidden/>
    <w:rsid w:val="0006682D"/>
    <w:rPr>
      <w:rFonts w:asciiTheme="majorHAnsi" w:eastAsiaTheme="majorEastAsia" w:hAnsiTheme="majorHAnsi" w:cstheme="majorBidi"/>
      <w:b/>
      <w:bCs/>
      <w:sz w:val="32"/>
      <w:szCs w:val="32"/>
    </w:rPr>
  </w:style>
  <w:style w:type="paragraph" w:customStyle="1" w:styleId="11">
    <w:name w:val="列表段落1"/>
    <w:basedOn w:val="a"/>
    <w:uiPriority w:val="34"/>
    <w:qFormat/>
    <w:rsid w:val="00EE44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84664">
      <w:bodyDiv w:val="1"/>
      <w:marLeft w:val="0"/>
      <w:marRight w:val="0"/>
      <w:marTop w:val="0"/>
      <w:marBottom w:val="0"/>
      <w:divBdr>
        <w:top w:val="none" w:sz="0" w:space="0" w:color="auto"/>
        <w:left w:val="none" w:sz="0" w:space="0" w:color="auto"/>
        <w:bottom w:val="none" w:sz="0" w:space="0" w:color="auto"/>
        <w:right w:val="none" w:sz="0" w:space="0" w:color="auto"/>
      </w:divBdr>
    </w:div>
    <w:div w:id="182207699">
      <w:bodyDiv w:val="1"/>
      <w:marLeft w:val="0"/>
      <w:marRight w:val="0"/>
      <w:marTop w:val="0"/>
      <w:marBottom w:val="0"/>
      <w:divBdr>
        <w:top w:val="none" w:sz="0" w:space="0" w:color="auto"/>
        <w:left w:val="none" w:sz="0" w:space="0" w:color="auto"/>
        <w:bottom w:val="none" w:sz="0" w:space="0" w:color="auto"/>
        <w:right w:val="none" w:sz="0" w:space="0" w:color="auto"/>
      </w:divBdr>
    </w:div>
    <w:div w:id="319307757">
      <w:bodyDiv w:val="1"/>
      <w:marLeft w:val="0"/>
      <w:marRight w:val="0"/>
      <w:marTop w:val="0"/>
      <w:marBottom w:val="0"/>
      <w:divBdr>
        <w:top w:val="none" w:sz="0" w:space="0" w:color="auto"/>
        <w:left w:val="none" w:sz="0" w:space="0" w:color="auto"/>
        <w:bottom w:val="none" w:sz="0" w:space="0" w:color="auto"/>
        <w:right w:val="none" w:sz="0" w:space="0" w:color="auto"/>
      </w:divBdr>
    </w:div>
    <w:div w:id="722751122">
      <w:bodyDiv w:val="1"/>
      <w:marLeft w:val="0"/>
      <w:marRight w:val="0"/>
      <w:marTop w:val="0"/>
      <w:marBottom w:val="0"/>
      <w:divBdr>
        <w:top w:val="none" w:sz="0" w:space="0" w:color="auto"/>
        <w:left w:val="none" w:sz="0" w:space="0" w:color="auto"/>
        <w:bottom w:val="none" w:sz="0" w:space="0" w:color="auto"/>
        <w:right w:val="none" w:sz="0" w:space="0" w:color="auto"/>
      </w:divBdr>
    </w:div>
    <w:div w:id="969016804">
      <w:bodyDiv w:val="1"/>
      <w:marLeft w:val="0"/>
      <w:marRight w:val="0"/>
      <w:marTop w:val="0"/>
      <w:marBottom w:val="0"/>
      <w:divBdr>
        <w:top w:val="none" w:sz="0" w:space="0" w:color="auto"/>
        <w:left w:val="none" w:sz="0" w:space="0" w:color="auto"/>
        <w:bottom w:val="none" w:sz="0" w:space="0" w:color="auto"/>
        <w:right w:val="none" w:sz="0" w:space="0" w:color="auto"/>
      </w:divBdr>
    </w:div>
    <w:div w:id="969554926">
      <w:bodyDiv w:val="1"/>
      <w:marLeft w:val="0"/>
      <w:marRight w:val="0"/>
      <w:marTop w:val="0"/>
      <w:marBottom w:val="0"/>
      <w:divBdr>
        <w:top w:val="none" w:sz="0" w:space="0" w:color="auto"/>
        <w:left w:val="none" w:sz="0" w:space="0" w:color="auto"/>
        <w:bottom w:val="none" w:sz="0" w:space="0" w:color="auto"/>
        <w:right w:val="none" w:sz="0" w:space="0" w:color="auto"/>
      </w:divBdr>
    </w:div>
    <w:div w:id="1116683013">
      <w:bodyDiv w:val="1"/>
      <w:marLeft w:val="0"/>
      <w:marRight w:val="0"/>
      <w:marTop w:val="0"/>
      <w:marBottom w:val="0"/>
      <w:divBdr>
        <w:top w:val="none" w:sz="0" w:space="0" w:color="auto"/>
        <w:left w:val="none" w:sz="0" w:space="0" w:color="auto"/>
        <w:bottom w:val="none" w:sz="0" w:space="0" w:color="auto"/>
        <w:right w:val="none" w:sz="0" w:space="0" w:color="auto"/>
      </w:divBdr>
    </w:div>
    <w:div w:id="1325426325">
      <w:bodyDiv w:val="1"/>
      <w:marLeft w:val="0"/>
      <w:marRight w:val="0"/>
      <w:marTop w:val="0"/>
      <w:marBottom w:val="0"/>
      <w:divBdr>
        <w:top w:val="none" w:sz="0" w:space="0" w:color="auto"/>
        <w:left w:val="none" w:sz="0" w:space="0" w:color="auto"/>
        <w:bottom w:val="none" w:sz="0" w:space="0" w:color="auto"/>
        <w:right w:val="none" w:sz="0" w:space="0" w:color="auto"/>
      </w:divBdr>
    </w:div>
    <w:div w:id="1361510981">
      <w:bodyDiv w:val="1"/>
      <w:marLeft w:val="0"/>
      <w:marRight w:val="0"/>
      <w:marTop w:val="0"/>
      <w:marBottom w:val="0"/>
      <w:divBdr>
        <w:top w:val="none" w:sz="0" w:space="0" w:color="auto"/>
        <w:left w:val="none" w:sz="0" w:space="0" w:color="auto"/>
        <w:bottom w:val="none" w:sz="0" w:space="0" w:color="auto"/>
        <w:right w:val="none" w:sz="0" w:space="0" w:color="auto"/>
      </w:divBdr>
    </w:div>
    <w:div w:id="1488135489">
      <w:bodyDiv w:val="1"/>
      <w:marLeft w:val="0"/>
      <w:marRight w:val="0"/>
      <w:marTop w:val="0"/>
      <w:marBottom w:val="0"/>
      <w:divBdr>
        <w:top w:val="none" w:sz="0" w:space="0" w:color="auto"/>
        <w:left w:val="none" w:sz="0" w:space="0" w:color="auto"/>
        <w:bottom w:val="none" w:sz="0" w:space="0" w:color="auto"/>
        <w:right w:val="none" w:sz="0" w:space="0" w:color="auto"/>
      </w:divBdr>
    </w:div>
    <w:div w:id="1811902731">
      <w:bodyDiv w:val="1"/>
      <w:marLeft w:val="0"/>
      <w:marRight w:val="0"/>
      <w:marTop w:val="0"/>
      <w:marBottom w:val="0"/>
      <w:divBdr>
        <w:top w:val="none" w:sz="0" w:space="0" w:color="auto"/>
        <w:left w:val="none" w:sz="0" w:space="0" w:color="auto"/>
        <w:bottom w:val="none" w:sz="0" w:space="0" w:color="auto"/>
        <w:right w:val="none" w:sz="0" w:space="0" w:color="auto"/>
      </w:divBdr>
    </w:div>
    <w:div w:id="1840080608">
      <w:bodyDiv w:val="1"/>
      <w:marLeft w:val="0"/>
      <w:marRight w:val="0"/>
      <w:marTop w:val="0"/>
      <w:marBottom w:val="0"/>
      <w:divBdr>
        <w:top w:val="none" w:sz="0" w:space="0" w:color="auto"/>
        <w:left w:val="none" w:sz="0" w:space="0" w:color="auto"/>
        <w:bottom w:val="none" w:sz="0" w:space="0" w:color="auto"/>
        <w:right w:val="none" w:sz="0" w:space="0" w:color="auto"/>
      </w:divBdr>
    </w:div>
    <w:div w:id="192147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1023</TotalTime>
  <Pages>1</Pages>
  <Words>1049</Words>
  <Characters>5982</Characters>
  <Application>Microsoft Office Word</Application>
  <DocSecurity>0</DocSecurity>
  <Lines>49</Lines>
  <Paragraphs>14</Paragraphs>
  <ScaleCrop>false</ScaleCrop>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user</cp:lastModifiedBy>
  <cp:revision>19</cp:revision>
  <cp:lastPrinted>2021-12-14T10:40:00Z</cp:lastPrinted>
  <dcterms:created xsi:type="dcterms:W3CDTF">2021-12-14T03:20:00Z</dcterms:created>
  <dcterms:modified xsi:type="dcterms:W3CDTF">2022-08-09T07:51:00Z</dcterms:modified>
</cp:coreProperties>
</file>