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7419D514" w:rsidR="00AB5DD7" w:rsidRPr="00AB5DD7" w:rsidRDefault="00940AD1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1040722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1E106617" w:rsidR="00AB5DD7" w:rsidRPr="00AB5DD7" w:rsidRDefault="00940AD1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董薇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20743D1A" w:rsidR="00AB5DD7" w:rsidRPr="00AB5DD7" w:rsidRDefault="00940AD1" w:rsidP="00F44444">
            <w:pPr>
              <w:rPr>
                <w:rFonts w:ascii="宋体" w:eastAsia="宋体" w:hAnsi="宋体"/>
                <w:sz w:val="24"/>
              </w:rPr>
            </w:pPr>
            <w:r w:rsidRPr="00940AD1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EF5F520" w:rsidR="00AB5DD7" w:rsidRPr="00AB5DD7" w:rsidRDefault="00AB5DD7" w:rsidP="00940AD1">
            <w:pPr>
              <w:rPr>
                <w:rFonts w:ascii="宋体" w:eastAsia="宋体" w:hAnsi="宋体"/>
                <w:sz w:val="24"/>
              </w:rPr>
            </w:pPr>
            <w:r w:rsidRPr="00940AD1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18187564" w:rsidR="00AB5DD7" w:rsidRPr="00AB5DD7" w:rsidRDefault="00940A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8911202180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19E62223" w:rsidR="00AB5DD7" w:rsidRPr="00AB5DD7" w:rsidRDefault="00940A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54836840</w:t>
            </w:r>
            <w:r>
              <w:rPr>
                <w:rFonts w:ascii="宋体" w:eastAsia="宋体" w:hAnsi="宋体" w:hint="eastAsia"/>
                <w:sz w:val="24"/>
              </w:rPr>
              <w:t>@qq.com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2CB84D17" w:rsidR="00AB5DD7" w:rsidRPr="00AB5DD7" w:rsidRDefault="00940A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北京化工大学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357243EC" w:rsidR="00AB5DD7" w:rsidRPr="00AB5DD7" w:rsidRDefault="00940A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法学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2E2B2AC2" w:rsidR="00AB5DD7" w:rsidRPr="00AB5DD7" w:rsidRDefault="00940A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北京中科博联科技集团有限公司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21EC1D05" w:rsidR="00AB5DD7" w:rsidRPr="00AB5DD7" w:rsidRDefault="00940A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董事长秘书</w:t>
            </w:r>
          </w:p>
        </w:tc>
      </w:tr>
      <w:tr w:rsidR="00AB5DD7" w:rsidRPr="00AB5DD7" w14:paraId="326A982F" w14:textId="5ABB873D" w:rsidTr="00A2604A">
        <w:trPr>
          <w:trHeight w:val="345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75FC9C50" w14:textId="77777777" w:rsidR="00AB5DD7" w:rsidRDefault="00A2604A" w:rsidP="00AB5DD7">
            <w:pPr>
              <w:rPr>
                <w:rFonts w:ascii="宋体" w:eastAsia="宋体" w:hAnsi="宋体"/>
                <w:sz w:val="24"/>
              </w:rPr>
            </w:pPr>
            <w:r w:rsidRPr="00A2604A">
              <w:rPr>
                <w:rFonts w:ascii="宋体" w:eastAsia="宋体" w:hAnsi="宋体" w:hint="eastAsia"/>
                <w:sz w:val="24"/>
              </w:rPr>
              <w:t>董薇（</w:t>
            </w:r>
            <w:r w:rsidRPr="00A2604A">
              <w:rPr>
                <w:rFonts w:ascii="宋体" w:eastAsia="宋体" w:hAnsi="宋体"/>
                <w:sz w:val="24"/>
              </w:rPr>
              <w:t>1987-），性别女，学历本科，研究方向为企业经济学</w:t>
            </w:r>
          </w:p>
          <w:p w14:paraId="485DAA1C" w14:textId="77777777" w:rsidR="00A2604A" w:rsidRDefault="00A2604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021.9</w:t>
            </w:r>
            <w:r>
              <w:rPr>
                <w:rFonts w:ascii="宋体" w:eastAsia="宋体" w:hAnsi="宋体" w:hint="eastAsia"/>
                <w:sz w:val="24"/>
              </w:rPr>
              <w:t>-今，北京</w:t>
            </w:r>
            <w:r>
              <w:rPr>
                <w:rFonts w:ascii="宋体" w:eastAsia="宋体" w:hAnsi="宋体" w:hint="eastAsia"/>
                <w:sz w:val="24"/>
              </w:rPr>
              <w:t>中科博联科技集团有限公司</w:t>
            </w:r>
            <w:r>
              <w:rPr>
                <w:rFonts w:ascii="宋体" w:eastAsia="宋体" w:hAnsi="宋体" w:hint="eastAsia"/>
                <w:sz w:val="24"/>
              </w:rPr>
              <w:t>，董事长秘书</w:t>
            </w:r>
          </w:p>
          <w:p w14:paraId="032F99BC" w14:textId="77777777" w:rsidR="00A2604A" w:rsidRDefault="00A2604A" w:rsidP="00AB5DD7">
            <w:pPr>
              <w:rPr>
                <w:rFonts w:ascii="宋体" w:eastAsia="宋体" w:hAnsi="宋体"/>
                <w:sz w:val="24"/>
              </w:rPr>
            </w:pPr>
            <w:r w:rsidRPr="00A2604A">
              <w:rPr>
                <w:rFonts w:ascii="宋体" w:eastAsia="宋体" w:hAnsi="宋体"/>
                <w:sz w:val="24"/>
              </w:rPr>
              <w:t>2015.11-</w:t>
            </w:r>
            <w:r>
              <w:rPr>
                <w:rFonts w:ascii="宋体" w:eastAsia="宋体" w:hAnsi="宋体"/>
                <w:sz w:val="24"/>
              </w:rPr>
              <w:t>2021.8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A2604A">
              <w:rPr>
                <w:rFonts w:ascii="宋体" w:eastAsia="宋体" w:hAnsi="宋体" w:hint="eastAsia"/>
                <w:sz w:val="24"/>
              </w:rPr>
              <w:t>北京溢生沣农业投资有限公司</w:t>
            </w:r>
            <w:r>
              <w:rPr>
                <w:rFonts w:ascii="宋体" w:eastAsia="宋体" w:hAnsi="宋体" w:hint="eastAsia"/>
                <w:sz w:val="24"/>
              </w:rPr>
              <w:t>，运营总裁助理</w:t>
            </w:r>
          </w:p>
          <w:p w14:paraId="6740051A" w14:textId="2B6B65CE" w:rsidR="00A2604A" w:rsidRPr="00AB5DD7" w:rsidRDefault="00A2604A" w:rsidP="00AB5DD7">
            <w:pPr>
              <w:rPr>
                <w:rFonts w:ascii="宋体" w:eastAsia="宋体" w:hAnsi="宋体" w:hint="eastAsia"/>
                <w:sz w:val="24"/>
              </w:rPr>
            </w:pPr>
            <w:r w:rsidRPr="00A2604A">
              <w:rPr>
                <w:rFonts w:ascii="宋体" w:eastAsia="宋体" w:hAnsi="宋体"/>
                <w:sz w:val="24"/>
              </w:rPr>
              <w:t>2011.6-2015.10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A2604A">
              <w:rPr>
                <w:rFonts w:ascii="宋体" w:eastAsia="宋体" w:hAnsi="宋体" w:hint="eastAsia"/>
                <w:sz w:val="24"/>
              </w:rPr>
              <w:t>德威控股集团有限公司</w:t>
            </w:r>
            <w:r>
              <w:rPr>
                <w:rFonts w:ascii="宋体" w:eastAsia="宋体" w:hAnsi="宋体" w:hint="eastAsia"/>
                <w:sz w:val="24"/>
              </w:rPr>
              <w:t>，总裁办主管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17C57678" w:rsidR="00AB5DD7" w:rsidRPr="00AB5DD7" w:rsidRDefault="00A32456" w:rsidP="00940AD1">
            <w:pPr>
              <w:jc w:val="center"/>
              <w:rPr>
                <w:rFonts w:ascii="宋体" w:eastAsia="宋体" w:hAnsi="宋体"/>
                <w:sz w:val="24"/>
              </w:rPr>
            </w:pPr>
            <w:r w:rsidRPr="00940AD1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5DAA02E8" w:rsidR="00AB5DD7" w:rsidRPr="00AB5DD7" w:rsidRDefault="00940AD1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940AD1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567CCF6" w:rsidR="00AB5DD7" w:rsidRPr="00AB5DD7" w:rsidRDefault="00940AD1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875</w:t>
            </w:r>
            <w:r>
              <w:rPr>
                <w:rFonts w:ascii="宋体" w:eastAsia="宋体" w:hAnsi="宋体" w:hint="eastAsia"/>
                <w:sz w:val="24"/>
              </w:rPr>
              <w:t>字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658BEE36" w:rsidR="00AB5DD7" w:rsidRPr="00940AD1" w:rsidRDefault="00940AD1" w:rsidP="00AB5DD7">
            <w:pPr>
              <w:rPr>
                <w:rFonts w:ascii="宋体" w:eastAsia="宋体" w:hAnsi="宋体"/>
                <w:sz w:val="24"/>
              </w:rPr>
            </w:pPr>
            <w:r w:rsidRPr="00940AD1">
              <w:rPr>
                <w:rFonts w:ascii="宋体" w:eastAsia="宋体" w:hAnsi="宋体" w:hint="eastAsia"/>
                <w:sz w:val="24"/>
              </w:rPr>
              <w:t>试论基于高质量发展背景下的企业经济运行管理工作提升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7B2F8C87" w:rsidR="00AB5DD7" w:rsidRPr="00AB5DD7" w:rsidRDefault="00940AD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>
              <w:rPr>
                <w:rFonts w:ascii="宋体" w:eastAsia="宋体" w:hAnsi="宋体" w:hint="eastAsia"/>
                <w:sz w:val="24"/>
              </w:rPr>
              <w:t>品牌研究</w:t>
            </w:r>
            <w:r>
              <w:rPr>
                <w:rFonts w:ascii="宋体" w:eastAsia="宋体" w:hAnsi="宋体" w:hint="eastAsia"/>
                <w:sz w:val="24"/>
              </w:rPr>
              <w:t>》国内刊号：C</w:t>
            </w:r>
            <w:r>
              <w:rPr>
                <w:rFonts w:ascii="宋体" w:eastAsia="宋体" w:hAnsi="宋体"/>
                <w:sz w:val="24"/>
              </w:rPr>
              <w:t>N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1384/F</w:t>
            </w:r>
            <w:r w:rsidR="00AA0779">
              <w:rPr>
                <w:rFonts w:ascii="宋体" w:eastAsia="宋体" w:hAnsi="宋体" w:hint="eastAsia"/>
                <w:sz w:val="24"/>
              </w:rPr>
              <w:t>，2</w:t>
            </w:r>
            <w:r w:rsidR="00AA0779">
              <w:rPr>
                <w:rFonts w:ascii="宋体" w:eastAsia="宋体" w:hAnsi="宋体"/>
                <w:sz w:val="24"/>
              </w:rPr>
              <w:t>021</w:t>
            </w:r>
            <w:r w:rsidR="00AA0779">
              <w:rPr>
                <w:rFonts w:ascii="宋体" w:eastAsia="宋体" w:hAnsi="宋体" w:hint="eastAsia"/>
                <w:sz w:val="24"/>
              </w:rPr>
              <w:t>-</w:t>
            </w:r>
            <w:r w:rsidR="00AA0779">
              <w:rPr>
                <w:rFonts w:ascii="宋体" w:eastAsia="宋体" w:hAnsi="宋体"/>
                <w:sz w:val="24"/>
              </w:rPr>
              <w:t>12</w:t>
            </w:r>
            <w:r w:rsidR="00AA0779">
              <w:rPr>
                <w:rFonts w:ascii="宋体" w:eastAsia="宋体" w:hAnsi="宋体" w:hint="eastAsia"/>
                <w:sz w:val="24"/>
              </w:rPr>
              <w:t>-</w:t>
            </w:r>
            <w:r w:rsidR="00AA0779">
              <w:rPr>
                <w:rFonts w:ascii="宋体" w:eastAsia="宋体" w:hAnsi="宋体"/>
                <w:sz w:val="24"/>
              </w:rPr>
              <w:t>05</w:t>
            </w:r>
            <w:r w:rsidR="00AA0779">
              <w:rPr>
                <w:rFonts w:ascii="宋体" w:eastAsia="宋体" w:hAnsi="宋体" w:hint="eastAsia"/>
                <w:sz w:val="24"/>
              </w:rPr>
              <w:t>总第1</w:t>
            </w:r>
            <w:r w:rsidR="00AA0779">
              <w:rPr>
                <w:rFonts w:ascii="宋体" w:eastAsia="宋体" w:hAnsi="宋体"/>
                <w:sz w:val="24"/>
              </w:rPr>
              <w:t>07</w:t>
            </w:r>
            <w:r w:rsidR="00AA0779">
              <w:rPr>
                <w:rFonts w:ascii="宋体" w:eastAsia="宋体" w:hAnsi="宋体" w:hint="eastAsia"/>
                <w:sz w:val="24"/>
              </w:rPr>
              <w:t>期</w:t>
            </w:r>
          </w:p>
        </w:tc>
      </w:tr>
      <w:tr w:rsidR="001D4ABC" w:rsidRPr="00AB5DD7" w14:paraId="7128894E" w14:textId="77777777" w:rsidTr="00A2604A">
        <w:trPr>
          <w:trHeight w:val="4163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3CA01F4D" w:rsidR="001D4ABC" w:rsidRDefault="00940AD1" w:rsidP="00AB5DD7">
            <w:pPr>
              <w:rPr>
                <w:rFonts w:ascii="宋体" w:eastAsia="宋体" w:hAnsi="宋体"/>
                <w:sz w:val="24"/>
              </w:rPr>
            </w:pPr>
            <w:r w:rsidRPr="00940AD1">
              <w:rPr>
                <w:rFonts w:ascii="宋体" w:eastAsia="宋体" w:hAnsi="宋体" w:hint="eastAsia"/>
                <w:sz w:val="24"/>
              </w:rPr>
              <w:t>在国家经济高质量发展背景下，我国各个行业发展都更为注重质量和效益，企业所面临的发展环境也发生了变化，原有的管理模式已经不再符合需要，如何对经济运行管理工作进行创新，成为了亟待探索的问题。文章就以经济高质量发展为背景，研究新时代下企业经济运行管理的重要性，找出企业经济运行管理中面临的问题，并提出一些针对性的改善对策，旨在为企业更好地适应经济高质量发展趋势做保障，促进企业的持续发展。</w:t>
            </w:r>
          </w:p>
        </w:tc>
        <w:bookmarkStart w:id="0" w:name="_GoBack"/>
        <w:bookmarkEnd w:id="0"/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27427" w14:textId="77777777" w:rsidR="00B85257" w:rsidRDefault="00B85257" w:rsidP="00F20AD3">
      <w:r>
        <w:separator/>
      </w:r>
    </w:p>
  </w:endnote>
  <w:endnote w:type="continuationSeparator" w:id="0">
    <w:p w14:paraId="01DEFBA1" w14:textId="77777777" w:rsidR="00B85257" w:rsidRDefault="00B85257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3752" w14:textId="77777777" w:rsidR="00B85257" w:rsidRDefault="00B85257" w:rsidP="00F20AD3">
      <w:r>
        <w:separator/>
      </w:r>
    </w:p>
  </w:footnote>
  <w:footnote w:type="continuationSeparator" w:id="0">
    <w:p w14:paraId="695AC675" w14:textId="77777777" w:rsidR="00B85257" w:rsidRDefault="00B85257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40AD1"/>
    <w:rsid w:val="009D0666"/>
    <w:rsid w:val="00A2604A"/>
    <w:rsid w:val="00A32456"/>
    <w:rsid w:val="00AA0779"/>
    <w:rsid w:val="00AB5DD7"/>
    <w:rsid w:val="00B85257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thinkpad</cp:lastModifiedBy>
  <cp:revision>21</cp:revision>
  <dcterms:created xsi:type="dcterms:W3CDTF">2021-01-20T08:38:00Z</dcterms:created>
  <dcterms:modified xsi:type="dcterms:W3CDTF">2022-07-22T01:54:00Z</dcterms:modified>
</cp:coreProperties>
</file>