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720B" w14:textId="488C15A0" w:rsidR="00AC64A2" w:rsidRDefault="00AC64A2" w:rsidP="00AC64A2">
      <w:pPr>
        <w:pStyle w:val="1"/>
      </w:pPr>
      <w:r>
        <w:rPr>
          <w:rFonts w:hint="eastAsia"/>
        </w:rPr>
        <w:t>第五次习题课讲义</w:t>
      </w:r>
    </w:p>
    <w:p w14:paraId="4126861F" w14:textId="5D8B2261" w:rsidR="00AC64A2" w:rsidRPr="00065589" w:rsidRDefault="00AC64A2" w:rsidP="00AC64A2">
      <w:pPr>
        <w:pStyle w:val="a7"/>
        <w:rPr>
          <w:rFonts w:ascii="Times New Roman" w:hAnsi="Times New Roman" w:cs="Times New Roman"/>
          <w:b w:val="0"/>
        </w:rPr>
      </w:pPr>
      <w:r w:rsidRPr="00065589">
        <w:rPr>
          <w:rFonts w:ascii="Times New Roman" w:hAnsi="Times New Roman" w:cs="Times New Roman"/>
          <w:b w:val="0"/>
        </w:rPr>
        <w:t>2018/05/27</w:t>
      </w:r>
    </w:p>
    <w:p w14:paraId="10985CCB" w14:textId="48DD5D1B" w:rsidR="00AC64A2" w:rsidRDefault="00AC64A2" w:rsidP="00AC64A2">
      <w:pPr>
        <w:pStyle w:val="2"/>
      </w:pPr>
      <w:r>
        <w:rPr>
          <w:rFonts w:hint="eastAsia"/>
        </w:rPr>
        <w:t>习题攻坚</w:t>
      </w:r>
    </w:p>
    <w:p w14:paraId="0ABD1AAA" w14:textId="541A8BC3" w:rsidR="00AC64A2" w:rsidRDefault="00EA467B" w:rsidP="007E6246">
      <w:r>
        <w:rPr>
          <w:rFonts w:hint="eastAsia"/>
        </w:rPr>
        <w:t>P228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19709521" w14:textId="0DE0AC7F" w:rsidR="00EA467B" w:rsidRDefault="00EA467B" w:rsidP="007E6246">
      <w:r>
        <w:rPr>
          <w:rFonts w:hint="eastAsia"/>
        </w:rPr>
        <w:t>设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分解是</w:t>
      </w:r>
      <m:oMath>
        <m:r>
          <w:rPr>
            <w:rFonts w:ascii="Cambria Math" w:hAnsi="Cambria Math"/>
          </w:rPr>
          <m:t>A=QR</m:t>
        </m:r>
      </m:oMath>
      <w:r>
        <w:rPr>
          <w:rFonts w:hint="eastAsia"/>
        </w:rPr>
        <w:t>，证明：存在</w:t>
      </w:r>
      <w:r>
        <w:rPr>
          <w:rFonts w:hint="eastAsia"/>
        </w:rPr>
        <w:t>m</w:t>
      </w:r>
      <w:r>
        <w:rPr>
          <w:rFonts w:hint="eastAsia"/>
        </w:rPr>
        <w:t>阶正交矩阵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1236BF04" w14:textId="66B72C6C" w:rsidR="00AC64A2" w:rsidRDefault="00EA467B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C3022F9" w14:textId="5168FC71" w:rsidR="00EA467B" w:rsidRDefault="00FB5BC4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通过向矩阵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添加适当的列，将其扩展为</w:t>
      </w:r>
      <w:r>
        <w:rPr>
          <w:rFonts w:hint="eastAsia"/>
        </w:rPr>
        <w:t>m</w:t>
      </w:r>
      <w:r>
        <w:rPr>
          <w:rFonts w:hint="eastAsia"/>
        </w:rPr>
        <w:t>阶正交矩阵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4019E100" w14:textId="7682AD12" w:rsidR="00E57961" w:rsidRDefault="00E57961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961">
        <w:rPr>
          <w:rFonts w:hint="eastAsia"/>
          <w:highlight w:val="yellow"/>
        </w:rPr>
        <w:t>这样做的可能性：根据</w:t>
      </w:r>
      <w:r w:rsidRPr="00E57961">
        <w:rPr>
          <w:rFonts w:hint="eastAsia"/>
          <w:highlight w:val="yellow"/>
        </w:rPr>
        <w:t>QR</w:t>
      </w:r>
      <w:r w:rsidRPr="00E57961">
        <w:rPr>
          <w:rFonts w:hint="eastAsia"/>
          <w:highlight w:val="yellow"/>
        </w:rPr>
        <w:t>分解的特点，矩阵</w:t>
      </w:r>
      <w:r w:rsidRPr="00E57961">
        <w:rPr>
          <w:rFonts w:hint="eastAsia"/>
          <w:highlight w:val="yellow"/>
        </w:rPr>
        <w:t>Q</w:t>
      </w:r>
      <w:r w:rsidRPr="00E57961">
        <w:rPr>
          <w:rFonts w:hint="eastAsia"/>
          <w:highlight w:val="yellow"/>
        </w:rPr>
        <w:t>的列向量构成一组</w:t>
      </w:r>
      <w:r w:rsidRPr="00E57961">
        <w:rPr>
          <w:rFonts w:hint="eastAsia"/>
          <w:highlight w:val="yellow"/>
        </w:rPr>
        <w:t>n</w:t>
      </w:r>
      <w:proofErr w:type="gramStart"/>
      <w:r w:rsidRPr="00E57961">
        <w:rPr>
          <w:rFonts w:hint="eastAsia"/>
          <w:highlight w:val="yellow"/>
        </w:rPr>
        <w:t>维标准</w:t>
      </w:r>
      <w:proofErr w:type="gramEnd"/>
      <w:r w:rsidRPr="00E57961">
        <w:rPr>
          <w:rFonts w:hint="eastAsia"/>
          <w:highlight w:val="yellow"/>
        </w:rPr>
        <w:t>正交基，故其可以扩展为</w:t>
      </w:r>
      <w:r w:rsidRPr="00E57961">
        <w:rPr>
          <w:rFonts w:hint="eastAsia"/>
          <w:highlight w:val="yellow"/>
        </w:rPr>
        <w:t>m</w:t>
      </w:r>
      <w:r w:rsidRPr="00E57961">
        <w:rPr>
          <w:rFonts w:hint="eastAsia"/>
          <w:highlight w:val="yellow"/>
        </w:rPr>
        <w:t>阶正交矩阵。</w:t>
      </w:r>
    </w:p>
    <w:p w14:paraId="0E36920A" w14:textId="721D9642" w:rsidR="00E57961" w:rsidRDefault="00E57961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</m:sub>
        </m:sSub>
        <m:r>
          <w:rPr>
            <w:rFonts w:ascii="Cambria Math" w:hAnsi="Cambria Math"/>
          </w:rPr>
          <m:t>)</m:t>
        </m:r>
      </m:oMath>
      <w:r w:rsidR="00820604">
        <w:rPr>
          <w:rFonts w:hint="eastAsia"/>
        </w:rPr>
        <w:t>，根据分块矩阵乘法的特点，</w:t>
      </w:r>
    </w:p>
    <w:p w14:paraId="741A4AB9" w14:textId="56BBC4D7" w:rsidR="00820604" w:rsidRDefault="00590BE3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Q,O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=QR+OO=A</m:t>
          </m:r>
        </m:oMath>
      </m:oMathPara>
    </w:p>
    <w:p w14:paraId="0178FD7F" w14:textId="41583951" w:rsidR="007A256D" w:rsidRDefault="007A256D" w:rsidP="007A256D">
      <w:r>
        <w:rPr>
          <w:rFonts w:hint="eastAsia"/>
        </w:rPr>
        <w:t>P228</w:t>
      </w:r>
      <w:r>
        <w:rPr>
          <w:rFonts w:hint="eastAsia"/>
        </w:rPr>
        <w:t>，</w:t>
      </w:r>
      <w:r>
        <w:t>7</w:t>
      </w:r>
    </w:p>
    <w:p w14:paraId="709B9D5B" w14:textId="4095CDD4" w:rsidR="007A256D" w:rsidRDefault="007A256D" w:rsidP="007A256D">
      <w:r>
        <w:rPr>
          <w:rFonts w:hint="eastAsia"/>
        </w:rPr>
        <w:t>设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分解是</w:t>
      </w:r>
      <m:oMath>
        <m:r>
          <w:rPr>
            <w:rFonts w:ascii="Cambria Math" w:hAnsi="Cambria Math"/>
          </w:rPr>
          <m:t>A=QR</m:t>
        </m:r>
      </m:oMath>
      <w:r>
        <w:rPr>
          <w:rFonts w:hint="eastAsia"/>
        </w:rPr>
        <w:t>，并设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m×s</m:t>
        </m:r>
      </m:oMath>
      <w:r>
        <w:rPr>
          <w:rFonts w:hint="eastAsia"/>
        </w:rPr>
        <w:t>矩阵，试给出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分解，证明你的结论。</w:t>
      </w:r>
    </w:p>
    <w:p w14:paraId="54C530D3" w14:textId="3E762824" w:rsidR="007A256D" w:rsidRDefault="007A256D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5EEB30F" w14:textId="767B53F4" w:rsidR="007A256D" w:rsidRDefault="00D161C7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分别将矩阵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进行分块：</w:t>
      </w:r>
    </w:p>
    <w:p w14:paraId="7450A76E" w14:textId="5768501B" w:rsidR="00D161C7" w:rsidRPr="006258EB" w:rsidRDefault="00D161C7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D23E11" w14:textId="33C23AFC" w:rsidR="006258EB" w:rsidRDefault="006258EB" w:rsidP="00625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m×s</m:t>
        </m:r>
      </m:oMath>
      <w:r>
        <w:rPr>
          <w:rFonts w:hint="eastAsia"/>
        </w:rPr>
        <w:t>矩阵，其中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m×(n-s)</m:t>
        </m:r>
      </m:oMath>
      <w:r>
        <w:rPr>
          <w:rFonts w:hint="eastAsia"/>
        </w:rPr>
        <w:t>矩阵；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s×s</m:t>
        </m:r>
      </m:oMath>
      <w:r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s)×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s)</m:t>
        </m:r>
      </m:oMath>
      <w:r>
        <w:rPr>
          <w:rFonts w:hint="eastAsia"/>
        </w:rPr>
        <w:t>矩阵，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s×(n-s)</m:t>
        </m:r>
      </m:oMath>
      <w:r>
        <w:rPr>
          <w:rFonts w:hint="eastAsia"/>
        </w:rPr>
        <w:t>矩阵，</w:t>
      </w:r>
      <m:oMath>
        <m:r>
          <w:rPr>
            <w:rFonts w:ascii="Cambria Math" w:hAnsi="Cambria Math"/>
          </w:rPr>
          <m:t>O</m:t>
        </m:r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n-s</m:t>
            </m:r>
          </m:e>
        </m:d>
        <m:r>
          <w:rPr>
            <w:rFonts w:ascii="Cambria Math" w:hAnsi="Cambria Math"/>
          </w:rPr>
          <m:t>×s</m:t>
        </m:r>
      </m:oMath>
      <w:r>
        <w:rPr>
          <w:rFonts w:hint="eastAsia"/>
        </w:rPr>
        <w:t>零矩阵。</w:t>
      </w:r>
    </w:p>
    <w:p w14:paraId="57D5ED68" w14:textId="203D11D7" w:rsidR="006258EB" w:rsidRDefault="002B72E4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m:rPr>
            <m:sty m:val="p"/>
          </m:rPr>
          <w:rPr>
            <w:rFonts w:ascii="Cambria Math" w:hAnsi="Cambria Math" w:hint="eastAsia"/>
          </w:rPr>
          <m:t>很容易知道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，下面证明这是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分解。</w:t>
      </w:r>
    </w:p>
    <w:p w14:paraId="61E22D56" w14:textId="29CF4529" w:rsidR="002B72E4" w:rsidRDefault="00BA0C03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是正交矩阵，</w:t>
      </w:r>
      <w:r w:rsidR="004E6882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6882">
        <w:rPr>
          <w:rFonts w:hint="eastAsia"/>
        </w:rPr>
        <w:t>是对</w:t>
      </w:r>
      <m:oMath>
        <m:r>
          <w:rPr>
            <w:rFonts w:ascii="Cambria Math" w:hAnsi="Cambria Math"/>
          </w:rPr>
          <m:t>Q</m:t>
        </m:r>
      </m:oMath>
      <w:r w:rsidR="004E6882">
        <w:rPr>
          <w:rFonts w:hint="eastAsia"/>
        </w:rPr>
        <w:t>列分块得到的矩阵，</w:t>
      </w: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也是正交矩阵。</w:t>
      </w:r>
    </w:p>
    <w:p w14:paraId="0F9CF849" w14:textId="4D6DDB29" w:rsidR="00085A5B" w:rsidRPr="00BF0461" w:rsidRDefault="00085A5B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是上三角矩阵，</w:t>
      </w:r>
      <w:r w:rsidR="00BF0461">
        <w:rPr>
          <w:rFonts w:hint="eastAsia"/>
        </w:rPr>
        <w:t>根据</w:t>
      </w:r>
      <m:oMath>
        <m:r>
          <w:rPr>
            <w:rFonts w:ascii="Cambria Math" w:hAnsi="Cambria Math"/>
          </w:rPr>
          <m:t>R</m:t>
        </m:r>
      </m:oMath>
      <w:r w:rsidR="00BF0461">
        <w:rPr>
          <w:rFonts w:hint="eastAsia"/>
        </w:rPr>
        <w:t>的分块特点，容易知道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也是上三角矩阵，因此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的</w:t>
      </w:r>
      <w:r w:rsidR="00BF0461">
        <w:rPr>
          <w:rFonts w:hint="eastAsia"/>
        </w:rPr>
        <w:t>QR</w:t>
      </w:r>
      <w:r w:rsidR="00BF0461">
        <w:rPr>
          <w:rFonts w:hint="eastAsia"/>
        </w:rPr>
        <w:t>分解。</w:t>
      </w:r>
    </w:p>
    <w:p w14:paraId="73339A2A" w14:textId="6BBA8868" w:rsidR="00EA467B" w:rsidRDefault="00EA467B" w:rsidP="007E6246"/>
    <w:p w14:paraId="6E0FEDCC" w14:textId="281BAB90" w:rsidR="00C737B5" w:rsidRDefault="00E67C4A" w:rsidP="007E6246">
      <w:r>
        <w:rPr>
          <w:rFonts w:hint="eastAsia"/>
        </w:rPr>
        <w:t>课件例题</w:t>
      </w:r>
      <w:r>
        <w:rPr>
          <w:rFonts w:hint="eastAsia"/>
        </w:rPr>
        <w:t>3</w:t>
      </w:r>
    </w:p>
    <w:p w14:paraId="48918775" w14:textId="09CEC9AD" w:rsidR="00E67C4A" w:rsidRDefault="00E67C4A" w:rsidP="007E6246">
      <w:r>
        <w:rPr>
          <w:rFonts w:hint="eastAsia"/>
        </w:rPr>
        <w:t>求最小二</w:t>
      </w:r>
      <w:proofErr w:type="gramStart"/>
      <w:r>
        <w:rPr>
          <w:rFonts w:hint="eastAsia"/>
        </w:rPr>
        <w:t>乘问题</w:t>
      </w:r>
      <w:proofErr w:type="gramEnd"/>
      <w:r w:rsidR="007C5182">
        <w:rPr>
          <w:rFonts w:hint="eastAsia"/>
        </w:rPr>
        <w:t>的全部解，其中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5D1BA8C5" w14:textId="1AB7EB72" w:rsidR="007C5182" w:rsidRDefault="007C5182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CD02412" w14:textId="7B910D73" w:rsidR="007C5182" w:rsidRPr="00AD079C" w:rsidRDefault="00AD079C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(A,β)=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BDE327" w14:textId="16D7FB59" w:rsidR="00AD079C" w:rsidRDefault="00AD079C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无解。</w:t>
      </w:r>
      <w:r w:rsidR="000024C0">
        <w:rPr>
          <w:rFonts w:hint="eastAsia"/>
        </w:rPr>
        <w:t>构造正规方程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</w:p>
    <w:p w14:paraId="76D23B81" w14:textId="285247E6" w:rsidR="000024C0" w:rsidRPr="000024C0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779D095C" w14:textId="058708F7" w:rsidR="000024C0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0024C0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0024C0" w:rsidRPr="000024C0">
        <w:rPr>
          <w:rFonts w:hint="eastAsia"/>
        </w:rPr>
        <w:t>不可逆，</w:t>
      </w:r>
    </w:p>
    <w:p w14:paraId="286FABA5" w14:textId="6B177314" w:rsidR="000024C0" w:rsidRPr="00695E1C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A6BD06" w14:textId="7CC3CC9E" w:rsidR="00695E1C" w:rsidRPr="00DB3FCE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E8DBC8F" w14:textId="179159D3" w:rsidR="00DB3FCE" w:rsidRDefault="00DB3FCE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的一个特解为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。又因为</w:t>
      </w:r>
    </w:p>
    <w:p w14:paraId="100E1B1A" w14:textId="66922812" w:rsidR="00DB3FCE" w:rsidRPr="00DB3FCE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771590" w14:textId="3342415C" w:rsidR="00DB3FCE" w:rsidRDefault="00DB3FCE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因此齐次线性方程组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A=O</m:t>
        </m:r>
      </m:oMath>
      <w:r>
        <w:rPr>
          <w:rFonts w:hint="eastAsia"/>
        </w:rPr>
        <w:t>的通解为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。</w:t>
      </w:r>
    </w:p>
    <w:p w14:paraId="0FD222D1" w14:textId="14057F17" w:rsidR="00465DD6" w:rsidRDefault="00465DD6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的通解为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31E9483C" w14:textId="78424882" w:rsidR="00127587" w:rsidRPr="00465DD6" w:rsidRDefault="00590BE3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838B4B" w14:textId="2F6DCF27" w:rsidR="00C737B5" w:rsidRDefault="00932FCC" w:rsidP="00932FCC">
      <w:pPr>
        <w:pStyle w:val="2"/>
      </w:pPr>
      <w:r>
        <w:rPr>
          <w:rFonts w:hint="eastAsia"/>
        </w:rPr>
        <w:t>练习题</w:t>
      </w:r>
    </w:p>
    <w:p w14:paraId="22B0DE91" w14:textId="62E8427E" w:rsidR="00932FCC" w:rsidRDefault="00932FCC" w:rsidP="007E6246">
      <w:r>
        <w:rPr>
          <w:rFonts w:hint="eastAsia"/>
        </w:rPr>
        <w:t>1</w:t>
      </w:r>
      <w:r>
        <w:t xml:space="preserve"> </w:t>
      </w:r>
      <w:r w:rsidR="00B263D5"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B263D5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263D5">
        <w:rPr>
          <w:rFonts w:hint="eastAsia"/>
        </w:rPr>
        <w:t>的子空间，</w:t>
      </w:r>
      <m:oMath>
        <m:r>
          <w:rPr>
            <w:rFonts w:ascii="Cambria Math" w:hAnsi="Cambria Math"/>
          </w:rPr>
          <m:t>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263D5">
        <w:rPr>
          <w:rFonts w:hint="eastAsia"/>
        </w:rPr>
        <w:t>，证明：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=||β||</m:t>
        </m:r>
      </m:oMath>
      <w:r w:rsidR="00B263D5">
        <w:rPr>
          <w:rFonts w:hint="eastAsia"/>
        </w:rPr>
        <w:t>的充要条件是</w:t>
      </w:r>
      <m:oMath>
        <m:r>
          <w:rPr>
            <w:rFonts w:ascii="Cambria Math" w:hAnsi="Cambria Math"/>
          </w:rPr>
          <m:t>β∈W</m:t>
        </m:r>
      </m:oMath>
    </w:p>
    <w:p w14:paraId="21F2EFC5" w14:textId="5CCB18FE" w:rsidR="00C737B5" w:rsidRDefault="00B263D5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解答；</w:t>
      </w:r>
    </w:p>
    <w:p w14:paraId="768AB48B" w14:textId="0E152657" w:rsidR="00B263D5" w:rsidRDefault="00EA458E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充分性显然，下面证明必要性。</w:t>
      </w:r>
    </w:p>
    <w:p w14:paraId="5C6C829D" w14:textId="483840D5" w:rsidR="006D41AC" w:rsidRDefault="00BD79A7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已知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=||β||</m:t>
        </m:r>
      </m:oMath>
      <w:r w:rsidR="006D41AC">
        <w:rPr>
          <w:rFonts w:hint="eastAsia"/>
        </w:rPr>
        <w:t>，</w:t>
      </w:r>
      <w:r w:rsidR="00866704">
        <w:rPr>
          <w:rFonts w:hint="eastAsia"/>
        </w:rPr>
        <w:t>取</w:t>
      </w:r>
      <m:oMath>
        <m:r>
          <w:rPr>
            <w:rFonts w:ascii="Cambria Math" w:hAnsi="Cambria Math"/>
          </w:rPr>
          <m:t>W</m:t>
        </m:r>
      </m:oMath>
      <w:r w:rsidR="00497219">
        <w:rPr>
          <w:rFonts w:hint="eastAsia"/>
        </w:rPr>
        <w:t>的一组标准正交基为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97219">
        <w:rPr>
          <w:rFonts w:hint="eastAsia"/>
        </w:rPr>
        <w:t>,</w:t>
      </w:r>
      <w:r w:rsidR="00497219">
        <w:rPr>
          <w:rFonts w:hint="eastAsia"/>
        </w:rPr>
        <w:t>并</w:t>
      </w:r>
      <w:r w:rsidR="007D29C8">
        <w:rPr>
          <w:rFonts w:hint="eastAsia"/>
        </w:rPr>
        <w:t>将其扩展为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D29C8">
        <w:rPr>
          <w:rFonts w:hint="eastAsia"/>
        </w:rPr>
        <w:t>的一组标准正交基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D29C8">
        <w:rPr>
          <w:rFonts w:hint="eastAsia"/>
        </w:rPr>
        <w:t>,</w:t>
      </w:r>
      <w:r w:rsidR="00497219">
        <w:rPr>
          <w:rFonts w:hint="eastAsia"/>
        </w:rPr>
        <w:t>设</w:t>
      </w:r>
    </w:p>
    <w:p w14:paraId="668124AC" w14:textId="4F947BDF" w:rsidR="007D29C8" w:rsidRPr="007D29C8" w:rsidRDefault="007D29C8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60EC10" w14:textId="79950B7F" w:rsidR="007D29C8" w:rsidRDefault="00590BE3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08817103" w14:textId="56C63915" w:rsidR="00497219" w:rsidRPr="007D29C8" w:rsidRDefault="00590BE3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β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6B31BA1" w14:textId="50D5B73E" w:rsidR="00DB471B" w:rsidRPr="00B303F1" w:rsidRDefault="00590BE3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1E3B05F" w14:textId="493170D1" w:rsidR="00B303F1" w:rsidRDefault="00B303F1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=||β||</m:t>
        </m:r>
      </m:oMath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s+2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8C1E2A9" w14:textId="679EC3D1" w:rsidR="00B303F1" w:rsidRPr="00B303F1" w:rsidRDefault="00B303F1" w:rsidP="00B26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β∈W</m:t>
        </m:r>
      </m:oMath>
      <w:r>
        <w:rPr>
          <w:rFonts w:hint="eastAsia"/>
        </w:rPr>
        <w:t>。</w:t>
      </w:r>
    </w:p>
    <w:p w14:paraId="009032ED" w14:textId="609BC05C" w:rsidR="00B57515" w:rsidRDefault="00B263D5" w:rsidP="007E6246">
      <w:r>
        <w:rPr>
          <w:rFonts w:hint="eastAsia"/>
        </w:rPr>
        <w:t>2</w:t>
      </w:r>
      <w:r>
        <w:t xml:space="preserve"> </w:t>
      </w:r>
      <w:r w:rsidR="00B57515">
        <w:rPr>
          <w:rFonts w:hint="eastAsia"/>
        </w:rPr>
        <w:t>设</w:t>
      </w:r>
      <m:oMath>
        <m:r>
          <w:rPr>
            <w:rFonts w:ascii="Cambria Math" w:hAnsi="Cambria Math"/>
          </w:rPr>
          <m:t>σ</m:t>
        </m:r>
      </m:oMath>
      <w:r w:rsidR="00B57515">
        <w:rPr>
          <w:rFonts w:hint="eastAsia"/>
        </w:rPr>
        <w:t>是欧氏空间</w:t>
      </w:r>
      <m:oMath>
        <m:r>
          <w:rPr>
            <w:rFonts w:ascii="Cambria Math" w:hAnsi="Cambria Math"/>
          </w:rPr>
          <m:t>V</m:t>
        </m:r>
      </m:oMath>
      <w:r w:rsidR="00B57515">
        <w:rPr>
          <w:rFonts w:hint="eastAsia"/>
        </w:rPr>
        <w:t>的线性变换，则对任意</w:t>
      </w:r>
      <m:oMath>
        <m:r>
          <w:rPr>
            <w:rFonts w:ascii="Cambria Math" w:hAnsi="Cambria Math"/>
          </w:rPr>
          <m:t>α,β∈V</m:t>
        </m:r>
      </m:oMath>
      <w:r w:rsidR="00B57515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>,σ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=(α,β)</m:t>
        </m:r>
      </m:oMath>
      <w:r w:rsidR="00B57515">
        <w:rPr>
          <w:rFonts w:hint="eastAsia"/>
        </w:rPr>
        <w:t>的充要条件是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</m:oMath>
    </w:p>
    <w:p w14:paraId="522F68BB" w14:textId="3C5FF5FC" w:rsidR="00B42879" w:rsidRDefault="00B42879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486C958B" w14:textId="705BCB7F" w:rsidR="00B42879" w:rsidRDefault="00590BE3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必要性：</w:t>
      </w:r>
    </w:p>
    <w:p w14:paraId="0C9AA866" w14:textId="68F7AC34" w:rsidR="00590BE3" w:rsidRPr="00124461" w:rsidRDefault="00124461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已知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>,σ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>取</w:t>
      </w:r>
      <m:oMath>
        <m:r>
          <w:rPr>
            <w:rFonts w:ascii="Cambria Math" w:hAnsi="Cambria Math"/>
          </w:rPr>
          <m:t>β=α</m:t>
        </m:r>
      </m:oMath>
    </w:p>
    <w:p w14:paraId="00962AD9" w14:textId="1B3AD937" w:rsidR="00124461" w:rsidRPr="00124461" w:rsidRDefault="00124461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2E646C" w14:textId="2ABA680A" w:rsidR="00124461" w:rsidRDefault="00124461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充分性：</w:t>
      </w:r>
    </w:p>
    <w:p w14:paraId="4C3617CE" w14:textId="303BEB00" w:rsidR="000E1967" w:rsidRDefault="000E1967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已知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</m:oMath>
      <w:r w:rsidR="008437E3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</m:oMath>
    </w:p>
    <w:p w14:paraId="1E85784D" w14:textId="1FD5BC84" w:rsidR="004917DF" w:rsidRDefault="004917DF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</w:p>
    <w:p w14:paraId="65ADDE21" w14:textId="5A0978B9" w:rsidR="004917DF" w:rsidRPr="004917DF" w:rsidRDefault="004917DF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,σ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,σ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β,α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(α,β)</m:t>
          </m:r>
        </m:oMath>
      </m:oMathPara>
    </w:p>
    <w:p w14:paraId="38693B4E" w14:textId="1FD19324" w:rsidR="004917DF" w:rsidRPr="004917DF" w:rsidRDefault="004917DF" w:rsidP="00B4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因此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>,σ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w:rPr>
            <w:rFonts w:ascii="Cambria Math" w:hAnsi="Cambria Math"/>
          </w:rPr>
          <m:t>=(α,β)</m:t>
        </m:r>
      </m:oMath>
      <w:bookmarkStart w:id="0" w:name="_GoBack"/>
      <w:bookmarkEnd w:id="0"/>
    </w:p>
    <w:p w14:paraId="14C348DD" w14:textId="32660A02" w:rsidR="00C737B5" w:rsidRDefault="00B57515" w:rsidP="007E6246">
      <w:r>
        <w:t xml:space="preserve">3 </w:t>
      </w:r>
      <w:r w:rsidR="00B263D5">
        <w:rPr>
          <w:rFonts w:hint="eastAsia"/>
        </w:rPr>
        <w:t>设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263D5">
        <w:rPr>
          <w:rFonts w:hint="eastAsia"/>
        </w:rPr>
        <w:t>是</w:t>
      </w:r>
      <m:oMath>
        <m:r>
          <w:rPr>
            <w:rFonts w:ascii="Cambria Math" w:hAnsi="Cambria Math"/>
          </w:rPr>
          <m:t>Ax=β</m:t>
        </m:r>
      </m:oMath>
      <w:r w:rsidR="00B263D5">
        <w:rPr>
          <w:rFonts w:hint="eastAsia"/>
        </w:rPr>
        <w:t>的最小二乘解，</w:t>
      </w:r>
      <m:oMath>
        <m:r>
          <w:rPr>
            <w:rFonts w:ascii="Cambria Math" w:hAnsi="Cambria Math"/>
          </w:rPr>
          <m:t>ϵ=A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-β</m:t>
        </m:r>
      </m:oMath>
      <w:r w:rsidR="00B263D5">
        <w:rPr>
          <w:rFonts w:hint="eastAsia"/>
        </w:rPr>
        <w:t>,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7D633E">
        <w:rPr>
          <w:rFonts w:hint="eastAsia"/>
        </w:rPr>
        <w:t>是</w:t>
      </w:r>
      <m:oMath>
        <m:r>
          <w:rPr>
            <w:rFonts w:ascii="Cambria Math" w:hAnsi="Cambria Math"/>
          </w:rPr>
          <m:t>β</m:t>
        </m:r>
      </m:oMath>
      <w:r w:rsidR="007D633E">
        <w:rPr>
          <w:rFonts w:hint="eastAsia"/>
        </w:rPr>
        <w:t>在</w:t>
      </w:r>
      <m:oMath>
        <m:r>
          <w:rPr>
            <w:rFonts w:ascii="Cambria Math" w:hAnsi="Cambria Math"/>
          </w:rPr>
          <m:t>R(A)</m:t>
        </m:r>
      </m:oMath>
      <w:r w:rsidR="007D633E">
        <w:rPr>
          <w:rFonts w:hint="eastAsia"/>
        </w:rPr>
        <w:t>上的正交投影，证明：</w:t>
      </w:r>
    </w:p>
    <w:p w14:paraId="7BCEA2CC" w14:textId="7132D3C8" w:rsidR="00C737B5" w:rsidRDefault="00590BE3" w:rsidP="007E62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33F0180" w14:textId="08FB5198" w:rsidR="00C737B5" w:rsidRDefault="008D4EE5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C75E85F" w14:textId="24A44C16" w:rsidR="008D4EE5" w:rsidRDefault="008D4EE5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421D">
        <w:rPr>
          <w:rFonts w:hint="eastAsia"/>
          <w:highlight w:val="yellow"/>
        </w:rPr>
        <w:t>本题的关键在于证明</w:t>
      </w:r>
      <m:oMath>
        <m:acc>
          <m:accPr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β</m:t>
            </m:r>
          </m:e>
        </m:acc>
        <m:r>
          <w:rPr>
            <w:rFonts w:ascii="Cambria Math" w:hAnsi="Cambria Math"/>
            <w:highlight w:val="yellow"/>
          </w:rPr>
          <m:t>=A</m:t>
        </m:r>
        <m:acc>
          <m:accPr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x</m:t>
            </m:r>
          </m:e>
        </m:acc>
      </m:oMath>
      <w:r w:rsidR="00E229DD" w:rsidRPr="000F421D">
        <w:rPr>
          <w:rFonts w:hint="eastAsia"/>
          <w:highlight w:val="yellow"/>
        </w:rPr>
        <w:t>.</w:t>
      </w:r>
    </w:p>
    <w:p w14:paraId="4E07AC07" w14:textId="6366C217" w:rsidR="000F421D" w:rsidRDefault="000F421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最小二乘解的定义是</w:t>
      </w:r>
    </w:p>
    <w:p w14:paraId="7830E5F6" w14:textId="6F3575E3" w:rsidR="000F421D" w:rsidRPr="000F421D" w:rsidRDefault="000F421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-β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Aδ-β</m:t>
                  </m:r>
                </m:e>
              </m:d>
            </m:e>
          </m:d>
          <m:r>
            <w:rPr>
              <w:rFonts w:ascii="Cambria Math" w:hAnsi="Cambria Math"/>
            </w:rPr>
            <m:t>,∀δ∈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EF216CE" w14:textId="77777777" w:rsidR="007C4F3D" w:rsidRDefault="00CD3142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R(A)</m:t>
        </m:r>
      </m:oMath>
      <w:r>
        <w:rPr>
          <w:rFonts w:hint="eastAsia"/>
        </w:rPr>
        <w:t>的一组标准正交基为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,s=r(A)</m:t>
        </m:r>
      </m:oMath>
      <w:r w:rsidR="007C4F3D">
        <w:rPr>
          <w:rFonts w:hint="eastAsia"/>
        </w:rPr>
        <w:t>,</w:t>
      </w:r>
      <w:r w:rsidR="007C4F3D">
        <w:rPr>
          <w:rFonts w:hint="eastAsia"/>
        </w:rPr>
        <w:t>将其扩展为</w:t>
      </w:r>
      <w:r w:rsidR="007C4F3D">
        <w:rPr>
          <w:rFonts w:hint="eastAsia"/>
        </w:rPr>
        <w:t>n</w:t>
      </w:r>
      <w:r w:rsidR="007C4F3D">
        <w:rPr>
          <w:rFonts w:hint="eastAsia"/>
        </w:rPr>
        <w:t>维欧氏空间的一组标准正交基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C4F3D">
        <w:t>(n</w:t>
      </w:r>
      <w:r w:rsidR="007C4F3D"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</m:oMath>
      <w:r w:rsidR="007C4F3D">
        <w:rPr>
          <w:rFonts w:hint="eastAsia"/>
        </w:rPr>
        <w:t>的维数</w:t>
      </w:r>
      <w:r w:rsidR="007C4F3D">
        <w:t>)</w:t>
      </w:r>
      <w:r w:rsidR="007C4F3D">
        <w:rPr>
          <w:rFonts w:hint="eastAsia"/>
        </w:rPr>
        <w:t>，设</w:t>
      </w:r>
    </w:p>
    <w:p w14:paraId="0967687A" w14:textId="6CA2BABB" w:rsidR="007C4F3D" w:rsidRDefault="007C4F3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CA95724" w14:textId="6861C249" w:rsidR="000F421D" w:rsidRDefault="00836808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正交投影</w:t>
      </w:r>
      <w:r>
        <w:rPr>
          <w:rFonts w:hint="eastAsia"/>
        </w:rPr>
        <w:t>的定义是</w:t>
      </w:r>
    </w:p>
    <w:p w14:paraId="409332D3" w14:textId="3D45F656" w:rsidR="009B3837" w:rsidRPr="007C4F3D" w:rsidRDefault="009B3837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008214D" w14:textId="0924232F" w:rsidR="007C4F3D" w:rsidRPr="007C4F3D" w:rsidRDefault="007C4F3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A66818A" w14:textId="4ABEAE26" w:rsidR="007C4F3D" w:rsidRDefault="007C4F3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79BF07F7" w14:textId="5CECC7FF" w:rsidR="007C4F3D" w:rsidRPr="000F421D" w:rsidRDefault="007C4F3D" w:rsidP="007C4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-β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Aδ-β</m:t>
                  </m:r>
                </m:e>
              </m:d>
            </m:e>
          </m:d>
          <m:r>
            <w:rPr>
              <w:rFonts w:ascii="Cambria Math" w:hAnsi="Cambria Math"/>
            </w:rPr>
            <m:t>,∀δ∈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02BC206" w14:textId="279D16A2" w:rsidR="007C4F3D" w:rsidRPr="007C4F3D" w:rsidRDefault="007C4F3D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>由正交投影的唯一性，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70F54164" w14:textId="2F38D33C" w:rsidR="00DE636F" w:rsidRDefault="00DE636F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-β</m:t>
        </m:r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-β⊥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ϵ+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=β</m:t>
        </m:r>
      </m:oMath>
      <w:r>
        <w:rPr>
          <w:rFonts w:hint="eastAsia"/>
        </w:rPr>
        <w:t>，因此</w:t>
      </w:r>
    </w:p>
    <w:p w14:paraId="0D1BA16E" w14:textId="7C453904" w:rsidR="00DE636F" w:rsidRPr="00DE636F" w:rsidRDefault="00DE636F" w:rsidP="00E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2E2D1A8" w14:textId="02F95607" w:rsidR="00C737B5" w:rsidRDefault="00B57515" w:rsidP="007E6246">
      <w:r>
        <w:t>4</w:t>
      </w:r>
      <w:r w:rsidR="00C70AA1">
        <w:t xml:space="preserve"> </w:t>
      </w:r>
      <w:r w:rsidR="00C70AA1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70AA1">
        <w:rPr>
          <w:rFonts w:hint="eastAsia"/>
        </w:rPr>
        <w:t>都是</w:t>
      </w:r>
      <m:oMath>
        <m:r>
          <w:rPr>
            <w:rFonts w:ascii="Cambria Math" w:hAnsi="Cambria Math"/>
          </w:rPr>
          <m:t>n</m:t>
        </m:r>
      </m:oMath>
      <w:r w:rsidR="00C70AA1">
        <w:rPr>
          <w:rFonts w:hint="eastAsia"/>
        </w:rPr>
        <w:t>维欧氏空间</w:t>
      </w:r>
      <m:oMath>
        <m:r>
          <w:rPr>
            <w:rFonts w:ascii="Cambria Math" w:hAnsi="Cambria Math"/>
          </w:rPr>
          <m:t>V</m:t>
        </m:r>
      </m:oMath>
      <w:r w:rsidR="00C70AA1">
        <w:rPr>
          <w:rFonts w:hint="eastAsia"/>
        </w:rPr>
        <w:t>的线性子空间，且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0AA1">
        <w:rPr>
          <w:rFonts w:hint="eastAsia"/>
        </w:rPr>
        <w:t>的维数小于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70AA1">
        <w:rPr>
          <w:rFonts w:hint="eastAsia"/>
        </w:rPr>
        <w:t>的维数，证明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70AA1">
        <w:rPr>
          <w:rFonts w:hint="eastAsia"/>
        </w:rPr>
        <w:t>必有一个非零向量与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0512">
        <w:rPr>
          <w:rFonts w:hint="eastAsia"/>
        </w:rPr>
        <w:t>中</w:t>
      </w:r>
      <w:proofErr w:type="gramStart"/>
      <w:r w:rsidR="00040512">
        <w:rPr>
          <w:rFonts w:hint="eastAsia"/>
        </w:rPr>
        <w:t>一</w:t>
      </w:r>
      <w:proofErr w:type="gramEnd"/>
      <w:r w:rsidR="00040512">
        <w:rPr>
          <w:rFonts w:hint="eastAsia"/>
        </w:rPr>
        <w:t>切向量都正交。</w:t>
      </w:r>
    </w:p>
    <w:p w14:paraId="017C934B" w14:textId="0A7DD0BC" w:rsidR="00040512" w:rsidRDefault="00040512" w:rsidP="0004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7BD8162" w14:textId="479FF781" w:rsidR="00040512" w:rsidRDefault="00040512" w:rsidP="0004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本题可以证明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⊥</m:t>
            </m:r>
          </m:sup>
        </m:sSubSup>
        <m:r>
          <w:rPr>
            <w:rFonts w:ascii="Cambria Math" w:hAnsi="Cambria Math"/>
          </w:rPr>
          <m:t>≠ϕ⇔</m:t>
        </m:r>
        <m:r>
          <m:rPr>
            <m:sty m:val="p"/>
          </m:rPr>
          <w:rPr>
            <w:rFonts w:ascii="Cambria Math" w:hAnsi="Cambria Math"/>
          </w:rPr>
          <m:t>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⊥</m:t>
                </m:r>
              </m:sup>
            </m:sSubSup>
          </m:e>
        </m:d>
        <m:r>
          <w:rPr>
            <w:rFonts w:ascii="Cambria Math" w:hAnsi="Cambria Math"/>
          </w:rPr>
          <m:t>≠0</m:t>
        </m:r>
      </m:oMath>
    </w:p>
    <w:p w14:paraId="17259ADF" w14:textId="1AD47411" w:rsidR="00040512" w:rsidRDefault="003B146B" w:rsidP="0004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=s,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=t,s&lt;t</m:t>
        </m:r>
      </m:oMath>
      <w:r w:rsidR="00A537DA">
        <w:rPr>
          <w:rFonts w:hint="eastAsia"/>
        </w:rPr>
        <w:t>,</w:t>
      </w:r>
      <w:r w:rsidR="00A537DA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=n-s</m:t>
        </m:r>
      </m:oMath>
    </w:p>
    <w:p w14:paraId="63756958" w14:textId="245EF5CA" w:rsidR="00A537DA" w:rsidRPr="00A537DA" w:rsidRDefault="00A537DA" w:rsidP="0004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bSup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dim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n-s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dim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bSup>
            </m:e>
          </m:d>
        </m:oMath>
      </m:oMathPara>
    </w:p>
    <w:p w14:paraId="6A080CF7" w14:textId="2CCF3473" w:rsidR="00A537DA" w:rsidRPr="00A537DA" w:rsidRDefault="00A537DA" w:rsidP="0004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移项可得</w:t>
      </w:r>
      <m:oMath>
        <m:r>
          <m:rPr>
            <m:sty m:val="p"/>
          </m:rPr>
          <w:rPr>
            <w:rFonts w:ascii="Cambria Math" w:hAnsi="Cambria Math"/>
          </w:rPr>
          <m:t>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⊥</m:t>
                </m:r>
              </m:sup>
            </m:sSubSup>
          </m:e>
        </m:d>
        <m:r>
          <w:rPr>
            <w:rFonts w:ascii="Cambria Math" w:hAnsi="Cambria Math"/>
          </w:rPr>
          <m:t>≥t-s&gt;0</m:t>
        </m:r>
      </m:oMath>
      <w:r>
        <w:rPr>
          <w:rFonts w:hint="eastAsia"/>
        </w:rPr>
        <w:t>。证毕</w:t>
      </w:r>
    </w:p>
    <w:p w14:paraId="60C4C82C" w14:textId="3F2FF54F" w:rsidR="00715EDD" w:rsidRDefault="00B57515" w:rsidP="007E6246">
      <w:pPr>
        <w:rPr>
          <w:rStyle w:val="a9"/>
          <w:color w:val="auto"/>
        </w:rPr>
      </w:pPr>
      <w:r>
        <w:t>5</w:t>
      </w:r>
      <w:r w:rsidR="00C15B64" w:rsidRPr="00C15B64">
        <w:t xml:space="preserve"> </w:t>
      </w:r>
      <w:r w:rsidR="00C15B64" w:rsidRPr="00C15B64">
        <w:rPr>
          <w:rFonts w:hint="eastAsia"/>
        </w:rPr>
        <w:t>有二阶矩阵</w:t>
      </w:r>
      <m:oMath>
        <m:r>
          <w:rPr>
            <w:rStyle w:val="a9"/>
            <w:rFonts w:ascii="Cambria Math" w:hAnsi="Cambria Math"/>
            <w:color w:val="auto"/>
          </w:rPr>
          <m:t>A=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m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  <m:r>
          <w:rPr>
            <w:rStyle w:val="a9"/>
            <w:rFonts w:ascii="Cambria Math" w:hAnsi="Cambria Math"/>
            <w:color w:val="auto"/>
          </w:rPr>
          <m:t>,B=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ad>
                    <m:radPr>
                      <m:degHide m:val="1"/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Style w:val="a9"/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Style w:val="a9"/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0</m:t>
                  </m:r>
                </m:e>
              </m:mr>
            </m:m>
          </m:e>
        </m:d>
      </m:oMath>
      <w:r w:rsidR="000110D1">
        <w:rPr>
          <w:rStyle w:val="a9"/>
          <w:rFonts w:hint="eastAsia"/>
          <w:color w:val="auto"/>
        </w:rPr>
        <w:t>,</w:t>
      </w:r>
      <w:r w:rsidR="000110D1">
        <w:rPr>
          <w:rStyle w:val="a9"/>
          <w:rFonts w:hint="eastAsia"/>
          <w:color w:val="auto"/>
        </w:rPr>
        <w:t>试问是否存在可逆矩阵</w:t>
      </w:r>
      <m:oMath>
        <m:r>
          <w:rPr>
            <w:rStyle w:val="a9"/>
            <w:rFonts w:ascii="Cambria Math" w:hAnsi="Cambria Math"/>
            <w:color w:val="auto"/>
          </w:rPr>
          <m:t>P</m:t>
        </m:r>
      </m:oMath>
      <w:r w:rsidR="000110D1">
        <w:rPr>
          <w:rStyle w:val="a9"/>
          <w:rFonts w:hint="eastAsia"/>
          <w:color w:val="auto"/>
        </w:rPr>
        <w:t>使得</w:t>
      </w:r>
      <m:oMath>
        <m:sSup>
          <m:sSup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9"/>
                <w:rFonts w:ascii="Cambria Math" w:hAnsi="Cambria Math"/>
                <w:color w:val="auto"/>
              </w:rPr>
              <m:t>P</m:t>
            </m:r>
          </m:e>
          <m:sup>
            <m:r>
              <w:rPr>
                <w:rStyle w:val="a9"/>
                <w:rFonts w:ascii="Cambria Math" w:hAnsi="Cambria Math"/>
                <w:color w:val="auto"/>
              </w:rPr>
              <m:t>T</m:t>
            </m:r>
          </m:sup>
        </m:sSup>
        <m:r>
          <w:rPr>
            <w:rStyle w:val="a9"/>
            <w:rFonts w:ascii="Cambria Math" w:hAnsi="Cambria Math"/>
            <w:color w:val="auto"/>
          </w:rPr>
          <m:t>AP=B</m:t>
        </m:r>
      </m:oMath>
      <w:r w:rsidR="000110D1">
        <w:rPr>
          <w:rStyle w:val="a9"/>
          <w:rFonts w:hint="eastAsia"/>
          <w:color w:val="auto"/>
        </w:rPr>
        <w:t>？</w:t>
      </w:r>
    </w:p>
    <w:p w14:paraId="62C14547" w14:textId="1FE93D38" w:rsidR="000110D1" w:rsidRDefault="000110D1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1DE46D0" w14:textId="1FE630B3" w:rsidR="000110D1" w:rsidRP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14:paraId="5CE7130D" w14:textId="23F322ED" w:rsidR="000D320B" w:rsidRPr="000D320B" w:rsidRDefault="00590BE3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A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69F01092" w14:textId="418FB04B" w:rsidR="000D320B" w:rsidRP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14:paraId="406B110D" w14:textId="4BF0B2B8" w:rsidR="000D320B" w:rsidRPr="000D320B" w:rsidRDefault="00590BE3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B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C051EC6" w14:textId="11AE2EC2" w:rsid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62448444" w14:textId="3A5F0DD8" w:rsidR="000D320B" w:rsidRPr="000D320B" w:rsidRDefault="00590BE3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A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Style w:val="a9"/>
              <w:rFonts w:ascii="Cambria Math" w:hAnsi="Cambria Math" w:hint="eastAsia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B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BA2DB94" w14:textId="0C8C2E15" w:rsidR="000D320B" w:rsidRPr="00C15B64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9"/>
                  <w:rFonts w:ascii="Cambria Math" w:hAnsi="Cambria Math"/>
                  <w:color w:val="auto"/>
                </w:rPr>
                <m:t>2</m:t>
              </m:r>
              <m:rad>
                <m:radPr>
                  <m:degHide m:val="1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+1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52C0508F" w14:textId="65171C64" w:rsidR="00715EDD" w:rsidRDefault="00E74E7A" w:rsidP="007E6246">
      <w:r>
        <w:t>6</w:t>
      </w:r>
      <w:r w:rsidR="00B57515">
        <w:t xml:space="preserve"> </w:t>
      </w:r>
      <m:oMath>
        <m:r>
          <w:rPr>
            <w:rFonts w:ascii="Cambria Math" w:hAnsi="Cambria Math"/>
          </w:rPr>
          <m:t>V</m:t>
        </m:r>
      </m:oMath>
      <w:r w:rsidR="00EC0533"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 w:rsidR="00EC0533">
        <w:rPr>
          <w:rFonts w:hint="eastAsia"/>
        </w:rPr>
        <w:t>维</w:t>
      </w:r>
      <w:r w:rsidR="00BF23CA">
        <w:rPr>
          <w:rFonts w:hint="eastAsia"/>
        </w:rPr>
        <w:t>欧氏空间</w:t>
      </w:r>
      <w:r w:rsidR="00EC053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0533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EC0533">
        <w:rPr>
          <w:rFonts w:hint="eastAsia"/>
        </w:rPr>
        <w:t>的一个标准正交基，</w:t>
      </w:r>
      <m:oMath>
        <m:r>
          <w:rPr>
            <w:rFonts w:ascii="Cambria Math" w:hAnsi="Cambria Math"/>
          </w:rPr>
          <m:t>σ</m:t>
        </m:r>
      </m:oMath>
      <w:r w:rsidR="00EC0533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EC0533">
        <w:rPr>
          <w:rFonts w:hint="eastAsia"/>
        </w:rPr>
        <w:t>的一个线性变换，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="00EC0533">
        <w:rPr>
          <w:rFonts w:hint="eastAsia"/>
        </w:rPr>
        <w:t>是</w:t>
      </w:r>
      <m:oMath>
        <m:r>
          <w:rPr>
            <w:rFonts w:ascii="Cambria Math" w:hAnsi="Cambria Math"/>
          </w:rPr>
          <m:t>σ</m:t>
        </m:r>
      </m:oMath>
      <w:r w:rsidR="00EC0533">
        <w:rPr>
          <w:rFonts w:hint="eastAsia"/>
        </w:rPr>
        <w:t>在这组基下矩阵，证明</w:t>
      </w:r>
    </w:p>
    <w:p w14:paraId="42A90E9B" w14:textId="109750A3" w:rsidR="00EC0533" w:rsidRDefault="00590BE3" w:rsidP="007E62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0D9CFF3" w14:textId="6A839ABC" w:rsidR="00B57515" w:rsidRDefault="00EC0533" w:rsidP="00EC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5D3FEBB" w14:textId="38CACA07" w:rsidR="00EC0533" w:rsidRPr="00EC0533" w:rsidRDefault="00EC0533" w:rsidP="00EC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3C5EF181" w14:textId="536A7B3C" w:rsidR="00BC26C3" w:rsidRDefault="00BC26C3" w:rsidP="00EC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的一个标准正交基，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1,i=j</m:t>
                </m:r>
              </m:e>
              <m:e>
                <m:r>
                  <w:rPr>
                    <w:rFonts w:ascii="Cambria Math" w:hAnsi="Cambria Math"/>
                  </w:rPr>
                  <m:t>0,i≠j</m:t>
                </m:r>
              </m:e>
            </m:eqArr>
          </m:e>
        </m:d>
      </m:oMath>
    </w:p>
    <w:p w14:paraId="0A50BB6A" w14:textId="3B54CACD" w:rsidR="00EC0533" w:rsidRDefault="00BC26C3" w:rsidP="00EC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14:paraId="635BE8CC" w14:textId="2AC94603" w:rsidR="00B57515" w:rsidRDefault="00FB46A1" w:rsidP="007E6246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设</w:t>
      </w:r>
      <w:r w:rsidR="001B5BC9">
        <w:t>4</w:t>
      </w:r>
      <w:proofErr w:type="gramStart"/>
      <w:r>
        <w:rPr>
          <w:rFonts w:hint="eastAsia"/>
        </w:rPr>
        <w:t>阶实对称矩阵</w:t>
      </w:r>
      <w:proofErr w:type="gramEnd"/>
      <m:oMath>
        <m:r>
          <w:rPr>
            <w:rFonts w:ascii="Cambria Math" w:hAnsi="Cambria Math"/>
          </w:rPr>
          <m:t>A</m:t>
        </m:r>
      </m:oMath>
      <w:r w:rsidR="00BF5E6A">
        <w:rPr>
          <w:rFonts w:hint="eastAsia"/>
        </w:rPr>
        <w:t>的特征值是</w:t>
      </w:r>
      <m:oMath>
        <m:r>
          <w:rPr>
            <w:rFonts w:ascii="Cambria Math" w:hAnsi="Cambria Math"/>
          </w:rPr>
          <m:t>-3,1,1,1</m:t>
        </m:r>
      </m:oMath>
      <w:r w:rsidR="00BF5E6A">
        <w:rPr>
          <w:rFonts w:hint="eastAsia"/>
        </w:rPr>
        <w:t>,</w:t>
      </w:r>
      <w:r w:rsidR="00BF5E6A">
        <w:rPr>
          <w:rFonts w:hint="eastAsia"/>
        </w:rPr>
        <w:t>已知属于特征值</w:t>
      </w:r>
      <w:r w:rsidR="00BF5E6A">
        <w:rPr>
          <w:rFonts w:hint="eastAsia"/>
        </w:rPr>
        <w:t>1</w:t>
      </w:r>
      <w:r w:rsidR="00BF5E6A">
        <w:rPr>
          <w:rFonts w:hint="eastAsia"/>
        </w:rPr>
        <w:t>的特征向量是</w:t>
      </w:r>
    </w:p>
    <w:p w14:paraId="26D54610" w14:textId="4B7A1499" w:rsidR="00BF5E6A" w:rsidRPr="00C375DF" w:rsidRDefault="00590BE3" w:rsidP="007E62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1,0,0,1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5CB91E" w14:textId="05291760" w:rsidR="00BF5E6A" w:rsidRDefault="00BF5E6A" w:rsidP="007E6246">
      <w:r>
        <w:rPr>
          <w:rFonts w:hint="eastAsia"/>
        </w:rPr>
        <w:t>求矩阵</w:t>
      </w:r>
      <m:oMath>
        <m:r>
          <w:rPr>
            <w:rFonts w:ascii="Cambria Math" w:hAnsi="Cambria Math" w:hint="eastAsia"/>
          </w:rPr>
          <m:t>A</m:t>
        </m:r>
      </m:oMath>
      <w:r w:rsidR="00E86AEB">
        <w:rPr>
          <w:rFonts w:hint="eastAsia"/>
        </w:rPr>
        <w:t>.</w:t>
      </w:r>
    </w:p>
    <w:p w14:paraId="054EE381" w14:textId="07EC7A15" w:rsidR="00BF5E6A" w:rsidRDefault="00BF5E6A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6141CDF" w14:textId="78E0FAEB" w:rsidR="00BF5E6A" w:rsidRDefault="00D34D40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设属于</w:t>
      </w:r>
      <w:proofErr w:type="gramEnd"/>
      <w:r>
        <w:rPr>
          <w:rFonts w:hint="eastAsia"/>
        </w:rPr>
        <w:t>特征值</w:t>
      </w:r>
      <w:r w:rsidR="00330E19">
        <w:t>-3</w:t>
      </w:r>
      <w:r>
        <w:rPr>
          <w:rFonts w:hint="eastAsia"/>
        </w:rPr>
        <w:t>的特征向量是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307B">
        <w:rPr>
          <w:rFonts w:hint="eastAsia"/>
        </w:rPr>
        <w:t>，易知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,i=1,2,3</m:t>
        </m:r>
      </m:oMath>
    </w:p>
    <w:p w14:paraId="0AA1C8A3" w14:textId="5CB1295E" w:rsidR="006F307B" w:rsidRPr="006F307B" w:rsidRDefault="00590BE3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 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E0C26E9" w14:textId="38BA46AD" w:rsidR="006874E6" w:rsidRDefault="00FE2ACB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=k⋅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,k≠0</m:t>
        </m:r>
      </m:oMath>
    </w:p>
    <w:p w14:paraId="685938F6" w14:textId="77777777" w:rsidR="00330E19" w:rsidRPr="00330E19" w:rsidRDefault="00330E19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构造矩阵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那么</w:t>
      </w:r>
    </w:p>
    <w:p w14:paraId="5D3636B5" w14:textId="0587F231" w:rsidR="00330E19" w:rsidRDefault="00330E19" w:rsidP="00BF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75FBCD8" w14:textId="4E5E6D72" w:rsidR="00BF5E6A" w:rsidRDefault="00C375DF" w:rsidP="007E6246">
      <w:r>
        <w:rPr>
          <w:rFonts w:hint="eastAsia"/>
        </w:rPr>
        <w:t>8</w:t>
      </w:r>
      <w:r>
        <w:t xml:space="preserve"> </w:t>
      </w:r>
      <w:r w:rsidR="0037372D">
        <w:rPr>
          <w:rFonts w:hint="eastAsia"/>
        </w:rPr>
        <w:t>设</w:t>
      </w:r>
      <m:oMath>
        <m:r>
          <w:rPr>
            <w:rFonts w:ascii="Cambria Math" w:hAnsi="Cambria Math"/>
          </w:rPr>
          <m:t>A,B</m:t>
        </m:r>
      </m:oMath>
      <w:r w:rsidR="0037372D">
        <w:rPr>
          <w:rFonts w:hint="eastAsia"/>
        </w:rPr>
        <w:t>均为</w:t>
      </w:r>
      <m:oMath>
        <m:r>
          <w:rPr>
            <w:rFonts w:ascii="Cambria Math" w:hAnsi="Cambria Math"/>
          </w:rPr>
          <m:t>n</m:t>
        </m:r>
      </m:oMath>
      <w:r w:rsidR="0037372D">
        <w:rPr>
          <w:rFonts w:hint="eastAsia"/>
        </w:rPr>
        <w:t>阶对称矩阵，如果对于任意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7372D">
        <w:rPr>
          <w:rFonts w:hint="eastAsia"/>
        </w:rPr>
        <w:t>都有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</m:t>
        </m:r>
      </m:oMath>
      <w:r w:rsidR="0037372D">
        <w:rPr>
          <w:rFonts w:hint="eastAsia"/>
        </w:rPr>
        <w:t>,</w:t>
      </w:r>
      <w:r w:rsidR="0037372D">
        <w:rPr>
          <w:rFonts w:hint="eastAsia"/>
        </w:rPr>
        <w:t>证明</w:t>
      </w:r>
      <m:oMath>
        <m:r>
          <w:rPr>
            <w:rFonts w:ascii="Cambria Math" w:hAnsi="Cambria Math"/>
          </w:rPr>
          <m:t>A=B</m:t>
        </m:r>
      </m:oMath>
      <w:r w:rsidR="0037372D">
        <w:rPr>
          <w:rFonts w:hint="eastAsia"/>
        </w:rPr>
        <w:t>。</w:t>
      </w:r>
    </w:p>
    <w:p w14:paraId="17999ECF" w14:textId="7EA1CDDA" w:rsidR="005956E5" w:rsidRDefault="005956E5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063205B" w14:textId="0ED58694" w:rsidR="00AF35BB" w:rsidRDefault="00AF35BB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5BB">
        <w:rPr>
          <w:rFonts w:hint="eastAsia"/>
          <w:highlight w:val="yellow"/>
        </w:rPr>
        <w:t>条件给出对于任意……，那么就取一些特殊的情况，本题的取法是一种很常见的方法。</w:t>
      </w:r>
    </w:p>
    <w:p w14:paraId="0C4F753C" w14:textId="30E0D5B9" w:rsidR="005956E5" w:rsidRDefault="0091571B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3C73E1EA" w14:textId="3B7103F7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分别取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代入上面的式子，可以得到</w:t>
      </w:r>
    </w:p>
    <w:p w14:paraId="79B1EEF2" w14:textId="017ABC26" w:rsidR="002B4729" w:rsidRDefault="00590BE3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,i=1,2,…,n</m:t>
          </m:r>
        </m:oMath>
      </m:oMathPara>
    </w:p>
    <w:p w14:paraId="253A5646" w14:textId="5730BD7F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再取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,(i,j=1,2,…,n,i≠j)</m:t>
        </m:r>
      </m:oMath>
      <w:r>
        <w:rPr>
          <w:rFonts w:hint="eastAsia"/>
        </w:rPr>
        <w:t>,</w:t>
      </w:r>
      <w:r w:rsidRPr="002B4729">
        <w:rPr>
          <w:rFonts w:hint="eastAsia"/>
        </w:rPr>
        <w:t xml:space="preserve"> </w:t>
      </w:r>
      <w:r>
        <w:rPr>
          <w:rFonts w:hint="eastAsia"/>
        </w:rPr>
        <w:t>代入上面的式子，可以得到</w:t>
      </w:r>
    </w:p>
    <w:p w14:paraId="03E28A01" w14:textId="6E377A02" w:rsidR="002B4729" w:rsidRPr="002B4729" w:rsidRDefault="00590BE3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</m:oMath>
      </m:oMathPara>
    </w:p>
    <w:p w14:paraId="019C3993" w14:textId="465A3EC2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均为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阶对称矩阵，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，因此</w:t>
      </w:r>
    </w:p>
    <w:p w14:paraId="0F266642" w14:textId="7DE279D4" w:rsidR="002B4729" w:rsidRPr="002B4729" w:rsidRDefault="00590BE3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,i≠j</m:t>
          </m:r>
        </m:oMath>
      </m:oMathPara>
    </w:p>
    <w:p w14:paraId="7468B498" w14:textId="1760B097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A=B</m:t>
        </m:r>
      </m:oMath>
      <w:r w:rsidR="008147AC">
        <w:rPr>
          <w:rFonts w:hint="eastAsia"/>
        </w:rPr>
        <w:t>。</w:t>
      </w:r>
    </w:p>
    <w:p w14:paraId="51A384A1" w14:textId="1883D6CA" w:rsidR="00BF5E6A" w:rsidRDefault="00800F04" w:rsidP="007E6246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已知二次型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64F">
        <w:rPr>
          <w:rFonts w:hint="eastAsia"/>
        </w:rPr>
        <w:t>的</w:t>
      </w:r>
      <w:proofErr w:type="gramStart"/>
      <w:r w:rsidR="0045464F">
        <w:rPr>
          <w:rFonts w:hint="eastAsia"/>
        </w:rPr>
        <w:t>秩</w:t>
      </w:r>
      <w:proofErr w:type="gramEnd"/>
      <w:r w:rsidR="0045464F">
        <w:rPr>
          <w:rFonts w:hint="eastAsia"/>
        </w:rPr>
        <w:t>为</w:t>
      </w:r>
      <w:r w:rsidR="0045464F">
        <w:t>2</w:t>
      </w:r>
      <w:r w:rsidR="0045464F">
        <w:rPr>
          <w:rFonts w:hint="eastAsia"/>
        </w:rPr>
        <w:t>,</w:t>
      </w:r>
    </w:p>
    <w:p w14:paraId="14D3C579" w14:textId="3F57CF4A" w:rsidR="0045464F" w:rsidRDefault="0045464F" w:rsidP="007E6246">
      <w:r>
        <w:rPr>
          <w:rFonts w:hint="eastAsia"/>
        </w:rPr>
        <w:t>(</w:t>
      </w:r>
      <w:r>
        <w:t>1)</w:t>
      </w:r>
      <w:r>
        <w:rPr>
          <w:rFonts w:hint="eastAsia"/>
        </w:rPr>
        <w:t>求参数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；</w:t>
      </w:r>
    </w:p>
    <w:p w14:paraId="6B12C56E" w14:textId="57E9E668" w:rsidR="0045464F" w:rsidRDefault="0045464F" w:rsidP="007E6246">
      <w:r>
        <w:rPr>
          <w:rFonts w:hint="eastAsia"/>
        </w:rPr>
        <w:t>(</w:t>
      </w:r>
      <w:r>
        <w:t>2)</w:t>
      </w:r>
      <w:r>
        <w:rPr>
          <w:rFonts w:hint="eastAsia"/>
        </w:rPr>
        <w:t>将二次型化为标准型后写出其规范形式，并求出符号差。</w:t>
      </w:r>
    </w:p>
    <w:p w14:paraId="433919B8" w14:textId="6CAF64D8" w:rsidR="0045464F" w:rsidRDefault="0045464F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FBCA6AF" w14:textId="14D6665C" w:rsidR="0045464F" w:rsidRDefault="00D54C99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6F65C3E3" w14:textId="6F37D027" w:rsidR="00747F7A" w:rsidRPr="00747F7A" w:rsidRDefault="00D54C99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B394B4C" w14:textId="6DF1F15B" w:rsidR="00747F7A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c=3</m:t>
        </m:r>
      </m:oMath>
      <w:r>
        <w:rPr>
          <w:rFonts w:hint="eastAsia"/>
        </w:rPr>
        <w:t>。</w:t>
      </w:r>
    </w:p>
    <w:p w14:paraId="75C52578" w14:textId="45B53F5B" w:rsidR="00747F7A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2)</w:t>
      </w:r>
    </w:p>
    <w:p w14:paraId="554C5C13" w14:textId="06F5D776" w:rsidR="00747F7A" w:rsidRPr="00CA7BD6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0578D15" w14:textId="376801CA" w:rsidR="00CA7BD6" w:rsidRDefault="00CA7BD6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对角化，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=λ(λ-4)(λ-9)</m:t>
        </m:r>
      </m:oMath>
      <w:r>
        <w:rPr>
          <w:rFonts w:hint="eastAsia"/>
        </w:rPr>
        <w:t>,</w:t>
      </w:r>
    </w:p>
    <w:p w14:paraId="2C19727C" w14:textId="536DA488" w:rsidR="00CA7BD6" w:rsidRDefault="00590BE3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7003B164" w14:textId="7ADD716F" w:rsidR="00CA7BD6" w:rsidRPr="00CA7BD6" w:rsidRDefault="00590BE3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7F3ABC2A" w14:textId="1CB41606" w:rsidR="00CA7BD6" w:rsidRDefault="00590BE3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=9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43BDB5ED" w14:textId="4EE7044B" w:rsidR="00CA7BD6" w:rsidRDefault="00CA7BD6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正交化后</w:t>
      </w:r>
      <w:proofErr w:type="gramStart"/>
      <w:r>
        <w:rPr>
          <w:rFonts w:hint="eastAsia"/>
        </w:rPr>
        <w:t>再单位</w:t>
      </w:r>
      <w:proofErr w:type="gramEnd"/>
      <w:r>
        <w:rPr>
          <w:rFonts w:hint="eastAsia"/>
        </w:rPr>
        <w:t>化，得到</w:t>
      </w:r>
    </w:p>
    <w:p w14:paraId="0F9C853E" w14:textId="55C64362" w:rsidR="00CA7BD6" w:rsidRPr="00CA7BD6" w:rsidRDefault="00590BE3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F42BA2" w14:textId="08E91E46" w:rsidR="00CA7BD6" w:rsidRDefault="00CA7BD6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715D75A" w14:textId="5F8D073F" w:rsidR="00CA7BD6" w:rsidRPr="00980047" w:rsidRDefault="0098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x)</m:t>
          </m:r>
        </m:oMath>
      </m:oMathPara>
    </w:p>
    <w:p w14:paraId="159014EB" w14:textId="77777777" w:rsidR="00F24AAB" w:rsidRDefault="0098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因此作替换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>，可以将二次型化为标准型</w:t>
      </w:r>
    </w:p>
    <w:p w14:paraId="7F1AAC35" w14:textId="755FD284" w:rsidR="00F24AAB" w:rsidRPr="00F24AAB" w:rsidRDefault="00F24AAB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f=4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81C1466" w14:textId="7CDCC70C" w:rsidR="00F24AAB" w:rsidRDefault="00F24AAB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再做替换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，可以化为规范性。</w:t>
      </w:r>
    </w:p>
    <w:p w14:paraId="405BF220" w14:textId="22A92583" w:rsidR="00980047" w:rsidRPr="00CA7BD6" w:rsidRDefault="0017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符号差为</w:t>
      </w:r>
      <w:r w:rsidR="00F24AAB">
        <w:rPr>
          <w:rFonts w:hint="eastAsia"/>
        </w:rPr>
        <w:t>2</w:t>
      </w:r>
      <w:r w:rsidR="00F24AAB">
        <w:t>.</w:t>
      </w:r>
    </w:p>
    <w:p w14:paraId="25133674" w14:textId="374AFBB2" w:rsidR="00072CB4" w:rsidRDefault="001431CF">
      <w:r>
        <w:t xml:space="preserve">10 </w:t>
      </w:r>
      <w:r>
        <w:rPr>
          <w:rFonts w:hint="eastAsia"/>
        </w:rPr>
        <w:t>设矩阵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合同，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合同，证明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合同。</w:t>
      </w:r>
    </w:p>
    <w:p w14:paraId="52A6BB6C" w14:textId="26F63CEA" w:rsidR="001431CF" w:rsidRDefault="001431C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4F8BAC95" w14:textId="6A7482C9" w:rsidR="001431CF" w:rsidRDefault="00D737F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合同，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合同，则存在可逆矩阵</w:t>
      </w:r>
      <m:oMath>
        <m:r>
          <w:rPr>
            <w:rFonts w:ascii="Cambria Math" w:hAnsi="Cambria Math"/>
          </w:rPr>
          <m:t>P,Q</m:t>
        </m:r>
      </m:oMath>
      <w:r>
        <w:rPr>
          <w:rFonts w:hint="eastAsia"/>
        </w:rPr>
        <w:t>使得</w:t>
      </w:r>
    </w:p>
    <w:p w14:paraId="513F27DC" w14:textId="2BED0279" w:rsidR="00D737FF" w:rsidRPr="00D737FF" w:rsidRDefault="00590BE3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AP=B,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CQ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3E849CD8" w14:textId="390BC4EB" w:rsidR="00D737FF" w:rsidRDefault="00D737F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则</w:t>
      </w:r>
    </w:p>
    <w:p w14:paraId="138E388D" w14:textId="7ECE2C6E" w:rsidR="00D737FF" w:rsidRDefault="00590BE3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sectPr w:rsidR="00D7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CE047" w14:textId="77777777" w:rsidR="0091602A" w:rsidRDefault="0091602A" w:rsidP="007E6246">
      <w:r>
        <w:separator/>
      </w:r>
    </w:p>
  </w:endnote>
  <w:endnote w:type="continuationSeparator" w:id="0">
    <w:p w14:paraId="18C3B8A9" w14:textId="77777777" w:rsidR="0091602A" w:rsidRDefault="0091602A" w:rsidP="007E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7F1E" w14:textId="77777777" w:rsidR="0091602A" w:rsidRDefault="0091602A" w:rsidP="007E6246">
      <w:r>
        <w:separator/>
      </w:r>
    </w:p>
  </w:footnote>
  <w:footnote w:type="continuationSeparator" w:id="0">
    <w:p w14:paraId="78F2282B" w14:textId="77777777" w:rsidR="0091602A" w:rsidRDefault="0091602A" w:rsidP="007E6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9"/>
    <w:rsid w:val="000024C0"/>
    <w:rsid w:val="000110D1"/>
    <w:rsid w:val="00011F11"/>
    <w:rsid w:val="000137CA"/>
    <w:rsid w:val="00040512"/>
    <w:rsid w:val="00065589"/>
    <w:rsid w:val="00072CB4"/>
    <w:rsid w:val="00085A5B"/>
    <w:rsid w:val="000D320B"/>
    <w:rsid w:val="000E1967"/>
    <w:rsid w:val="000F421D"/>
    <w:rsid w:val="00124461"/>
    <w:rsid w:val="00127587"/>
    <w:rsid w:val="001431CF"/>
    <w:rsid w:val="00170047"/>
    <w:rsid w:val="001B0439"/>
    <w:rsid w:val="001B5BC9"/>
    <w:rsid w:val="002B4729"/>
    <w:rsid w:val="002B72E4"/>
    <w:rsid w:val="00317658"/>
    <w:rsid w:val="00330E19"/>
    <w:rsid w:val="00340BB9"/>
    <w:rsid w:val="0037372D"/>
    <w:rsid w:val="003A27B7"/>
    <w:rsid w:val="003B146B"/>
    <w:rsid w:val="0045464F"/>
    <w:rsid w:val="00465DD6"/>
    <w:rsid w:val="004917DF"/>
    <w:rsid w:val="00497219"/>
    <w:rsid w:val="004E6882"/>
    <w:rsid w:val="00590BE3"/>
    <w:rsid w:val="005956E5"/>
    <w:rsid w:val="0062567C"/>
    <w:rsid w:val="006258EB"/>
    <w:rsid w:val="00634BC6"/>
    <w:rsid w:val="00650F78"/>
    <w:rsid w:val="006874E6"/>
    <w:rsid w:val="00695E1C"/>
    <w:rsid w:val="006D41AC"/>
    <w:rsid w:val="006F307B"/>
    <w:rsid w:val="00715EDD"/>
    <w:rsid w:val="007323C4"/>
    <w:rsid w:val="007348E3"/>
    <w:rsid w:val="00747F7A"/>
    <w:rsid w:val="007A256D"/>
    <w:rsid w:val="007A273C"/>
    <w:rsid w:val="007C4F3D"/>
    <w:rsid w:val="007C5182"/>
    <w:rsid w:val="007D29C8"/>
    <w:rsid w:val="007D633E"/>
    <w:rsid w:val="007E4846"/>
    <w:rsid w:val="007E6246"/>
    <w:rsid w:val="00800F04"/>
    <w:rsid w:val="008147AC"/>
    <w:rsid w:val="00820604"/>
    <w:rsid w:val="00836808"/>
    <w:rsid w:val="008437E3"/>
    <w:rsid w:val="00847459"/>
    <w:rsid w:val="00866704"/>
    <w:rsid w:val="008D4EE5"/>
    <w:rsid w:val="008E1DCD"/>
    <w:rsid w:val="0091571B"/>
    <w:rsid w:val="0091602A"/>
    <w:rsid w:val="00932FCC"/>
    <w:rsid w:val="00954179"/>
    <w:rsid w:val="00980047"/>
    <w:rsid w:val="009B3837"/>
    <w:rsid w:val="009C3693"/>
    <w:rsid w:val="009D433B"/>
    <w:rsid w:val="00A3468D"/>
    <w:rsid w:val="00A537DA"/>
    <w:rsid w:val="00A6165A"/>
    <w:rsid w:val="00AC64A2"/>
    <w:rsid w:val="00AD079C"/>
    <w:rsid w:val="00AF35BB"/>
    <w:rsid w:val="00B263D5"/>
    <w:rsid w:val="00B303F1"/>
    <w:rsid w:val="00B42879"/>
    <w:rsid w:val="00B57515"/>
    <w:rsid w:val="00BA0C03"/>
    <w:rsid w:val="00BC26C3"/>
    <w:rsid w:val="00BC68AC"/>
    <w:rsid w:val="00BD79A7"/>
    <w:rsid w:val="00BF0461"/>
    <w:rsid w:val="00BF23CA"/>
    <w:rsid w:val="00BF5E6A"/>
    <w:rsid w:val="00C15B64"/>
    <w:rsid w:val="00C375DF"/>
    <w:rsid w:val="00C70AA1"/>
    <w:rsid w:val="00C737B5"/>
    <w:rsid w:val="00C87757"/>
    <w:rsid w:val="00CA7BD6"/>
    <w:rsid w:val="00CD3142"/>
    <w:rsid w:val="00D161C7"/>
    <w:rsid w:val="00D34D40"/>
    <w:rsid w:val="00D54C99"/>
    <w:rsid w:val="00D65CBE"/>
    <w:rsid w:val="00D737FF"/>
    <w:rsid w:val="00D73A3E"/>
    <w:rsid w:val="00DB3FCE"/>
    <w:rsid w:val="00DB471B"/>
    <w:rsid w:val="00DE636F"/>
    <w:rsid w:val="00E229DD"/>
    <w:rsid w:val="00E57961"/>
    <w:rsid w:val="00E67C4A"/>
    <w:rsid w:val="00E74E7A"/>
    <w:rsid w:val="00E84367"/>
    <w:rsid w:val="00E86AEB"/>
    <w:rsid w:val="00EA458E"/>
    <w:rsid w:val="00EA467B"/>
    <w:rsid w:val="00EC0533"/>
    <w:rsid w:val="00ED2C32"/>
    <w:rsid w:val="00F24AAB"/>
    <w:rsid w:val="00FB46A1"/>
    <w:rsid w:val="00FB5BC4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02EF4"/>
  <w15:chartTrackingRefBased/>
  <w15:docId w15:val="{466A675F-BE9C-48FF-8787-0CBA111E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67B"/>
    <w:pPr>
      <w:widowControl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64A2"/>
    <w:p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4A2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246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2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64A2"/>
    <w:rPr>
      <w:rFonts w:eastAsia="黑体" w:cstheme="minorBidi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C64A2"/>
    <w:pPr>
      <w:spacing w:before="240" w:after="60" w:line="312" w:lineRule="auto"/>
      <w:jc w:val="center"/>
      <w:outlineLvl w:val="1"/>
    </w:pPr>
    <w:rPr>
      <w:rFonts w:asciiTheme="minorHAnsi" w:eastAsia="仿宋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C64A2"/>
    <w:rPr>
      <w:rFonts w:asciiTheme="minorHAnsi" w:eastAsia="仿宋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6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A4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Xiaojun Wang</cp:lastModifiedBy>
  <cp:revision>94</cp:revision>
  <dcterms:created xsi:type="dcterms:W3CDTF">2018-05-10T11:41:00Z</dcterms:created>
  <dcterms:modified xsi:type="dcterms:W3CDTF">2018-05-22T02:44:00Z</dcterms:modified>
</cp:coreProperties>
</file>