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CDACC7" w14:textId="57C6F87D" w:rsidR="00315134" w:rsidRPr="00A72BEA" w:rsidRDefault="00303CF9" w:rsidP="00A72BEA">
      <w:pPr>
        <w:spacing w:line="360" w:lineRule="auto"/>
        <w:ind w:firstLineChars="200" w:firstLine="420"/>
        <w:rPr>
          <w:rFonts w:ascii="宋体" w:eastAsia="宋体" w:hAnsi="宋体"/>
        </w:rPr>
      </w:pPr>
      <w:bookmarkStart w:id="0" w:name="_GoBack"/>
      <w:bookmarkEnd w:id="0"/>
      <w:r w:rsidRPr="00A72BEA">
        <w:rPr>
          <w:rFonts w:ascii="宋体" w:eastAsia="宋体" w:hAnsi="宋体"/>
        </w:rPr>
        <w:t>杨瑞龙</w:t>
      </w:r>
      <w:r w:rsidRPr="00A72BEA">
        <w:rPr>
          <w:rFonts w:ascii="宋体" w:eastAsia="宋体" w:hAnsi="宋体" w:hint="eastAsia"/>
        </w:rPr>
        <w:t>，中国人民大学一级教授，博士生导师，“长江学者“特聘教授，人事部“百千万人才工程”国家级人选，教育部“跨世纪优秀人才培养计划”人选，曾任中国人民大学经济学院院长，现任中国人民大学经济学研究所联席所长，</w:t>
      </w:r>
      <w:r w:rsidR="00903986" w:rsidRPr="00A72BEA">
        <w:rPr>
          <w:rFonts w:ascii="宋体" w:eastAsia="宋体" w:hAnsi="宋体" w:hint="eastAsia"/>
        </w:rPr>
        <w:t>教育部经济学教学指导委员会</w:t>
      </w:r>
      <w:r w:rsidR="00A72BEA">
        <w:rPr>
          <w:rFonts w:ascii="宋体" w:eastAsia="宋体" w:hAnsi="宋体" w:hint="eastAsia"/>
        </w:rPr>
        <w:t>副主任</w:t>
      </w:r>
      <w:r w:rsidR="00903986" w:rsidRPr="00A72BEA">
        <w:rPr>
          <w:rFonts w:ascii="宋体" w:eastAsia="宋体" w:hAnsi="宋体" w:hint="eastAsia"/>
        </w:rPr>
        <w:t>委员，北京市经济学总会常务副会长、北京市政府顾问，享受国务院特殊津贴。</w:t>
      </w:r>
      <w:r w:rsidR="00315134" w:rsidRPr="00A72BEA">
        <w:rPr>
          <w:rFonts w:ascii="宋体" w:eastAsia="宋体" w:hAnsi="宋体" w:hint="eastAsia"/>
        </w:rPr>
        <w:t>主要研究领域包括制度经济学、企业理论等。</w:t>
      </w:r>
      <w:r w:rsidR="00A72BEA">
        <w:rPr>
          <w:rFonts w:ascii="宋体" w:eastAsia="宋体" w:hAnsi="宋体" w:hint="eastAsia"/>
        </w:rPr>
        <w:t>出版</w:t>
      </w:r>
      <w:r w:rsidR="00A72BEA" w:rsidRPr="00A72BEA">
        <w:rPr>
          <w:rFonts w:ascii="宋体" w:eastAsia="宋体" w:hAnsi="宋体" w:hint="eastAsia"/>
        </w:rPr>
        <w:t>《宏观非均衡的微观基础》、《企业的利益相关者理论及其应用》、《企业共同治理的经济学分析》、《国有企业治理结构创新的经济学分析》等多本专著</w:t>
      </w:r>
      <w:r w:rsidR="00A72BEA">
        <w:rPr>
          <w:rFonts w:ascii="宋体" w:eastAsia="宋体" w:hAnsi="宋体" w:hint="eastAsia"/>
        </w:rPr>
        <w:t>，</w:t>
      </w:r>
      <w:r w:rsidR="00315134" w:rsidRPr="00A72BEA">
        <w:rPr>
          <w:rFonts w:ascii="宋体" w:eastAsia="宋体" w:hAnsi="宋体" w:hint="eastAsia"/>
        </w:rPr>
        <w:t>在</w:t>
      </w:r>
      <w:r w:rsidR="00A72BEA" w:rsidRPr="00A72BEA">
        <w:rPr>
          <w:rFonts w:ascii="宋体" w:eastAsia="宋体" w:hAnsi="宋体" w:hint="eastAsia"/>
        </w:rPr>
        <w:t>《中国社会科学》</w:t>
      </w:r>
      <w:r w:rsidR="00A72BEA">
        <w:rPr>
          <w:rFonts w:ascii="宋体" w:eastAsia="宋体" w:hAnsi="宋体" w:hint="eastAsia"/>
        </w:rPr>
        <w:t>、《经济研究》</w:t>
      </w:r>
      <w:r w:rsidR="00315134" w:rsidRPr="00A72BEA">
        <w:rPr>
          <w:rFonts w:ascii="宋体" w:eastAsia="宋体" w:hAnsi="宋体" w:hint="eastAsia"/>
        </w:rPr>
        <w:t>等期刊</w:t>
      </w:r>
      <w:r w:rsidR="00A72BEA">
        <w:rPr>
          <w:rFonts w:ascii="宋体" w:eastAsia="宋体" w:hAnsi="宋体" w:hint="eastAsia"/>
        </w:rPr>
        <w:t>上</w:t>
      </w:r>
      <w:r w:rsidR="00315134" w:rsidRPr="00A72BEA">
        <w:rPr>
          <w:rFonts w:ascii="宋体" w:eastAsia="宋体" w:hAnsi="宋体" w:hint="eastAsia"/>
        </w:rPr>
        <w:t>发表学术论文</w:t>
      </w:r>
      <w:r w:rsidR="00805AB2" w:rsidRPr="00A72BEA">
        <w:rPr>
          <w:rFonts w:ascii="宋体" w:eastAsia="宋体" w:hAnsi="宋体" w:hint="eastAsia"/>
        </w:rPr>
        <w:t>2</w:t>
      </w:r>
      <w:r w:rsidR="00805AB2" w:rsidRPr="00A72BEA">
        <w:rPr>
          <w:rFonts w:ascii="宋体" w:eastAsia="宋体" w:hAnsi="宋体"/>
        </w:rPr>
        <w:t>00</w:t>
      </w:r>
      <w:r w:rsidR="00315134" w:rsidRPr="00A72BEA">
        <w:rPr>
          <w:rFonts w:ascii="宋体" w:eastAsia="宋体" w:hAnsi="宋体" w:hint="eastAsia"/>
        </w:rPr>
        <w:t>余篇。曾获孙冶方经济科学奖</w:t>
      </w:r>
      <w:r w:rsidR="00A72BEA">
        <w:rPr>
          <w:rFonts w:ascii="宋体" w:eastAsia="宋体" w:hAnsi="宋体" w:hint="eastAsia"/>
        </w:rPr>
        <w:t>、</w:t>
      </w:r>
      <w:r w:rsidR="00315134" w:rsidRPr="00A72BEA">
        <w:rPr>
          <w:rFonts w:ascii="宋体" w:eastAsia="宋体" w:hAnsi="宋体" w:hint="eastAsia"/>
        </w:rPr>
        <w:t>北京市哲学社会科学优秀成果一等奖</w:t>
      </w:r>
      <w:r w:rsidR="00A72BEA">
        <w:rPr>
          <w:rFonts w:ascii="宋体" w:eastAsia="宋体" w:hAnsi="宋体" w:hint="eastAsia"/>
        </w:rPr>
        <w:t>、</w:t>
      </w:r>
      <w:r w:rsidR="00315134" w:rsidRPr="00A72BEA">
        <w:rPr>
          <w:rFonts w:ascii="宋体" w:eastAsia="宋体" w:hAnsi="宋体" w:hint="eastAsia"/>
        </w:rPr>
        <w:t>吴玉章人文社会科学优秀奖</w:t>
      </w:r>
      <w:r w:rsidR="00A72BEA">
        <w:rPr>
          <w:rFonts w:ascii="宋体" w:eastAsia="宋体" w:hAnsi="宋体" w:hint="eastAsia"/>
        </w:rPr>
        <w:t>、</w:t>
      </w:r>
      <w:r w:rsidR="00315134" w:rsidRPr="00A72BEA">
        <w:rPr>
          <w:rFonts w:ascii="宋体" w:eastAsia="宋体" w:hAnsi="宋体" w:hint="eastAsia"/>
        </w:rPr>
        <w:t>中国高校人文社会科学优秀成果一等奖等奖项。曾获“北京市有突出贡献的科学、技术与管理专家”、“北京市优秀教师”等称号。</w:t>
      </w:r>
    </w:p>
    <w:p w14:paraId="02EC783F" w14:textId="77777777" w:rsidR="00315134" w:rsidRPr="00315134" w:rsidRDefault="00315134"/>
    <w:sectPr w:rsidR="00315134" w:rsidRPr="00315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D2D4EB" w14:textId="77777777" w:rsidR="00534F7A" w:rsidRDefault="00534F7A" w:rsidP="00315134">
      <w:r>
        <w:separator/>
      </w:r>
    </w:p>
  </w:endnote>
  <w:endnote w:type="continuationSeparator" w:id="0">
    <w:p w14:paraId="1E8CF735" w14:textId="77777777" w:rsidR="00534F7A" w:rsidRDefault="00534F7A" w:rsidP="00315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A0E8EC" w14:textId="77777777" w:rsidR="00534F7A" w:rsidRDefault="00534F7A" w:rsidP="00315134">
      <w:r>
        <w:separator/>
      </w:r>
    </w:p>
  </w:footnote>
  <w:footnote w:type="continuationSeparator" w:id="0">
    <w:p w14:paraId="7E463B5A" w14:textId="77777777" w:rsidR="00534F7A" w:rsidRDefault="00534F7A" w:rsidP="003151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05C"/>
    <w:rsid w:val="001D6131"/>
    <w:rsid w:val="002321DB"/>
    <w:rsid w:val="00303CF9"/>
    <w:rsid w:val="00315134"/>
    <w:rsid w:val="003C1DA3"/>
    <w:rsid w:val="005120DC"/>
    <w:rsid w:val="00534F7A"/>
    <w:rsid w:val="00594A2A"/>
    <w:rsid w:val="006B50B7"/>
    <w:rsid w:val="007E38AC"/>
    <w:rsid w:val="00805AB2"/>
    <w:rsid w:val="008F105C"/>
    <w:rsid w:val="0090100D"/>
    <w:rsid w:val="00903986"/>
    <w:rsid w:val="009339B1"/>
    <w:rsid w:val="009E77F2"/>
    <w:rsid w:val="00A72BEA"/>
    <w:rsid w:val="00A73131"/>
    <w:rsid w:val="00AB403A"/>
    <w:rsid w:val="00B17621"/>
    <w:rsid w:val="00B42B0C"/>
    <w:rsid w:val="00B47AF2"/>
    <w:rsid w:val="00C272F9"/>
    <w:rsid w:val="00C931D7"/>
    <w:rsid w:val="00D82975"/>
    <w:rsid w:val="00F63FDD"/>
    <w:rsid w:val="00FE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4BC3D"/>
  <w15:chartTrackingRefBased/>
  <w15:docId w15:val="{D5E208C7-DCD7-4A7B-A9C6-82E688ADA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134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51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51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5134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513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272F9"/>
    <w:rPr>
      <w:rFonts w:ascii="宋体" w:eastAsia="宋体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272F9"/>
    <w:rPr>
      <w:rFonts w:ascii="宋体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xuejiao</dc:creator>
  <cp:keywords/>
  <dc:description/>
  <cp:lastModifiedBy>admin</cp:lastModifiedBy>
  <cp:revision>26</cp:revision>
  <dcterms:created xsi:type="dcterms:W3CDTF">2019-08-21T02:37:00Z</dcterms:created>
  <dcterms:modified xsi:type="dcterms:W3CDTF">2019-08-22T00:52:00Z</dcterms:modified>
</cp:coreProperties>
</file>