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9B116" w14:textId="1647A4EC" w:rsidR="003A1FA9" w:rsidRPr="003A1FA9" w:rsidRDefault="00287593" w:rsidP="003A1FA9">
      <w:pPr>
        <w:ind w:firstLineChars="200" w:firstLine="420"/>
        <w:rPr>
          <w:rFonts w:ascii="宋体" w:eastAsia="宋体" w:hAnsi="宋体"/>
        </w:rPr>
      </w:pPr>
      <w:bookmarkStart w:id="0" w:name="_GoBack"/>
      <w:bookmarkEnd w:id="0"/>
      <w:r w:rsidRPr="003A1FA9">
        <w:rPr>
          <w:rFonts w:ascii="宋体" w:eastAsia="宋体" w:hAnsi="宋体" w:hint="eastAsia"/>
        </w:rPr>
        <w:t>洪银兴，</w:t>
      </w:r>
      <w:r w:rsidR="00C87510" w:rsidRPr="003A1FA9">
        <w:rPr>
          <w:rFonts w:ascii="宋体" w:eastAsia="宋体" w:hAnsi="宋体" w:hint="eastAsia"/>
        </w:rPr>
        <w:t>南京大学原党委书记，</w:t>
      </w:r>
      <w:r w:rsidRPr="003A1FA9">
        <w:rPr>
          <w:rFonts w:ascii="宋体" w:eastAsia="宋体" w:hAnsi="宋体"/>
        </w:rPr>
        <w:t>教授</w:t>
      </w:r>
      <w:r w:rsidR="001D4135" w:rsidRPr="003A1FA9">
        <w:rPr>
          <w:rFonts w:ascii="宋体" w:eastAsia="宋体" w:hAnsi="宋体" w:hint="eastAsia"/>
        </w:rPr>
        <w:t>，博士生导师</w:t>
      </w:r>
      <w:r w:rsidRPr="003A1FA9">
        <w:rPr>
          <w:rFonts w:ascii="宋体" w:eastAsia="宋体" w:hAnsi="宋体" w:hint="eastAsia"/>
        </w:rPr>
        <w:t>。</w:t>
      </w:r>
      <w:r w:rsidRPr="003A1FA9">
        <w:rPr>
          <w:rFonts w:ascii="宋体" w:eastAsia="宋体" w:hAnsi="宋体"/>
        </w:rPr>
        <w:t>中央马克思主义理论研究和建设工程首席专家</w:t>
      </w:r>
      <w:r w:rsidRPr="003A1FA9">
        <w:rPr>
          <w:rFonts w:ascii="宋体" w:eastAsia="宋体" w:hAnsi="宋体" w:hint="eastAsia"/>
        </w:rPr>
        <w:t>，</w:t>
      </w:r>
      <w:r w:rsidR="003A1FA9">
        <w:rPr>
          <w:rFonts w:ascii="宋体" w:eastAsia="宋体" w:hAnsi="宋体"/>
        </w:rPr>
        <w:t>当代中国马克思主义政治经济学创新智库顾问委员会委员</w:t>
      </w:r>
      <w:r w:rsidR="003A1FA9">
        <w:rPr>
          <w:rFonts w:ascii="宋体" w:eastAsia="宋体" w:hAnsi="宋体" w:hint="eastAsia"/>
        </w:rPr>
        <w:t>、</w:t>
      </w:r>
      <w:r w:rsidRPr="003A1FA9">
        <w:rPr>
          <w:rFonts w:ascii="宋体" w:eastAsia="宋体" w:hAnsi="宋体"/>
        </w:rPr>
        <w:t>教育部社会科学委员会副主任委员、</w:t>
      </w:r>
      <w:r w:rsidR="003A1FA9" w:rsidRPr="003A1FA9">
        <w:rPr>
          <w:rFonts w:ascii="宋体" w:eastAsia="宋体" w:hAnsi="宋体"/>
        </w:rPr>
        <w:t>全国高校社会主义经济理论与实践研讨会</w:t>
      </w:r>
      <w:r w:rsidR="003A1FA9">
        <w:rPr>
          <w:rFonts w:ascii="宋体" w:eastAsia="宋体" w:hAnsi="宋体" w:hint="eastAsia"/>
        </w:rPr>
        <w:t>领导小组组长、</w:t>
      </w:r>
      <w:r w:rsidRPr="003A1FA9">
        <w:rPr>
          <w:rFonts w:ascii="宋体" w:eastAsia="宋体" w:hAnsi="宋体"/>
        </w:rPr>
        <w:t>江苏省哲学社会科学界联合会主席、中国《资本论》研究会副会长、《经济学家》杂志副主编等</w:t>
      </w:r>
      <w:r w:rsidRPr="003A1FA9">
        <w:rPr>
          <w:rFonts w:ascii="宋体" w:eastAsia="宋体" w:hAnsi="宋体" w:hint="eastAsia"/>
        </w:rPr>
        <w:t>。长期致力于</w:t>
      </w:r>
      <w:r w:rsidR="003A1FA9">
        <w:rPr>
          <w:rFonts w:ascii="宋体" w:eastAsia="宋体" w:hAnsi="宋体" w:hint="eastAsia"/>
        </w:rPr>
        <w:t>中国特色社会主义政治经济学、</w:t>
      </w:r>
      <w:r w:rsidR="00034990" w:rsidRPr="003A1FA9">
        <w:rPr>
          <w:rFonts w:ascii="宋体" w:eastAsia="宋体" w:hAnsi="宋体"/>
        </w:rPr>
        <w:t>经济运行机制、经济发展和宏观经济的理论和政策</w:t>
      </w:r>
      <w:r w:rsidRPr="003A1FA9">
        <w:rPr>
          <w:rFonts w:ascii="宋体" w:eastAsia="宋体" w:hAnsi="宋体" w:hint="eastAsia"/>
        </w:rPr>
        <w:t>的研究，</w:t>
      </w:r>
      <w:r w:rsidR="00034990" w:rsidRPr="003A1FA9">
        <w:rPr>
          <w:rFonts w:ascii="宋体" w:eastAsia="宋体" w:hAnsi="宋体"/>
        </w:rPr>
        <w:t>出版专著《经济运行的均衡与非均衡分析》等</w:t>
      </w:r>
      <w:r w:rsidR="000E3F4C" w:rsidRPr="003A1FA9">
        <w:rPr>
          <w:rFonts w:ascii="宋体" w:eastAsia="宋体" w:hAnsi="宋体" w:hint="eastAsia"/>
        </w:rPr>
        <w:t>1</w:t>
      </w:r>
      <w:r w:rsidR="000E3F4C" w:rsidRPr="003A1FA9">
        <w:rPr>
          <w:rFonts w:ascii="宋体" w:eastAsia="宋体" w:hAnsi="宋体"/>
        </w:rPr>
        <w:t>0</w:t>
      </w:r>
      <w:r w:rsidR="00034990" w:rsidRPr="003A1FA9">
        <w:rPr>
          <w:rFonts w:ascii="宋体" w:eastAsia="宋体" w:hAnsi="宋体"/>
        </w:rPr>
        <w:t>余部，在</w:t>
      </w:r>
      <w:r w:rsidR="003A1FA9">
        <w:rPr>
          <w:rFonts w:ascii="宋体" w:eastAsia="宋体" w:hAnsi="宋体" w:hint="eastAsia"/>
        </w:rPr>
        <w:t>《中国社会科学》、《经济研究》、</w:t>
      </w:r>
      <w:r w:rsidR="00034990" w:rsidRPr="003A1FA9">
        <w:rPr>
          <w:rFonts w:ascii="宋体" w:eastAsia="宋体" w:hAnsi="宋体"/>
        </w:rPr>
        <w:t>《人民日报》等</w:t>
      </w:r>
      <w:r w:rsidR="003A1FA9">
        <w:rPr>
          <w:rFonts w:ascii="宋体" w:eastAsia="宋体" w:hAnsi="宋体" w:hint="eastAsia"/>
        </w:rPr>
        <w:t>期刊</w:t>
      </w:r>
      <w:r w:rsidR="00034990" w:rsidRPr="003A1FA9">
        <w:rPr>
          <w:rFonts w:ascii="宋体" w:eastAsia="宋体" w:hAnsi="宋体"/>
        </w:rPr>
        <w:t>上发表论文五百余篇，先后获得孙冶方经济学奖、</w:t>
      </w:r>
      <w:r w:rsidRPr="003A1FA9">
        <w:rPr>
          <w:rFonts w:ascii="宋体" w:eastAsia="宋体" w:hAnsi="宋体"/>
        </w:rPr>
        <w:t>江苏省优秀哲学社会科学成果一等奖</w:t>
      </w:r>
      <w:r w:rsidRPr="003A1FA9">
        <w:rPr>
          <w:rFonts w:ascii="宋体" w:eastAsia="宋体" w:hAnsi="宋体" w:hint="eastAsia"/>
        </w:rPr>
        <w:t>、</w:t>
      </w:r>
      <w:r w:rsidR="003A1FA9" w:rsidRPr="003A1FA9">
        <w:rPr>
          <w:rFonts w:ascii="宋体" w:eastAsia="宋体" w:hAnsi="宋体"/>
        </w:rPr>
        <w:t>高等教育国家级教学成果</w:t>
      </w:r>
      <w:r w:rsidR="003A1FA9">
        <w:rPr>
          <w:rFonts w:ascii="宋体" w:eastAsia="宋体" w:hAnsi="宋体" w:hint="eastAsia"/>
        </w:rPr>
        <w:t>一等奖、</w:t>
      </w:r>
      <w:r w:rsidRPr="003A1FA9">
        <w:rPr>
          <w:rFonts w:ascii="宋体" w:eastAsia="宋体" w:hAnsi="宋体"/>
        </w:rPr>
        <w:t>国家教委优秀人文</w:t>
      </w:r>
      <w:r w:rsidRPr="003A1FA9">
        <w:rPr>
          <w:rFonts w:ascii="宋体" w:eastAsia="宋体" w:hAnsi="宋体" w:hint="eastAsia"/>
        </w:rPr>
        <w:t>社会科学成果二等奖</w:t>
      </w:r>
      <w:r w:rsidR="003A1FA9">
        <w:rPr>
          <w:rFonts w:ascii="宋体" w:eastAsia="宋体" w:hAnsi="宋体"/>
        </w:rPr>
        <w:t>等诸多奖项</w:t>
      </w:r>
      <w:r w:rsidR="003A1FA9">
        <w:rPr>
          <w:rFonts w:ascii="宋体" w:eastAsia="宋体" w:hAnsi="宋体" w:hint="eastAsia"/>
        </w:rPr>
        <w:t>，</w:t>
      </w:r>
      <w:r w:rsidR="003A1FA9" w:rsidRPr="003A1FA9">
        <w:rPr>
          <w:rFonts w:ascii="宋体" w:eastAsia="宋体" w:hAnsi="宋体" w:hint="eastAsia"/>
        </w:rPr>
        <w:t>曾</w:t>
      </w:r>
      <w:r w:rsidR="003A1FA9" w:rsidRPr="003A1FA9">
        <w:rPr>
          <w:rFonts w:ascii="宋体" w:eastAsia="宋体" w:hAnsi="宋体"/>
        </w:rPr>
        <w:t>获国务院学位委员会和国家教委颁发的“做出突出贡献的中国博士学位获得者”</w:t>
      </w:r>
      <w:r w:rsidR="003A1FA9" w:rsidRPr="003A1FA9">
        <w:rPr>
          <w:rFonts w:ascii="宋体" w:eastAsia="宋体" w:hAnsi="宋体" w:hint="eastAsia"/>
        </w:rPr>
        <w:t>、</w:t>
      </w:r>
      <w:r w:rsidR="003A1FA9" w:rsidRPr="003A1FA9">
        <w:rPr>
          <w:rFonts w:ascii="宋体" w:eastAsia="宋体" w:hAnsi="宋体"/>
        </w:rPr>
        <w:t>“国家级有突出贡献的中青年专家”</w:t>
      </w:r>
      <w:r w:rsidR="003A1FA9" w:rsidRPr="003A1FA9">
        <w:rPr>
          <w:rFonts w:ascii="宋体" w:eastAsia="宋体" w:hAnsi="宋体" w:hint="eastAsia"/>
        </w:rPr>
        <w:t>等</w:t>
      </w:r>
      <w:r w:rsidR="003A1FA9" w:rsidRPr="003A1FA9">
        <w:rPr>
          <w:rFonts w:ascii="宋体" w:eastAsia="宋体" w:hAnsi="宋体"/>
        </w:rPr>
        <w:t>称号</w:t>
      </w:r>
      <w:r w:rsidR="003A1FA9">
        <w:rPr>
          <w:rFonts w:ascii="宋体" w:eastAsia="宋体" w:hAnsi="宋体" w:hint="eastAsia"/>
        </w:rPr>
        <w:t>，</w:t>
      </w:r>
      <w:r w:rsidR="003A1FA9" w:rsidRPr="003A1FA9">
        <w:rPr>
          <w:rFonts w:ascii="宋体" w:eastAsia="宋体" w:hAnsi="宋体" w:hint="eastAsia"/>
        </w:rPr>
        <w:t>入</w:t>
      </w:r>
      <w:r w:rsidR="003A1FA9" w:rsidRPr="003A1FA9">
        <w:rPr>
          <w:rFonts w:ascii="宋体" w:eastAsia="宋体" w:hAnsi="宋体"/>
        </w:rPr>
        <w:t>选“影响新中国60年经济建设的100位经济学家”。</w:t>
      </w:r>
    </w:p>
    <w:p w14:paraId="07F0889B" w14:textId="48647A75" w:rsidR="00034990" w:rsidRPr="003A1FA9" w:rsidRDefault="00034990" w:rsidP="003A1FA9">
      <w:pPr>
        <w:ind w:firstLineChars="200" w:firstLine="420"/>
        <w:rPr>
          <w:rFonts w:ascii="宋体" w:eastAsia="宋体" w:hAnsi="宋体" w:hint="eastAsia"/>
        </w:rPr>
      </w:pPr>
    </w:p>
    <w:p w14:paraId="7363CEB1" w14:textId="77777777" w:rsidR="00034990" w:rsidRPr="003A1FA9" w:rsidRDefault="00034990" w:rsidP="00975DEA">
      <w:pPr>
        <w:rPr>
          <w:rFonts w:ascii="宋体" w:eastAsia="宋体" w:hAnsi="宋体"/>
        </w:rPr>
      </w:pPr>
    </w:p>
    <w:sectPr w:rsidR="00034990" w:rsidRPr="003A1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F4168" w14:textId="77777777" w:rsidR="003453FD" w:rsidRDefault="003453FD" w:rsidP="008155AF">
      <w:r>
        <w:separator/>
      </w:r>
    </w:p>
  </w:endnote>
  <w:endnote w:type="continuationSeparator" w:id="0">
    <w:p w14:paraId="0DFA47E7" w14:textId="77777777" w:rsidR="003453FD" w:rsidRDefault="003453FD" w:rsidP="0081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7198D" w14:textId="77777777" w:rsidR="003453FD" w:rsidRDefault="003453FD" w:rsidP="008155AF">
      <w:r>
        <w:separator/>
      </w:r>
    </w:p>
  </w:footnote>
  <w:footnote w:type="continuationSeparator" w:id="0">
    <w:p w14:paraId="0471B9C8" w14:textId="77777777" w:rsidR="003453FD" w:rsidRDefault="003453FD" w:rsidP="00815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80"/>
    <w:rsid w:val="00034990"/>
    <w:rsid w:val="000E3F4C"/>
    <w:rsid w:val="00111A24"/>
    <w:rsid w:val="001D4135"/>
    <w:rsid w:val="00287593"/>
    <w:rsid w:val="003453FD"/>
    <w:rsid w:val="00353B63"/>
    <w:rsid w:val="00391CF5"/>
    <w:rsid w:val="003A1FA9"/>
    <w:rsid w:val="0040405D"/>
    <w:rsid w:val="00411E48"/>
    <w:rsid w:val="00497859"/>
    <w:rsid w:val="005F7329"/>
    <w:rsid w:val="008155AF"/>
    <w:rsid w:val="008C5C80"/>
    <w:rsid w:val="00975DEA"/>
    <w:rsid w:val="00A32586"/>
    <w:rsid w:val="00C762DF"/>
    <w:rsid w:val="00C773D9"/>
    <w:rsid w:val="00C87510"/>
    <w:rsid w:val="00D01410"/>
    <w:rsid w:val="00D4397B"/>
    <w:rsid w:val="00D66919"/>
    <w:rsid w:val="00E24A76"/>
    <w:rsid w:val="00E57471"/>
    <w:rsid w:val="00E702F5"/>
    <w:rsid w:val="00E926ED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9197E"/>
  <w15:chartTrackingRefBased/>
  <w15:docId w15:val="{EECFC8BA-493C-4F1D-B978-90F3F4A5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xuejiao</dc:creator>
  <cp:keywords/>
  <dc:description/>
  <cp:lastModifiedBy>admin</cp:lastModifiedBy>
  <cp:revision>26</cp:revision>
  <dcterms:created xsi:type="dcterms:W3CDTF">2019-08-20T05:44:00Z</dcterms:created>
  <dcterms:modified xsi:type="dcterms:W3CDTF">2019-08-21T23:53:00Z</dcterms:modified>
</cp:coreProperties>
</file>