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8A422" w14:textId="77777777" w:rsidR="00D64307" w:rsidRDefault="00D64307" w:rsidP="00D64307">
      <w:pPr>
        <w:ind w:firstLineChars="200" w:firstLine="640"/>
        <w:rPr>
          <w:rFonts w:ascii="黑体" w:eastAsia="黑体" w:hAnsi="黑体"/>
          <w:sz w:val="32"/>
          <w:szCs w:val="32"/>
        </w:rPr>
      </w:pPr>
    </w:p>
    <w:p w14:paraId="1121B73A" w14:textId="7D5038C3" w:rsidR="00731E4D" w:rsidRPr="00D64307" w:rsidRDefault="00D64307" w:rsidP="00D64307">
      <w:pPr>
        <w:rPr>
          <w:rFonts w:ascii="宋体" w:eastAsia="宋体" w:hAnsi="宋体"/>
          <w:sz w:val="36"/>
          <w:szCs w:val="36"/>
        </w:rPr>
      </w:pPr>
      <w:r w:rsidRPr="00D64307">
        <w:rPr>
          <w:rFonts w:ascii="宋体" w:eastAsia="宋体" w:hAnsi="宋体" w:hint="eastAsia"/>
          <w:sz w:val="36"/>
          <w:szCs w:val="36"/>
        </w:rPr>
        <w:t>浅析</w:t>
      </w:r>
      <w:r w:rsidR="00731E4D" w:rsidRPr="00D64307">
        <w:rPr>
          <w:rFonts w:ascii="宋体" w:eastAsia="宋体" w:hAnsi="宋体" w:hint="eastAsia"/>
          <w:sz w:val="36"/>
          <w:szCs w:val="36"/>
        </w:rPr>
        <w:t>拉美国家20世纪80、90年代</w:t>
      </w:r>
      <w:r w:rsidRPr="00D64307">
        <w:rPr>
          <w:rFonts w:ascii="宋体" w:eastAsia="宋体" w:hAnsi="宋体" w:hint="eastAsia"/>
          <w:sz w:val="36"/>
          <w:szCs w:val="36"/>
        </w:rPr>
        <w:t>的</w:t>
      </w:r>
      <w:r w:rsidR="00731E4D" w:rsidRPr="00D64307">
        <w:rPr>
          <w:rFonts w:ascii="宋体" w:eastAsia="宋体" w:hAnsi="宋体" w:hint="eastAsia"/>
          <w:sz w:val="36"/>
          <w:szCs w:val="36"/>
        </w:rPr>
        <w:t>恶性通货膨胀</w:t>
      </w:r>
    </w:p>
    <w:p w14:paraId="099E820F" w14:textId="77777777" w:rsidR="00D64307" w:rsidRDefault="00D64307" w:rsidP="00D64307">
      <w:pPr>
        <w:ind w:firstLineChars="200" w:firstLine="640"/>
        <w:rPr>
          <w:rFonts w:ascii="黑体" w:eastAsia="黑体" w:hAnsi="黑体" w:hint="eastAsia"/>
          <w:sz w:val="32"/>
          <w:szCs w:val="32"/>
        </w:rPr>
      </w:pPr>
    </w:p>
    <w:p w14:paraId="0D63D07B" w14:textId="78D0CCDD" w:rsidR="00D64307" w:rsidRPr="00D64307" w:rsidRDefault="00D64307" w:rsidP="00D64307">
      <w:pPr>
        <w:ind w:firstLineChars="200" w:firstLine="640"/>
        <w:rPr>
          <w:rFonts w:ascii="楷体" w:eastAsia="楷体" w:hAnsi="楷体"/>
          <w:sz w:val="28"/>
          <w:szCs w:val="28"/>
        </w:rPr>
      </w:pPr>
      <w:r>
        <w:rPr>
          <w:rFonts w:ascii="黑体" w:eastAsia="黑体" w:hAnsi="黑体" w:hint="eastAsia"/>
          <w:sz w:val="32"/>
          <w:szCs w:val="32"/>
        </w:rPr>
        <w:t xml:space="preserve"> </w:t>
      </w:r>
      <w:r>
        <w:rPr>
          <w:rFonts w:ascii="黑体" w:eastAsia="黑体" w:hAnsi="黑体"/>
          <w:sz w:val="32"/>
          <w:szCs w:val="32"/>
        </w:rPr>
        <w:t xml:space="preserve">  </w:t>
      </w:r>
      <w:r w:rsidRPr="00D64307">
        <w:rPr>
          <w:rFonts w:ascii="楷体" w:eastAsia="楷体" w:hAnsi="楷体"/>
          <w:sz w:val="30"/>
          <w:szCs w:val="30"/>
        </w:rPr>
        <w:t xml:space="preserve"> </w:t>
      </w:r>
      <w:r>
        <w:rPr>
          <w:rFonts w:ascii="楷体" w:eastAsia="楷体" w:hAnsi="楷体"/>
          <w:sz w:val="30"/>
          <w:szCs w:val="30"/>
        </w:rPr>
        <w:t xml:space="preserve">          </w:t>
      </w:r>
      <w:r w:rsidRPr="00D64307">
        <w:rPr>
          <w:rFonts w:ascii="楷体" w:eastAsia="楷体" w:hAnsi="楷体" w:hint="eastAsia"/>
          <w:sz w:val="28"/>
          <w:szCs w:val="28"/>
        </w:rPr>
        <w:t>陈灵悉 信息学院</w:t>
      </w:r>
    </w:p>
    <w:p w14:paraId="3B9EB340" w14:textId="77777777" w:rsidR="00D64307" w:rsidRDefault="00D64307" w:rsidP="00F722CB">
      <w:pPr>
        <w:rPr>
          <w:rFonts w:ascii="宋体" w:eastAsia="宋体" w:hAnsi="宋体"/>
          <w:szCs w:val="21"/>
        </w:rPr>
      </w:pPr>
    </w:p>
    <w:p w14:paraId="509D3BF7" w14:textId="058F1794" w:rsidR="003E5C85" w:rsidRPr="00D64307" w:rsidRDefault="00D64307" w:rsidP="00F722CB">
      <w:pPr>
        <w:rPr>
          <w:rFonts w:ascii="楷体" w:eastAsia="楷体" w:hAnsi="楷体"/>
          <w:szCs w:val="21"/>
        </w:rPr>
      </w:pPr>
      <w:r w:rsidRPr="00D64307">
        <w:rPr>
          <w:rFonts w:ascii="黑体" w:eastAsia="黑体" w:hAnsi="黑体" w:hint="eastAsia"/>
          <w:szCs w:val="21"/>
        </w:rPr>
        <w:t>【</w:t>
      </w:r>
      <w:r w:rsidR="00B175A4" w:rsidRPr="00D64307">
        <w:rPr>
          <w:rFonts w:ascii="黑体" w:eastAsia="黑体" w:hAnsi="黑体" w:hint="eastAsia"/>
          <w:szCs w:val="21"/>
        </w:rPr>
        <w:t>摘要</w:t>
      </w:r>
      <w:r w:rsidRPr="00D64307">
        <w:rPr>
          <w:rFonts w:ascii="黑体" w:eastAsia="黑体" w:hAnsi="黑体" w:hint="eastAsia"/>
          <w:szCs w:val="21"/>
        </w:rPr>
        <w:t>】</w:t>
      </w:r>
      <w:r w:rsidR="00B175A4" w:rsidRPr="00D64307">
        <w:rPr>
          <w:rFonts w:ascii="楷体" w:eastAsia="楷体" w:hAnsi="楷体" w:hint="eastAsia"/>
          <w:szCs w:val="21"/>
        </w:rPr>
        <w:t>20世纪80年代以来，拉美国家陷入了严重的债务危机和经济危机，经济活动的失控最终导致了恶性通货膨胀的发生。在经济全球化的影响下，恶性通货膨胀不仅阻碍了拉美国家的经济发展，还对发达国家乃至整个世界经济产生了极大的负面影响。因此，研究拉美国家恶性通货膨胀发生的原因，后果和解决措施，并从中汲取经验，是非常具有现实意义的。</w:t>
      </w:r>
    </w:p>
    <w:p w14:paraId="16AE4100" w14:textId="41E8A8C0" w:rsidR="00B175A4" w:rsidRPr="00D64307" w:rsidRDefault="00D64307" w:rsidP="00F722CB">
      <w:pPr>
        <w:rPr>
          <w:rFonts w:ascii="黑体" w:eastAsia="黑体" w:hAnsi="黑体" w:hint="eastAsia"/>
          <w:szCs w:val="21"/>
        </w:rPr>
      </w:pPr>
      <w:r w:rsidRPr="00D64307">
        <w:rPr>
          <w:rFonts w:ascii="黑体" w:eastAsia="黑体" w:hAnsi="黑体" w:hint="eastAsia"/>
          <w:szCs w:val="21"/>
        </w:rPr>
        <w:t>【</w:t>
      </w:r>
      <w:r w:rsidR="00B175A4" w:rsidRPr="00D64307">
        <w:rPr>
          <w:rFonts w:ascii="黑体" w:eastAsia="黑体" w:hAnsi="黑体" w:hint="eastAsia"/>
          <w:szCs w:val="21"/>
        </w:rPr>
        <w:t>关键字</w:t>
      </w:r>
      <w:r w:rsidRPr="00D64307">
        <w:rPr>
          <w:rFonts w:ascii="黑体" w:eastAsia="黑体" w:hAnsi="黑体" w:hint="eastAsia"/>
          <w:szCs w:val="21"/>
        </w:rPr>
        <w:t>】</w:t>
      </w:r>
      <w:r w:rsidR="00B175A4" w:rsidRPr="00D64307">
        <w:rPr>
          <w:rFonts w:ascii="黑体" w:eastAsia="黑体" w:hAnsi="黑体" w:hint="eastAsia"/>
          <w:szCs w:val="21"/>
        </w:rPr>
        <w:t>恶性通货膨胀</w:t>
      </w:r>
      <w:r w:rsidRPr="00D64307">
        <w:rPr>
          <w:rFonts w:ascii="黑体" w:eastAsia="黑体" w:hAnsi="黑体" w:hint="eastAsia"/>
          <w:szCs w:val="21"/>
        </w:rPr>
        <w:t>；</w:t>
      </w:r>
      <w:r w:rsidR="00B175A4" w:rsidRPr="00D64307">
        <w:rPr>
          <w:rFonts w:ascii="黑体" w:eastAsia="黑体" w:hAnsi="黑体" w:hint="eastAsia"/>
          <w:szCs w:val="21"/>
        </w:rPr>
        <w:t>债务危机</w:t>
      </w:r>
      <w:r w:rsidRPr="00D64307">
        <w:rPr>
          <w:rFonts w:ascii="黑体" w:eastAsia="黑体" w:hAnsi="黑体" w:hint="eastAsia"/>
          <w:szCs w:val="21"/>
        </w:rPr>
        <w:t>；</w:t>
      </w:r>
      <w:r w:rsidR="00B175A4" w:rsidRPr="00D64307">
        <w:rPr>
          <w:rFonts w:ascii="黑体" w:eastAsia="黑体" w:hAnsi="黑体" w:hint="eastAsia"/>
          <w:szCs w:val="21"/>
        </w:rPr>
        <w:t>经济</w:t>
      </w:r>
      <w:r w:rsidRPr="00D64307">
        <w:rPr>
          <w:rFonts w:ascii="黑体" w:eastAsia="黑体" w:hAnsi="黑体" w:hint="eastAsia"/>
          <w:szCs w:val="21"/>
        </w:rPr>
        <w:t>发展模式；贸易结构</w:t>
      </w:r>
    </w:p>
    <w:p w14:paraId="6B2DB06C" w14:textId="77777777" w:rsidR="00D64307" w:rsidRDefault="00D64307" w:rsidP="00D64307">
      <w:pPr>
        <w:rPr>
          <w:rFonts w:ascii="宋体" w:eastAsia="宋体" w:hAnsi="宋体"/>
          <w:szCs w:val="21"/>
        </w:rPr>
      </w:pPr>
    </w:p>
    <w:p w14:paraId="5E10B640" w14:textId="765978B8" w:rsidR="00F722CB" w:rsidRPr="00D64307" w:rsidRDefault="00F722CB" w:rsidP="00D64307">
      <w:pPr>
        <w:ind w:firstLineChars="200" w:firstLine="420"/>
        <w:rPr>
          <w:rFonts w:ascii="宋体" w:eastAsia="宋体" w:hAnsi="宋体"/>
          <w:szCs w:val="21"/>
        </w:rPr>
      </w:pPr>
      <w:r w:rsidRPr="00D64307">
        <w:rPr>
          <w:rFonts w:ascii="宋体" w:eastAsia="宋体" w:hAnsi="宋体" w:hint="eastAsia"/>
          <w:szCs w:val="21"/>
        </w:rPr>
        <w:t>自工业革命以来，全球经济蓬勃发展，国际贸易迅猛增长，全球化进程不断加快</w:t>
      </w:r>
      <w:r w:rsidR="00D64307">
        <w:rPr>
          <w:rFonts w:ascii="宋体" w:eastAsia="宋体" w:hAnsi="宋体" w:hint="eastAsia"/>
          <w:szCs w:val="21"/>
        </w:rPr>
        <w:t>。</w:t>
      </w:r>
      <w:r w:rsidRPr="00D64307">
        <w:rPr>
          <w:rFonts w:ascii="宋体" w:eastAsia="宋体" w:hAnsi="宋体" w:hint="eastAsia"/>
          <w:szCs w:val="21"/>
        </w:rPr>
        <w:t>然而，发达国家和发展中国家内部均出现了经济失衡的问题并不断反复。20世纪80年代，拉美国家陷入严重的债务危机和经济危机</w:t>
      </w:r>
      <w:r w:rsidR="00336DD0" w:rsidRPr="00D64307">
        <w:rPr>
          <w:rFonts w:ascii="宋体" w:eastAsia="宋体" w:hAnsi="宋体" w:hint="eastAsia"/>
          <w:szCs w:val="21"/>
        </w:rPr>
        <w:t>，</w:t>
      </w:r>
      <w:r w:rsidR="003E5C85" w:rsidRPr="00D64307">
        <w:rPr>
          <w:rFonts w:ascii="宋体" w:eastAsia="宋体" w:hAnsi="宋体" w:hint="eastAsia"/>
          <w:szCs w:val="21"/>
        </w:rPr>
        <w:t>经济活动的失控最终</w:t>
      </w:r>
      <w:r w:rsidR="00336DD0" w:rsidRPr="00D64307">
        <w:rPr>
          <w:rFonts w:ascii="宋体" w:eastAsia="宋体" w:hAnsi="宋体" w:hint="eastAsia"/>
          <w:szCs w:val="21"/>
        </w:rPr>
        <w:t>导致了恶性通货膨胀的发生</w:t>
      </w:r>
      <w:r w:rsidRPr="00D64307">
        <w:rPr>
          <w:rFonts w:ascii="宋体" w:eastAsia="宋体" w:hAnsi="宋体" w:hint="eastAsia"/>
          <w:szCs w:val="21"/>
        </w:rPr>
        <w:t>。在经济全球化的影响下，</w:t>
      </w:r>
      <w:r w:rsidR="00336DD0" w:rsidRPr="00D64307">
        <w:rPr>
          <w:rFonts w:ascii="宋体" w:eastAsia="宋体" w:hAnsi="宋体" w:hint="eastAsia"/>
          <w:szCs w:val="21"/>
        </w:rPr>
        <w:t>恶性通货膨胀</w:t>
      </w:r>
      <w:r w:rsidRPr="00D64307">
        <w:rPr>
          <w:rFonts w:ascii="宋体" w:eastAsia="宋体" w:hAnsi="宋体" w:hint="eastAsia"/>
          <w:szCs w:val="21"/>
        </w:rPr>
        <w:t>不仅阻碍了拉美国家的经济发展，还对发达国家乃至整个世界经济产生了极大的负面影响。</w:t>
      </w:r>
      <w:r w:rsidR="00B175A4" w:rsidRPr="00D64307">
        <w:rPr>
          <w:rFonts w:ascii="宋体" w:eastAsia="宋体" w:hAnsi="宋体" w:hint="eastAsia"/>
          <w:szCs w:val="21"/>
        </w:rPr>
        <w:t>拉美各国为了阻止通货膨胀的持续恶化，进行了许多方面的尝试和改进。</w:t>
      </w:r>
      <w:r w:rsidR="003E5C85" w:rsidRPr="00D64307">
        <w:rPr>
          <w:rFonts w:ascii="宋体" w:eastAsia="宋体" w:hAnsi="宋体" w:hint="eastAsia"/>
          <w:szCs w:val="21"/>
        </w:rPr>
        <w:t>因此，研究拉美国家恶性通货膨胀发生的原因，后果和解决措施，并从中汲取经验，是非常具有现实意义的。</w:t>
      </w:r>
    </w:p>
    <w:p w14:paraId="232937E2" w14:textId="7F519A49" w:rsidR="00DC65FB" w:rsidRPr="00D64307" w:rsidRDefault="00DC65FB" w:rsidP="00F722CB">
      <w:pPr>
        <w:rPr>
          <w:rFonts w:ascii="宋体" w:eastAsia="宋体" w:hAnsi="宋体"/>
          <w:szCs w:val="21"/>
        </w:rPr>
      </w:pPr>
    </w:p>
    <w:p w14:paraId="54DB9730" w14:textId="7C678BDD" w:rsidR="00DC65FB" w:rsidRPr="00D64307" w:rsidRDefault="00D64307" w:rsidP="00DC65FB">
      <w:pPr>
        <w:rPr>
          <w:rFonts w:ascii="宋体" w:eastAsia="宋体" w:hAnsi="宋体"/>
          <w:szCs w:val="21"/>
        </w:rPr>
      </w:pPr>
      <w:r w:rsidRPr="005F0400">
        <w:rPr>
          <w:rFonts w:ascii="黑体" w:eastAsia="黑体" w:hAnsi="黑体" w:hint="eastAsia"/>
          <w:sz w:val="28"/>
          <w:szCs w:val="28"/>
        </w:rPr>
        <w:t>一、</w:t>
      </w:r>
      <w:r w:rsidR="00DC65FB" w:rsidRPr="00D64307">
        <w:rPr>
          <w:rFonts w:ascii="黑体" w:eastAsia="黑体" w:hAnsi="黑体" w:hint="eastAsia"/>
          <w:sz w:val="28"/>
          <w:szCs w:val="28"/>
        </w:rPr>
        <w:t>拉美</w:t>
      </w:r>
      <w:r w:rsidR="003E5C85" w:rsidRPr="00D64307">
        <w:rPr>
          <w:rFonts w:ascii="黑体" w:eastAsia="黑体" w:hAnsi="黑体" w:hint="eastAsia"/>
          <w:sz w:val="28"/>
          <w:szCs w:val="28"/>
        </w:rPr>
        <w:t>国家</w:t>
      </w:r>
      <w:r w:rsidR="00336DD0" w:rsidRPr="00D64307">
        <w:rPr>
          <w:rFonts w:ascii="黑体" w:eastAsia="黑体" w:hAnsi="黑体" w:hint="eastAsia"/>
          <w:sz w:val="28"/>
          <w:szCs w:val="28"/>
        </w:rPr>
        <w:t>恶性通货膨胀</w:t>
      </w:r>
      <w:r w:rsidR="00DC65FB" w:rsidRPr="00D64307">
        <w:rPr>
          <w:rFonts w:ascii="黑体" w:eastAsia="黑体" w:hAnsi="黑体" w:hint="eastAsia"/>
          <w:sz w:val="28"/>
          <w:szCs w:val="28"/>
        </w:rPr>
        <w:t>的</w:t>
      </w:r>
      <w:r w:rsidR="003E5C85" w:rsidRPr="00D64307">
        <w:rPr>
          <w:rFonts w:ascii="黑体" w:eastAsia="黑体" w:hAnsi="黑体" w:hint="eastAsia"/>
          <w:sz w:val="28"/>
          <w:szCs w:val="28"/>
        </w:rPr>
        <w:t>发生</w:t>
      </w:r>
    </w:p>
    <w:p w14:paraId="42143698" w14:textId="06917977" w:rsidR="003E5C85" w:rsidRDefault="003E5C85" w:rsidP="00E6302C">
      <w:pPr>
        <w:ind w:firstLineChars="200" w:firstLine="420"/>
        <w:rPr>
          <w:rFonts w:ascii="宋体" w:eastAsia="宋体" w:hAnsi="宋体"/>
          <w:szCs w:val="21"/>
        </w:rPr>
      </w:pPr>
      <w:r w:rsidRPr="00D64307">
        <w:rPr>
          <w:rFonts w:ascii="宋体" w:eastAsia="宋体" w:hAnsi="宋体" w:hint="eastAsia"/>
          <w:szCs w:val="21"/>
        </w:rPr>
        <w:t>二战之后，拉美各国普遍采用以进口来发展工业化的战略，拉美各国经济迅猛发展，人均GDP从上世纪50年代的396美元增加到80年代的2045美元，</w:t>
      </w:r>
      <w:r w:rsidR="00E6302C" w:rsidRPr="00D64307">
        <w:rPr>
          <w:rFonts w:ascii="宋体" w:eastAsia="宋体" w:hAnsi="宋体" w:hint="eastAsia"/>
          <w:szCs w:val="21"/>
        </w:rPr>
        <w:t>终于从</w:t>
      </w:r>
      <w:r w:rsidRPr="00D64307">
        <w:rPr>
          <w:rFonts w:ascii="宋体" w:eastAsia="宋体" w:hAnsi="宋体" w:hint="eastAsia"/>
          <w:szCs w:val="21"/>
        </w:rPr>
        <w:t>落后</w:t>
      </w:r>
      <w:r w:rsidR="00E6302C" w:rsidRPr="00D64307">
        <w:rPr>
          <w:rFonts w:ascii="宋体" w:eastAsia="宋体" w:hAnsi="宋体" w:hint="eastAsia"/>
          <w:szCs w:val="21"/>
        </w:rPr>
        <w:t>的</w:t>
      </w:r>
      <w:r w:rsidRPr="00D64307">
        <w:rPr>
          <w:rFonts w:ascii="宋体" w:eastAsia="宋体" w:hAnsi="宋体" w:hint="eastAsia"/>
          <w:szCs w:val="21"/>
        </w:rPr>
        <w:t>农业经济</w:t>
      </w:r>
      <w:r w:rsidR="00E6302C" w:rsidRPr="00D64307">
        <w:rPr>
          <w:rFonts w:ascii="宋体" w:eastAsia="宋体" w:hAnsi="宋体" w:hint="eastAsia"/>
          <w:szCs w:val="21"/>
        </w:rPr>
        <w:t>转向</w:t>
      </w:r>
      <w:r w:rsidRPr="00D64307">
        <w:rPr>
          <w:rFonts w:ascii="宋体" w:eastAsia="宋体" w:hAnsi="宋体" w:hint="eastAsia"/>
          <w:szCs w:val="21"/>
        </w:rPr>
        <w:t>先进</w:t>
      </w:r>
      <w:r w:rsidR="00E6302C" w:rsidRPr="00D64307">
        <w:rPr>
          <w:rFonts w:ascii="宋体" w:eastAsia="宋体" w:hAnsi="宋体" w:hint="eastAsia"/>
          <w:szCs w:val="21"/>
        </w:rPr>
        <w:t>的</w:t>
      </w:r>
      <w:r w:rsidRPr="00D64307">
        <w:rPr>
          <w:rFonts w:ascii="宋体" w:eastAsia="宋体" w:hAnsi="宋体" w:hint="eastAsia"/>
          <w:szCs w:val="21"/>
        </w:rPr>
        <w:t>工业经济。</w:t>
      </w:r>
      <w:r w:rsidR="00E6302C" w:rsidRPr="00D64307">
        <w:rPr>
          <w:rFonts w:ascii="宋体" w:eastAsia="宋体" w:hAnsi="宋体" w:hint="eastAsia"/>
          <w:szCs w:val="21"/>
        </w:rPr>
        <w:t>然而，经济问题也随着经济的发展而日益扩大。</w:t>
      </w:r>
      <w:r w:rsidRPr="00D64307">
        <w:rPr>
          <w:rFonts w:ascii="宋体" w:eastAsia="宋体" w:hAnsi="宋体" w:hint="eastAsia"/>
          <w:szCs w:val="21"/>
        </w:rPr>
        <w:t>在1982年，墨西哥财政部长埃尔佐</w:t>
      </w:r>
      <w:r w:rsidR="00E6302C" w:rsidRPr="00D64307">
        <w:rPr>
          <w:rFonts w:ascii="宋体" w:eastAsia="宋体" w:hAnsi="宋体" w:hint="eastAsia"/>
          <w:szCs w:val="21"/>
        </w:rPr>
        <w:t>、</w:t>
      </w:r>
      <w:r w:rsidRPr="00D64307">
        <w:rPr>
          <w:rFonts w:ascii="宋体" w:eastAsia="宋体" w:hAnsi="宋体" w:hint="eastAsia"/>
          <w:szCs w:val="21"/>
        </w:rPr>
        <w:t>格致电美国总统里根，美联储主席沃克尔等人，声称墨西哥外汇储备已经用完，无力继续偿还债务，标志着80年代拉美债务危机的爆发。</w:t>
      </w:r>
      <w:r w:rsidR="00E6302C" w:rsidRPr="00D64307">
        <w:rPr>
          <w:rFonts w:ascii="宋体" w:eastAsia="宋体" w:hAnsi="宋体" w:hint="eastAsia"/>
          <w:szCs w:val="21"/>
        </w:rPr>
        <w:t>庞大的债务规模和政府政策的失调最终造成了拉美国家的恶性通货膨胀。这场通货膨胀不仅膨胀率高，持续时间长，而且波及国家多，影响了整个拉美地区的经济形势。</w:t>
      </w:r>
    </w:p>
    <w:p w14:paraId="15ED8B7F" w14:textId="77777777" w:rsidR="00D64307" w:rsidRPr="00D64307" w:rsidRDefault="00D64307" w:rsidP="00E6302C">
      <w:pPr>
        <w:ind w:firstLineChars="200" w:firstLine="420"/>
        <w:rPr>
          <w:rFonts w:ascii="宋体" w:eastAsia="宋体" w:hAnsi="宋体" w:hint="eastAsia"/>
          <w:szCs w:val="21"/>
        </w:rPr>
      </w:pPr>
    </w:p>
    <w:p w14:paraId="09F2247A" w14:textId="73AB9E05" w:rsidR="003D3CA2" w:rsidRPr="00D64307" w:rsidRDefault="003D3CA2" w:rsidP="00D64307">
      <w:pPr>
        <w:ind w:firstLineChars="1000" w:firstLine="2100"/>
        <w:rPr>
          <w:rFonts w:ascii="宋体" w:eastAsia="宋体" w:hAnsi="宋体"/>
          <w:szCs w:val="21"/>
        </w:rPr>
      </w:pPr>
      <w:r w:rsidRPr="00D64307">
        <w:rPr>
          <w:rFonts w:ascii="宋体" w:eastAsia="宋体" w:hAnsi="宋体" w:hint="eastAsia"/>
          <w:szCs w:val="21"/>
        </w:rPr>
        <w:t>表1</w:t>
      </w:r>
      <w:r w:rsidRPr="00D64307">
        <w:rPr>
          <w:rFonts w:ascii="宋体" w:eastAsia="宋体" w:hAnsi="宋体"/>
          <w:szCs w:val="21"/>
        </w:rPr>
        <w:t xml:space="preserve"> </w:t>
      </w:r>
      <w:r w:rsidRPr="00D64307">
        <w:rPr>
          <w:rFonts w:ascii="宋体" w:eastAsia="宋体" w:hAnsi="宋体" w:hint="eastAsia"/>
          <w:szCs w:val="21"/>
        </w:rPr>
        <w:t>1981年以来拉美主要国家通货膨胀率</w:t>
      </w:r>
    </w:p>
    <w:tbl>
      <w:tblPr>
        <w:tblStyle w:val="a8"/>
        <w:tblW w:w="0" w:type="auto"/>
        <w:tblLook w:val="04A0" w:firstRow="1" w:lastRow="0" w:firstColumn="1" w:lastColumn="0" w:noHBand="0" w:noVBand="1"/>
      </w:tblPr>
      <w:tblGrid>
        <w:gridCol w:w="1185"/>
        <w:gridCol w:w="1185"/>
        <w:gridCol w:w="1185"/>
        <w:gridCol w:w="1185"/>
        <w:gridCol w:w="1185"/>
        <w:gridCol w:w="1185"/>
        <w:gridCol w:w="1186"/>
      </w:tblGrid>
      <w:tr w:rsidR="00D64307" w:rsidRPr="00D64307" w14:paraId="744B5E82" w14:textId="77777777" w:rsidTr="003D3CA2">
        <w:tc>
          <w:tcPr>
            <w:tcW w:w="1185" w:type="dxa"/>
          </w:tcPr>
          <w:p w14:paraId="5FFD73F8" w14:textId="21EC3F92" w:rsidR="003D3CA2" w:rsidRPr="00D64307" w:rsidRDefault="003D3CA2" w:rsidP="00E6302C">
            <w:pPr>
              <w:rPr>
                <w:rFonts w:ascii="宋体" w:eastAsia="宋体" w:hAnsi="宋体"/>
                <w:szCs w:val="21"/>
              </w:rPr>
            </w:pPr>
            <w:r w:rsidRPr="00D64307">
              <w:rPr>
                <w:rFonts w:ascii="宋体" w:eastAsia="宋体" w:hAnsi="宋体" w:hint="eastAsia"/>
                <w:szCs w:val="21"/>
              </w:rPr>
              <w:t>国别</w:t>
            </w:r>
          </w:p>
        </w:tc>
        <w:tc>
          <w:tcPr>
            <w:tcW w:w="1185" w:type="dxa"/>
          </w:tcPr>
          <w:p w14:paraId="1956D50D" w14:textId="29EAD90E" w:rsidR="003D3CA2" w:rsidRPr="00D64307" w:rsidRDefault="003D3CA2" w:rsidP="00E6302C">
            <w:pPr>
              <w:rPr>
                <w:rFonts w:ascii="宋体" w:eastAsia="宋体" w:hAnsi="宋体"/>
                <w:szCs w:val="21"/>
              </w:rPr>
            </w:pPr>
            <w:r w:rsidRPr="00D64307">
              <w:rPr>
                <w:rFonts w:ascii="宋体" w:eastAsia="宋体" w:hAnsi="宋体" w:hint="eastAsia"/>
                <w:szCs w:val="21"/>
              </w:rPr>
              <w:t>1981年</w:t>
            </w:r>
          </w:p>
        </w:tc>
        <w:tc>
          <w:tcPr>
            <w:tcW w:w="1185" w:type="dxa"/>
          </w:tcPr>
          <w:p w14:paraId="3338130A" w14:textId="66D1BEF2" w:rsidR="003D3CA2" w:rsidRPr="00D64307" w:rsidRDefault="003D3CA2" w:rsidP="00E6302C">
            <w:pPr>
              <w:rPr>
                <w:rFonts w:ascii="宋体" w:eastAsia="宋体" w:hAnsi="宋体"/>
                <w:szCs w:val="21"/>
              </w:rPr>
            </w:pPr>
            <w:r w:rsidRPr="00D64307">
              <w:rPr>
                <w:rFonts w:ascii="宋体" w:eastAsia="宋体" w:hAnsi="宋体" w:hint="eastAsia"/>
                <w:szCs w:val="21"/>
              </w:rPr>
              <w:t>1982年</w:t>
            </w:r>
          </w:p>
        </w:tc>
        <w:tc>
          <w:tcPr>
            <w:tcW w:w="1185" w:type="dxa"/>
          </w:tcPr>
          <w:p w14:paraId="093F2CC5" w14:textId="5CACA635" w:rsidR="003D3CA2" w:rsidRPr="00D64307" w:rsidRDefault="003D3CA2" w:rsidP="00E6302C">
            <w:pPr>
              <w:rPr>
                <w:rFonts w:ascii="宋体" w:eastAsia="宋体" w:hAnsi="宋体"/>
                <w:szCs w:val="21"/>
              </w:rPr>
            </w:pPr>
            <w:r w:rsidRPr="00D64307">
              <w:rPr>
                <w:rFonts w:ascii="宋体" w:eastAsia="宋体" w:hAnsi="宋体" w:hint="eastAsia"/>
                <w:szCs w:val="21"/>
              </w:rPr>
              <w:t>1983年</w:t>
            </w:r>
          </w:p>
        </w:tc>
        <w:tc>
          <w:tcPr>
            <w:tcW w:w="1185" w:type="dxa"/>
          </w:tcPr>
          <w:p w14:paraId="57A535A4" w14:textId="6ABF387E" w:rsidR="003D3CA2" w:rsidRPr="00D64307" w:rsidRDefault="003D3CA2" w:rsidP="00E6302C">
            <w:pPr>
              <w:rPr>
                <w:rFonts w:ascii="宋体" w:eastAsia="宋体" w:hAnsi="宋体"/>
                <w:szCs w:val="21"/>
              </w:rPr>
            </w:pPr>
            <w:r w:rsidRPr="00D64307">
              <w:rPr>
                <w:rFonts w:ascii="宋体" w:eastAsia="宋体" w:hAnsi="宋体" w:hint="eastAsia"/>
                <w:szCs w:val="21"/>
              </w:rPr>
              <w:t>1984年</w:t>
            </w:r>
          </w:p>
        </w:tc>
        <w:tc>
          <w:tcPr>
            <w:tcW w:w="1185" w:type="dxa"/>
          </w:tcPr>
          <w:p w14:paraId="7807B7A1" w14:textId="5E621E7A" w:rsidR="003D3CA2" w:rsidRPr="00D64307" w:rsidRDefault="003D3CA2" w:rsidP="00E6302C">
            <w:pPr>
              <w:rPr>
                <w:rFonts w:ascii="宋体" w:eastAsia="宋体" w:hAnsi="宋体"/>
                <w:szCs w:val="21"/>
              </w:rPr>
            </w:pPr>
            <w:r w:rsidRPr="00D64307">
              <w:rPr>
                <w:rFonts w:ascii="宋体" w:eastAsia="宋体" w:hAnsi="宋体" w:hint="eastAsia"/>
                <w:szCs w:val="21"/>
              </w:rPr>
              <w:t>1985年</w:t>
            </w:r>
          </w:p>
        </w:tc>
        <w:tc>
          <w:tcPr>
            <w:tcW w:w="1186" w:type="dxa"/>
          </w:tcPr>
          <w:p w14:paraId="5B1CA0A2" w14:textId="667894F8" w:rsidR="003D3CA2" w:rsidRPr="00D64307" w:rsidRDefault="003D3CA2" w:rsidP="00E6302C">
            <w:pPr>
              <w:rPr>
                <w:rFonts w:ascii="宋体" w:eastAsia="宋体" w:hAnsi="宋体"/>
                <w:szCs w:val="21"/>
              </w:rPr>
            </w:pPr>
            <w:r w:rsidRPr="00D64307">
              <w:rPr>
                <w:rFonts w:ascii="宋体" w:eastAsia="宋体" w:hAnsi="宋体" w:hint="eastAsia"/>
                <w:szCs w:val="21"/>
              </w:rPr>
              <w:t>1986年</w:t>
            </w:r>
          </w:p>
        </w:tc>
      </w:tr>
      <w:tr w:rsidR="00D64307" w:rsidRPr="00D64307" w14:paraId="5CEA0F46" w14:textId="77777777" w:rsidTr="003D3CA2">
        <w:tc>
          <w:tcPr>
            <w:tcW w:w="1185" w:type="dxa"/>
          </w:tcPr>
          <w:p w14:paraId="0A75A481" w14:textId="5A74731D" w:rsidR="003D3CA2" w:rsidRPr="00D64307" w:rsidRDefault="003D3CA2" w:rsidP="00E6302C">
            <w:pPr>
              <w:rPr>
                <w:rFonts w:ascii="宋体" w:eastAsia="宋体" w:hAnsi="宋体"/>
                <w:szCs w:val="21"/>
              </w:rPr>
            </w:pPr>
            <w:r w:rsidRPr="00D64307">
              <w:rPr>
                <w:rFonts w:ascii="宋体" w:eastAsia="宋体" w:hAnsi="宋体" w:hint="eastAsia"/>
                <w:szCs w:val="21"/>
              </w:rPr>
              <w:t>阿根廷</w:t>
            </w:r>
          </w:p>
        </w:tc>
        <w:tc>
          <w:tcPr>
            <w:tcW w:w="1185" w:type="dxa"/>
          </w:tcPr>
          <w:p w14:paraId="5E34A554" w14:textId="3FFDF71D" w:rsidR="003D3CA2" w:rsidRPr="00D64307" w:rsidRDefault="003D3CA2" w:rsidP="00E6302C">
            <w:pPr>
              <w:rPr>
                <w:rFonts w:ascii="宋体" w:eastAsia="宋体" w:hAnsi="宋体"/>
                <w:szCs w:val="21"/>
              </w:rPr>
            </w:pPr>
            <w:r w:rsidRPr="00D64307">
              <w:rPr>
                <w:rFonts w:ascii="宋体" w:eastAsia="宋体" w:hAnsi="宋体" w:hint="eastAsia"/>
                <w:szCs w:val="21"/>
              </w:rPr>
              <w:t>104.5</w:t>
            </w:r>
          </w:p>
        </w:tc>
        <w:tc>
          <w:tcPr>
            <w:tcW w:w="1185" w:type="dxa"/>
          </w:tcPr>
          <w:p w14:paraId="24B777C3" w14:textId="0AE0A1FE" w:rsidR="003D3CA2" w:rsidRPr="00D64307" w:rsidRDefault="003D3CA2" w:rsidP="00E6302C">
            <w:pPr>
              <w:rPr>
                <w:rFonts w:ascii="宋体" w:eastAsia="宋体" w:hAnsi="宋体"/>
                <w:szCs w:val="21"/>
              </w:rPr>
            </w:pPr>
            <w:r w:rsidRPr="00D64307">
              <w:rPr>
                <w:rFonts w:ascii="宋体" w:eastAsia="宋体" w:hAnsi="宋体" w:hint="eastAsia"/>
                <w:szCs w:val="21"/>
              </w:rPr>
              <w:t>164.8</w:t>
            </w:r>
          </w:p>
        </w:tc>
        <w:tc>
          <w:tcPr>
            <w:tcW w:w="1185" w:type="dxa"/>
          </w:tcPr>
          <w:p w14:paraId="2D7A2B10" w14:textId="37F43A38" w:rsidR="003D3CA2" w:rsidRPr="00D64307" w:rsidRDefault="003D3CA2" w:rsidP="00E6302C">
            <w:pPr>
              <w:rPr>
                <w:rFonts w:ascii="宋体" w:eastAsia="宋体" w:hAnsi="宋体"/>
                <w:szCs w:val="21"/>
              </w:rPr>
            </w:pPr>
            <w:r w:rsidRPr="00D64307">
              <w:rPr>
                <w:rFonts w:ascii="宋体" w:eastAsia="宋体" w:hAnsi="宋体" w:hint="eastAsia"/>
                <w:szCs w:val="21"/>
              </w:rPr>
              <w:t>343.8</w:t>
            </w:r>
          </w:p>
        </w:tc>
        <w:tc>
          <w:tcPr>
            <w:tcW w:w="1185" w:type="dxa"/>
          </w:tcPr>
          <w:p w14:paraId="42D2D9A2" w14:textId="683F3066" w:rsidR="003D3CA2" w:rsidRPr="00D64307" w:rsidRDefault="003D3CA2" w:rsidP="00E6302C">
            <w:pPr>
              <w:rPr>
                <w:rFonts w:ascii="宋体" w:eastAsia="宋体" w:hAnsi="宋体"/>
                <w:szCs w:val="21"/>
              </w:rPr>
            </w:pPr>
            <w:r w:rsidRPr="00D64307">
              <w:rPr>
                <w:rFonts w:ascii="宋体" w:eastAsia="宋体" w:hAnsi="宋体" w:hint="eastAsia"/>
                <w:szCs w:val="21"/>
              </w:rPr>
              <w:t>626.7</w:t>
            </w:r>
          </w:p>
        </w:tc>
        <w:tc>
          <w:tcPr>
            <w:tcW w:w="1185" w:type="dxa"/>
          </w:tcPr>
          <w:p w14:paraId="2DF3E702" w14:textId="2FB38581" w:rsidR="003D3CA2" w:rsidRPr="00D64307" w:rsidRDefault="003D3CA2" w:rsidP="00E6302C">
            <w:pPr>
              <w:rPr>
                <w:rFonts w:ascii="宋体" w:eastAsia="宋体" w:hAnsi="宋体"/>
                <w:szCs w:val="21"/>
              </w:rPr>
            </w:pPr>
            <w:r w:rsidRPr="00D64307">
              <w:rPr>
                <w:rFonts w:ascii="宋体" w:eastAsia="宋体" w:hAnsi="宋体" w:hint="eastAsia"/>
                <w:szCs w:val="21"/>
              </w:rPr>
              <w:t>90.1</w:t>
            </w:r>
          </w:p>
        </w:tc>
        <w:tc>
          <w:tcPr>
            <w:tcW w:w="1186" w:type="dxa"/>
          </w:tcPr>
          <w:p w14:paraId="00F1F253" w14:textId="00FF3188" w:rsidR="003D3CA2" w:rsidRPr="00D64307" w:rsidRDefault="003D3CA2" w:rsidP="00E6302C">
            <w:pPr>
              <w:rPr>
                <w:rFonts w:ascii="宋体" w:eastAsia="宋体" w:hAnsi="宋体"/>
                <w:szCs w:val="21"/>
              </w:rPr>
            </w:pPr>
            <w:r w:rsidRPr="00D64307">
              <w:rPr>
                <w:rFonts w:ascii="宋体" w:eastAsia="宋体" w:hAnsi="宋体" w:hint="eastAsia"/>
                <w:szCs w:val="21"/>
              </w:rPr>
              <w:t>178.3</w:t>
            </w:r>
          </w:p>
        </w:tc>
      </w:tr>
      <w:tr w:rsidR="00D64307" w:rsidRPr="00D64307" w14:paraId="3C18C5DD" w14:textId="77777777" w:rsidTr="003D3CA2">
        <w:tc>
          <w:tcPr>
            <w:tcW w:w="1185" w:type="dxa"/>
          </w:tcPr>
          <w:p w14:paraId="1A58E852" w14:textId="7F9281B0" w:rsidR="003D3CA2" w:rsidRPr="00D64307" w:rsidRDefault="003D3CA2" w:rsidP="00E6302C">
            <w:pPr>
              <w:rPr>
                <w:rFonts w:ascii="宋体" w:eastAsia="宋体" w:hAnsi="宋体"/>
                <w:szCs w:val="21"/>
              </w:rPr>
            </w:pPr>
            <w:r w:rsidRPr="00D64307">
              <w:rPr>
                <w:rFonts w:ascii="宋体" w:eastAsia="宋体" w:hAnsi="宋体" w:hint="eastAsia"/>
                <w:szCs w:val="21"/>
              </w:rPr>
              <w:t>巴西</w:t>
            </w:r>
          </w:p>
        </w:tc>
        <w:tc>
          <w:tcPr>
            <w:tcW w:w="1185" w:type="dxa"/>
          </w:tcPr>
          <w:p w14:paraId="5FD54257" w14:textId="0D8ECA87" w:rsidR="003D3CA2" w:rsidRPr="00D64307" w:rsidRDefault="003D3CA2" w:rsidP="00E6302C">
            <w:pPr>
              <w:rPr>
                <w:rFonts w:ascii="宋体" w:eastAsia="宋体" w:hAnsi="宋体"/>
                <w:szCs w:val="21"/>
              </w:rPr>
            </w:pPr>
            <w:r w:rsidRPr="00D64307">
              <w:rPr>
                <w:rFonts w:ascii="宋体" w:eastAsia="宋体" w:hAnsi="宋体" w:hint="eastAsia"/>
                <w:szCs w:val="21"/>
              </w:rPr>
              <w:t>105.6</w:t>
            </w:r>
          </w:p>
        </w:tc>
        <w:tc>
          <w:tcPr>
            <w:tcW w:w="1185" w:type="dxa"/>
          </w:tcPr>
          <w:p w14:paraId="135EF86C" w14:textId="3005EE56" w:rsidR="003D3CA2" w:rsidRPr="00D64307" w:rsidRDefault="003D3CA2" w:rsidP="00E6302C">
            <w:pPr>
              <w:rPr>
                <w:rFonts w:ascii="宋体" w:eastAsia="宋体" w:hAnsi="宋体"/>
                <w:szCs w:val="21"/>
              </w:rPr>
            </w:pPr>
            <w:r w:rsidRPr="00D64307">
              <w:rPr>
                <w:rFonts w:ascii="宋体" w:eastAsia="宋体" w:hAnsi="宋体" w:hint="eastAsia"/>
                <w:szCs w:val="21"/>
              </w:rPr>
              <w:t>97.8</w:t>
            </w:r>
          </w:p>
        </w:tc>
        <w:tc>
          <w:tcPr>
            <w:tcW w:w="1185" w:type="dxa"/>
          </w:tcPr>
          <w:p w14:paraId="3D6D0187" w14:textId="5B27FF8A" w:rsidR="003D3CA2" w:rsidRPr="00D64307" w:rsidRDefault="003D3CA2" w:rsidP="00E6302C">
            <w:pPr>
              <w:rPr>
                <w:rFonts w:ascii="宋体" w:eastAsia="宋体" w:hAnsi="宋体"/>
                <w:szCs w:val="21"/>
              </w:rPr>
            </w:pPr>
            <w:r w:rsidRPr="00D64307">
              <w:rPr>
                <w:rFonts w:ascii="宋体" w:eastAsia="宋体" w:hAnsi="宋体" w:hint="eastAsia"/>
                <w:szCs w:val="21"/>
              </w:rPr>
              <w:t>142.1</w:t>
            </w:r>
          </w:p>
        </w:tc>
        <w:tc>
          <w:tcPr>
            <w:tcW w:w="1185" w:type="dxa"/>
          </w:tcPr>
          <w:p w14:paraId="19E07E06" w14:textId="224B6865" w:rsidR="003D3CA2" w:rsidRPr="00D64307" w:rsidRDefault="003D3CA2" w:rsidP="00E6302C">
            <w:pPr>
              <w:rPr>
                <w:rFonts w:ascii="宋体" w:eastAsia="宋体" w:hAnsi="宋体"/>
                <w:szCs w:val="21"/>
              </w:rPr>
            </w:pPr>
            <w:r w:rsidRPr="00D64307">
              <w:rPr>
                <w:rFonts w:ascii="宋体" w:eastAsia="宋体" w:hAnsi="宋体" w:hint="eastAsia"/>
                <w:szCs w:val="21"/>
              </w:rPr>
              <w:t>197.0</w:t>
            </w:r>
          </w:p>
        </w:tc>
        <w:tc>
          <w:tcPr>
            <w:tcW w:w="1185" w:type="dxa"/>
          </w:tcPr>
          <w:p w14:paraId="544F67D2" w14:textId="18D49937" w:rsidR="003D3CA2" w:rsidRPr="00D64307" w:rsidRDefault="003D3CA2" w:rsidP="00E6302C">
            <w:pPr>
              <w:rPr>
                <w:rFonts w:ascii="宋体" w:eastAsia="宋体" w:hAnsi="宋体"/>
                <w:szCs w:val="21"/>
              </w:rPr>
            </w:pPr>
            <w:r w:rsidRPr="00D64307">
              <w:rPr>
                <w:rFonts w:ascii="宋体" w:eastAsia="宋体" w:hAnsi="宋体" w:hint="eastAsia"/>
                <w:szCs w:val="21"/>
              </w:rPr>
              <w:t>226.9</w:t>
            </w:r>
          </w:p>
        </w:tc>
        <w:tc>
          <w:tcPr>
            <w:tcW w:w="1186" w:type="dxa"/>
          </w:tcPr>
          <w:p w14:paraId="054ED39C" w14:textId="3437810F" w:rsidR="003D3CA2" w:rsidRPr="00D64307" w:rsidRDefault="003D3CA2" w:rsidP="00E6302C">
            <w:pPr>
              <w:rPr>
                <w:rFonts w:ascii="宋体" w:eastAsia="宋体" w:hAnsi="宋体"/>
                <w:szCs w:val="21"/>
              </w:rPr>
            </w:pPr>
            <w:r w:rsidRPr="00D64307">
              <w:rPr>
                <w:rFonts w:ascii="宋体" w:eastAsia="宋体" w:hAnsi="宋体" w:hint="eastAsia"/>
                <w:szCs w:val="21"/>
              </w:rPr>
              <w:t>337.9</w:t>
            </w:r>
          </w:p>
        </w:tc>
      </w:tr>
      <w:tr w:rsidR="00D64307" w:rsidRPr="00D64307" w14:paraId="5D9AE469" w14:textId="77777777" w:rsidTr="003D3CA2">
        <w:tc>
          <w:tcPr>
            <w:tcW w:w="1185" w:type="dxa"/>
          </w:tcPr>
          <w:p w14:paraId="1D6B7FFC" w14:textId="42A3753E" w:rsidR="003D3CA2" w:rsidRPr="00D64307" w:rsidRDefault="003D3CA2" w:rsidP="00E6302C">
            <w:pPr>
              <w:rPr>
                <w:rFonts w:ascii="宋体" w:eastAsia="宋体" w:hAnsi="宋体"/>
                <w:szCs w:val="21"/>
              </w:rPr>
            </w:pPr>
            <w:r w:rsidRPr="00D64307">
              <w:rPr>
                <w:rFonts w:ascii="宋体" w:eastAsia="宋体" w:hAnsi="宋体" w:hint="eastAsia"/>
                <w:szCs w:val="21"/>
              </w:rPr>
              <w:t>玻利维亚</w:t>
            </w:r>
          </w:p>
        </w:tc>
        <w:tc>
          <w:tcPr>
            <w:tcW w:w="1185" w:type="dxa"/>
          </w:tcPr>
          <w:p w14:paraId="4019B213" w14:textId="428AEFB1" w:rsidR="003D3CA2" w:rsidRPr="00D64307" w:rsidRDefault="003D3CA2" w:rsidP="00E6302C">
            <w:pPr>
              <w:rPr>
                <w:rFonts w:ascii="宋体" w:eastAsia="宋体" w:hAnsi="宋体"/>
                <w:szCs w:val="21"/>
              </w:rPr>
            </w:pPr>
            <w:r w:rsidRPr="00D64307">
              <w:rPr>
                <w:rFonts w:ascii="宋体" w:eastAsia="宋体" w:hAnsi="宋体" w:hint="eastAsia"/>
                <w:szCs w:val="21"/>
              </w:rPr>
              <w:t>28.6</w:t>
            </w:r>
          </w:p>
        </w:tc>
        <w:tc>
          <w:tcPr>
            <w:tcW w:w="1185" w:type="dxa"/>
          </w:tcPr>
          <w:p w14:paraId="34D16057" w14:textId="7AA149F1" w:rsidR="003D3CA2" w:rsidRPr="00D64307" w:rsidRDefault="003D3CA2" w:rsidP="00E6302C">
            <w:pPr>
              <w:rPr>
                <w:rFonts w:ascii="宋体" w:eastAsia="宋体" w:hAnsi="宋体"/>
                <w:szCs w:val="21"/>
              </w:rPr>
            </w:pPr>
            <w:r w:rsidRPr="00D64307">
              <w:rPr>
                <w:rFonts w:ascii="宋体" w:eastAsia="宋体" w:hAnsi="宋体" w:hint="eastAsia"/>
                <w:szCs w:val="21"/>
              </w:rPr>
              <w:t>133.3</w:t>
            </w:r>
          </w:p>
        </w:tc>
        <w:tc>
          <w:tcPr>
            <w:tcW w:w="1185" w:type="dxa"/>
          </w:tcPr>
          <w:p w14:paraId="5F69B07C" w14:textId="2BAC3CF7" w:rsidR="003D3CA2" w:rsidRPr="00D64307" w:rsidRDefault="003D3CA2" w:rsidP="00E6302C">
            <w:pPr>
              <w:rPr>
                <w:rFonts w:ascii="宋体" w:eastAsia="宋体" w:hAnsi="宋体"/>
                <w:szCs w:val="21"/>
              </w:rPr>
            </w:pPr>
            <w:r w:rsidRPr="00D64307">
              <w:rPr>
                <w:rFonts w:ascii="宋体" w:eastAsia="宋体" w:hAnsi="宋体" w:hint="eastAsia"/>
                <w:szCs w:val="21"/>
              </w:rPr>
              <w:t>269.0</w:t>
            </w:r>
          </w:p>
        </w:tc>
        <w:tc>
          <w:tcPr>
            <w:tcW w:w="1185" w:type="dxa"/>
          </w:tcPr>
          <w:p w14:paraId="74A47ECD" w14:textId="43059957" w:rsidR="003D3CA2" w:rsidRPr="00D64307" w:rsidRDefault="003D3CA2" w:rsidP="00E6302C">
            <w:pPr>
              <w:rPr>
                <w:rFonts w:ascii="宋体" w:eastAsia="宋体" w:hAnsi="宋体"/>
                <w:szCs w:val="21"/>
              </w:rPr>
            </w:pPr>
            <w:r w:rsidRPr="00D64307">
              <w:rPr>
                <w:rFonts w:ascii="宋体" w:eastAsia="宋体" w:hAnsi="宋体" w:hint="eastAsia"/>
                <w:szCs w:val="21"/>
              </w:rPr>
              <w:t>1281.4</w:t>
            </w:r>
          </w:p>
        </w:tc>
        <w:tc>
          <w:tcPr>
            <w:tcW w:w="1185" w:type="dxa"/>
          </w:tcPr>
          <w:p w14:paraId="65A1850B" w14:textId="78F7FC5E" w:rsidR="003D3CA2" w:rsidRPr="00D64307" w:rsidRDefault="003D3CA2" w:rsidP="00E6302C">
            <w:pPr>
              <w:rPr>
                <w:rFonts w:ascii="宋体" w:eastAsia="宋体" w:hAnsi="宋体"/>
                <w:szCs w:val="21"/>
              </w:rPr>
            </w:pPr>
            <w:r w:rsidRPr="00D64307">
              <w:rPr>
                <w:rFonts w:ascii="宋体" w:eastAsia="宋体" w:hAnsi="宋体" w:hint="eastAsia"/>
                <w:szCs w:val="21"/>
              </w:rPr>
              <w:t>11749.6</w:t>
            </w:r>
          </w:p>
        </w:tc>
        <w:tc>
          <w:tcPr>
            <w:tcW w:w="1186" w:type="dxa"/>
          </w:tcPr>
          <w:p w14:paraId="0079D988" w14:textId="52D1C794" w:rsidR="003D3CA2" w:rsidRPr="00D64307" w:rsidRDefault="003D3CA2" w:rsidP="00E6302C">
            <w:pPr>
              <w:rPr>
                <w:rFonts w:ascii="宋体" w:eastAsia="宋体" w:hAnsi="宋体"/>
                <w:szCs w:val="21"/>
              </w:rPr>
            </w:pPr>
            <w:r w:rsidRPr="00D64307">
              <w:rPr>
                <w:rFonts w:ascii="宋体" w:eastAsia="宋体" w:hAnsi="宋体" w:hint="eastAsia"/>
                <w:szCs w:val="21"/>
              </w:rPr>
              <w:t>10.5</w:t>
            </w:r>
          </w:p>
        </w:tc>
      </w:tr>
      <w:tr w:rsidR="00D64307" w:rsidRPr="00D64307" w14:paraId="4C4CBBD1" w14:textId="77777777" w:rsidTr="003D3CA2">
        <w:tc>
          <w:tcPr>
            <w:tcW w:w="1185" w:type="dxa"/>
          </w:tcPr>
          <w:p w14:paraId="1A397E38" w14:textId="34CD3E85" w:rsidR="003D3CA2" w:rsidRPr="00D64307" w:rsidRDefault="003D3CA2" w:rsidP="00E6302C">
            <w:pPr>
              <w:rPr>
                <w:rFonts w:ascii="宋体" w:eastAsia="宋体" w:hAnsi="宋体"/>
                <w:szCs w:val="21"/>
              </w:rPr>
            </w:pPr>
            <w:r w:rsidRPr="00D64307">
              <w:rPr>
                <w:rFonts w:ascii="宋体" w:eastAsia="宋体" w:hAnsi="宋体" w:hint="eastAsia"/>
                <w:szCs w:val="21"/>
              </w:rPr>
              <w:t>秘鲁</w:t>
            </w:r>
          </w:p>
        </w:tc>
        <w:tc>
          <w:tcPr>
            <w:tcW w:w="1185" w:type="dxa"/>
          </w:tcPr>
          <w:p w14:paraId="2AABE2C4" w14:textId="6EA31200" w:rsidR="003D3CA2" w:rsidRPr="00D64307" w:rsidRDefault="003D3CA2" w:rsidP="00E6302C">
            <w:pPr>
              <w:rPr>
                <w:rFonts w:ascii="宋体" w:eastAsia="宋体" w:hAnsi="宋体"/>
                <w:szCs w:val="21"/>
              </w:rPr>
            </w:pPr>
            <w:r w:rsidRPr="00D64307">
              <w:rPr>
                <w:rFonts w:ascii="宋体" w:eastAsia="宋体" w:hAnsi="宋体" w:hint="eastAsia"/>
                <w:szCs w:val="21"/>
              </w:rPr>
              <w:t>75.4</w:t>
            </w:r>
          </w:p>
        </w:tc>
        <w:tc>
          <w:tcPr>
            <w:tcW w:w="1185" w:type="dxa"/>
          </w:tcPr>
          <w:p w14:paraId="1F274A6D" w14:textId="55163A14" w:rsidR="003D3CA2" w:rsidRPr="00D64307" w:rsidRDefault="003D3CA2" w:rsidP="00E6302C">
            <w:pPr>
              <w:rPr>
                <w:rFonts w:ascii="宋体" w:eastAsia="宋体" w:hAnsi="宋体"/>
                <w:szCs w:val="21"/>
              </w:rPr>
            </w:pPr>
            <w:r w:rsidRPr="00D64307">
              <w:rPr>
                <w:rFonts w:ascii="宋体" w:eastAsia="宋体" w:hAnsi="宋体" w:hint="eastAsia"/>
                <w:szCs w:val="21"/>
              </w:rPr>
              <w:t>64.4</w:t>
            </w:r>
          </w:p>
        </w:tc>
        <w:tc>
          <w:tcPr>
            <w:tcW w:w="1185" w:type="dxa"/>
          </w:tcPr>
          <w:p w14:paraId="415F0D8A" w14:textId="3DAF7FE5" w:rsidR="003D3CA2" w:rsidRPr="00D64307" w:rsidRDefault="003D3CA2" w:rsidP="00E6302C">
            <w:pPr>
              <w:rPr>
                <w:rFonts w:ascii="宋体" w:eastAsia="宋体" w:hAnsi="宋体"/>
                <w:szCs w:val="21"/>
              </w:rPr>
            </w:pPr>
            <w:r w:rsidRPr="00D64307">
              <w:rPr>
                <w:rFonts w:ascii="宋体" w:eastAsia="宋体" w:hAnsi="宋体" w:hint="eastAsia"/>
                <w:szCs w:val="21"/>
              </w:rPr>
              <w:t>111.2</w:t>
            </w:r>
          </w:p>
        </w:tc>
        <w:tc>
          <w:tcPr>
            <w:tcW w:w="1185" w:type="dxa"/>
          </w:tcPr>
          <w:p w14:paraId="76974E15" w14:textId="147F7081" w:rsidR="003D3CA2" w:rsidRPr="00D64307" w:rsidRDefault="003D3CA2" w:rsidP="00E6302C">
            <w:pPr>
              <w:rPr>
                <w:rFonts w:ascii="宋体" w:eastAsia="宋体" w:hAnsi="宋体"/>
                <w:szCs w:val="21"/>
              </w:rPr>
            </w:pPr>
            <w:r w:rsidRPr="00D64307">
              <w:rPr>
                <w:rFonts w:ascii="宋体" w:eastAsia="宋体" w:hAnsi="宋体" w:hint="eastAsia"/>
                <w:szCs w:val="21"/>
              </w:rPr>
              <w:t>110.2</w:t>
            </w:r>
          </w:p>
        </w:tc>
        <w:tc>
          <w:tcPr>
            <w:tcW w:w="1185" w:type="dxa"/>
          </w:tcPr>
          <w:p w14:paraId="259B6B80" w14:textId="291C7EAF" w:rsidR="003D3CA2" w:rsidRPr="00D64307" w:rsidRDefault="003D3CA2" w:rsidP="00E6302C">
            <w:pPr>
              <w:rPr>
                <w:rFonts w:ascii="宋体" w:eastAsia="宋体" w:hAnsi="宋体"/>
                <w:szCs w:val="21"/>
              </w:rPr>
            </w:pPr>
            <w:r w:rsidRPr="00D64307">
              <w:rPr>
                <w:rFonts w:ascii="宋体" w:eastAsia="宋体" w:hAnsi="宋体" w:hint="eastAsia"/>
                <w:szCs w:val="21"/>
              </w:rPr>
              <w:t>163.4</w:t>
            </w:r>
          </w:p>
        </w:tc>
        <w:tc>
          <w:tcPr>
            <w:tcW w:w="1186" w:type="dxa"/>
          </w:tcPr>
          <w:p w14:paraId="5677C851" w14:textId="0C75EC60" w:rsidR="003D3CA2" w:rsidRPr="00D64307" w:rsidRDefault="003D3CA2" w:rsidP="00E6302C">
            <w:pPr>
              <w:rPr>
                <w:rFonts w:ascii="宋体" w:eastAsia="宋体" w:hAnsi="宋体"/>
                <w:szCs w:val="21"/>
              </w:rPr>
            </w:pPr>
            <w:r w:rsidRPr="00D64307">
              <w:rPr>
                <w:rFonts w:ascii="宋体" w:eastAsia="宋体" w:hAnsi="宋体" w:hint="eastAsia"/>
                <w:szCs w:val="21"/>
              </w:rPr>
              <w:t>104.8</w:t>
            </w:r>
          </w:p>
        </w:tc>
      </w:tr>
      <w:tr w:rsidR="00D64307" w:rsidRPr="00D64307" w14:paraId="6B8E5C56" w14:textId="77777777" w:rsidTr="003D3CA2">
        <w:tc>
          <w:tcPr>
            <w:tcW w:w="1185" w:type="dxa"/>
          </w:tcPr>
          <w:p w14:paraId="36CE2C73" w14:textId="67DE0AA4" w:rsidR="003D3CA2" w:rsidRPr="00D64307" w:rsidRDefault="003D3CA2" w:rsidP="00E6302C">
            <w:pPr>
              <w:rPr>
                <w:rFonts w:ascii="宋体" w:eastAsia="宋体" w:hAnsi="宋体"/>
                <w:szCs w:val="21"/>
              </w:rPr>
            </w:pPr>
            <w:r w:rsidRPr="00D64307">
              <w:rPr>
                <w:rFonts w:ascii="宋体" w:eastAsia="宋体" w:hAnsi="宋体" w:hint="eastAsia"/>
                <w:szCs w:val="21"/>
              </w:rPr>
              <w:t>智利</w:t>
            </w:r>
          </w:p>
        </w:tc>
        <w:tc>
          <w:tcPr>
            <w:tcW w:w="1185" w:type="dxa"/>
          </w:tcPr>
          <w:p w14:paraId="1E8C045B" w14:textId="38BC68B3" w:rsidR="003D3CA2" w:rsidRPr="00D64307" w:rsidRDefault="003D3CA2" w:rsidP="00E6302C">
            <w:pPr>
              <w:rPr>
                <w:rFonts w:ascii="宋体" w:eastAsia="宋体" w:hAnsi="宋体"/>
                <w:szCs w:val="21"/>
              </w:rPr>
            </w:pPr>
            <w:r w:rsidRPr="00D64307">
              <w:rPr>
                <w:rFonts w:ascii="宋体" w:eastAsia="宋体" w:hAnsi="宋体" w:hint="eastAsia"/>
                <w:szCs w:val="21"/>
              </w:rPr>
              <w:t>19.7</w:t>
            </w:r>
          </w:p>
        </w:tc>
        <w:tc>
          <w:tcPr>
            <w:tcW w:w="1185" w:type="dxa"/>
          </w:tcPr>
          <w:p w14:paraId="7C8FE2F5" w14:textId="1CD1815F" w:rsidR="003D3CA2" w:rsidRPr="00D64307" w:rsidRDefault="003D3CA2" w:rsidP="00E6302C">
            <w:pPr>
              <w:rPr>
                <w:rFonts w:ascii="宋体" w:eastAsia="宋体" w:hAnsi="宋体"/>
                <w:szCs w:val="21"/>
              </w:rPr>
            </w:pPr>
            <w:r w:rsidRPr="00D64307">
              <w:rPr>
                <w:rFonts w:ascii="宋体" w:eastAsia="宋体" w:hAnsi="宋体" w:hint="eastAsia"/>
                <w:szCs w:val="21"/>
              </w:rPr>
              <w:t>9.9</w:t>
            </w:r>
          </w:p>
        </w:tc>
        <w:tc>
          <w:tcPr>
            <w:tcW w:w="1185" w:type="dxa"/>
          </w:tcPr>
          <w:p w14:paraId="3702D148" w14:textId="317E5609" w:rsidR="003D3CA2" w:rsidRPr="00D64307" w:rsidRDefault="003D3CA2" w:rsidP="00E6302C">
            <w:pPr>
              <w:rPr>
                <w:rFonts w:ascii="宋体" w:eastAsia="宋体" w:hAnsi="宋体"/>
                <w:szCs w:val="21"/>
              </w:rPr>
            </w:pPr>
            <w:r w:rsidRPr="00D64307">
              <w:rPr>
                <w:rFonts w:ascii="宋体" w:eastAsia="宋体" w:hAnsi="宋体" w:hint="eastAsia"/>
                <w:szCs w:val="21"/>
              </w:rPr>
              <w:t>27.3</w:t>
            </w:r>
          </w:p>
        </w:tc>
        <w:tc>
          <w:tcPr>
            <w:tcW w:w="1185" w:type="dxa"/>
          </w:tcPr>
          <w:p w14:paraId="02238FCD" w14:textId="59707DBC" w:rsidR="003D3CA2" w:rsidRPr="00D64307" w:rsidRDefault="003D3CA2" w:rsidP="00E6302C">
            <w:pPr>
              <w:rPr>
                <w:rFonts w:ascii="宋体" w:eastAsia="宋体" w:hAnsi="宋体"/>
                <w:szCs w:val="21"/>
              </w:rPr>
            </w:pPr>
            <w:r w:rsidRPr="00D64307">
              <w:rPr>
                <w:rFonts w:ascii="宋体" w:eastAsia="宋体" w:hAnsi="宋体" w:hint="eastAsia"/>
                <w:szCs w:val="21"/>
              </w:rPr>
              <w:t>19.9</w:t>
            </w:r>
          </w:p>
        </w:tc>
        <w:tc>
          <w:tcPr>
            <w:tcW w:w="1185" w:type="dxa"/>
          </w:tcPr>
          <w:p w14:paraId="29505A61" w14:textId="41B85B89" w:rsidR="003D3CA2" w:rsidRPr="00D64307" w:rsidRDefault="003D3CA2" w:rsidP="00E6302C">
            <w:pPr>
              <w:rPr>
                <w:rFonts w:ascii="宋体" w:eastAsia="宋体" w:hAnsi="宋体"/>
                <w:szCs w:val="21"/>
              </w:rPr>
            </w:pPr>
            <w:r w:rsidRPr="00D64307">
              <w:rPr>
                <w:rFonts w:ascii="宋体" w:eastAsia="宋体" w:hAnsi="宋体" w:hint="eastAsia"/>
                <w:szCs w:val="21"/>
              </w:rPr>
              <w:t>30.7</w:t>
            </w:r>
          </w:p>
        </w:tc>
        <w:tc>
          <w:tcPr>
            <w:tcW w:w="1186" w:type="dxa"/>
          </w:tcPr>
          <w:p w14:paraId="0AA809D8" w14:textId="75B329CF" w:rsidR="003D3CA2" w:rsidRPr="00D64307" w:rsidRDefault="003D3CA2" w:rsidP="00E6302C">
            <w:pPr>
              <w:rPr>
                <w:rFonts w:ascii="宋体" w:eastAsia="宋体" w:hAnsi="宋体"/>
                <w:szCs w:val="21"/>
              </w:rPr>
            </w:pPr>
            <w:r w:rsidRPr="00D64307">
              <w:rPr>
                <w:rFonts w:ascii="宋体" w:eastAsia="宋体" w:hAnsi="宋体" w:hint="eastAsia"/>
                <w:szCs w:val="21"/>
              </w:rPr>
              <w:t>22.9</w:t>
            </w:r>
          </w:p>
        </w:tc>
      </w:tr>
      <w:tr w:rsidR="00D64307" w:rsidRPr="00D64307" w14:paraId="6E2646E4" w14:textId="77777777" w:rsidTr="003D3CA2">
        <w:tc>
          <w:tcPr>
            <w:tcW w:w="1185" w:type="dxa"/>
          </w:tcPr>
          <w:p w14:paraId="4F794A46" w14:textId="36A6DE40" w:rsidR="003D3CA2" w:rsidRPr="00D64307" w:rsidRDefault="003D3CA2" w:rsidP="00E6302C">
            <w:pPr>
              <w:rPr>
                <w:rFonts w:ascii="宋体" w:eastAsia="宋体" w:hAnsi="宋体"/>
                <w:szCs w:val="21"/>
              </w:rPr>
            </w:pPr>
            <w:r w:rsidRPr="00D64307">
              <w:rPr>
                <w:rFonts w:ascii="宋体" w:eastAsia="宋体" w:hAnsi="宋体" w:hint="eastAsia"/>
                <w:szCs w:val="21"/>
              </w:rPr>
              <w:t>墨西哥</w:t>
            </w:r>
          </w:p>
        </w:tc>
        <w:tc>
          <w:tcPr>
            <w:tcW w:w="1185" w:type="dxa"/>
          </w:tcPr>
          <w:p w14:paraId="7B234328" w14:textId="1E792074" w:rsidR="003D3CA2" w:rsidRPr="00D64307" w:rsidRDefault="003D3CA2" w:rsidP="00E6302C">
            <w:pPr>
              <w:rPr>
                <w:rFonts w:ascii="宋体" w:eastAsia="宋体" w:hAnsi="宋体"/>
                <w:szCs w:val="21"/>
              </w:rPr>
            </w:pPr>
            <w:r w:rsidRPr="00D64307">
              <w:rPr>
                <w:rFonts w:ascii="宋体" w:eastAsia="宋体" w:hAnsi="宋体" w:hint="eastAsia"/>
                <w:szCs w:val="21"/>
              </w:rPr>
              <w:t>27.9</w:t>
            </w:r>
          </w:p>
        </w:tc>
        <w:tc>
          <w:tcPr>
            <w:tcW w:w="1185" w:type="dxa"/>
          </w:tcPr>
          <w:p w14:paraId="12D44CAC" w14:textId="0936A491" w:rsidR="003D3CA2" w:rsidRPr="00D64307" w:rsidRDefault="003D3CA2" w:rsidP="00E6302C">
            <w:pPr>
              <w:rPr>
                <w:rFonts w:ascii="宋体" w:eastAsia="宋体" w:hAnsi="宋体"/>
                <w:szCs w:val="21"/>
              </w:rPr>
            </w:pPr>
            <w:r w:rsidRPr="00D64307">
              <w:rPr>
                <w:rFonts w:ascii="宋体" w:eastAsia="宋体" w:hAnsi="宋体" w:hint="eastAsia"/>
                <w:szCs w:val="21"/>
              </w:rPr>
              <w:t>58.9</w:t>
            </w:r>
          </w:p>
        </w:tc>
        <w:tc>
          <w:tcPr>
            <w:tcW w:w="1185" w:type="dxa"/>
          </w:tcPr>
          <w:p w14:paraId="758E0EC4" w14:textId="4C2E5B3D" w:rsidR="003D3CA2" w:rsidRPr="00D64307" w:rsidRDefault="003D3CA2" w:rsidP="00E6302C">
            <w:pPr>
              <w:rPr>
                <w:rFonts w:ascii="宋体" w:eastAsia="宋体" w:hAnsi="宋体"/>
                <w:szCs w:val="21"/>
              </w:rPr>
            </w:pPr>
            <w:r w:rsidRPr="00D64307">
              <w:rPr>
                <w:rFonts w:ascii="宋体" w:eastAsia="宋体" w:hAnsi="宋体" w:hint="eastAsia"/>
                <w:szCs w:val="21"/>
              </w:rPr>
              <w:t>101.8</w:t>
            </w:r>
          </w:p>
        </w:tc>
        <w:tc>
          <w:tcPr>
            <w:tcW w:w="1185" w:type="dxa"/>
          </w:tcPr>
          <w:p w14:paraId="65D95C74" w14:textId="094C7F4E" w:rsidR="003D3CA2" w:rsidRPr="00D64307" w:rsidRDefault="003D3CA2" w:rsidP="00E6302C">
            <w:pPr>
              <w:rPr>
                <w:rFonts w:ascii="宋体" w:eastAsia="宋体" w:hAnsi="宋体"/>
                <w:szCs w:val="21"/>
              </w:rPr>
            </w:pPr>
            <w:r w:rsidRPr="00D64307">
              <w:rPr>
                <w:rFonts w:ascii="宋体" w:eastAsia="宋体" w:hAnsi="宋体" w:hint="eastAsia"/>
                <w:szCs w:val="21"/>
              </w:rPr>
              <w:t>65.5</w:t>
            </w:r>
          </w:p>
        </w:tc>
        <w:tc>
          <w:tcPr>
            <w:tcW w:w="1185" w:type="dxa"/>
          </w:tcPr>
          <w:p w14:paraId="5EBCB3AB" w14:textId="395A4322" w:rsidR="003D3CA2" w:rsidRPr="00D64307" w:rsidRDefault="003D3CA2" w:rsidP="00E6302C">
            <w:pPr>
              <w:rPr>
                <w:rFonts w:ascii="宋体" w:eastAsia="宋体" w:hAnsi="宋体"/>
                <w:szCs w:val="21"/>
              </w:rPr>
            </w:pPr>
            <w:r w:rsidRPr="00D64307">
              <w:rPr>
                <w:rFonts w:ascii="宋体" w:eastAsia="宋体" w:hAnsi="宋体" w:hint="eastAsia"/>
                <w:szCs w:val="21"/>
              </w:rPr>
              <w:t>57.7</w:t>
            </w:r>
          </w:p>
        </w:tc>
        <w:tc>
          <w:tcPr>
            <w:tcW w:w="1186" w:type="dxa"/>
          </w:tcPr>
          <w:p w14:paraId="084585AF" w14:textId="5BD2B8EC" w:rsidR="003D3CA2" w:rsidRPr="00D64307" w:rsidRDefault="003D3CA2" w:rsidP="00E6302C">
            <w:pPr>
              <w:rPr>
                <w:rFonts w:ascii="宋体" w:eastAsia="宋体" w:hAnsi="宋体"/>
                <w:szCs w:val="21"/>
              </w:rPr>
            </w:pPr>
            <w:r w:rsidRPr="00D64307">
              <w:rPr>
                <w:rFonts w:ascii="宋体" w:eastAsia="宋体" w:hAnsi="宋体" w:hint="eastAsia"/>
                <w:szCs w:val="21"/>
              </w:rPr>
              <w:t>143.6</w:t>
            </w:r>
          </w:p>
        </w:tc>
      </w:tr>
      <w:tr w:rsidR="00D64307" w:rsidRPr="00D64307" w14:paraId="42983143" w14:textId="77777777" w:rsidTr="003D3CA2">
        <w:tc>
          <w:tcPr>
            <w:tcW w:w="1185" w:type="dxa"/>
          </w:tcPr>
          <w:p w14:paraId="4D7A7B22" w14:textId="3446C4DA" w:rsidR="003D3CA2" w:rsidRPr="00D64307" w:rsidRDefault="003D3CA2" w:rsidP="00E6302C">
            <w:pPr>
              <w:rPr>
                <w:rFonts w:ascii="宋体" w:eastAsia="宋体" w:hAnsi="宋体"/>
                <w:szCs w:val="21"/>
              </w:rPr>
            </w:pPr>
            <w:r w:rsidRPr="00D64307">
              <w:rPr>
                <w:rFonts w:ascii="宋体" w:eastAsia="宋体" w:hAnsi="宋体" w:hint="eastAsia"/>
                <w:szCs w:val="21"/>
              </w:rPr>
              <w:t>乌拉圭</w:t>
            </w:r>
          </w:p>
        </w:tc>
        <w:tc>
          <w:tcPr>
            <w:tcW w:w="1185" w:type="dxa"/>
          </w:tcPr>
          <w:p w14:paraId="6ED2AD2D" w14:textId="4E101013" w:rsidR="003D3CA2" w:rsidRPr="00D64307" w:rsidRDefault="003D3CA2" w:rsidP="00E6302C">
            <w:pPr>
              <w:rPr>
                <w:rFonts w:ascii="宋体" w:eastAsia="宋体" w:hAnsi="宋体"/>
                <w:szCs w:val="21"/>
              </w:rPr>
            </w:pPr>
            <w:r w:rsidRPr="00D64307">
              <w:rPr>
                <w:rFonts w:ascii="宋体" w:eastAsia="宋体" w:hAnsi="宋体" w:hint="eastAsia"/>
                <w:szCs w:val="21"/>
              </w:rPr>
              <w:t>34.0</w:t>
            </w:r>
          </w:p>
        </w:tc>
        <w:tc>
          <w:tcPr>
            <w:tcW w:w="1185" w:type="dxa"/>
          </w:tcPr>
          <w:p w14:paraId="234A91C8" w14:textId="4739870A" w:rsidR="003D3CA2" w:rsidRPr="00D64307" w:rsidRDefault="003D3CA2" w:rsidP="00E6302C">
            <w:pPr>
              <w:rPr>
                <w:rFonts w:ascii="宋体" w:eastAsia="宋体" w:hAnsi="宋体"/>
                <w:szCs w:val="21"/>
              </w:rPr>
            </w:pPr>
            <w:r w:rsidRPr="00D64307">
              <w:rPr>
                <w:rFonts w:ascii="宋体" w:eastAsia="宋体" w:hAnsi="宋体" w:hint="eastAsia"/>
                <w:szCs w:val="21"/>
              </w:rPr>
              <w:t>19.0</w:t>
            </w:r>
          </w:p>
        </w:tc>
        <w:tc>
          <w:tcPr>
            <w:tcW w:w="1185" w:type="dxa"/>
          </w:tcPr>
          <w:p w14:paraId="7EC77800" w14:textId="4FF92FA4" w:rsidR="003D3CA2" w:rsidRPr="00D64307" w:rsidRDefault="003D3CA2" w:rsidP="00E6302C">
            <w:pPr>
              <w:rPr>
                <w:rFonts w:ascii="宋体" w:eastAsia="宋体" w:hAnsi="宋体"/>
                <w:szCs w:val="21"/>
              </w:rPr>
            </w:pPr>
            <w:r w:rsidRPr="00D64307">
              <w:rPr>
                <w:rFonts w:ascii="宋体" w:eastAsia="宋体" w:hAnsi="宋体" w:hint="eastAsia"/>
                <w:szCs w:val="21"/>
              </w:rPr>
              <w:t>49.2</w:t>
            </w:r>
          </w:p>
        </w:tc>
        <w:tc>
          <w:tcPr>
            <w:tcW w:w="1185" w:type="dxa"/>
          </w:tcPr>
          <w:p w14:paraId="455389BE" w14:textId="31BF7534" w:rsidR="003D3CA2" w:rsidRPr="00D64307" w:rsidRDefault="003D3CA2" w:rsidP="00E6302C">
            <w:pPr>
              <w:rPr>
                <w:rFonts w:ascii="宋体" w:eastAsia="宋体" w:hAnsi="宋体"/>
                <w:szCs w:val="21"/>
              </w:rPr>
            </w:pPr>
            <w:r w:rsidRPr="00D64307">
              <w:rPr>
                <w:rFonts w:ascii="宋体" w:eastAsia="宋体" w:hAnsi="宋体" w:hint="eastAsia"/>
                <w:szCs w:val="21"/>
              </w:rPr>
              <w:t>55.3</w:t>
            </w:r>
          </w:p>
        </w:tc>
        <w:tc>
          <w:tcPr>
            <w:tcW w:w="1185" w:type="dxa"/>
          </w:tcPr>
          <w:p w14:paraId="30D80DAC" w14:textId="580B4DD1" w:rsidR="003D3CA2" w:rsidRPr="00D64307" w:rsidRDefault="003D3CA2" w:rsidP="00E6302C">
            <w:pPr>
              <w:rPr>
                <w:rFonts w:ascii="宋体" w:eastAsia="宋体" w:hAnsi="宋体"/>
                <w:szCs w:val="21"/>
              </w:rPr>
            </w:pPr>
            <w:r w:rsidRPr="00D64307">
              <w:rPr>
                <w:rFonts w:ascii="宋体" w:eastAsia="宋体" w:hAnsi="宋体" w:hint="eastAsia"/>
                <w:szCs w:val="21"/>
              </w:rPr>
              <w:t>72.2</w:t>
            </w:r>
          </w:p>
        </w:tc>
        <w:tc>
          <w:tcPr>
            <w:tcW w:w="1186" w:type="dxa"/>
          </w:tcPr>
          <w:p w14:paraId="6B915C8B" w14:textId="55844601" w:rsidR="003D3CA2" w:rsidRPr="00D64307" w:rsidRDefault="003D3CA2" w:rsidP="00E6302C">
            <w:pPr>
              <w:rPr>
                <w:rFonts w:ascii="宋体" w:eastAsia="宋体" w:hAnsi="宋体"/>
                <w:szCs w:val="21"/>
              </w:rPr>
            </w:pPr>
            <w:r w:rsidRPr="00D64307">
              <w:rPr>
                <w:rFonts w:ascii="宋体" w:eastAsia="宋体" w:hAnsi="宋体" w:hint="eastAsia"/>
                <w:szCs w:val="21"/>
              </w:rPr>
              <w:t>59.9</w:t>
            </w:r>
          </w:p>
        </w:tc>
      </w:tr>
    </w:tbl>
    <w:p w14:paraId="53F50E14" w14:textId="64180D12" w:rsidR="003D3CA2" w:rsidRPr="00D64307" w:rsidRDefault="003D3CA2" w:rsidP="00D64307">
      <w:pPr>
        <w:rPr>
          <w:rFonts w:ascii="宋体" w:eastAsia="宋体" w:hAnsi="宋体"/>
          <w:szCs w:val="21"/>
        </w:rPr>
      </w:pPr>
      <w:r w:rsidRPr="00D64307">
        <w:rPr>
          <w:rFonts w:ascii="宋体" w:eastAsia="宋体" w:hAnsi="宋体" w:hint="eastAsia"/>
          <w:szCs w:val="21"/>
        </w:rPr>
        <w:t>资料来源：1981年-1986年数字根据国际货币基金的《国际金融统计》1987年年鉴数字，1987年数字根据拉美经委会公布的数字。</w:t>
      </w:r>
    </w:p>
    <w:p w14:paraId="6FB67DCD" w14:textId="77777777" w:rsidR="003E5C85" w:rsidRPr="00D64307" w:rsidRDefault="003E5C85" w:rsidP="00DC65FB">
      <w:pPr>
        <w:rPr>
          <w:rFonts w:ascii="宋体" w:eastAsia="宋体" w:hAnsi="宋体"/>
          <w:szCs w:val="21"/>
        </w:rPr>
      </w:pPr>
    </w:p>
    <w:p w14:paraId="7FAA8B3D" w14:textId="15B6819B" w:rsidR="00D64307" w:rsidRPr="00D64307" w:rsidRDefault="00DC65FB" w:rsidP="00D64307">
      <w:pPr>
        <w:pStyle w:val="a7"/>
        <w:numPr>
          <w:ilvl w:val="0"/>
          <w:numId w:val="5"/>
        </w:numPr>
        <w:ind w:firstLineChars="0"/>
        <w:rPr>
          <w:rFonts w:ascii="黑体" w:eastAsia="黑体" w:hAnsi="黑体" w:hint="eastAsia"/>
          <w:sz w:val="28"/>
          <w:szCs w:val="28"/>
        </w:rPr>
      </w:pPr>
      <w:r w:rsidRPr="00D64307">
        <w:rPr>
          <w:rFonts w:ascii="黑体" w:eastAsia="黑体" w:hAnsi="黑体" w:hint="eastAsia"/>
          <w:sz w:val="28"/>
          <w:szCs w:val="28"/>
        </w:rPr>
        <w:t>拉美债务危机的原因</w:t>
      </w:r>
    </w:p>
    <w:p w14:paraId="17B04915" w14:textId="7F4EDC1E" w:rsidR="00D64307" w:rsidRPr="00D64307" w:rsidRDefault="00D64307" w:rsidP="00D64307">
      <w:pPr>
        <w:rPr>
          <w:rFonts w:ascii="黑体" w:eastAsia="黑体" w:hAnsi="黑体"/>
          <w:sz w:val="28"/>
          <w:szCs w:val="28"/>
        </w:rPr>
      </w:pPr>
      <w:r>
        <w:rPr>
          <w:rFonts w:ascii="黑体" w:eastAsia="黑体" w:hAnsi="黑体" w:hint="eastAsia"/>
          <w:sz w:val="24"/>
          <w:szCs w:val="24"/>
        </w:rPr>
        <w:t>（一）</w:t>
      </w:r>
      <w:r w:rsidR="00DC65FB" w:rsidRPr="00D64307">
        <w:rPr>
          <w:rFonts w:ascii="黑体" w:eastAsia="黑体" w:hAnsi="黑体" w:hint="eastAsia"/>
          <w:sz w:val="24"/>
          <w:szCs w:val="24"/>
        </w:rPr>
        <w:t>无节制地举债发展经济</w:t>
      </w:r>
      <w:r w:rsidR="004633F1" w:rsidRPr="00D64307">
        <w:rPr>
          <w:rFonts w:ascii="黑体" w:eastAsia="黑体" w:hAnsi="黑体" w:hint="eastAsia"/>
          <w:sz w:val="24"/>
          <w:szCs w:val="24"/>
        </w:rPr>
        <w:t>最终酿成债务危机</w:t>
      </w:r>
    </w:p>
    <w:p w14:paraId="6F06B2EF" w14:textId="16380E85" w:rsidR="000A00A2" w:rsidRPr="00D64307" w:rsidRDefault="001B5F30" w:rsidP="00D64307">
      <w:pPr>
        <w:ind w:firstLineChars="200" w:firstLine="420"/>
        <w:rPr>
          <w:rFonts w:ascii="宋体" w:eastAsia="宋体" w:hAnsi="宋体"/>
          <w:szCs w:val="21"/>
        </w:rPr>
      </w:pPr>
      <w:r w:rsidRPr="00D64307">
        <w:rPr>
          <w:rFonts w:ascii="宋体" w:eastAsia="宋体" w:hAnsi="宋体" w:hint="eastAsia"/>
          <w:szCs w:val="21"/>
        </w:rPr>
        <w:t>工业革命以来，拉美国家经济迅猛发展</w:t>
      </w:r>
      <w:r w:rsidR="000A00A2" w:rsidRPr="00D64307">
        <w:rPr>
          <w:rFonts w:ascii="宋体" w:eastAsia="宋体" w:hAnsi="宋体" w:hint="eastAsia"/>
          <w:szCs w:val="21"/>
        </w:rPr>
        <w:t>。</w:t>
      </w:r>
      <w:r w:rsidR="006B4489" w:rsidRPr="00D64307">
        <w:rPr>
          <w:rFonts w:ascii="宋体" w:eastAsia="宋体" w:hAnsi="宋体" w:hint="eastAsia"/>
          <w:szCs w:val="21"/>
        </w:rPr>
        <w:t>但是当时</w:t>
      </w:r>
      <w:r w:rsidR="000A00A2" w:rsidRPr="00D64307">
        <w:rPr>
          <w:rFonts w:ascii="宋体" w:eastAsia="宋体" w:hAnsi="宋体" w:hint="eastAsia"/>
          <w:szCs w:val="21"/>
        </w:rPr>
        <w:t>拉美地区的</w:t>
      </w:r>
      <w:r w:rsidR="006B4489" w:rsidRPr="00D64307">
        <w:rPr>
          <w:rFonts w:ascii="宋体" w:eastAsia="宋体" w:hAnsi="宋体" w:hint="eastAsia"/>
          <w:szCs w:val="21"/>
        </w:rPr>
        <w:t>经济水平尚且处于起步阶段，国内的储蓄水平普遍较低，本国资金不足以支持经济发展的需求，</w:t>
      </w:r>
      <w:r w:rsidR="00EF12B4" w:rsidRPr="00D64307">
        <w:rPr>
          <w:rFonts w:ascii="宋体" w:eastAsia="宋体" w:hAnsi="宋体" w:hint="eastAsia"/>
          <w:szCs w:val="21"/>
        </w:rPr>
        <w:t>这就</w:t>
      </w:r>
      <w:r w:rsidR="000A00A2" w:rsidRPr="00D64307">
        <w:rPr>
          <w:rFonts w:ascii="宋体" w:eastAsia="宋体" w:hAnsi="宋体" w:hint="eastAsia"/>
          <w:szCs w:val="21"/>
        </w:rPr>
        <w:t>导致它们</w:t>
      </w:r>
      <w:r w:rsidR="006B4489" w:rsidRPr="00D64307">
        <w:rPr>
          <w:rFonts w:ascii="宋体" w:eastAsia="宋体" w:hAnsi="宋体" w:hint="eastAsia"/>
          <w:szCs w:val="21"/>
        </w:rPr>
        <w:t>普遍选择了举借外债</w:t>
      </w:r>
      <w:r w:rsidR="000A00A2" w:rsidRPr="00D64307">
        <w:rPr>
          <w:rFonts w:ascii="宋体" w:eastAsia="宋体" w:hAnsi="宋体" w:hint="eastAsia"/>
          <w:szCs w:val="21"/>
        </w:rPr>
        <w:t>的方式来发展经济</w:t>
      </w:r>
      <w:r w:rsidR="006B4489" w:rsidRPr="00D64307">
        <w:rPr>
          <w:rFonts w:ascii="宋体" w:eastAsia="宋体" w:hAnsi="宋体" w:hint="eastAsia"/>
          <w:szCs w:val="21"/>
        </w:rPr>
        <w:t>。尽管</w:t>
      </w:r>
      <w:r w:rsidR="0043136D" w:rsidRPr="00D64307">
        <w:rPr>
          <w:rFonts w:ascii="宋体" w:eastAsia="宋体" w:hAnsi="宋体" w:hint="eastAsia"/>
          <w:szCs w:val="21"/>
        </w:rPr>
        <w:t>它们扩大了投资规模，加快了资本积累，但是伴随</w:t>
      </w:r>
      <w:r w:rsidRPr="00D64307">
        <w:rPr>
          <w:rFonts w:ascii="宋体" w:eastAsia="宋体" w:hAnsi="宋体" w:hint="eastAsia"/>
          <w:szCs w:val="21"/>
        </w:rPr>
        <w:t>而来的还有债务规模的激增，尤其是商业银行贷款等短期债务迅速增加，</w:t>
      </w:r>
      <w:r w:rsidR="0043136D" w:rsidRPr="00D64307">
        <w:rPr>
          <w:rFonts w:ascii="宋体" w:eastAsia="宋体" w:hAnsi="宋体" w:hint="eastAsia"/>
          <w:szCs w:val="21"/>
        </w:rPr>
        <w:t>许多相关指标都</w:t>
      </w:r>
      <w:r w:rsidRPr="00D64307">
        <w:rPr>
          <w:rFonts w:ascii="宋体" w:eastAsia="宋体" w:hAnsi="宋体" w:hint="eastAsia"/>
          <w:szCs w:val="21"/>
        </w:rPr>
        <w:t>远远超过了公认的临界点。</w:t>
      </w:r>
      <w:r w:rsidR="00A80FB1" w:rsidRPr="00D64307">
        <w:rPr>
          <w:rFonts w:ascii="宋体" w:eastAsia="宋体" w:hAnsi="宋体" w:hint="eastAsia"/>
          <w:szCs w:val="21"/>
        </w:rPr>
        <w:t>可以说，当时拉美地区国家的产业机构高度畸形，经济呈依附型增长。</w:t>
      </w:r>
      <w:r w:rsidR="00CF16FB" w:rsidRPr="00D64307">
        <w:rPr>
          <w:rFonts w:ascii="宋体" w:eastAsia="宋体" w:hAnsi="宋体" w:hint="eastAsia"/>
          <w:szCs w:val="21"/>
        </w:rPr>
        <w:t>以墨西哥为例，</w:t>
      </w:r>
      <w:r w:rsidRPr="00D64307">
        <w:rPr>
          <w:rFonts w:ascii="宋体" w:eastAsia="宋体" w:hAnsi="宋体" w:hint="eastAsia"/>
          <w:szCs w:val="21"/>
        </w:rPr>
        <w:t>1978年到1981年墨西哥的年经济增长率分别达到了8.2%，9.2%，8.3%和8.1%，</w:t>
      </w:r>
      <w:r w:rsidR="00CF16FB" w:rsidRPr="00D64307">
        <w:rPr>
          <w:rFonts w:ascii="宋体" w:eastAsia="宋体" w:hAnsi="宋体" w:hint="eastAsia"/>
          <w:szCs w:val="21"/>
        </w:rPr>
        <w:t>然而，</w:t>
      </w:r>
      <w:r w:rsidR="00DC65FB" w:rsidRPr="00D64307">
        <w:rPr>
          <w:rFonts w:ascii="宋体" w:eastAsia="宋体" w:hAnsi="宋体" w:hint="eastAsia"/>
          <w:szCs w:val="21"/>
        </w:rPr>
        <w:t>墨西哥</w:t>
      </w:r>
      <w:r w:rsidR="00CF16FB" w:rsidRPr="00D64307">
        <w:rPr>
          <w:rFonts w:ascii="宋体" w:eastAsia="宋体" w:hAnsi="宋体" w:hint="eastAsia"/>
          <w:szCs w:val="21"/>
        </w:rPr>
        <w:t>的</w:t>
      </w:r>
      <w:r w:rsidR="00DC65FB" w:rsidRPr="00D64307">
        <w:rPr>
          <w:rFonts w:ascii="宋体" w:eastAsia="宋体" w:hAnsi="宋体" w:hint="eastAsia"/>
          <w:szCs w:val="21"/>
        </w:rPr>
        <w:t>债务总额</w:t>
      </w:r>
      <w:r w:rsidR="00CF16FB" w:rsidRPr="00D64307">
        <w:rPr>
          <w:rFonts w:ascii="宋体" w:eastAsia="宋体" w:hAnsi="宋体" w:hint="eastAsia"/>
          <w:szCs w:val="21"/>
        </w:rPr>
        <w:t>却</w:t>
      </w:r>
      <w:r w:rsidR="00DC65FB" w:rsidRPr="00D64307">
        <w:rPr>
          <w:rFonts w:ascii="宋体" w:eastAsia="宋体" w:hAnsi="宋体" w:hint="eastAsia"/>
          <w:szCs w:val="21"/>
        </w:rPr>
        <w:t>增长</w:t>
      </w:r>
      <w:r w:rsidR="00CF16FB" w:rsidRPr="00D64307">
        <w:rPr>
          <w:rFonts w:ascii="宋体" w:eastAsia="宋体" w:hAnsi="宋体" w:hint="eastAsia"/>
          <w:szCs w:val="21"/>
        </w:rPr>
        <w:t>了</w:t>
      </w:r>
      <w:r w:rsidR="00DC65FB" w:rsidRPr="00D64307">
        <w:rPr>
          <w:rFonts w:ascii="宋体" w:eastAsia="宋体" w:hAnsi="宋体" w:hint="eastAsia"/>
          <w:szCs w:val="21"/>
        </w:rPr>
        <w:t>近20倍，从1970年初期的50亿美元增</w:t>
      </w:r>
      <w:r w:rsidR="0043136D" w:rsidRPr="00D64307">
        <w:rPr>
          <w:rFonts w:ascii="宋体" w:eastAsia="宋体" w:hAnsi="宋体" w:hint="eastAsia"/>
          <w:szCs w:val="21"/>
        </w:rPr>
        <w:t>加</w:t>
      </w:r>
      <w:r w:rsidR="00DC65FB" w:rsidRPr="00D64307">
        <w:rPr>
          <w:rFonts w:ascii="宋体" w:eastAsia="宋体" w:hAnsi="宋体" w:hint="eastAsia"/>
          <w:szCs w:val="21"/>
        </w:rPr>
        <w:t>至1982年末的876亿美元，负债率为53%，偿债率为75%。</w:t>
      </w:r>
      <w:r w:rsidR="0043136D" w:rsidRPr="00D64307">
        <w:rPr>
          <w:rFonts w:ascii="宋体" w:eastAsia="宋体" w:hAnsi="宋体" w:hint="eastAsia"/>
          <w:szCs w:val="21"/>
        </w:rPr>
        <w:t>根据联合国的统计，1982年底拉美地区外债总额为3287亿美元。</w:t>
      </w:r>
      <w:r w:rsidR="00CF16FB" w:rsidRPr="00D64307">
        <w:rPr>
          <w:rFonts w:ascii="宋体" w:eastAsia="宋体" w:hAnsi="宋体" w:hint="eastAsia"/>
          <w:szCs w:val="21"/>
        </w:rPr>
        <w:t>可以说，这一时期里</w:t>
      </w:r>
      <w:r w:rsidR="00DC65FB" w:rsidRPr="00D64307">
        <w:rPr>
          <w:rFonts w:ascii="宋体" w:eastAsia="宋体" w:hAnsi="宋体" w:hint="eastAsia"/>
          <w:szCs w:val="21"/>
        </w:rPr>
        <w:t>拉美国家大量举借外债</w:t>
      </w:r>
      <w:r w:rsidR="00CF16FB" w:rsidRPr="00D64307">
        <w:rPr>
          <w:rFonts w:ascii="宋体" w:eastAsia="宋体" w:hAnsi="宋体" w:hint="eastAsia"/>
          <w:szCs w:val="21"/>
        </w:rPr>
        <w:t>的行为</w:t>
      </w:r>
      <w:r w:rsidR="00DC65FB" w:rsidRPr="00D64307">
        <w:rPr>
          <w:rFonts w:ascii="宋体" w:eastAsia="宋体" w:hAnsi="宋体" w:hint="eastAsia"/>
          <w:szCs w:val="21"/>
        </w:rPr>
        <w:t>为债务危机</w:t>
      </w:r>
      <w:r w:rsidR="00CF16FB" w:rsidRPr="00D64307">
        <w:rPr>
          <w:rFonts w:ascii="宋体" w:eastAsia="宋体" w:hAnsi="宋体" w:hint="eastAsia"/>
          <w:szCs w:val="21"/>
        </w:rPr>
        <w:t>和恶性通货膨胀</w:t>
      </w:r>
      <w:r w:rsidR="00DC65FB" w:rsidRPr="00D64307">
        <w:rPr>
          <w:rFonts w:ascii="宋体" w:eastAsia="宋体" w:hAnsi="宋体" w:hint="eastAsia"/>
          <w:szCs w:val="21"/>
        </w:rPr>
        <w:t>的爆发埋下了祸根。</w:t>
      </w:r>
    </w:p>
    <w:p w14:paraId="6CACF7E6" w14:textId="7B00279E" w:rsidR="00DC65FB" w:rsidRPr="00D64307" w:rsidRDefault="006B4489" w:rsidP="00495862">
      <w:pPr>
        <w:ind w:firstLineChars="200" w:firstLine="420"/>
        <w:rPr>
          <w:rFonts w:ascii="宋体" w:eastAsia="宋体" w:hAnsi="宋体"/>
          <w:szCs w:val="21"/>
        </w:rPr>
      </w:pPr>
      <w:r w:rsidRPr="00D64307">
        <w:rPr>
          <w:rFonts w:ascii="宋体" w:eastAsia="宋体" w:hAnsi="宋体" w:hint="eastAsia"/>
          <w:szCs w:val="21"/>
        </w:rPr>
        <w:t>在这之后，拉美</w:t>
      </w:r>
      <w:r w:rsidR="0043136D" w:rsidRPr="00D64307">
        <w:rPr>
          <w:rFonts w:ascii="宋体" w:eastAsia="宋体" w:hAnsi="宋体" w:hint="eastAsia"/>
          <w:szCs w:val="21"/>
        </w:rPr>
        <w:t>国家也</w:t>
      </w:r>
      <w:r w:rsidRPr="00D64307">
        <w:rPr>
          <w:rFonts w:ascii="宋体" w:eastAsia="宋体" w:hAnsi="宋体" w:hint="eastAsia"/>
          <w:szCs w:val="21"/>
        </w:rPr>
        <w:t>并没有从80年代的债务危机中汲取教训，进入90年代以后再次举借大量外债，债务增长迅速。根据联合国拉美经委会统计，1982年拉美外债总额为3287亿美元，1995年增加到5880亿美元，2000年增加到7337亿美元，2002年已达8000亿美元，每个拉美人都平均负有1500美元的债务，各国每年用于支付外债的金额高达1500亿美元。以巴西为例，外债已高达2600亿美元，约占GDP的30%，出口总额的336%，仅每年还本付息就需470亿美元。阿根廷外债约1500亿美元，约占GDP的50%，相当于出口额的5倍，每年偿还外债本息额远远超过外汇储备。</w:t>
      </w:r>
      <w:r w:rsidR="00495862" w:rsidRPr="00D64307">
        <w:rPr>
          <w:rFonts w:ascii="宋体" w:eastAsia="宋体" w:hAnsi="宋体" w:hint="eastAsia"/>
          <w:szCs w:val="21"/>
        </w:rPr>
        <w:t>沉重的债务负担</w:t>
      </w:r>
      <w:r w:rsidRPr="00D64307">
        <w:rPr>
          <w:rFonts w:ascii="宋体" w:eastAsia="宋体" w:hAnsi="宋体" w:hint="eastAsia"/>
          <w:szCs w:val="21"/>
        </w:rPr>
        <w:t>影响了</w:t>
      </w:r>
      <w:r w:rsidR="00495862" w:rsidRPr="00D64307">
        <w:rPr>
          <w:rFonts w:ascii="宋体" w:eastAsia="宋体" w:hAnsi="宋体" w:hint="eastAsia"/>
          <w:szCs w:val="21"/>
        </w:rPr>
        <w:t>拉美各国国内的</w:t>
      </w:r>
      <w:r w:rsidRPr="00D64307">
        <w:rPr>
          <w:rFonts w:ascii="宋体" w:eastAsia="宋体" w:hAnsi="宋体" w:hint="eastAsia"/>
          <w:szCs w:val="21"/>
        </w:rPr>
        <w:t>投资，使经济敏感而脆弱。</w:t>
      </w:r>
    </w:p>
    <w:p w14:paraId="4FFCD454" w14:textId="3EE25EF2" w:rsidR="009712CC" w:rsidRPr="00D64307" w:rsidRDefault="009712CC" w:rsidP="00495862">
      <w:pPr>
        <w:ind w:firstLineChars="200" w:firstLine="420"/>
        <w:rPr>
          <w:rFonts w:ascii="宋体" w:eastAsia="宋体" w:hAnsi="宋体"/>
          <w:szCs w:val="21"/>
        </w:rPr>
      </w:pPr>
      <w:r w:rsidRPr="00D64307">
        <w:rPr>
          <w:rFonts w:ascii="宋体" w:eastAsia="宋体" w:hAnsi="宋体" w:hint="eastAsia"/>
          <w:szCs w:val="21"/>
        </w:rPr>
        <w:t>大量借用外债加速了恶性通货膨胀的发生。借来的外债一部分被用于了弥补政府财政赤字，因此有一部分直接增加了国内货币的投放量，而另一部分则流入市场，两者均增加了货币的流通量。由于财政赤字的不断扩大，许多政府在无奈之下不得不采取货币贬值的措施，调整了汇率，加强出口竞争能力。然而货币贬值同时也导致进口成本的提高，带动国内价格进一步上升。总而言之，过度的举借外债时70，80年代拉美国家发生恶性通货膨胀的重要原因。</w:t>
      </w:r>
    </w:p>
    <w:p w14:paraId="31ABAA78" w14:textId="77777777" w:rsidR="000A00A2" w:rsidRPr="00D64307" w:rsidRDefault="000A00A2" w:rsidP="00DC65FB">
      <w:pPr>
        <w:rPr>
          <w:rFonts w:ascii="宋体" w:eastAsia="宋体" w:hAnsi="宋体" w:hint="eastAsia"/>
          <w:szCs w:val="21"/>
        </w:rPr>
      </w:pPr>
    </w:p>
    <w:p w14:paraId="5F8EB38B" w14:textId="4DC5CD6C" w:rsidR="00DC65FB" w:rsidRPr="00D64307" w:rsidRDefault="00D64307" w:rsidP="00DC65FB">
      <w:pPr>
        <w:rPr>
          <w:rFonts w:ascii="黑体" w:eastAsia="黑体" w:hAnsi="黑体"/>
          <w:sz w:val="28"/>
          <w:szCs w:val="28"/>
        </w:rPr>
      </w:pPr>
      <w:r w:rsidRPr="00D64307">
        <w:rPr>
          <w:rFonts w:ascii="黑体" w:eastAsia="黑体" w:hAnsi="黑体" w:hint="eastAsia"/>
          <w:sz w:val="28"/>
          <w:szCs w:val="28"/>
        </w:rPr>
        <w:t>（二）</w:t>
      </w:r>
      <w:r w:rsidR="00DC65FB" w:rsidRPr="00D64307">
        <w:rPr>
          <w:rFonts w:ascii="黑体" w:eastAsia="黑体" w:hAnsi="黑体" w:hint="eastAsia"/>
          <w:sz w:val="28"/>
          <w:szCs w:val="28"/>
        </w:rPr>
        <w:t>经济结构的不合理</w:t>
      </w:r>
    </w:p>
    <w:p w14:paraId="75689080" w14:textId="057B2176" w:rsidR="0043136D" w:rsidRPr="00D64307" w:rsidRDefault="003D3CA2" w:rsidP="00E820C2">
      <w:pPr>
        <w:rPr>
          <w:rFonts w:ascii="宋体" w:eastAsia="宋体" w:hAnsi="宋体"/>
          <w:szCs w:val="21"/>
        </w:rPr>
      </w:pPr>
      <w:r w:rsidRPr="00D64307">
        <w:rPr>
          <w:rFonts w:ascii="宋体" w:eastAsia="宋体" w:hAnsi="宋体"/>
          <w:szCs w:val="21"/>
        </w:rPr>
        <w:t xml:space="preserve">    </w:t>
      </w:r>
      <w:r w:rsidRPr="00D64307">
        <w:rPr>
          <w:rFonts w:ascii="宋体" w:eastAsia="宋体" w:hAnsi="宋体" w:hint="eastAsia"/>
          <w:szCs w:val="21"/>
        </w:rPr>
        <w:t>由于历史性的原因，拉美的经济结构本身存在着巨大的漏洞，在80年代，90</w:t>
      </w:r>
      <w:r w:rsidR="00E820C2" w:rsidRPr="00D64307">
        <w:rPr>
          <w:rFonts w:ascii="宋体" w:eastAsia="宋体" w:hAnsi="宋体" w:hint="eastAsia"/>
          <w:szCs w:val="21"/>
        </w:rPr>
        <w:t>年代造成了新的不平衡。拉美国家的轻工业，重工业和农业各部分之间的比例关系极为不协调，国内供给短缺，</w:t>
      </w:r>
      <w:r w:rsidR="00EF12B4" w:rsidRPr="00D64307">
        <w:rPr>
          <w:rFonts w:ascii="宋体" w:eastAsia="宋体" w:hAnsi="宋体" w:hint="eastAsia"/>
          <w:szCs w:val="21"/>
        </w:rPr>
        <w:t>为了加快本国的工业化进程</w:t>
      </w:r>
      <w:r w:rsidR="00E820C2" w:rsidRPr="00D64307">
        <w:rPr>
          <w:rFonts w:ascii="宋体" w:eastAsia="宋体" w:hAnsi="宋体" w:hint="eastAsia"/>
          <w:szCs w:val="21"/>
        </w:rPr>
        <w:t>和适应城市化的需要</w:t>
      </w:r>
      <w:r w:rsidR="00EF12B4" w:rsidRPr="00D64307">
        <w:rPr>
          <w:rFonts w:ascii="宋体" w:eastAsia="宋体" w:hAnsi="宋体" w:hint="eastAsia"/>
          <w:szCs w:val="21"/>
        </w:rPr>
        <w:t>，从20世纪30年代到80年代，拉美地区主要采取的是“进口替代”模式</w:t>
      </w:r>
      <w:r w:rsidR="00E820C2" w:rsidRPr="00D64307">
        <w:rPr>
          <w:rFonts w:ascii="宋体" w:eastAsia="宋体" w:hAnsi="宋体" w:hint="eastAsia"/>
          <w:szCs w:val="21"/>
        </w:rPr>
        <w:t>。许多国家的粮食以及国内居民所需的基本农产品等供给不足，均大量依赖于进口，这就导致许多国家食品价格的上涨趋势超前于总体消费价格的上涨趋势。在70年代时，拉美仅有4个石油出口国和4个能自给自足的国家，其他均选择了进口石油，这就直接导致拉美地区成为石油价格提高的最大受害者。</w:t>
      </w:r>
      <w:r w:rsidR="00EF12B4" w:rsidRPr="00D64307">
        <w:rPr>
          <w:rFonts w:ascii="宋体" w:eastAsia="宋体" w:hAnsi="宋体" w:hint="eastAsia"/>
          <w:szCs w:val="21"/>
        </w:rPr>
        <w:t>到了80年代后期，为了改善当前的境况，拉美各国纷纷改“进口替代”模式为“出口导向”模式。</w:t>
      </w:r>
      <w:r w:rsidR="00CE1FBB" w:rsidRPr="00CE1FBB">
        <w:rPr>
          <w:rFonts w:ascii="宋体" w:eastAsia="宋体" w:hAnsi="宋体"/>
          <w:szCs w:val="21"/>
          <w:vertAlign w:val="superscript"/>
        </w:rPr>
        <w:fldChar w:fldCharType="begin"/>
      </w:r>
      <w:r w:rsidR="00CE1FBB" w:rsidRPr="00CE1FBB">
        <w:rPr>
          <w:rFonts w:ascii="宋体" w:eastAsia="宋体" w:hAnsi="宋体"/>
          <w:szCs w:val="21"/>
          <w:vertAlign w:val="superscript"/>
        </w:rPr>
        <w:instrText xml:space="preserve"> </w:instrText>
      </w:r>
      <w:r w:rsidR="00CE1FBB" w:rsidRPr="00CE1FBB">
        <w:rPr>
          <w:rFonts w:ascii="宋体" w:eastAsia="宋体" w:hAnsi="宋体" w:hint="eastAsia"/>
          <w:szCs w:val="21"/>
          <w:vertAlign w:val="superscript"/>
        </w:rPr>
        <w:instrText>REF _Ref45758148 \r \h</w:instrText>
      </w:r>
      <w:r w:rsidR="00CE1FBB" w:rsidRPr="00CE1FBB">
        <w:rPr>
          <w:rFonts w:ascii="宋体" w:eastAsia="宋体" w:hAnsi="宋体"/>
          <w:szCs w:val="21"/>
          <w:vertAlign w:val="superscript"/>
        </w:rPr>
        <w:instrText xml:space="preserve"> </w:instrText>
      </w:r>
      <w:r w:rsidR="00CE1FBB" w:rsidRPr="00CE1FBB">
        <w:rPr>
          <w:rFonts w:ascii="宋体" w:eastAsia="宋体" w:hAnsi="宋体"/>
          <w:szCs w:val="21"/>
          <w:vertAlign w:val="superscript"/>
        </w:rPr>
      </w:r>
      <w:r w:rsidR="00CE1FBB">
        <w:rPr>
          <w:rFonts w:ascii="宋体" w:eastAsia="宋体" w:hAnsi="宋体"/>
          <w:szCs w:val="21"/>
          <w:vertAlign w:val="superscript"/>
        </w:rPr>
        <w:instrText xml:space="preserve"> \* MERGEFORMAT </w:instrText>
      </w:r>
      <w:r w:rsidR="00CE1FBB" w:rsidRPr="00CE1FBB">
        <w:rPr>
          <w:rFonts w:ascii="宋体" w:eastAsia="宋体" w:hAnsi="宋体"/>
          <w:szCs w:val="21"/>
          <w:vertAlign w:val="superscript"/>
        </w:rPr>
        <w:fldChar w:fldCharType="separate"/>
      </w:r>
      <w:r w:rsidR="00CE1FBB" w:rsidRPr="00CE1FBB">
        <w:rPr>
          <w:rFonts w:ascii="宋体" w:eastAsia="宋体" w:hAnsi="宋体"/>
          <w:szCs w:val="21"/>
          <w:vertAlign w:val="superscript"/>
        </w:rPr>
        <w:t>[1]</w:t>
      </w:r>
      <w:r w:rsidR="00CE1FBB" w:rsidRPr="00CE1FBB">
        <w:rPr>
          <w:rFonts w:ascii="宋体" w:eastAsia="宋体" w:hAnsi="宋体"/>
          <w:szCs w:val="21"/>
          <w:vertAlign w:val="superscript"/>
        </w:rPr>
        <w:fldChar w:fldCharType="end"/>
      </w:r>
      <w:r w:rsidR="00EF12B4" w:rsidRPr="00D64307">
        <w:rPr>
          <w:rFonts w:ascii="宋体" w:eastAsia="宋体" w:hAnsi="宋体" w:hint="eastAsia"/>
          <w:szCs w:val="21"/>
        </w:rPr>
        <w:t>然而，</w:t>
      </w:r>
      <w:r w:rsidR="0043136D" w:rsidRPr="00D64307">
        <w:rPr>
          <w:rFonts w:ascii="宋体" w:eastAsia="宋体" w:hAnsi="宋体" w:hint="eastAsia"/>
          <w:szCs w:val="21"/>
        </w:rPr>
        <w:t>拉美国家的经济结构单一，主要以出口初级产品为主</w:t>
      </w:r>
      <w:r w:rsidR="00E820C2" w:rsidRPr="00D64307">
        <w:rPr>
          <w:rFonts w:ascii="宋体" w:eastAsia="宋体" w:hAnsi="宋体" w:hint="eastAsia"/>
          <w:szCs w:val="21"/>
        </w:rPr>
        <w:t>。</w:t>
      </w:r>
      <w:r w:rsidR="00EF12B4" w:rsidRPr="00D64307">
        <w:rPr>
          <w:rFonts w:ascii="宋体" w:eastAsia="宋体" w:hAnsi="宋体" w:hint="eastAsia"/>
          <w:szCs w:val="21"/>
        </w:rPr>
        <w:t>当时</w:t>
      </w:r>
      <w:r w:rsidR="0043136D" w:rsidRPr="00D64307">
        <w:rPr>
          <w:rFonts w:ascii="宋体" w:eastAsia="宋体" w:hAnsi="宋体" w:hint="eastAsia"/>
          <w:szCs w:val="21"/>
        </w:rPr>
        <w:t>初级产品</w:t>
      </w:r>
      <w:r w:rsidR="00E820C2" w:rsidRPr="00D64307">
        <w:rPr>
          <w:rFonts w:ascii="宋体" w:eastAsia="宋体" w:hAnsi="宋体" w:hint="eastAsia"/>
          <w:szCs w:val="21"/>
        </w:rPr>
        <w:t>的</w:t>
      </w:r>
      <w:r w:rsidR="0043136D" w:rsidRPr="00D64307">
        <w:rPr>
          <w:rFonts w:ascii="宋体" w:eastAsia="宋体" w:hAnsi="宋体" w:hint="eastAsia"/>
          <w:szCs w:val="21"/>
        </w:rPr>
        <w:t>价格</w:t>
      </w:r>
      <w:r w:rsidR="00EF12B4" w:rsidRPr="00D64307">
        <w:rPr>
          <w:rFonts w:ascii="宋体" w:eastAsia="宋体" w:hAnsi="宋体" w:hint="eastAsia"/>
          <w:szCs w:val="21"/>
        </w:rPr>
        <w:t>发生了较大的</w:t>
      </w:r>
      <w:r w:rsidR="0043136D" w:rsidRPr="00D64307">
        <w:rPr>
          <w:rFonts w:ascii="宋体" w:eastAsia="宋体" w:hAnsi="宋体" w:hint="eastAsia"/>
          <w:szCs w:val="21"/>
        </w:rPr>
        <w:t>波动</w:t>
      </w:r>
      <w:r w:rsidR="00EF12B4" w:rsidRPr="00D64307">
        <w:rPr>
          <w:rFonts w:ascii="宋体" w:eastAsia="宋体" w:hAnsi="宋体" w:hint="eastAsia"/>
          <w:szCs w:val="21"/>
        </w:rPr>
        <w:t>，</w:t>
      </w:r>
      <w:r w:rsidR="0043136D" w:rsidRPr="00D64307">
        <w:rPr>
          <w:rFonts w:ascii="宋体" w:eastAsia="宋体" w:hAnsi="宋体" w:hint="eastAsia"/>
          <w:szCs w:val="21"/>
        </w:rPr>
        <w:t>对拉美国家造成了巨大的打击，</w:t>
      </w:r>
      <w:r w:rsidR="00EF12B4" w:rsidRPr="00D64307">
        <w:rPr>
          <w:rFonts w:ascii="宋体" w:eastAsia="宋体" w:hAnsi="宋体" w:hint="eastAsia"/>
          <w:szCs w:val="21"/>
        </w:rPr>
        <w:t>“出口导向”模式并未带来预期效果。贸易结构的不合理削弱了这些国家的偿债能力，使它们始终无法摆脱依赖借债来发展本国经济的怪圈，逐渐成为外资的依附国。</w:t>
      </w:r>
      <w:r w:rsidR="0043136D" w:rsidRPr="00D64307">
        <w:rPr>
          <w:rFonts w:ascii="宋体" w:eastAsia="宋体" w:hAnsi="宋体" w:hint="eastAsia"/>
          <w:szCs w:val="21"/>
        </w:rPr>
        <w:t>为了平衡国际收支余额，拉美国家不得不继续从国外借款，从而加重了债务负担，这陷入了恶性循环之中。</w:t>
      </w:r>
      <w:r w:rsidR="00E820C2" w:rsidRPr="00D64307">
        <w:rPr>
          <w:rFonts w:ascii="宋体" w:eastAsia="宋体" w:hAnsi="宋体" w:hint="eastAsia"/>
          <w:szCs w:val="21"/>
        </w:rPr>
        <w:t>可以说，</w:t>
      </w:r>
      <w:r w:rsidR="009712CC" w:rsidRPr="00D64307">
        <w:rPr>
          <w:rFonts w:ascii="宋体" w:eastAsia="宋体" w:hAnsi="宋体" w:hint="eastAsia"/>
          <w:szCs w:val="21"/>
        </w:rPr>
        <w:t>拉美地区经济结构的不合理性也是导致恶性通</w:t>
      </w:r>
      <w:r w:rsidR="009712CC" w:rsidRPr="00D64307">
        <w:rPr>
          <w:rFonts w:ascii="宋体" w:eastAsia="宋体" w:hAnsi="宋体" w:hint="eastAsia"/>
          <w:szCs w:val="21"/>
        </w:rPr>
        <w:lastRenderedPageBreak/>
        <w:t>货膨胀的原因之一。</w:t>
      </w:r>
    </w:p>
    <w:p w14:paraId="0C8EA2BB" w14:textId="77777777" w:rsidR="0043136D" w:rsidRPr="00D64307" w:rsidRDefault="0043136D" w:rsidP="00DC65FB">
      <w:pPr>
        <w:rPr>
          <w:rFonts w:ascii="宋体" w:eastAsia="宋体" w:hAnsi="宋体"/>
          <w:szCs w:val="21"/>
        </w:rPr>
      </w:pPr>
    </w:p>
    <w:p w14:paraId="152CFE2E" w14:textId="3C6646E0" w:rsidR="00DC65FB" w:rsidRPr="00D64307" w:rsidRDefault="00D64307" w:rsidP="00DC65FB">
      <w:pPr>
        <w:rPr>
          <w:rFonts w:ascii="黑体" w:eastAsia="黑体" w:hAnsi="黑体"/>
          <w:sz w:val="28"/>
          <w:szCs w:val="28"/>
        </w:rPr>
      </w:pPr>
      <w:r w:rsidRPr="00D64307">
        <w:rPr>
          <w:rFonts w:ascii="黑体" w:eastAsia="黑体" w:hAnsi="黑体" w:hint="eastAsia"/>
          <w:sz w:val="28"/>
          <w:szCs w:val="28"/>
        </w:rPr>
        <w:t>（三）</w:t>
      </w:r>
      <w:r w:rsidR="00DC65FB" w:rsidRPr="00D64307">
        <w:rPr>
          <w:rFonts w:ascii="黑体" w:eastAsia="黑体" w:hAnsi="黑体" w:hint="eastAsia"/>
          <w:sz w:val="28"/>
          <w:szCs w:val="28"/>
        </w:rPr>
        <w:t>不恰当的国内经济政策</w:t>
      </w:r>
    </w:p>
    <w:p w14:paraId="29C102DC" w14:textId="41FADA26" w:rsidR="009712CC" w:rsidRPr="00D64307" w:rsidRDefault="009712CC" w:rsidP="00AD0C24">
      <w:pPr>
        <w:ind w:firstLineChars="200" w:firstLine="420"/>
        <w:rPr>
          <w:rFonts w:ascii="宋体" w:eastAsia="宋体" w:hAnsi="宋体"/>
          <w:szCs w:val="21"/>
        </w:rPr>
      </w:pPr>
      <w:r w:rsidRPr="00D64307">
        <w:rPr>
          <w:rFonts w:ascii="宋体" w:eastAsia="宋体" w:hAnsi="宋体" w:hint="eastAsia"/>
          <w:szCs w:val="21"/>
        </w:rPr>
        <w:t>拉美国家国内政策的不合理导致了它们长期处于财政赤字的境况之中。尽管</w:t>
      </w:r>
      <w:r w:rsidR="00937589" w:rsidRPr="00D64307">
        <w:rPr>
          <w:rFonts w:ascii="宋体" w:eastAsia="宋体" w:hAnsi="宋体" w:hint="eastAsia"/>
          <w:szCs w:val="21"/>
        </w:rPr>
        <w:t>拉美各国的债务负担</w:t>
      </w:r>
      <w:r w:rsidRPr="00D64307">
        <w:rPr>
          <w:rFonts w:ascii="宋体" w:eastAsia="宋体" w:hAnsi="宋体" w:hint="eastAsia"/>
          <w:szCs w:val="21"/>
        </w:rPr>
        <w:t>已经</w:t>
      </w:r>
      <w:r w:rsidR="00937589" w:rsidRPr="00D64307">
        <w:rPr>
          <w:rFonts w:ascii="宋体" w:eastAsia="宋体" w:hAnsi="宋体" w:hint="eastAsia"/>
          <w:szCs w:val="21"/>
        </w:rPr>
        <w:t>极为深重，但是极大部分的</w:t>
      </w:r>
      <w:r w:rsidR="00AF783A" w:rsidRPr="00D64307">
        <w:rPr>
          <w:rFonts w:ascii="宋体" w:eastAsia="宋体" w:hAnsi="宋体" w:hint="eastAsia"/>
          <w:szCs w:val="21"/>
        </w:rPr>
        <w:t>外债</w:t>
      </w:r>
      <w:r w:rsidRPr="00D64307">
        <w:rPr>
          <w:rFonts w:ascii="宋体" w:eastAsia="宋体" w:hAnsi="宋体" w:hint="eastAsia"/>
          <w:szCs w:val="21"/>
        </w:rPr>
        <w:t>却</w:t>
      </w:r>
      <w:r w:rsidR="00937589" w:rsidRPr="00D64307">
        <w:rPr>
          <w:rFonts w:ascii="宋体" w:eastAsia="宋体" w:hAnsi="宋体" w:hint="eastAsia"/>
          <w:szCs w:val="21"/>
        </w:rPr>
        <w:t>没有被用于工业化进程</w:t>
      </w:r>
      <w:r w:rsidR="00892633" w:rsidRPr="00D64307">
        <w:rPr>
          <w:rFonts w:ascii="宋体" w:eastAsia="宋体" w:hAnsi="宋体" w:hint="eastAsia"/>
          <w:szCs w:val="21"/>
        </w:rPr>
        <w:t>或是建设基础设施等</w:t>
      </w:r>
      <w:r w:rsidR="00AF783A" w:rsidRPr="00D64307">
        <w:rPr>
          <w:rFonts w:ascii="宋体" w:eastAsia="宋体" w:hAnsi="宋体" w:hint="eastAsia"/>
          <w:szCs w:val="21"/>
        </w:rPr>
        <w:t>，而是被</w:t>
      </w:r>
      <w:r w:rsidR="00937589" w:rsidRPr="00D64307">
        <w:rPr>
          <w:rFonts w:ascii="宋体" w:eastAsia="宋体" w:hAnsi="宋体" w:hint="eastAsia"/>
          <w:szCs w:val="21"/>
        </w:rPr>
        <w:t>政府</w:t>
      </w:r>
      <w:r w:rsidR="00AF783A" w:rsidRPr="00D64307">
        <w:rPr>
          <w:rFonts w:ascii="宋体" w:eastAsia="宋体" w:hAnsi="宋体" w:hint="eastAsia"/>
          <w:szCs w:val="21"/>
        </w:rPr>
        <w:t>用</w:t>
      </w:r>
      <w:r w:rsidR="00937589" w:rsidRPr="00D64307">
        <w:rPr>
          <w:rFonts w:ascii="宋体" w:eastAsia="宋体" w:hAnsi="宋体" w:hint="eastAsia"/>
          <w:szCs w:val="21"/>
        </w:rPr>
        <w:t>在了不以</w:t>
      </w:r>
      <w:r w:rsidR="00AF783A" w:rsidRPr="00D64307">
        <w:rPr>
          <w:rFonts w:ascii="宋体" w:eastAsia="宋体" w:hAnsi="宋体" w:hint="eastAsia"/>
          <w:szCs w:val="21"/>
        </w:rPr>
        <w:t>生产</w:t>
      </w:r>
      <w:r w:rsidR="00937589" w:rsidRPr="00D64307">
        <w:rPr>
          <w:rFonts w:ascii="宋体" w:eastAsia="宋体" w:hAnsi="宋体" w:hint="eastAsia"/>
          <w:szCs w:val="21"/>
        </w:rPr>
        <w:t>为目的的地方</w:t>
      </w:r>
      <w:r w:rsidR="00892633" w:rsidRPr="00D64307">
        <w:rPr>
          <w:rFonts w:ascii="宋体" w:eastAsia="宋体" w:hAnsi="宋体" w:hint="eastAsia"/>
          <w:szCs w:val="21"/>
        </w:rPr>
        <w:t>，如政府工作人员</w:t>
      </w:r>
      <w:r w:rsidR="00AF783A" w:rsidRPr="00D64307">
        <w:rPr>
          <w:rFonts w:ascii="宋体" w:eastAsia="宋体" w:hAnsi="宋体" w:hint="eastAsia"/>
          <w:szCs w:val="21"/>
        </w:rPr>
        <w:t>的薪水和社会保障支出</w:t>
      </w:r>
      <w:r w:rsidR="00892633" w:rsidRPr="00D64307">
        <w:rPr>
          <w:rFonts w:ascii="宋体" w:eastAsia="宋体" w:hAnsi="宋体" w:hint="eastAsia"/>
          <w:szCs w:val="21"/>
        </w:rPr>
        <w:t>。</w:t>
      </w:r>
      <w:r w:rsidR="00CE1FBB" w:rsidRPr="00CE1FBB">
        <w:rPr>
          <w:rFonts w:ascii="宋体" w:eastAsia="宋体" w:hAnsi="宋体"/>
          <w:szCs w:val="21"/>
          <w:vertAlign w:val="superscript"/>
        </w:rPr>
        <w:fldChar w:fldCharType="begin"/>
      </w:r>
      <w:r w:rsidR="00CE1FBB" w:rsidRPr="00CE1FBB">
        <w:rPr>
          <w:rFonts w:ascii="宋体" w:eastAsia="宋体" w:hAnsi="宋体"/>
          <w:szCs w:val="21"/>
          <w:vertAlign w:val="superscript"/>
        </w:rPr>
        <w:instrText xml:space="preserve"> </w:instrText>
      </w:r>
      <w:r w:rsidR="00CE1FBB" w:rsidRPr="00CE1FBB">
        <w:rPr>
          <w:rFonts w:ascii="宋体" w:eastAsia="宋体" w:hAnsi="宋体" w:hint="eastAsia"/>
          <w:szCs w:val="21"/>
          <w:vertAlign w:val="superscript"/>
        </w:rPr>
        <w:instrText>REF _Ref45758111 \r \h</w:instrText>
      </w:r>
      <w:r w:rsidR="00CE1FBB" w:rsidRPr="00CE1FBB">
        <w:rPr>
          <w:rFonts w:ascii="宋体" w:eastAsia="宋体" w:hAnsi="宋体"/>
          <w:szCs w:val="21"/>
          <w:vertAlign w:val="superscript"/>
        </w:rPr>
        <w:instrText xml:space="preserve"> </w:instrText>
      </w:r>
      <w:r w:rsidR="00CE1FBB" w:rsidRPr="00CE1FBB">
        <w:rPr>
          <w:rFonts w:ascii="宋体" w:eastAsia="宋体" w:hAnsi="宋体"/>
          <w:szCs w:val="21"/>
          <w:vertAlign w:val="superscript"/>
        </w:rPr>
      </w:r>
      <w:r w:rsidR="00CE1FBB">
        <w:rPr>
          <w:rFonts w:ascii="宋体" w:eastAsia="宋体" w:hAnsi="宋体"/>
          <w:szCs w:val="21"/>
          <w:vertAlign w:val="superscript"/>
        </w:rPr>
        <w:instrText xml:space="preserve"> \* MERGEFORMAT </w:instrText>
      </w:r>
      <w:r w:rsidR="00CE1FBB" w:rsidRPr="00CE1FBB">
        <w:rPr>
          <w:rFonts w:ascii="宋体" w:eastAsia="宋体" w:hAnsi="宋体"/>
          <w:szCs w:val="21"/>
          <w:vertAlign w:val="superscript"/>
        </w:rPr>
        <w:fldChar w:fldCharType="separate"/>
      </w:r>
      <w:r w:rsidR="00CE1FBB" w:rsidRPr="00CE1FBB">
        <w:rPr>
          <w:rFonts w:ascii="宋体" w:eastAsia="宋体" w:hAnsi="宋体"/>
          <w:szCs w:val="21"/>
          <w:vertAlign w:val="superscript"/>
        </w:rPr>
        <w:t>[2]</w:t>
      </w:r>
      <w:r w:rsidR="00CE1FBB" w:rsidRPr="00CE1FBB">
        <w:rPr>
          <w:rFonts w:ascii="宋体" w:eastAsia="宋体" w:hAnsi="宋体"/>
          <w:szCs w:val="21"/>
          <w:vertAlign w:val="superscript"/>
        </w:rPr>
        <w:fldChar w:fldCharType="end"/>
      </w:r>
      <w:r w:rsidRPr="00D64307">
        <w:rPr>
          <w:rFonts w:ascii="宋体" w:eastAsia="宋体" w:hAnsi="宋体" w:hint="eastAsia"/>
          <w:szCs w:val="21"/>
        </w:rPr>
        <w:t>有些国家的社会福利支出达到了政府财政支出</w:t>
      </w:r>
      <w:r w:rsidR="00AD0C24" w:rsidRPr="00D64307">
        <w:rPr>
          <w:rFonts w:ascii="宋体" w:eastAsia="宋体" w:hAnsi="宋体" w:hint="eastAsia"/>
          <w:szCs w:val="21"/>
        </w:rPr>
        <w:t>的三分之一左右，且在居民基本消费品和经营不善的国有企业的财政补贴上支出数额巨大。此外，拉美国家过于庞大的投资计划也是加剧同伙膨胀的原因之一。由于本国财政负担能力的衰退，拉美国家只能采取对外融资的方式来筹集款项，而这些过于庞大的工程建设周期长，见效缓慢，有些工程甚至只是服务型工程，直接受益并不大。墨西哥</w:t>
      </w:r>
      <w:r w:rsidR="00AD0C24" w:rsidRPr="00D64307">
        <w:rPr>
          <w:rFonts w:ascii="宋体" w:eastAsia="宋体" w:hAnsi="宋体"/>
          <w:szCs w:val="21"/>
        </w:rPr>
        <w:t>1977-1982年的发展计划规划，公共投资平均增长14%，巴西1981-1985年的发展计划刚提出了四十三项大型投资计划，共计3729亿美元，拉美国家投资占GDP的比重从20%上升到24.7%</w:t>
      </w:r>
      <w:r w:rsidR="00AD0C24" w:rsidRPr="00D64307">
        <w:rPr>
          <w:rFonts w:ascii="宋体" w:eastAsia="宋体" w:hAnsi="宋体" w:hint="eastAsia"/>
          <w:szCs w:val="21"/>
        </w:rPr>
        <w:t>。拉美地区的债务负担又进一步加重了。</w:t>
      </w:r>
    </w:p>
    <w:p w14:paraId="7AC3F1FF" w14:textId="384EE6DE" w:rsidR="00AF783A" w:rsidRPr="00D64307" w:rsidRDefault="00AF783A" w:rsidP="00336DD0">
      <w:pPr>
        <w:ind w:firstLineChars="200" w:firstLine="420"/>
        <w:rPr>
          <w:rFonts w:ascii="宋体" w:eastAsia="宋体" w:hAnsi="宋体"/>
          <w:szCs w:val="21"/>
        </w:rPr>
      </w:pPr>
      <w:r w:rsidRPr="00D64307">
        <w:rPr>
          <w:rFonts w:ascii="宋体" w:eastAsia="宋体" w:hAnsi="宋体" w:hint="eastAsia"/>
          <w:szCs w:val="21"/>
        </w:rPr>
        <w:t>为</w:t>
      </w:r>
      <w:r w:rsidR="00892633" w:rsidRPr="00D64307">
        <w:rPr>
          <w:rFonts w:ascii="宋体" w:eastAsia="宋体" w:hAnsi="宋体" w:hint="eastAsia"/>
          <w:szCs w:val="21"/>
        </w:rPr>
        <w:t>了</w:t>
      </w:r>
      <w:r w:rsidRPr="00D64307">
        <w:rPr>
          <w:rFonts w:ascii="宋体" w:eastAsia="宋体" w:hAnsi="宋体" w:hint="eastAsia"/>
          <w:szCs w:val="21"/>
        </w:rPr>
        <w:t>弥补财政赤字，许多拉美国家</w:t>
      </w:r>
      <w:r w:rsidR="00892633" w:rsidRPr="00D64307">
        <w:rPr>
          <w:rFonts w:ascii="宋体" w:eastAsia="宋体" w:hAnsi="宋体" w:hint="eastAsia"/>
          <w:szCs w:val="21"/>
        </w:rPr>
        <w:t>或是</w:t>
      </w:r>
      <w:r w:rsidRPr="00D64307">
        <w:rPr>
          <w:rFonts w:ascii="宋体" w:eastAsia="宋体" w:hAnsi="宋体" w:hint="eastAsia"/>
          <w:szCs w:val="21"/>
        </w:rPr>
        <w:t>大幅度提高税率</w:t>
      </w:r>
      <w:r w:rsidR="00892633" w:rsidRPr="00D64307">
        <w:rPr>
          <w:rFonts w:ascii="宋体" w:eastAsia="宋体" w:hAnsi="宋体" w:hint="eastAsia"/>
          <w:szCs w:val="21"/>
        </w:rPr>
        <w:t>并</w:t>
      </w:r>
      <w:r w:rsidRPr="00D64307">
        <w:rPr>
          <w:rFonts w:ascii="宋体" w:eastAsia="宋体" w:hAnsi="宋体" w:hint="eastAsia"/>
          <w:szCs w:val="21"/>
        </w:rPr>
        <w:t>增加赋税种类，</w:t>
      </w:r>
      <w:r w:rsidR="00AD0C24" w:rsidRPr="00D64307">
        <w:rPr>
          <w:rFonts w:ascii="宋体" w:eastAsia="宋体" w:hAnsi="宋体" w:hint="eastAsia"/>
          <w:szCs w:val="21"/>
        </w:rPr>
        <w:t>或是采取超发货币的政策，</w:t>
      </w:r>
      <w:r w:rsidRPr="00D64307">
        <w:rPr>
          <w:rFonts w:ascii="宋体" w:eastAsia="宋体" w:hAnsi="宋体" w:hint="eastAsia"/>
          <w:szCs w:val="21"/>
        </w:rPr>
        <w:t>这</w:t>
      </w:r>
      <w:r w:rsidR="00AD0C24" w:rsidRPr="00D64307">
        <w:rPr>
          <w:rFonts w:ascii="宋体" w:eastAsia="宋体" w:hAnsi="宋体" w:hint="eastAsia"/>
          <w:szCs w:val="21"/>
        </w:rPr>
        <w:t>不仅</w:t>
      </w:r>
      <w:r w:rsidRPr="00D64307">
        <w:rPr>
          <w:rFonts w:ascii="宋体" w:eastAsia="宋体" w:hAnsi="宋体" w:hint="eastAsia"/>
          <w:szCs w:val="21"/>
        </w:rPr>
        <w:t>摧毁了</w:t>
      </w:r>
      <w:r w:rsidR="00AD0C24" w:rsidRPr="00D64307">
        <w:rPr>
          <w:rFonts w:ascii="宋体" w:eastAsia="宋体" w:hAnsi="宋体" w:hint="eastAsia"/>
          <w:szCs w:val="21"/>
        </w:rPr>
        <w:t>本国</w:t>
      </w:r>
      <w:r w:rsidRPr="00D64307">
        <w:rPr>
          <w:rFonts w:ascii="宋体" w:eastAsia="宋体" w:hAnsi="宋体" w:hint="eastAsia"/>
          <w:szCs w:val="21"/>
        </w:rPr>
        <w:t>的经济基础，导致失业率居高不下，</w:t>
      </w:r>
      <w:r w:rsidR="00AD0C24" w:rsidRPr="00D64307">
        <w:rPr>
          <w:rFonts w:ascii="宋体" w:eastAsia="宋体" w:hAnsi="宋体" w:hint="eastAsia"/>
          <w:szCs w:val="21"/>
        </w:rPr>
        <w:t>还更进一步导致了恶性通货膨胀的发生</w:t>
      </w:r>
      <w:r w:rsidRPr="00D64307">
        <w:rPr>
          <w:rFonts w:ascii="宋体" w:eastAsia="宋体" w:hAnsi="宋体" w:hint="eastAsia"/>
          <w:szCs w:val="21"/>
        </w:rPr>
        <w:t>。</w:t>
      </w:r>
    </w:p>
    <w:p w14:paraId="7DBC4A28" w14:textId="5EBE8AB5" w:rsidR="00495862" w:rsidRPr="00D64307" w:rsidRDefault="00495862" w:rsidP="00DC65FB">
      <w:pPr>
        <w:rPr>
          <w:rFonts w:ascii="宋体" w:eastAsia="宋体" w:hAnsi="宋体"/>
          <w:szCs w:val="21"/>
        </w:rPr>
      </w:pPr>
    </w:p>
    <w:p w14:paraId="4EDC34D8" w14:textId="694E7603" w:rsidR="00AD0C24" w:rsidRPr="00D64307" w:rsidRDefault="003D762E" w:rsidP="00DC65FB">
      <w:pPr>
        <w:rPr>
          <w:rFonts w:ascii="宋体" w:eastAsia="宋体" w:hAnsi="宋体"/>
          <w:szCs w:val="21"/>
        </w:rPr>
      </w:pPr>
      <w:bookmarkStart w:id="0" w:name="_Hlk45754508"/>
      <w:r>
        <w:rPr>
          <w:rFonts w:ascii="黑体" w:eastAsia="黑体" w:hAnsi="黑体" w:hint="eastAsia"/>
          <w:sz w:val="28"/>
          <w:szCs w:val="28"/>
        </w:rPr>
        <w:t>三</w:t>
      </w:r>
      <w:r w:rsidRPr="003D762E">
        <w:rPr>
          <w:rFonts w:ascii="黑体" w:eastAsia="黑体" w:hAnsi="黑体" w:hint="eastAsia"/>
          <w:sz w:val="30"/>
          <w:szCs w:val="30"/>
        </w:rPr>
        <w:t>、</w:t>
      </w:r>
      <w:bookmarkEnd w:id="0"/>
      <w:r w:rsidR="00AD0C24" w:rsidRPr="003D762E">
        <w:rPr>
          <w:rFonts w:ascii="黑体" w:eastAsia="黑体" w:hAnsi="黑体" w:hint="eastAsia"/>
          <w:sz w:val="30"/>
          <w:szCs w:val="30"/>
        </w:rPr>
        <w:t>恶性通货膨胀带来的后果</w:t>
      </w:r>
    </w:p>
    <w:p w14:paraId="24949C6C" w14:textId="7F6C3A69" w:rsidR="00630FFF" w:rsidRPr="00D64307" w:rsidRDefault="00511780" w:rsidP="00630FFF">
      <w:pPr>
        <w:ind w:firstLineChars="200" w:firstLine="420"/>
        <w:rPr>
          <w:rFonts w:ascii="宋体" w:eastAsia="宋体" w:hAnsi="宋体"/>
          <w:szCs w:val="21"/>
        </w:rPr>
      </w:pPr>
      <w:r w:rsidRPr="00D64307">
        <w:rPr>
          <w:rFonts w:ascii="宋体" w:eastAsia="宋体" w:hAnsi="宋体" w:hint="eastAsia"/>
          <w:szCs w:val="21"/>
        </w:rPr>
        <w:t>恶性通货膨胀对拉美地区的经济和社会发展均造成了极为恶劣的影响</w:t>
      </w:r>
      <w:r w:rsidR="00A80E6D" w:rsidRPr="00D64307">
        <w:rPr>
          <w:rFonts w:ascii="宋体" w:eastAsia="宋体" w:hAnsi="宋体" w:hint="eastAsia"/>
          <w:szCs w:val="21"/>
        </w:rPr>
        <w:t>，几乎摧毁了它们之前经济增长的成果。拉美地区的经济增长缓慢，在1980-1987年这7年间，拉美国家的国内生产总值仅则鞥加了10.7%，许多地区的实际工资下降，失业率大幅度上升，贫困人口越来越多。</w:t>
      </w:r>
      <w:r w:rsidR="00C82012" w:rsidRPr="00D64307">
        <w:rPr>
          <w:rFonts w:ascii="宋体" w:eastAsia="宋体" w:hAnsi="宋体" w:hint="eastAsia"/>
          <w:szCs w:val="21"/>
        </w:rPr>
        <w:t>可以说，拉美国家经济形式的恶化加剧了恶性通货膨胀的发展，而恶性通货膨胀又进一步削弱了国内经济复苏的能力，形成了一个恶性循环。</w:t>
      </w:r>
      <w:r w:rsidR="00A80E6D" w:rsidRPr="00D64307">
        <w:rPr>
          <w:rFonts w:ascii="宋体" w:eastAsia="宋体" w:hAnsi="宋体" w:hint="eastAsia"/>
          <w:szCs w:val="21"/>
        </w:rPr>
        <w:t>很长一段时间内，拉美地区的失业率大多均在8%以上，原本就严峻的收入两极分化问题又进一步加剧了</w:t>
      </w:r>
      <w:r w:rsidR="00C82012" w:rsidRPr="00D64307">
        <w:rPr>
          <w:rFonts w:ascii="宋体" w:eastAsia="宋体" w:hAnsi="宋体" w:hint="eastAsia"/>
          <w:szCs w:val="21"/>
        </w:rPr>
        <w:t>，社会矛盾日益尖锐</w:t>
      </w:r>
      <w:r w:rsidR="00A80E6D" w:rsidRPr="00D64307">
        <w:rPr>
          <w:rFonts w:ascii="宋体" w:eastAsia="宋体" w:hAnsi="宋体" w:hint="eastAsia"/>
          <w:szCs w:val="21"/>
        </w:rPr>
        <w:t>。</w:t>
      </w:r>
      <w:r w:rsidR="00630FFF" w:rsidRPr="00D64307">
        <w:rPr>
          <w:rFonts w:ascii="宋体" w:eastAsia="宋体" w:hAnsi="宋体" w:hint="eastAsia"/>
          <w:szCs w:val="21"/>
        </w:rPr>
        <w:t>各阶层和社会团体相互攻击，追究其他人的经济政策失误责任，混乱的政局进一步加深了社会矛盾。资产的两极化现象严重，</w:t>
      </w:r>
      <w:r w:rsidR="00E21631" w:rsidRPr="00D64307">
        <w:rPr>
          <w:rFonts w:ascii="宋体" w:eastAsia="宋体" w:hAnsi="宋体" w:hint="eastAsia"/>
          <w:szCs w:val="21"/>
        </w:rPr>
        <w:t>失业人数急剧增加，</w:t>
      </w:r>
      <w:r w:rsidR="00630FFF" w:rsidRPr="00D64307">
        <w:rPr>
          <w:rFonts w:ascii="宋体" w:eastAsia="宋体" w:hAnsi="宋体" w:hint="eastAsia"/>
          <w:szCs w:val="21"/>
        </w:rPr>
        <w:t>既产生了多个世界级</w:t>
      </w:r>
      <w:r w:rsidR="00E21631" w:rsidRPr="00D64307">
        <w:rPr>
          <w:rFonts w:ascii="宋体" w:eastAsia="宋体" w:hAnsi="宋体" w:hint="eastAsia"/>
          <w:szCs w:val="21"/>
        </w:rPr>
        <w:t>富翁，又造就了4000万穷人，引发农民阶层极大的不满。</w:t>
      </w:r>
      <w:r w:rsidR="00630FFF" w:rsidRPr="00D64307">
        <w:rPr>
          <w:rFonts w:ascii="宋体" w:eastAsia="宋体" w:hAnsi="宋体" w:hint="eastAsia"/>
          <w:szCs w:val="21"/>
        </w:rPr>
        <w:t>罢工，罢市，罢教运动此起彼伏，仅</w:t>
      </w:r>
      <w:r w:rsidR="00630FFF" w:rsidRPr="00D64307">
        <w:rPr>
          <w:rFonts w:ascii="宋体" w:eastAsia="宋体" w:hAnsi="宋体"/>
          <w:szCs w:val="21"/>
        </w:rPr>
        <w:t>1985年8月到1988年8月间阿根廷就发生了450多起由工会组织的行动。巴西</w:t>
      </w:r>
      <w:r w:rsidR="00630FFF" w:rsidRPr="00D64307">
        <w:rPr>
          <w:rFonts w:ascii="宋体" w:eastAsia="宋体" w:hAnsi="宋体" w:hint="eastAsia"/>
          <w:szCs w:val="21"/>
        </w:rPr>
        <w:t>也曾</w:t>
      </w:r>
      <w:r w:rsidR="00630FFF" w:rsidRPr="00D64307">
        <w:rPr>
          <w:rFonts w:ascii="宋体" w:eastAsia="宋体" w:hAnsi="宋体"/>
          <w:szCs w:val="21"/>
        </w:rPr>
        <w:t>发生24万冶金工人和4.7万汽车制造工人罢工，100万教员罢教，70万银行职员罢市</w:t>
      </w:r>
      <w:r w:rsidR="00630FFF" w:rsidRPr="00D64307">
        <w:rPr>
          <w:rFonts w:ascii="宋体" w:eastAsia="宋体" w:hAnsi="宋体" w:hint="eastAsia"/>
          <w:szCs w:val="21"/>
        </w:rPr>
        <w:t>的</w:t>
      </w:r>
      <w:r w:rsidR="00630FFF" w:rsidRPr="00D64307">
        <w:rPr>
          <w:rFonts w:ascii="宋体" w:eastAsia="宋体" w:hAnsi="宋体"/>
          <w:szCs w:val="21"/>
        </w:rPr>
        <w:t>情况</w:t>
      </w:r>
      <w:r w:rsidR="00630FFF" w:rsidRPr="00D64307">
        <w:rPr>
          <w:rFonts w:ascii="宋体" w:eastAsia="宋体" w:hAnsi="宋体" w:hint="eastAsia"/>
          <w:szCs w:val="21"/>
        </w:rPr>
        <w:t>。</w:t>
      </w:r>
      <w:r w:rsidR="00CE1FBB" w:rsidRPr="00CE1FBB">
        <w:rPr>
          <w:rFonts w:ascii="宋体" w:eastAsia="宋体" w:hAnsi="宋体"/>
          <w:szCs w:val="21"/>
          <w:vertAlign w:val="superscript"/>
        </w:rPr>
        <w:fldChar w:fldCharType="begin"/>
      </w:r>
      <w:r w:rsidR="00CE1FBB" w:rsidRPr="00CE1FBB">
        <w:rPr>
          <w:rFonts w:ascii="宋体" w:eastAsia="宋体" w:hAnsi="宋体"/>
          <w:szCs w:val="21"/>
          <w:vertAlign w:val="superscript"/>
        </w:rPr>
        <w:instrText xml:space="preserve"> </w:instrText>
      </w:r>
      <w:r w:rsidR="00CE1FBB" w:rsidRPr="00CE1FBB">
        <w:rPr>
          <w:rFonts w:ascii="宋体" w:eastAsia="宋体" w:hAnsi="宋体" w:hint="eastAsia"/>
          <w:szCs w:val="21"/>
          <w:vertAlign w:val="superscript"/>
        </w:rPr>
        <w:instrText>REF _Ref45758056 \r \h</w:instrText>
      </w:r>
      <w:r w:rsidR="00CE1FBB" w:rsidRPr="00CE1FBB">
        <w:rPr>
          <w:rFonts w:ascii="宋体" w:eastAsia="宋体" w:hAnsi="宋体"/>
          <w:szCs w:val="21"/>
          <w:vertAlign w:val="superscript"/>
        </w:rPr>
        <w:instrText xml:space="preserve"> </w:instrText>
      </w:r>
      <w:r w:rsidR="00CE1FBB" w:rsidRPr="00CE1FBB">
        <w:rPr>
          <w:rFonts w:ascii="宋体" w:eastAsia="宋体" w:hAnsi="宋体"/>
          <w:szCs w:val="21"/>
          <w:vertAlign w:val="superscript"/>
        </w:rPr>
      </w:r>
      <w:r w:rsidR="00CE1FBB">
        <w:rPr>
          <w:rFonts w:ascii="宋体" w:eastAsia="宋体" w:hAnsi="宋体"/>
          <w:szCs w:val="21"/>
          <w:vertAlign w:val="superscript"/>
        </w:rPr>
        <w:instrText xml:space="preserve"> \* MERGEFORMAT </w:instrText>
      </w:r>
      <w:r w:rsidR="00CE1FBB" w:rsidRPr="00CE1FBB">
        <w:rPr>
          <w:rFonts w:ascii="宋体" w:eastAsia="宋体" w:hAnsi="宋体"/>
          <w:szCs w:val="21"/>
          <w:vertAlign w:val="superscript"/>
        </w:rPr>
        <w:fldChar w:fldCharType="separate"/>
      </w:r>
      <w:r w:rsidR="00CE1FBB" w:rsidRPr="00CE1FBB">
        <w:rPr>
          <w:rFonts w:ascii="宋体" w:eastAsia="宋体" w:hAnsi="宋体"/>
          <w:szCs w:val="21"/>
          <w:vertAlign w:val="superscript"/>
        </w:rPr>
        <w:t>[3]</w:t>
      </w:r>
      <w:r w:rsidR="00CE1FBB" w:rsidRPr="00CE1FBB">
        <w:rPr>
          <w:rFonts w:ascii="宋体" w:eastAsia="宋体" w:hAnsi="宋体"/>
          <w:szCs w:val="21"/>
          <w:vertAlign w:val="superscript"/>
        </w:rPr>
        <w:fldChar w:fldCharType="end"/>
      </w:r>
      <w:r w:rsidR="00630FFF" w:rsidRPr="00D64307">
        <w:rPr>
          <w:rFonts w:ascii="宋体" w:eastAsia="宋体" w:hAnsi="宋体"/>
          <w:szCs w:val="21"/>
        </w:rPr>
        <w:t>这些</w:t>
      </w:r>
      <w:r w:rsidR="00E21631" w:rsidRPr="00D64307">
        <w:rPr>
          <w:rFonts w:ascii="宋体" w:eastAsia="宋体" w:hAnsi="宋体" w:hint="eastAsia"/>
          <w:szCs w:val="21"/>
        </w:rPr>
        <w:t>运动都旨在提高工人农民的工资水平，降低消费品价格等问题上。此外，</w:t>
      </w:r>
      <w:r w:rsidR="00630FFF" w:rsidRPr="00D64307">
        <w:rPr>
          <w:rFonts w:ascii="宋体" w:eastAsia="宋体" w:hAnsi="宋体"/>
          <w:szCs w:val="21"/>
        </w:rPr>
        <w:t>黑势力</w:t>
      </w:r>
      <w:r w:rsidR="00E21631" w:rsidRPr="00D64307">
        <w:rPr>
          <w:rFonts w:ascii="宋体" w:eastAsia="宋体" w:hAnsi="宋体" w:hint="eastAsia"/>
          <w:szCs w:val="21"/>
        </w:rPr>
        <w:t>的增多和猖狂也引起了民众的恐慌，整个社会都处于极为脆弱的状态</w:t>
      </w:r>
      <w:r w:rsidR="00630FFF" w:rsidRPr="00D64307">
        <w:rPr>
          <w:rFonts w:ascii="宋体" w:eastAsia="宋体" w:hAnsi="宋体"/>
          <w:szCs w:val="21"/>
        </w:rPr>
        <w:t>。</w:t>
      </w:r>
    </w:p>
    <w:p w14:paraId="4608B8EC" w14:textId="31B68886" w:rsidR="00630FFF" w:rsidRPr="00D64307" w:rsidRDefault="00630FFF" w:rsidP="003D762E">
      <w:pPr>
        <w:rPr>
          <w:rFonts w:ascii="宋体" w:eastAsia="宋体" w:hAnsi="宋体" w:hint="eastAsia"/>
          <w:szCs w:val="21"/>
        </w:rPr>
      </w:pPr>
    </w:p>
    <w:p w14:paraId="19A01AF6" w14:textId="165D9041" w:rsidR="00731E4D" w:rsidRPr="00D64307" w:rsidRDefault="003D762E" w:rsidP="00731E4D">
      <w:pPr>
        <w:rPr>
          <w:rFonts w:ascii="宋体" w:eastAsia="宋体" w:hAnsi="宋体"/>
          <w:szCs w:val="21"/>
        </w:rPr>
      </w:pPr>
      <w:r>
        <w:rPr>
          <w:rFonts w:ascii="黑体" w:eastAsia="黑体" w:hAnsi="黑体" w:hint="eastAsia"/>
          <w:sz w:val="28"/>
          <w:szCs w:val="28"/>
        </w:rPr>
        <w:t>三</w:t>
      </w:r>
      <w:r w:rsidRPr="003D762E">
        <w:rPr>
          <w:rFonts w:ascii="黑体" w:eastAsia="黑体" w:hAnsi="黑体" w:hint="eastAsia"/>
          <w:sz w:val="30"/>
          <w:szCs w:val="30"/>
        </w:rPr>
        <w:t>、</w:t>
      </w:r>
      <w:r w:rsidR="00731E4D" w:rsidRPr="003D762E">
        <w:rPr>
          <w:rFonts w:ascii="黑体" w:eastAsia="黑体" w:hAnsi="黑体" w:hint="eastAsia"/>
          <w:sz w:val="30"/>
          <w:szCs w:val="30"/>
        </w:rPr>
        <w:t>拉美债务危机的解决</w:t>
      </w:r>
      <w:r>
        <w:rPr>
          <w:rFonts w:ascii="黑体" w:eastAsia="黑体" w:hAnsi="黑体" w:hint="eastAsia"/>
          <w:sz w:val="30"/>
          <w:szCs w:val="30"/>
        </w:rPr>
        <w:t>方案</w:t>
      </w:r>
    </w:p>
    <w:p w14:paraId="466E01A0" w14:textId="0F3BAC28" w:rsidR="00731E4D" w:rsidRPr="003D762E" w:rsidRDefault="003D762E" w:rsidP="00731E4D">
      <w:pPr>
        <w:rPr>
          <w:rFonts w:ascii="黑体" w:eastAsia="黑体" w:hAnsi="黑体"/>
          <w:sz w:val="24"/>
          <w:szCs w:val="24"/>
        </w:rPr>
      </w:pPr>
      <w:r w:rsidRPr="003D762E">
        <w:rPr>
          <w:rFonts w:ascii="黑体" w:eastAsia="黑体" w:hAnsi="黑体" w:hint="eastAsia"/>
          <w:sz w:val="24"/>
          <w:szCs w:val="24"/>
        </w:rPr>
        <w:t>（一）</w:t>
      </w:r>
      <w:r w:rsidR="00556FF8" w:rsidRPr="003D762E">
        <w:rPr>
          <w:rFonts w:ascii="黑体" w:eastAsia="黑体" w:hAnsi="黑体" w:hint="eastAsia"/>
          <w:sz w:val="24"/>
          <w:szCs w:val="24"/>
        </w:rPr>
        <w:t>收效甚微</w:t>
      </w:r>
      <w:r w:rsidR="00960AD4" w:rsidRPr="003D762E">
        <w:rPr>
          <w:rFonts w:ascii="黑体" w:eastAsia="黑体" w:hAnsi="黑体" w:hint="eastAsia"/>
          <w:sz w:val="24"/>
          <w:szCs w:val="24"/>
        </w:rPr>
        <w:t>的贝克计划和布雷迪计划</w:t>
      </w:r>
    </w:p>
    <w:p w14:paraId="0620083E" w14:textId="15E8F7C3" w:rsidR="00CE1FBB" w:rsidRDefault="00731E4D" w:rsidP="00731E4D">
      <w:pPr>
        <w:ind w:firstLineChars="200" w:firstLine="420"/>
        <w:rPr>
          <w:rFonts w:ascii="宋体" w:eastAsia="宋体" w:hAnsi="宋体"/>
          <w:szCs w:val="21"/>
        </w:rPr>
      </w:pPr>
      <w:r w:rsidRPr="00D64307">
        <w:rPr>
          <w:rFonts w:ascii="宋体" w:eastAsia="宋体" w:hAnsi="宋体" w:hint="eastAsia"/>
          <w:szCs w:val="21"/>
        </w:rPr>
        <w:t>由于经济全球化的影响，拉美地区的债务危机渐渐地影响到了欧美国家的商业银行。为了赚取巨额利润，这些国家前期向拉美国家投放了大量的贷款，而拉美国家却已经面临无力偿还债务的窘境，这就导致这些银行也开始面临危机。为了共同解决危机，拉美国家和欧美国家共同寻找突破口。美国政府提出了贝克计划和布雷迪计划，其中贝克计划主要通过将原有债务的期限延长等方式来促进债务国的经济增长，并要求债务国调整国内的宏观经济政策，试图将债务国的偿债负担降低到其经济增长所能承受的范围，但是最终均收效甚微。</w:t>
      </w:r>
      <w:r w:rsidR="00CE1FBB" w:rsidRPr="00CE1FBB">
        <w:rPr>
          <w:rFonts w:ascii="宋体" w:eastAsia="宋体" w:hAnsi="宋体"/>
          <w:szCs w:val="21"/>
          <w:vertAlign w:val="superscript"/>
        </w:rPr>
        <w:fldChar w:fldCharType="begin"/>
      </w:r>
      <w:r w:rsidR="00CE1FBB" w:rsidRPr="00CE1FBB">
        <w:rPr>
          <w:rFonts w:ascii="宋体" w:eastAsia="宋体" w:hAnsi="宋体"/>
          <w:szCs w:val="21"/>
          <w:vertAlign w:val="superscript"/>
        </w:rPr>
        <w:instrText xml:space="preserve"> </w:instrText>
      </w:r>
      <w:r w:rsidR="00CE1FBB" w:rsidRPr="00CE1FBB">
        <w:rPr>
          <w:rFonts w:ascii="宋体" w:eastAsia="宋体" w:hAnsi="宋体" w:hint="eastAsia"/>
          <w:szCs w:val="21"/>
          <w:vertAlign w:val="superscript"/>
        </w:rPr>
        <w:instrText>REF _Ref45757990 \r \h</w:instrText>
      </w:r>
      <w:r w:rsidR="00CE1FBB" w:rsidRPr="00CE1FBB">
        <w:rPr>
          <w:rFonts w:ascii="宋体" w:eastAsia="宋体" w:hAnsi="宋体"/>
          <w:szCs w:val="21"/>
          <w:vertAlign w:val="superscript"/>
        </w:rPr>
        <w:instrText xml:space="preserve"> </w:instrText>
      </w:r>
      <w:r w:rsidR="00CE1FBB" w:rsidRPr="00CE1FBB">
        <w:rPr>
          <w:rFonts w:ascii="宋体" w:eastAsia="宋体" w:hAnsi="宋体"/>
          <w:szCs w:val="21"/>
          <w:vertAlign w:val="superscript"/>
        </w:rPr>
      </w:r>
      <w:r w:rsidR="00CE1FBB">
        <w:rPr>
          <w:rFonts w:ascii="宋体" w:eastAsia="宋体" w:hAnsi="宋体"/>
          <w:szCs w:val="21"/>
          <w:vertAlign w:val="superscript"/>
        </w:rPr>
        <w:instrText xml:space="preserve"> \* MERGEFORMAT </w:instrText>
      </w:r>
      <w:r w:rsidR="00CE1FBB" w:rsidRPr="00CE1FBB">
        <w:rPr>
          <w:rFonts w:ascii="宋体" w:eastAsia="宋体" w:hAnsi="宋体"/>
          <w:szCs w:val="21"/>
          <w:vertAlign w:val="superscript"/>
        </w:rPr>
        <w:fldChar w:fldCharType="separate"/>
      </w:r>
      <w:r w:rsidR="00CE1FBB" w:rsidRPr="00CE1FBB">
        <w:rPr>
          <w:rFonts w:ascii="宋体" w:eastAsia="宋体" w:hAnsi="宋体"/>
          <w:szCs w:val="21"/>
          <w:vertAlign w:val="superscript"/>
        </w:rPr>
        <w:t>[4]</w:t>
      </w:r>
      <w:r w:rsidR="00CE1FBB" w:rsidRPr="00CE1FBB">
        <w:rPr>
          <w:rFonts w:ascii="宋体" w:eastAsia="宋体" w:hAnsi="宋体"/>
          <w:szCs w:val="21"/>
          <w:vertAlign w:val="superscript"/>
        </w:rPr>
        <w:fldChar w:fldCharType="end"/>
      </w:r>
    </w:p>
    <w:p w14:paraId="05412F18" w14:textId="64AE19C8" w:rsidR="00731E4D" w:rsidRPr="00D64307" w:rsidRDefault="00731E4D" w:rsidP="00CE1FBB">
      <w:pPr>
        <w:rPr>
          <w:rFonts w:ascii="宋体" w:eastAsia="宋体" w:hAnsi="宋体"/>
          <w:szCs w:val="21"/>
        </w:rPr>
      </w:pPr>
      <w:r w:rsidRPr="00D64307">
        <w:rPr>
          <w:rFonts w:ascii="宋体" w:eastAsia="宋体" w:hAnsi="宋体" w:hint="eastAsia"/>
          <w:szCs w:val="21"/>
        </w:rPr>
        <w:t>同样的，布雷迪计划也并没有起到显著的效果。由此看来，以紧缩国内经济来换取外部平衡</w:t>
      </w:r>
      <w:r w:rsidRPr="00D64307">
        <w:rPr>
          <w:rFonts w:ascii="宋体" w:eastAsia="宋体" w:hAnsi="宋体" w:hint="eastAsia"/>
          <w:szCs w:val="21"/>
        </w:rPr>
        <w:lastRenderedPageBreak/>
        <w:t>的传统思路并不适用于当时的境况。</w:t>
      </w:r>
    </w:p>
    <w:p w14:paraId="6A1F8700" w14:textId="77777777" w:rsidR="00556FF8" w:rsidRPr="00D64307" w:rsidRDefault="00556FF8" w:rsidP="00731E4D">
      <w:pPr>
        <w:ind w:firstLineChars="200" w:firstLine="420"/>
        <w:rPr>
          <w:rFonts w:ascii="宋体" w:eastAsia="宋体" w:hAnsi="宋体" w:hint="eastAsia"/>
          <w:szCs w:val="21"/>
        </w:rPr>
      </w:pPr>
    </w:p>
    <w:p w14:paraId="58D7C7A3" w14:textId="62E751F9" w:rsidR="00556FF8" w:rsidRPr="003D762E" w:rsidRDefault="003D762E" w:rsidP="00556FF8">
      <w:pPr>
        <w:rPr>
          <w:rFonts w:ascii="黑体" w:eastAsia="黑体" w:hAnsi="黑体"/>
          <w:sz w:val="24"/>
          <w:szCs w:val="24"/>
        </w:rPr>
      </w:pPr>
      <w:r w:rsidRPr="003D762E">
        <w:rPr>
          <w:rFonts w:ascii="黑体" w:eastAsia="黑体" w:hAnsi="黑体" w:hint="eastAsia"/>
          <w:sz w:val="24"/>
          <w:szCs w:val="24"/>
        </w:rPr>
        <w:t>（二）</w:t>
      </w:r>
      <w:r w:rsidR="00556FF8" w:rsidRPr="003D762E">
        <w:rPr>
          <w:rFonts w:ascii="黑体" w:eastAsia="黑体" w:hAnsi="黑体" w:hint="eastAsia"/>
          <w:sz w:val="24"/>
          <w:szCs w:val="24"/>
        </w:rPr>
        <w:t>进行债务重组，缓解债务短期压力</w:t>
      </w:r>
    </w:p>
    <w:p w14:paraId="3EA643D2" w14:textId="04E6B7F2" w:rsidR="00960AD4" w:rsidRPr="00D64307" w:rsidRDefault="00960AD4" w:rsidP="00960AD4">
      <w:pPr>
        <w:ind w:firstLineChars="200" w:firstLine="420"/>
        <w:rPr>
          <w:rFonts w:ascii="宋体" w:eastAsia="宋体" w:hAnsi="宋体"/>
          <w:szCs w:val="21"/>
        </w:rPr>
      </w:pPr>
      <w:r w:rsidRPr="00D64307">
        <w:rPr>
          <w:rFonts w:ascii="宋体" w:eastAsia="宋体" w:hAnsi="宋体" w:hint="eastAsia"/>
          <w:szCs w:val="21"/>
        </w:rPr>
        <w:t>为了缓解债务到期的短期压力，拉美各国的政府通过协商和谈判，最终将短期的债务转换成中长期的债务。墨西哥政府通过谈判将1983年到期的200亿美元外债全部转换成1990年到期的中长期债券，又将1984年到期的489亿美元外债展期到1998年。这样一来，墨西哥每年可以少付利息3.5亿美元。</w:t>
      </w:r>
      <w:r w:rsidR="00CE1FBB" w:rsidRPr="00CE1FBB">
        <w:rPr>
          <w:rFonts w:ascii="宋体" w:eastAsia="宋体" w:hAnsi="宋体"/>
          <w:szCs w:val="21"/>
          <w:vertAlign w:val="superscript"/>
        </w:rPr>
        <w:fldChar w:fldCharType="begin"/>
      </w:r>
      <w:r w:rsidR="00CE1FBB" w:rsidRPr="00CE1FBB">
        <w:rPr>
          <w:rFonts w:ascii="宋体" w:eastAsia="宋体" w:hAnsi="宋体"/>
          <w:szCs w:val="21"/>
          <w:vertAlign w:val="superscript"/>
        </w:rPr>
        <w:instrText xml:space="preserve"> </w:instrText>
      </w:r>
      <w:r w:rsidR="00CE1FBB" w:rsidRPr="00CE1FBB">
        <w:rPr>
          <w:rFonts w:ascii="宋体" w:eastAsia="宋体" w:hAnsi="宋体" w:hint="eastAsia"/>
          <w:szCs w:val="21"/>
          <w:vertAlign w:val="superscript"/>
        </w:rPr>
        <w:instrText>REF _Ref45758178 \r \h</w:instrText>
      </w:r>
      <w:r w:rsidR="00CE1FBB" w:rsidRPr="00CE1FBB">
        <w:rPr>
          <w:rFonts w:ascii="宋体" w:eastAsia="宋体" w:hAnsi="宋体"/>
          <w:szCs w:val="21"/>
          <w:vertAlign w:val="superscript"/>
        </w:rPr>
        <w:instrText xml:space="preserve"> </w:instrText>
      </w:r>
      <w:r w:rsidR="00CE1FBB" w:rsidRPr="00CE1FBB">
        <w:rPr>
          <w:rFonts w:ascii="宋体" w:eastAsia="宋体" w:hAnsi="宋体"/>
          <w:szCs w:val="21"/>
          <w:vertAlign w:val="superscript"/>
        </w:rPr>
      </w:r>
      <w:r w:rsidR="00CE1FBB">
        <w:rPr>
          <w:rFonts w:ascii="宋体" w:eastAsia="宋体" w:hAnsi="宋体"/>
          <w:szCs w:val="21"/>
          <w:vertAlign w:val="superscript"/>
        </w:rPr>
        <w:instrText xml:space="preserve"> \* MERGEFORMAT </w:instrText>
      </w:r>
      <w:r w:rsidR="00CE1FBB" w:rsidRPr="00CE1FBB">
        <w:rPr>
          <w:rFonts w:ascii="宋体" w:eastAsia="宋体" w:hAnsi="宋体"/>
          <w:szCs w:val="21"/>
          <w:vertAlign w:val="superscript"/>
        </w:rPr>
        <w:fldChar w:fldCharType="separate"/>
      </w:r>
      <w:r w:rsidR="00CE1FBB" w:rsidRPr="00CE1FBB">
        <w:rPr>
          <w:rFonts w:ascii="宋体" w:eastAsia="宋体" w:hAnsi="宋体"/>
          <w:szCs w:val="21"/>
          <w:vertAlign w:val="superscript"/>
        </w:rPr>
        <w:t>[5]</w:t>
      </w:r>
      <w:r w:rsidR="00CE1FBB" w:rsidRPr="00CE1FBB">
        <w:rPr>
          <w:rFonts w:ascii="宋体" w:eastAsia="宋体" w:hAnsi="宋体"/>
          <w:szCs w:val="21"/>
          <w:vertAlign w:val="superscript"/>
        </w:rPr>
        <w:fldChar w:fldCharType="end"/>
      </w:r>
      <w:r w:rsidRPr="00D64307">
        <w:rPr>
          <w:rFonts w:ascii="宋体" w:eastAsia="宋体" w:hAnsi="宋体" w:hint="eastAsia"/>
          <w:szCs w:val="21"/>
        </w:rPr>
        <w:t>但是这种方式只能缓解债务到期的短期压力，并不能彻底解决债务危机。</w:t>
      </w:r>
    </w:p>
    <w:p w14:paraId="253FC318" w14:textId="77777777" w:rsidR="008F5D3B" w:rsidRPr="00D64307" w:rsidRDefault="008F5D3B" w:rsidP="00960AD4">
      <w:pPr>
        <w:ind w:firstLineChars="200" w:firstLine="420"/>
        <w:rPr>
          <w:rFonts w:ascii="宋体" w:eastAsia="宋体" w:hAnsi="宋体" w:hint="eastAsia"/>
          <w:szCs w:val="21"/>
        </w:rPr>
      </w:pPr>
    </w:p>
    <w:p w14:paraId="43A17B67" w14:textId="07C39154" w:rsidR="00960AD4" w:rsidRPr="003D762E" w:rsidRDefault="003D762E" w:rsidP="00556FF8">
      <w:pPr>
        <w:rPr>
          <w:rFonts w:ascii="黑体" w:eastAsia="黑体" w:hAnsi="黑体"/>
          <w:sz w:val="24"/>
          <w:szCs w:val="24"/>
        </w:rPr>
      </w:pPr>
      <w:r w:rsidRPr="003D762E">
        <w:rPr>
          <w:rFonts w:ascii="黑体" w:eastAsia="黑体" w:hAnsi="黑体" w:hint="eastAsia"/>
          <w:sz w:val="24"/>
          <w:szCs w:val="24"/>
        </w:rPr>
        <w:t>（三）</w:t>
      </w:r>
      <w:r w:rsidR="00556FF8" w:rsidRPr="003D762E">
        <w:rPr>
          <w:rFonts w:ascii="黑体" w:eastAsia="黑体" w:hAnsi="黑体" w:hint="eastAsia"/>
          <w:sz w:val="24"/>
          <w:szCs w:val="24"/>
        </w:rPr>
        <w:t>调整</w:t>
      </w:r>
      <w:r w:rsidR="008F5D3B" w:rsidRPr="003D762E">
        <w:rPr>
          <w:rFonts w:ascii="黑体" w:eastAsia="黑体" w:hAnsi="黑体" w:hint="eastAsia"/>
          <w:sz w:val="24"/>
          <w:szCs w:val="24"/>
        </w:rPr>
        <w:t>国内经济，转变经济发展模式</w:t>
      </w:r>
    </w:p>
    <w:p w14:paraId="4EFA5EFD" w14:textId="222B6ECC" w:rsidR="00556FF8" w:rsidRPr="00D64307" w:rsidRDefault="008F5D3B" w:rsidP="00556FF8">
      <w:pPr>
        <w:rPr>
          <w:rFonts w:ascii="宋体" w:eastAsia="宋体" w:hAnsi="宋体" w:hint="eastAsia"/>
          <w:szCs w:val="21"/>
        </w:rPr>
      </w:pPr>
      <w:r w:rsidRPr="00D64307">
        <w:rPr>
          <w:rFonts w:ascii="宋体" w:eastAsia="宋体" w:hAnsi="宋体"/>
          <w:szCs w:val="21"/>
        </w:rPr>
        <w:t xml:space="preserve">   </w:t>
      </w:r>
      <w:r w:rsidRPr="00D64307">
        <w:rPr>
          <w:rFonts w:ascii="宋体" w:eastAsia="宋体" w:hAnsi="宋体" w:hint="eastAsia"/>
          <w:szCs w:val="21"/>
        </w:rPr>
        <w:t>拉美各国在恶性通货膨胀的压力下，开始对本国的经济发展模式进行</w:t>
      </w:r>
      <w:r w:rsidR="00C367F4" w:rsidRPr="00D64307">
        <w:rPr>
          <w:rFonts w:ascii="宋体" w:eastAsia="宋体" w:hAnsi="宋体" w:hint="eastAsia"/>
          <w:szCs w:val="21"/>
        </w:rPr>
        <w:t>变革。为了减少政府财政赤字，拉美国家改变了原本的投资计划，对过于庞大的政府公共开支进行压缩，关闭部分长期无经济效益的企业，同时鼓励出口，限制进口，减少资本外流，改善国际收支。为了暂时缓解债务压力，各国选择出售国有企业和公共</w:t>
      </w:r>
      <w:r w:rsidR="00BC6021" w:rsidRPr="00D64307">
        <w:rPr>
          <w:rFonts w:ascii="宋体" w:eastAsia="宋体" w:hAnsi="宋体" w:hint="eastAsia"/>
          <w:szCs w:val="21"/>
        </w:rPr>
        <w:t>财产来偿还外债。</w:t>
      </w:r>
      <w:r w:rsidR="00C367F4" w:rsidRPr="00D64307">
        <w:rPr>
          <w:rFonts w:ascii="宋体" w:eastAsia="宋体" w:hAnsi="宋体" w:hint="eastAsia"/>
          <w:szCs w:val="21"/>
        </w:rPr>
        <w:t>另外，为了解决各国贸易结构不合理的问题，拉美各国采取措施以调整国内工农业的比例，</w:t>
      </w:r>
      <w:r w:rsidRPr="00D64307">
        <w:rPr>
          <w:rFonts w:ascii="宋体" w:eastAsia="宋体" w:hAnsi="宋体" w:hint="eastAsia"/>
          <w:szCs w:val="21"/>
        </w:rPr>
        <w:t>实行能源多样化措施</w:t>
      </w:r>
      <w:r w:rsidR="00C367F4" w:rsidRPr="00D64307">
        <w:rPr>
          <w:rFonts w:ascii="宋体" w:eastAsia="宋体" w:hAnsi="宋体" w:hint="eastAsia"/>
          <w:szCs w:val="21"/>
        </w:rPr>
        <w:t>。</w:t>
      </w:r>
    </w:p>
    <w:p w14:paraId="54D36DD0" w14:textId="12ADD915" w:rsidR="00556FF8" w:rsidRPr="00D64307" w:rsidRDefault="00556FF8" w:rsidP="00630FFF">
      <w:pPr>
        <w:rPr>
          <w:rFonts w:ascii="宋体" w:eastAsia="宋体" w:hAnsi="宋体"/>
          <w:szCs w:val="21"/>
        </w:rPr>
      </w:pPr>
    </w:p>
    <w:p w14:paraId="609C39EE" w14:textId="53B99731" w:rsidR="008F5D3B" w:rsidRPr="003D762E" w:rsidRDefault="003D762E" w:rsidP="00630FFF">
      <w:pPr>
        <w:rPr>
          <w:rFonts w:ascii="黑体" w:eastAsia="黑体" w:hAnsi="黑体"/>
          <w:sz w:val="24"/>
          <w:szCs w:val="24"/>
        </w:rPr>
      </w:pPr>
      <w:r w:rsidRPr="003D762E">
        <w:rPr>
          <w:rFonts w:ascii="黑体" w:eastAsia="黑体" w:hAnsi="黑体" w:hint="eastAsia"/>
          <w:sz w:val="24"/>
          <w:szCs w:val="24"/>
        </w:rPr>
        <w:t>（四）</w:t>
      </w:r>
      <w:r w:rsidR="00BC6021" w:rsidRPr="003D762E">
        <w:rPr>
          <w:rFonts w:ascii="黑体" w:eastAsia="黑体" w:hAnsi="黑体" w:hint="eastAsia"/>
          <w:sz w:val="24"/>
          <w:szCs w:val="24"/>
        </w:rPr>
        <w:t>IMF救助方案</w:t>
      </w:r>
    </w:p>
    <w:p w14:paraId="051A0228" w14:textId="73D072AB" w:rsidR="00BC6021" w:rsidRPr="00D64307" w:rsidRDefault="000203F1" w:rsidP="006F3DFC">
      <w:pPr>
        <w:ind w:firstLineChars="200" w:firstLine="420"/>
        <w:rPr>
          <w:rFonts w:ascii="宋体" w:eastAsia="宋体" w:hAnsi="宋体"/>
          <w:szCs w:val="21"/>
        </w:rPr>
      </w:pPr>
      <w:r w:rsidRPr="00D64307">
        <w:rPr>
          <w:rFonts w:ascii="宋体" w:eastAsia="宋体" w:hAnsi="宋体" w:hint="eastAsia"/>
          <w:szCs w:val="21"/>
        </w:rPr>
        <w:t>为了阻止拉美地区通货膨胀的继续恶化，IMF针对其具体国情提出了具体的</w:t>
      </w:r>
      <w:r w:rsidR="00BC6021" w:rsidRPr="00D64307">
        <w:rPr>
          <w:rFonts w:ascii="宋体" w:eastAsia="宋体" w:hAnsi="宋体" w:hint="eastAsia"/>
          <w:szCs w:val="21"/>
        </w:rPr>
        <w:t>救助方案</w:t>
      </w:r>
      <w:r w:rsidRPr="00D64307">
        <w:rPr>
          <w:rFonts w:ascii="宋体" w:eastAsia="宋体" w:hAnsi="宋体" w:hint="eastAsia"/>
          <w:szCs w:val="21"/>
        </w:rPr>
        <w:t>，希望采取紧缩的政策来缓解拉美地区的负债情况。IMF救助方案</w:t>
      </w:r>
      <w:r w:rsidR="00BC6021" w:rsidRPr="00D64307">
        <w:rPr>
          <w:rFonts w:ascii="宋体" w:eastAsia="宋体" w:hAnsi="宋体" w:hint="eastAsia"/>
          <w:szCs w:val="21"/>
        </w:rPr>
        <w:t>包括</w:t>
      </w:r>
      <w:r w:rsidRPr="00D64307">
        <w:rPr>
          <w:rFonts w:ascii="宋体" w:eastAsia="宋体" w:hAnsi="宋体" w:hint="eastAsia"/>
          <w:szCs w:val="21"/>
        </w:rPr>
        <w:t>缩小公共</w:t>
      </w:r>
      <w:r w:rsidR="006F3DFC" w:rsidRPr="00D64307">
        <w:rPr>
          <w:rFonts w:ascii="宋体" w:eastAsia="宋体" w:hAnsi="宋体" w:hint="eastAsia"/>
          <w:szCs w:val="21"/>
        </w:rPr>
        <w:t>部门债务</w:t>
      </w:r>
      <w:r w:rsidRPr="00D64307">
        <w:rPr>
          <w:rFonts w:ascii="宋体" w:eastAsia="宋体" w:hAnsi="宋体" w:hint="eastAsia"/>
          <w:szCs w:val="21"/>
        </w:rPr>
        <w:t>规模，停止政府补贴，提高公共产品价格，放开价格干预，</w:t>
      </w:r>
      <w:r w:rsidR="00BC6021" w:rsidRPr="00D64307">
        <w:rPr>
          <w:rFonts w:ascii="宋体" w:eastAsia="宋体" w:hAnsi="宋体" w:hint="eastAsia"/>
          <w:szCs w:val="21"/>
        </w:rPr>
        <w:t>实行对外贸易自由化，废除限制私人部门进入市场的有关法规，取消政府对信贷机制的管制，消灭财政赤字等。</w:t>
      </w:r>
      <w:r w:rsidR="006F3DFC" w:rsidRPr="00D64307">
        <w:rPr>
          <w:rFonts w:ascii="宋体" w:eastAsia="宋体" w:hAnsi="宋体" w:hint="eastAsia"/>
          <w:szCs w:val="21"/>
        </w:rPr>
        <w:t>这些措施在一定程度上确实起到了一定的改善效果，但是其付出的代价也是不容小觑的。由于</w:t>
      </w:r>
      <w:r w:rsidR="00BC6021" w:rsidRPr="00D64307">
        <w:rPr>
          <w:rFonts w:ascii="宋体" w:eastAsia="宋体" w:hAnsi="宋体" w:hint="eastAsia"/>
          <w:szCs w:val="21"/>
        </w:rPr>
        <w:t>这种救助方案是通过牺牲国内经济来恢复外部平衡的</w:t>
      </w:r>
      <w:r w:rsidR="006F3DFC" w:rsidRPr="00D64307">
        <w:rPr>
          <w:rFonts w:ascii="宋体" w:eastAsia="宋体" w:hAnsi="宋体" w:hint="eastAsia"/>
          <w:szCs w:val="21"/>
        </w:rPr>
        <w:t>，因此在</w:t>
      </w:r>
      <w:r w:rsidR="00BC6021" w:rsidRPr="00D64307">
        <w:rPr>
          <w:rFonts w:ascii="宋体" w:eastAsia="宋体" w:hAnsi="宋体" w:hint="eastAsia"/>
          <w:szCs w:val="21"/>
        </w:rPr>
        <w:t>这一期间</w:t>
      </w:r>
      <w:r w:rsidRPr="00D64307">
        <w:rPr>
          <w:rFonts w:ascii="宋体" w:eastAsia="宋体" w:hAnsi="宋体" w:hint="eastAsia"/>
          <w:szCs w:val="21"/>
        </w:rPr>
        <w:t>经济发展停滞，社会矛盾激化，政局</w:t>
      </w:r>
      <w:r w:rsidR="006F3DFC" w:rsidRPr="00D64307">
        <w:rPr>
          <w:rFonts w:ascii="宋体" w:eastAsia="宋体" w:hAnsi="宋体" w:hint="eastAsia"/>
          <w:szCs w:val="21"/>
        </w:rPr>
        <w:t>持续</w:t>
      </w:r>
      <w:r w:rsidRPr="00D64307">
        <w:rPr>
          <w:rFonts w:ascii="宋体" w:eastAsia="宋体" w:hAnsi="宋体" w:hint="eastAsia"/>
          <w:szCs w:val="21"/>
        </w:rPr>
        <w:t>动荡</w:t>
      </w:r>
      <w:r w:rsidR="006F3DFC" w:rsidRPr="00D64307">
        <w:rPr>
          <w:rFonts w:ascii="宋体" w:eastAsia="宋体" w:hAnsi="宋体" w:hint="eastAsia"/>
          <w:szCs w:val="21"/>
        </w:rPr>
        <w:t>，为拉美各国埋下了一颗定时炸弹</w:t>
      </w:r>
      <w:r w:rsidRPr="00D64307">
        <w:rPr>
          <w:rFonts w:ascii="宋体" w:eastAsia="宋体" w:hAnsi="宋体" w:hint="eastAsia"/>
          <w:szCs w:val="21"/>
        </w:rPr>
        <w:t>。</w:t>
      </w:r>
    </w:p>
    <w:p w14:paraId="43A0F548" w14:textId="656DC7FE" w:rsidR="000203F1" w:rsidRPr="00D64307" w:rsidRDefault="000203F1" w:rsidP="00630FFF">
      <w:pPr>
        <w:rPr>
          <w:rFonts w:ascii="宋体" w:eastAsia="宋体" w:hAnsi="宋体"/>
          <w:szCs w:val="21"/>
        </w:rPr>
      </w:pPr>
    </w:p>
    <w:p w14:paraId="3F9E5B2D" w14:textId="576F5F49" w:rsidR="006F3DFC" w:rsidRPr="003D762E" w:rsidRDefault="003D762E" w:rsidP="00630FFF">
      <w:pPr>
        <w:rPr>
          <w:rFonts w:ascii="黑体" w:eastAsia="黑体" w:hAnsi="黑体"/>
          <w:sz w:val="30"/>
          <w:szCs w:val="30"/>
        </w:rPr>
      </w:pPr>
      <w:r w:rsidRPr="003D762E">
        <w:rPr>
          <w:rFonts w:ascii="黑体" w:eastAsia="黑体" w:hAnsi="黑体" w:hint="eastAsia"/>
          <w:sz w:val="30"/>
          <w:szCs w:val="30"/>
        </w:rPr>
        <w:t>四、拉美各国恶性通货膨胀带来的启示</w:t>
      </w:r>
    </w:p>
    <w:p w14:paraId="64EA3FCC" w14:textId="0F91CE15" w:rsidR="0052406A" w:rsidRPr="00D64307" w:rsidRDefault="0052406A" w:rsidP="0052406A">
      <w:pPr>
        <w:ind w:firstLineChars="200" w:firstLine="420"/>
        <w:rPr>
          <w:rFonts w:ascii="宋体" w:eastAsia="宋体" w:hAnsi="宋体"/>
          <w:szCs w:val="21"/>
        </w:rPr>
      </w:pPr>
      <w:r w:rsidRPr="00D64307">
        <w:rPr>
          <w:rFonts w:ascii="宋体" w:eastAsia="宋体" w:hAnsi="宋体" w:hint="eastAsia"/>
          <w:szCs w:val="21"/>
        </w:rPr>
        <w:t>20世纪80年代和90年代拉美国家发生的恶性通货膨胀可以说为世界各国，尤其是发展中国家，提供了极为深刻的经验和教训。</w:t>
      </w:r>
      <w:r w:rsidR="003D762E">
        <w:rPr>
          <w:rFonts w:ascii="宋体" w:eastAsia="宋体" w:hAnsi="宋体" w:hint="eastAsia"/>
          <w:szCs w:val="21"/>
        </w:rPr>
        <w:t>拉美国家在经济改革进程中出现的诸多弊病，在其他发展中</w:t>
      </w:r>
      <w:r w:rsidR="007F2119">
        <w:rPr>
          <w:rFonts w:ascii="宋体" w:eastAsia="宋体" w:hAnsi="宋体" w:hint="eastAsia"/>
          <w:szCs w:val="21"/>
        </w:rPr>
        <w:t>国家的改革进程中都不同程度地出现过，因此，我们应当对拉美国家的经济变革进行反思，总结可以借鉴的经验教训。是</w:t>
      </w:r>
      <w:r w:rsidRPr="00D64307">
        <w:rPr>
          <w:rFonts w:ascii="宋体" w:eastAsia="宋体" w:hAnsi="宋体" w:hint="eastAsia"/>
          <w:szCs w:val="21"/>
        </w:rPr>
        <w:t>由于经济的全球化和资本流动的加快，时刻保持警惕性和灵活性是全球各国经济持续发展的必要条件。</w:t>
      </w:r>
    </w:p>
    <w:p w14:paraId="311DF26E" w14:textId="77777777" w:rsidR="0052406A" w:rsidRPr="00D64307" w:rsidRDefault="0052406A" w:rsidP="00630FFF">
      <w:pPr>
        <w:rPr>
          <w:rFonts w:ascii="宋体" w:eastAsia="宋体" w:hAnsi="宋体" w:hint="eastAsia"/>
          <w:szCs w:val="21"/>
        </w:rPr>
      </w:pPr>
    </w:p>
    <w:p w14:paraId="3570DE07" w14:textId="2410D28C" w:rsidR="0052406A" w:rsidRPr="008F4906" w:rsidRDefault="008F4906" w:rsidP="0052406A">
      <w:pPr>
        <w:rPr>
          <w:rFonts w:ascii="黑体" w:eastAsia="黑体" w:hAnsi="黑体"/>
          <w:sz w:val="28"/>
          <w:szCs w:val="28"/>
        </w:rPr>
      </w:pPr>
      <w:r w:rsidRPr="008F4906">
        <w:rPr>
          <w:rFonts w:ascii="黑体" w:eastAsia="黑体" w:hAnsi="黑体" w:hint="eastAsia"/>
          <w:sz w:val="28"/>
          <w:szCs w:val="28"/>
        </w:rPr>
        <w:t>（一）</w:t>
      </w:r>
      <w:r w:rsidR="0052406A" w:rsidRPr="008F4906">
        <w:rPr>
          <w:rFonts w:ascii="黑体" w:eastAsia="黑体" w:hAnsi="黑体" w:hint="eastAsia"/>
          <w:sz w:val="28"/>
          <w:szCs w:val="28"/>
        </w:rPr>
        <w:t>控制财政赤字规模，加强公共债务管理</w:t>
      </w:r>
    </w:p>
    <w:p w14:paraId="1977634A" w14:textId="07035560" w:rsidR="00B175A4" w:rsidRDefault="00433899" w:rsidP="00630FFF">
      <w:pPr>
        <w:rPr>
          <w:rFonts w:ascii="宋体" w:eastAsia="宋体" w:hAnsi="宋体"/>
          <w:szCs w:val="21"/>
        </w:rPr>
      </w:pPr>
      <w:r>
        <w:rPr>
          <w:rFonts w:ascii="宋体" w:eastAsia="宋体" w:hAnsi="宋体" w:hint="eastAsia"/>
          <w:szCs w:val="21"/>
        </w:rPr>
        <w:t>金融全球化趋势的发展使得发展中国家比过去更容易获得外国信贷，用于弥补本国资金的不足。然而，如果没有及时对本国债务规模进行监管，评估偿还能力和借债规模之间的关系，就容易导致本国债务负担过重，并陷入以借债来还债的怪圈之中。</w:t>
      </w:r>
      <w:r w:rsidR="00E41552" w:rsidRPr="00E41552">
        <w:rPr>
          <w:rFonts w:ascii="宋体" w:eastAsia="宋体" w:hAnsi="宋体"/>
          <w:szCs w:val="21"/>
          <w:vertAlign w:val="superscript"/>
        </w:rPr>
        <w:fldChar w:fldCharType="begin"/>
      </w:r>
      <w:r w:rsidR="00E41552" w:rsidRPr="00E41552">
        <w:rPr>
          <w:rFonts w:ascii="宋体" w:eastAsia="宋体" w:hAnsi="宋体"/>
          <w:szCs w:val="21"/>
          <w:vertAlign w:val="superscript"/>
        </w:rPr>
        <w:instrText xml:space="preserve"> </w:instrText>
      </w:r>
      <w:r w:rsidR="00E41552" w:rsidRPr="00E41552">
        <w:rPr>
          <w:rFonts w:ascii="宋体" w:eastAsia="宋体" w:hAnsi="宋体" w:hint="eastAsia"/>
          <w:szCs w:val="21"/>
          <w:vertAlign w:val="superscript"/>
        </w:rPr>
        <w:instrText>REF _Ref45758273 \r \h</w:instrText>
      </w:r>
      <w:r w:rsidR="00E41552" w:rsidRPr="00E41552">
        <w:rPr>
          <w:rFonts w:ascii="宋体" w:eastAsia="宋体" w:hAnsi="宋体"/>
          <w:szCs w:val="21"/>
          <w:vertAlign w:val="superscript"/>
        </w:rPr>
        <w:instrText xml:space="preserve"> </w:instrText>
      </w:r>
      <w:r w:rsidR="00E41552" w:rsidRPr="00E41552">
        <w:rPr>
          <w:rFonts w:ascii="宋体" w:eastAsia="宋体" w:hAnsi="宋体"/>
          <w:szCs w:val="21"/>
          <w:vertAlign w:val="superscript"/>
        </w:rPr>
      </w:r>
      <w:r w:rsidR="00E41552">
        <w:rPr>
          <w:rFonts w:ascii="宋体" w:eastAsia="宋体" w:hAnsi="宋体"/>
          <w:szCs w:val="21"/>
          <w:vertAlign w:val="superscript"/>
        </w:rPr>
        <w:instrText xml:space="preserve"> \* MERGEFORMAT </w:instrText>
      </w:r>
      <w:r w:rsidR="00E41552" w:rsidRPr="00E41552">
        <w:rPr>
          <w:rFonts w:ascii="宋体" w:eastAsia="宋体" w:hAnsi="宋体"/>
          <w:szCs w:val="21"/>
          <w:vertAlign w:val="superscript"/>
        </w:rPr>
        <w:fldChar w:fldCharType="separate"/>
      </w:r>
      <w:r w:rsidR="00E41552" w:rsidRPr="00E41552">
        <w:rPr>
          <w:rFonts w:ascii="宋体" w:eastAsia="宋体" w:hAnsi="宋体"/>
          <w:szCs w:val="21"/>
          <w:vertAlign w:val="superscript"/>
        </w:rPr>
        <w:t>[6]</w:t>
      </w:r>
      <w:r w:rsidR="00E41552" w:rsidRPr="00E41552">
        <w:rPr>
          <w:rFonts w:ascii="宋体" w:eastAsia="宋体" w:hAnsi="宋体"/>
          <w:szCs w:val="21"/>
          <w:vertAlign w:val="superscript"/>
        </w:rPr>
        <w:fldChar w:fldCharType="end"/>
      </w:r>
      <w:r>
        <w:rPr>
          <w:rFonts w:ascii="宋体" w:eastAsia="宋体" w:hAnsi="宋体" w:hint="eastAsia"/>
          <w:szCs w:val="21"/>
        </w:rPr>
        <w:t>因此，</w:t>
      </w:r>
      <w:r w:rsidR="00813DE3">
        <w:rPr>
          <w:rFonts w:ascii="宋体" w:eastAsia="宋体" w:hAnsi="宋体" w:hint="eastAsia"/>
          <w:szCs w:val="21"/>
        </w:rPr>
        <w:t>在经济发展过程中，需要</w:t>
      </w:r>
      <w:r>
        <w:rPr>
          <w:rFonts w:ascii="宋体" w:eastAsia="宋体" w:hAnsi="宋体" w:hint="eastAsia"/>
          <w:szCs w:val="21"/>
        </w:rPr>
        <w:t>不断加强对公共债务的管理，评估借债的规模</w:t>
      </w:r>
      <w:r w:rsidR="00813DE3">
        <w:rPr>
          <w:rFonts w:ascii="宋体" w:eastAsia="宋体" w:hAnsi="宋体" w:hint="eastAsia"/>
          <w:szCs w:val="21"/>
        </w:rPr>
        <w:t>。</w:t>
      </w:r>
    </w:p>
    <w:p w14:paraId="68BAE92A" w14:textId="77777777" w:rsidR="00813DE3" w:rsidRPr="00D64307" w:rsidRDefault="00813DE3" w:rsidP="00630FFF">
      <w:pPr>
        <w:rPr>
          <w:rFonts w:ascii="宋体" w:eastAsia="宋体" w:hAnsi="宋体" w:hint="eastAsia"/>
          <w:szCs w:val="21"/>
        </w:rPr>
      </w:pPr>
    </w:p>
    <w:p w14:paraId="421F9F33" w14:textId="21C7C367" w:rsidR="00C500AF" w:rsidRPr="008F4906" w:rsidRDefault="008F4906" w:rsidP="00937589">
      <w:pPr>
        <w:rPr>
          <w:rFonts w:ascii="黑体" w:eastAsia="黑体" w:hAnsi="黑体" w:hint="eastAsia"/>
          <w:sz w:val="28"/>
          <w:szCs w:val="28"/>
        </w:rPr>
      </w:pPr>
      <w:r w:rsidRPr="008F4906">
        <w:rPr>
          <w:rFonts w:ascii="黑体" w:eastAsia="黑体" w:hAnsi="黑体" w:hint="eastAsia"/>
          <w:sz w:val="28"/>
          <w:szCs w:val="28"/>
        </w:rPr>
        <w:t>（二）</w:t>
      </w:r>
      <w:r w:rsidR="0052406A" w:rsidRPr="008F4906">
        <w:rPr>
          <w:rFonts w:ascii="黑体" w:eastAsia="黑体" w:hAnsi="黑体" w:hint="eastAsia"/>
          <w:sz w:val="28"/>
          <w:szCs w:val="28"/>
        </w:rPr>
        <w:t>平衡工业化和农业发展之间的关系</w:t>
      </w:r>
    </w:p>
    <w:p w14:paraId="0AE719B3" w14:textId="1F9982A7" w:rsidR="00937589" w:rsidRPr="007F2119" w:rsidRDefault="007F2119" w:rsidP="00DC65FB">
      <w:pPr>
        <w:rPr>
          <w:rFonts w:ascii="宋体" w:eastAsia="宋体" w:hAnsi="宋体" w:hint="eastAsia"/>
          <w:szCs w:val="21"/>
        </w:rPr>
      </w:pPr>
      <w:r>
        <w:rPr>
          <w:rFonts w:ascii="宋体" w:eastAsia="宋体" w:hAnsi="宋体" w:hint="eastAsia"/>
          <w:szCs w:val="21"/>
        </w:rPr>
        <w:t>如何平衡工业与农业部门之间的关系，是所有发展中国家都必须面临的现实问题。拉美国家</w:t>
      </w:r>
    </w:p>
    <w:p w14:paraId="697FE3EF" w14:textId="6DC76017" w:rsidR="00556FF8" w:rsidRDefault="007F2119" w:rsidP="00DC65FB">
      <w:pPr>
        <w:rPr>
          <w:rFonts w:ascii="宋体" w:eastAsia="宋体" w:hAnsi="宋体"/>
          <w:szCs w:val="21"/>
        </w:rPr>
      </w:pPr>
      <w:r>
        <w:rPr>
          <w:rFonts w:ascii="宋体" w:eastAsia="宋体" w:hAnsi="宋体" w:hint="eastAsia"/>
          <w:szCs w:val="21"/>
        </w:rPr>
        <w:t>重工轻农的政策使得拉美各国的经济结构过于单一。</w:t>
      </w:r>
      <w:r w:rsidR="00E41552" w:rsidRPr="00E41552">
        <w:rPr>
          <w:rFonts w:ascii="宋体" w:eastAsia="宋体" w:hAnsi="宋体"/>
          <w:szCs w:val="21"/>
          <w:vertAlign w:val="superscript"/>
        </w:rPr>
        <w:fldChar w:fldCharType="begin"/>
      </w:r>
      <w:r w:rsidR="00E41552" w:rsidRPr="00E41552">
        <w:rPr>
          <w:rFonts w:ascii="宋体" w:eastAsia="宋体" w:hAnsi="宋体"/>
          <w:szCs w:val="21"/>
          <w:vertAlign w:val="superscript"/>
        </w:rPr>
        <w:instrText xml:space="preserve"> </w:instrText>
      </w:r>
      <w:r w:rsidR="00E41552" w:rsidRPr="00E41552">
        <w:rPr>
          <w:rFonts w:ascii="宋体" w:eastAsia="宋体" w:hAnsi="宋体" w:hint="eastAsia"/>
          <w:szCs w:val="21"/>
          <w:vertAlign w:val="superscript"/>
        </w:rPr>
        <w:instrText>REF _Ref45758291 \r \h</w:instrText>
      </w:r>
      <w:r w:rsidR="00E41552" w:rsidRPr="00E41552">
        <w:rPr>
          <w:rFonts w:ascii="宋体" w:eastAsia="宋体" w:hAnsi="宋体"/>
          <w:szCs w:val="21"/>
          <w:vertAlign w:val="superscript"/>
        </w:rPr>
        <w:instrText xml:space="preserve"> </w:instrText>
      </w:r>
      <w:r w:rsidR="00E41552" w:rsidRPr="00E41552">
        <w:rPr>
          <w:rFonts w:ascii="宋体" w:eastAsia="宋体" w:hAnsi="宋体"/>
          <w:szCs w:val="21"/>
          <w:vertAlign w:val="superscript"/>
        </w:rPr>
      </w:r>
      <w:r w:rsidR="00E41552">
        <w:rPr>
          <w:rFonts w:ascii="宋体" w:eastAsia="宋体" w:hAnsi="宋体"/>
          <w:szCs w:val="21"/>
          <w:vertAlign w:val="superscript"/>
        </w:rPr>
        <w:instrText xml:space="preserve"> \* MERGEFORMAT </w:instrText>
      </w:r>
      <w:r w:rsidR="00E41552" w:rsidRPr="00E41552">
        <w:rPr>
          <w:rFonts w:ascii="宋体" w:eastAsia="宋体" w:hAnsi="宋体"/>
          <w:szCs w:val="21"/>
          <w:vertAlign w:val="superscript"/>
        </w:rPr>
        <w:fldChar w:fldCharType="separate"/>
      </w:r>
      <w:r w:rsidR="00E41552" w:rsidRPr="00E41552">
        <w:rPr>
          <w:rFonts w:ascii="宋体" w:eastAsia="宋体" w:hAnsi="宋体"/>
          <w:szCs w:val="21"/>
          <w:vertAlign w:val="superscript"/>
        </w:rPr>
        <w:t>[7]</w:t>
      </w:r>
      <w:r w:rsidR="00E41552" w:rsidRPr="00E41552">
        <w:rPr>
          <w:rFonts w:ascii="宋体" w:eastAsia="宋体" w:hAnsi="宋体"/>
          <w:szCs w:val="21"/>
          <w:vertAlign w:val="superscript"/>
        </w:rPr>
        <w:fldChar w:fldCharType="end"/>
      </w:r>
      <w:r>
        <w:rPr>
          <w:rFonts w:ascii="宋体" w:eastAsia="宋体" w:hAnsi="宋体" w:hint="eastAsia"/>
          <w:szCs w:val="21"/>
        </w:rPr>
        <w:t>作为国民经济的基础，农业占国民经</w:t>
      </w:r>
      <w:r>
        <w:rPr>
          <w:rFonts w:ascii="宋体" w:eastAsia="宋体" w:hAnsi="宋体" w:hint="eastAsia"/>
          <w:szCs w:val="21"/>
        </w:rPr>
        <w:lastRenderedPageBreak/>
        <w:t>济的比重较低，大部分的基本消费品均来源于国外进口，</w:t>
      </w:r>
      <w:r w:rsidR="00433899">
        <w:rPr>
          <w:rFonts w:ascii="宋体" w:eastAsia="宋体" w:hAnsi="宋体" w:hint="eastAsia"/>
          <w:szCs w:val="21"/>
        </w:rPr>
        <w:t>这就导致国内市场受到了外部市场的剧烈冲击，农民处于弱势地位，社会的贫富差距扩大。因此，如何在市场化的竞争中维护农民利益，成为了农业人口众多的发展中国家在改革过程中必须注意的问题。</w:t>
      </w:r>
    </w:p>
    <w:p w14:paraId="597C84EA" w14:textId="1903F1CE" w:rsidR="00813DE3" w:rsidRDefault="00813DE3" w:rsidP="00DC65FB">
      <w:pPr>
        <w:rPr>
          <w:rFonts w:ascii="宋体" w:eastAsia="宋体" w:hAnsi="宋体"/>
          <w:szCs w:val="21"/>
        </w:rPr>
      </w:pPr>
    </w:p>
    <w:p w14:paraId="47603BC9" w14:textId="5889474D" w:rsidR="00813DE3" w:rsidRPr="008F4906" w:rsidRDefault="008F4906" w:rsidP="00DC65FB">
      <w:pPr>
        <w:rPr>
          <w:rFonts w:ascii="黑体" w:eastAsia="黑体" w:hAnsi="黑体"/>
          <w:sz w:val="28"/>
          <w:szCs w:val="28"/>
        </w:rPr>
      </w:pPr>
      <w:r w:rsidRPr="008F4906">
        <w:rPr>
          <w:rFonts w:ascii="黑体" w:eastAsia="黑体" w:hAnsi="黑体" w:hint="eastAsia"/>
          <w:sz w:val="28"/>
          <w:szCs w:val="28"/>
        </w:rPr>
        <w:t>（三）</w:t>
      </w:r>
      <w:r w:rsidR="00813DE3" w:rsidRPr="008F4906">
        <w:rPr>
          <w:rFonts w:ascii="黑体" w:eastAsia="黑体" w:hAnsi="黑体" w:hint="eastAsia"/>
          <w:sz w:val="28"/>
          <w:szCs w:val="28"/>
        </w:rPr>
        <w:t>平衡出口和进口的贸易规模</w:t>
      </w:r>
    </w:p>
    <w:p w14:paraId="06B8AE9B" w14:textId="7BE7C9FB" w:rsidR="00813DE3" w:rsidRDefault="00813DE3" w:rsidP="00DC65FB">
      <w:pPr>
        <w:rPr>
          <w:rFonts w:ascii="宋体" w:eastAsia="宋体" w:hAnsi="宋体"/>
          <w:szCs w:val="21"/>
        </w:rPr>
      </w:pPr>
      <w:r>
        <w:rPr>
          <w:rFonts w:ascii="宋体" w:eastAsia="宋体" w:hAnsi="宋体" w:hint="eastAsia"/>
          <w:szCs w:val="21"/>
        </w:rPr>
        <w:t>拉美国家在实施贸易自由化以后，大幅度地降低了贸易壁垒，刺激了企业的生产积极性，同时也扩大了国内市场的供应。然而，如果没有对本国企业采取针对性的保护措施，则会导致大批中小型企业陷入危机，造成进口与出口的规模差别过大。国家可以通过调节关税来控制进口商品的</w:t>
      </w:r>
      <w:r w:rsidR="008F4906">
        <w:rPr>
          <w:rFonts w:ascii="宋体" w:eastAsia="宋体" w:hAnsi="宋体" w:hint="eastAsia"/>
          <w:szCs w:val="21"/>
        </w:rPr>
        <w:t>流入量，并对一些外资企业采取市场保留政策，同时鼓励外资和民族资本兴建合资企业，以便利用外资在资本和技术上的优势。</w:t>
      </w:r>
    </w:p>
    <w:p w14:paraId="063CA038" w14:textId="5EDB2589" w:rsidR="00443F77" w:rsidRDefault="00443F77" w:rsidP="00DC65FB">
      <w:pPr>
        <w:rPr>
          <w:rFonts w:ascii="宋体" w:eastAsia="宋体" w:hAnsi="宋体"/>
          <w:szCs w:val="21"/>
        </w:rPr>
      </w:pPr>
    </w:p>
    <w:p w14:paraId="183BE485" w14:textId="4C350351" w:rsidR="00443F77" w:rsidRPr="00CE1FBB" w:rsidRDefault="00443F77" w:rsidP="00CE1FBB">
      <w:pPr>
        <w:ind w:firstLineChars="1100" w:firstLine="3520"/>
        <w:rPr>
          <w:rFonts w:ascii="黑体" w:eastAsia="黑体" w:hAnsi="黑体"/>
          <w:sz w:val="32"/>
          <w:szCs w:val="32"/>
        </w:rPr>
      </w:pPr>
      <w:r w:rsidRPr="00CE1FBB">
        <w:rPr>
          <w:rFonts w:ascii="黑体" w:eastAsia="黑体" w:hAnsi="黑体" w:hint="eastAsia"/>
          <w:sz w:val="32"/>
          <w:szCs w:val="32"/>
        </w:rPr>
        <w:t>参考文献</w:t>
      </w:r>
    </w:p>
    <w:p w14:paraId="68889853" w14:textId="05B79673" w:rsidR="00443F77" w:rsidRDefault="00443F77" w:rsidP="00443F77">
      <w:pPr>
        <w:rPr>
          <w:rFonts w:ascii="宋体" w:eastAsia="宋体" w:hAnsi="宋体"/>
          <w:szCs w:val="21"/>
        </w:rPr>
      </w:pPr>
    </w:p>
    <w:p w14:paraId="2C7C4C36" w14:textId="5B6F6149" w:rsidR="00CE1FBB" w:rsidRPr="00CE1FBB" w:rsidRDefault="00CE1FBB" w:rsidP="00CE1FBB">
      <w:pPr>
        <w:pStyle w:val="a7"/>
        <w:numPr>
          <w:ilvl w:val="0"/>
          <w:numId w:val="6"/>
        </w:numPr>
        <w:ind w:firstLineChars="0"/>
        <w:rPr>
          <w:rFonts w:ascii="宋体" w:eastAsia="宋体" w:hAnsi="宋体"/>
          <w:szCs w:val="21"/>
        </w:rPr>
      </w:pPr>
      <w:bookmarkStart w:id="1" w:name="_Ref45758148"/>
      <w:r w:rsidRPr="00CE1FBB">
        <w:rPr>
          <w:rFonts w:ascii="宋体" w:eastAsia="宋体" w:hAnsi="宋体"/>
          <w:szCs w:val="21"/>
        </w:rPr>
        <w:t>杨万明.论拉美国家的发展模式转型与发展困境[J].拉丁美洲研究,2006(06):3-7+14+79.</w:t>
      </w:r>
      <w:bookmarkEnd w:id="1"/>
    </w:p>
    <w:p w14:paraId="37848776" w14:textId="5AF41D76" w:rsidR="00CE1FBB" w:rsidRPr="00CE1FBB" w:rsidRDefault="00CE1FBB" w:rsidP="00CE1FBB">
      <w:pPr>
        <w:pStyle w:val="a7"/>
        <w:numPr>
          <w:ilvl w:val="0"/>
          <w:numId w:val="6"/>
        </w:numPr>
        <w:ind w:firstLineChars="0"/>
        <w:rPr>
          <w:rFonts w:ascii="宋体" w:eastAsia="宋体" w:hAnsi="宋体"/>
          <w:szCs w:val="21"/>
        </w:rPr>
      </w:pPr>
      <w:bookmarkStart w:id="2" w:name="_Ref45758111"/>
      <w:r w:rsidRPr="00CE1FBB">
        <w:rPr>
          <w:rFonts w:ascii="宋体" w:eastAsia="宋体" w:hAnsi="宋体"/>
          <w:szCs w:val="21"/>
        </w:rPr>
        <w:t>林晶. 国际资本流动与拉美经济稳定[D].中国社会科学院研究生院,2002.</w:t>
      </w:r>
      <w:bookmarkEnd w:id="2"/>
    </w:p>
    <w:p w14:paraId="724D9D85" w14:textId="621B1FF1" w:rsidR="00CE1FBB" w:rsidRPr="00CE1FBB" w:rsidRDefault="00CE1FBB" w:rsidP="00CE1FBB">
      <w:pPr>
        <w:pStyle w:val="a7"/>
        <w:numPr>
          <w:ilvl w:val="0"/>
          <w:numId w:val="6"/>
        </w:numPr>
        <w:ind w:firstLineChars="0"/>
        <w:rPr>
          <w:rFonts w:ascii="宋体" w:eastAsia="宋体" w:hAnsi="宋体" w:hint="eastAsia"/>
          <w:szCs w:val="21"/>
        </w:rPr>
      </w:pPr>
      <w:bookmarkStart w:id="3" w:name="_Ref45758056"/>
      <w:r w:rsidRPr="00CE1FBB">
        <w:rPr>
          <w:rFonts w:ascii="宋体" w:eastAsia="宋体" w:hAnsi="宋体"/>
          <w:szCs w:val="21"/>
        </w:rPr>
        <w:t>蒲大可. 非洲外债问题研究[D].上海师范大学,2020.</w:t>
      </w:r>
      <w:bookmarkEnd w:id="3"/>
    </w:p>
    <w:p w14:paraId="4BF7D1C0" w14:textId="45A545DB" w:rsidR="00443F77" w:rsidRPr="00CE1FBB" w:rsidRDefault="00443F77" w:rsidP="00CE1FBB">
      <w:pPr>
        <w:pStyle w:val="a7"/>
        <w:numPr>
          <w:ilvl w:val="0"/>
          <w:numId w:val="6"/>
        </w:numPr>
        <w:ind w:firstLineChars="0"/>
        <w:rPr>
          <w:rFonts w:ascii="宋体" w:eastAsia="宋体" w:hAnsi="宋体"/>
          <w:szCs w:val="21"/>
        </w:rPr>
      </w:pPr>
      <w:bookmarkStart w:id="4" w:name="_Ref45757990"/>
      <w:r w:rsidRPr="00CE1FBB">
        <w:rPr>
          <w:rFonts w:ascii="宋体" w:eastAsia="宋体" w:hAnsi="宋体"/>
          <w:szCs w:val="21"/>
        </w:rPr>
        <w:t>蔡建.从“贝克计划”到“布雷迪计划”——美国对80年代拉美债务危机的政策演变[J].常熟高专学报,2002(01):34-39.</w:t>
      </w:r>
      <w:bookmarkEnd w:id="4"/>
    </w:p>
    <w:p w14:paraId="38547545" w14:textId="7075AC36" w:rsidR="00443F77" w:rsidRPr="00CE1FBB" w:rsidRDefault="00CE1FBB" w:rsidP="00CE1FBB">
      <w:pPr>
        <w:pStyle w:val="a7"/>
        <w:numPr>
          <w:ilvl w:val="0"/>
          <w:numId w:val="6"/>
        </w:numPr>
        <w:ind w:firstLineChars="0"/>
        <w:rPr>
          <w:rFonts w:ascii="宋体" w:eastAsia="宋体" w:hAnsi="宋体"/>
          <w:szCs w:val="21"/>
        </w:rPr>
      </w:pPr>
      <w:bookmarkStart w:id="5" w:name="_Ref45758178"/>
      <w:r w:rsidRPr="00CE1FBB">
        <w:rPr>
          <w:rFonts w:ascii="宋体" w:eastAsia="宋体" w:hAnsi="宋体"/>
          <w:szCs w:val="21"/>
        </w:rPr>
        <w:t>江时学.拉美国家是如何降低通货膨胀率的?[J].国际社会与经济,1995(05):14-16.</w:t>
      </w:r>
      <w:bookmarkEnd w:id="5"/>
    </w:p>
    <w:p w14:paraId="28CD08CD" w14:textId="6D5C82A9" w:rsidR="00443F77" w:rsidRPr="00CE1FBB" w:rsidRDefault="00443F77" w:rsidP="00CE1FBB">
      <w:pPr>
        <w:pStyle w:val="a7"/>
        <w:numPr>
          <w:ilvl w:val="0"/>
          <w:numId w:val="6"/>
        </w:numPr>
        <w:ind w:firstLineChars="0"/>
        <w:rPr>
          <w:rFonts w:ascii="宋体" w:eastAsia="宋体" w:hAnsi="宋体"/>
          <w:szCs w:val="21"/>
        </w:rPr>
      </w:pPr>
      <w:bookmarkStart w:id="6" w:name="_Ref45758273"/>
      <w:r w:rsidRPr="00CE1FBB">
        <w:rPr>
          <w:rFonts w:ascii="宋体" w:eastAsia="宋体" w:hAnsi="宋体"/>
          <w:szCs w:val="21"/>
        </w:rPr>
        <w:t>吴国平.拉美国家经济改革的经验教训[J].拉丁美洲研究,2003(06):9-18+61.</w:t>
      </w:r>
      <w:bookmarkEnd w:id="6"/>
    </w:p>
    <w:p w14:paraId="6E6A6145" w14:textId="110D6EBB" w:rsidR="00443F77" w:rsidRPr="00CE1FBB" w:rsidRDefault="00443F77" w:rsidP="00CE1FBB">
      <w:pPr>
        <w:pStyle w:val="a7"/>
        <w:numPr>
          <w:ilvl w:val="0"/>
          <w:numId w:val="6"/>
        </w:numPr>
        <w:ind w:firstLineChars="0"/>
        <w:rPr>
          <w:rFonts w:ascii="宋体" w:eastAsia="宋体" w:hAnsi="宋体"/>
          <w:szCs w:val="21"/>
        </w:rPr>
      </w:pPr>
      <w:bookmarkStart w:id="7" w:name="_Ref45758291"/>
      <w:r w:rsidRPr="00CE1FBB">
        <w:rPr>
          <w:rFonts w:ascii="宋体" w:eastAsia="宋体" w:hAnsi="宋体"/>
          <w:szCs w:val="21"/>
        </w:rPr>
        <w:t>孙立,秦婷婷.论20年来拉美四次金融危机及对我国的启示[J].东北师大学报,2004(04):46-54.</w:t>
      </w:r>
      <w:bookmarkEnd w:id="7"/>
    </w:p>
    <w:p w14:paraId="43EDD930" w14:textId="77777777" w:rsidR="00443F77" w:rsidRPr="00443F77" w:rsidRDefault="00443F77" w:rsidP="00443F77">
      <w:pPr>
        <w:rPr>
          <w:rFonts w:ascii="宋体" w:eastAsia="宋体" w:hAnsi="宋体"/>
          <w:szCs w:val="21"/>
        </w:rPr>
      </w:pPr>
    </w:p>
    <w:p w14:paraId="282B43FB" w14:textId="039BA939" w:rsidR="00443F77" w:rsidRPr="00D64307" w:rsidRDefault="00443F77" w:rsidP="00443F77">
      <w:pPr>
        <w:rPr>
          <w:rFonts w:ascii="宋体" w:eastAsia="宋体" w:hAnsi="宋体" w:hint="eastAsia"/>
          <w:szCs w:val="21"/>
        </w:rPr>
      </w:pPr>
    </w:p>
    <w:sectPr w:rsidR="00443F77" w:rsidRPr="00D643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27214" w14:textId="77777777" w:rsidR="007D2EC4" w:rsidRDefault="007D2EC4" w:rsidP="00F722CB">
      <w:r>
        <w:separator/>
      </w:r>
    </w:p>
  </w:endnote>
  <w:endnote w:type="continuationSeparator" w:id="0">
    <w:p w14:paraId="60F6ACE8" w14:textId="77777777" w:rsidR="007D2EC4" w:rsidRDefault="007D2EC4" w:rsidP="00F7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8A554" w14:textId="77777777" w:rsidR="007D2EC4" w:rsidRDefault="007D2EC4" w:rsidP="00F722CB">
      <w:r>
        <w:separator/>
      </w:r>
    </w:p>
  </w:footnote>
  <w:footnote w:type="continuationSeparator" w:id="0">
    <w:p w14:paraId="4E9C0E09" w14:textId="77777777" w:rsidR="007D2EC4" w:rsidRDefault="007D2EC4" w:rsidP="00F72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25"/>
    <w:multiLevelType w:val="hybridMultilevel"/>
    <w:tmpl w:val="B1E428BE"/>
    <w:lvl w:ilvl="0" w:tplc="281C2D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22287"/>
    <w:multiLevelType w:val="hybridMultilevel"/>
    <w:tmpl w:val="68FAC350"/>
    <w:lvl w:ilvl="0" w:tplc="5CC0992A">
      <w:start w:val="1"/>
      <w:numFmt w:val="japaneseCounting"/>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9655C2"/>
    <w:multiLevelType w:val="hybridMultilevel"/>
    <w:tmpl w:val="3D52EAFE"/>
    <w:lvl w:ilvl="0" w:tplc="D848C41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D42693"/>
    <w:multiLevelType w:val="hybridMultilevel"/>
    <w:tmpl w:val="7844538C"/>
    <w:lvl w:ilvl="0" w:tplc="5FDAC0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6D034CC4"/>
    <w:multiLevelType w:val="hybridMultilevel"/>
    <w:tmpl w:val="EC1E031E"/>
    <w:lvl w:ilvl="0" w:tplc="DD28DE34">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6CF435F"/>
    <w:multiLevelType w:val="hybridMultilevel"/>
    <w:tmpl w:val="FA9018AC"/>
    <w:lvl w:ilvl="0" w:tplc="B01C95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35"/>
    <w:rsid w:val="000203F1"/>
    <w:rsid w:val="000A00A2"/>
    <w:rsid w:val="00180D34"/>
    <w:rsid w:val="00187740"/>
    <w:rsid w:val="001B3143"/>
    <w:rsid w:val="001B5F30"/>
    <w:rsid w:val="00336DD0"/>
    <w:rsid w:val="003D3CA2"/>
    <w:rsid w:val="003D762E"/>
    <w:rsid w:val="003E5C85"/>
    <w:rsid w:val="00421BB0"/>
    <w:rsid w:val="0043136D"/>
    <w:rsid w:val="00433899"/>
    <w:rsid w:val="00443F77"/>
    <w:rsid w:val="004633F1"/>
    <w:rsid w:val="00495862"/>
    <w:rsid w:val="00511780"/>
    <w:rsid w:val="00523D35"/>
    <w:rsid w:val="0052406A"/>
    <w:rsid w:val="00556FF8"/>
    <w:rsid w:val="00630FFF"/>
    <w:rsid w:val="006B4489"/>
    <w:rsid w:val="006E1170"/>
    <w:rsid w:val="006F3DFC"/>
    <w:rsid w:val="00731E4D"/>
    <w:rsid w:val="007D2EC4"/>
    <w:rsid w:val="007E4E8A"/>
    <w:rsid w:val="007F2119"/>
    <w:rsid w:val="00813DE3"/>
    <w:rsid w:val="00892633"/>
    <w:rsid w:val="008A16B3"/>
    <w:rsid w:val="008F4906"/>
    <w:rsid w:val="008F5D3B"/>
    <w:rsid w:val="00937589"/>
    <w:rsid w:val="00960AD4"/>
    <w:rsid w:val="009712CC"/>
    <w:rsid w:val="009A1FF3"/>
    <w:rsid w:val="00A351AF"/>
    <w:rsid w:val="00A52890"/>
    <w:rsid w:val="00A80E6D"/>
    <w:rsid w:val="00A80FB1"/>
    <w:rsid w:val="00AD0C24"/>
    <w:rsid w:val="00AF783A"/>
    <w:rsid w:val="00B175A4"/>
    <w:rsid w:val="00B745C1"/>
    <w:rsid w:val="00BC6021"/>
    <w:rsid w:val="00C367F4"/>
    <w:rsid w:val="00C500AF"/>
    <w:rsid w:val="00C50611"/>
    <w:rsid w:val="00C72A2C"/>
    <w:rsid w:val="00C82012"/>
    <w:rsid w:val="00CE1FBB"/>
    <w:rsid w:val="00CF16FB"/>
    <w:rsid w:val="00D10D66"/>
    <w:rsid w:val="00D64307"/>
    <w:rsid w:val="00DC65FB"/>
    <w:rsid w:val="00E21631"/>
    <w:rsid w:val="00E41552"/>
    <w:rsid w:val="00E6302C"/>
    <w:rsid w:val="00E820C2"/>
    <w:rsid w:val="00EF12B4"/>
    <w:rsid w:val="00F3346D"/>
    <w:rsid w:val="00F72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C9229"/>
  <w15:chartTrackingRefBased/>
  <w15:docId w15:val="{2CE5D9A1-05CF-4DC5-A2A0-5E0EC755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2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2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2CB"/>
    <w:rPr>
      <w:sz w:val="18"/>
      <w:szCs w:val="18"/>
    </w:rPr>
  </w:style>
  <w:style w:type="paragraph" w:styleId="a5">
    <w:name w:val="footer"/>
    <w:basedOn w:val="a"/>
    <w:link w:val="a6"/>
    <w:uiPriority w:val="99"/>
    <w:unhideWhenUsed/>
    <w:rsid w:val="00F722CB"/>
    <w:pPr>
      <w:tabs>
        <w:tab w:val="center" w:pos="4153"/>
        <w:tab w:val="right" w:pos="8306"/>
      </w:tabs>
      <w:snapToGrid w:val="0"/>
      <w:jc w:val="left"/>
    </w:pPr>
    <w:rPr>
      <w:sz w:val="18"/>
      <w:szCs w:val="18"/>
    </w:rPr>
  </w:style>
  <w:style w:type="character" w:customStyle="1" w:styleId="a6">
    <w:name w:val="页脚 字符"/>
    <w:basedOn w:val="a0"/>
    <w:link w:val="a5"/>
    <w:uiPriority w:val="99"/>
    <w:rsid w:val="00F722CB"/>
    <w:rPr>
      <w:sz w:val="18"/>
      <w:szCs w:val="18"/>
    </w:rPr>
  </w:style>
  <w:style w:type="paragraph" w:styleId="a7">
    <w:name w:val="List Paragraph"/>
    <w:basedOn w:val="a"/>
    <w:uiPriority w:val="34"/>
    <w:qFormat/>
    <w:rsid w:val="00DC65FB"/>
    <w:pPr>
      <w:ind w:firstLineChars="200" w:firstLine="420"/>
    </w:pPr>
  </w:style>
  <w:style w:type="table" w:styleId="a8">
    <w:name w:val="Table Grid"/>
    <w:basedOn w:val="a1"/>
    <w:uiPriority w:val="39"/>
    <w:rsid w:val="003D3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a"/>
    <w:rsid w:val="00556FF8"/>
    <w:pPr>
      <w:widowControl/>
      <w:spacing w:before="100" w:beforeAutospacing="1" w:after="100" w:afterAutospacing="1"/>
      <w:jc w:val="left"/>
    </w:pPr>
    <w:rPr>
      <w:rFonts w:ascii="宋体" w:eastAsia="宋体" w:hAnsi="宋体" w:cs="宋体"/>
      <w:kern w:val="0"/>
      <w:sz w:val="24"/>
      <w:szCs w:val="24"/>
    </w:rPr>
  </w:style>
  <w:style w:type="paragraph" w:customStyle="1" w:styleId="picturetitle">
    <w:name w:val="picturetitle"/>
    <w:basedOn w:val="a"/>
    <w:rsid w:val="00556FF8"/>
    <w:pPr>
      <w:widowControl/>
      <w:spacing w:before="100" w:beforeAutospacing="1" w:after="100" w:afterAutospacing="1"/>
      <w:jc w:val="left"/>
    </w:pPr>
    <w:rPr>
      <w:rFonts w:ascii="宋体" w:eastAsia="宋体" w:hAnsi="宋体" w:cs="宋体"/>
      <w:kern w:val="0"/>
      <w:sz w:val="24"/>
      <w:szCs w:val="24"/>
    </w:rPr>
  </w:style>
  <w:style w:type="paragraph" w:customStyle="1" w:styleId="picture">
    <w:name w:val="picture"/>
    <w:basedOn w:val="a"/>
    <w:rsid w:val="00556FF8"/>
    <w:pPr>
      <w:widowControl/>
      <w:spacing w:before="100" w:beforeAutospacing="1" w:after="100" w:afterAutospacing="1"/>
      <w:jc w:val="left"/>
    </w:pPr>
    <w:rPr>
      <w:rFonts w:ascii="宋体" w:eastAsia="宋体" w:hAnsi="宋体" w:cs="宋体"/>
      <w:kern w:val="0"/>
      <w:sz w:val="24"/>
      <w:szCs w:val="24"/>
    </w:rPr>
  </w:style>
  <w:style w:type="paragraph" w:customStyle="1" w:styleId="descrip">
    <w:name w:val="descrip"/>
    <w:basedOn w:val="a"/>
    <w:rsid w:val="00556F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0303">
      <w:bodyDiv w:val="1"/>
      <w:marLeft w:val="0"/>
      <w:marRight w:val="0"/>
      <w:marTop w:val="0"/>
      <w:marBottom w:val="0"/>
      <w:divBdr>
        <w:top w:val="none" w:sz="0" w:space="0" w:color="auto"/>
        <w:left w:val="none" w:sz="0" w:space="0" w:color="auto"/>
        <w:bottom w:val="none" w:sz="0" w:space="0" w:color="auto"/>
        <w:right w:val="none" w:sz="0" w:space="0" w:color="auto"/>
      </w:divBdr>
    </w:div>
    <w:div w:id="936983676">
      <w:bodyDiv w:val="1"/>
      <w:marLeft w:val="0"/>
      <w:marRight w:val="0"/>
      <w:marTop w:val="0"/>
      <w:marBottom w:val="0"/>
      <w:divBdr>
        <w:top w:val="none" w:sz="0" w:space="0" w:color="auto"/>
        <w:left w:val="none" w:sz="0" w:space="0" w:color="auto"/>
        <w:bottom w:val="none" w:sz="0" w:space="0" w:color="auto"/>
        <w:right w:val="none" w:sz="0" w:space="0" w:color="auto"/>
      </w:divBdr>
    </w:div>
    <w:div w:id="157955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C3F4F-043A-48F7-A870-28EFD923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5</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2020-07-14T07:50:00Z</dcterms:created>
  <dcterms:modified xsi:type="dcterms:W3CDTF">2020-07-15T18:18:00Z</dcterms:modified>
</cp:coreProperties>
</file>