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E029B" w14:textId="19FD4B30" w:rsidR="00041431" w:rsidRPr="008B454E" w:rsidRDefault="00731960" w:rsidP="005908B1">
      <w:pPr>
        <w:jc w:val="center"/>
        <w:rPr>
          <w:rFonts w:ascii="SimHei" w:eastAsia="SimHei" w:hAnsi="SimHei" w:cstheme="minorHAnsi"/>
          <w:b/>
          <w:bCs/>
          <w:sz w:val="36"/>
          <w:szCs w:val="36"/>
        </w:rPr>
      </w:pPr>
      <w:r w:rsidRPr="008B454E">
        <w:rPr>
          <w:rFonts w:ascii="SimHei" w:eastAsia="SimHei" w:hAnsi="SimHei" w:hint="eastAsia"/>
          <w:b/>
          <w:bCs/>
          <w:sz w:val="36"/>
          <w:szCs w:val="36"/>
        </w:rPr>
        <w:t>拉美国家20世纪8、90年代</w:t>
      </w:r>
      <w:r w:rsidRPr="008B454E">
        <w:rPr>
          <w:rFonts w:ascii="SimHei" w:eastAsia="SimHei" w:hAnsi="SimHei" w:cstheme="minorHAnsi" w:hint="eastAsia"/>
          <w:b/>
          <w:bCs/>
          <w:sz w:val="36"/>
          <w:szCs w:val="36"/>
        </w:rPr>
        <w:t>通货膨胀</w:t>
      </w:r>
      <w:r w:rsidR="00710598" w:rsidRPr="008B454E">
        <w:rPr>
          <w:rFonts w:ascii="SimHei" w:eastAsia="SimHei" w:hAnsi="SimHei" w:cstheme="minorHAnsi" w:hint="eastAsia"/>
          <w:b/>
          <w:bCs/>
          <w:sz w:val="36"/>
          <w:szCs w:val="36"/>
        </w:rPr>
        <w:t>的</w:t>
      </w:r>
      <w:r w:rsidR="00925A9C" w:rsidRPr="008B454E">
        <w:rPr>
          <w:rFonts w:ascii="SimHei" w:eastAsia="SimHei" w:hAnsi="SimHei" w:cstheme="minorHAnsi" w:hint="eastAsia"/>
          <w:b/>
          <w:bCs/>
          <w:sz w:val="36"/>
          <w:szCs w:val="36"/>
        </w:rPr>
        <w:t>原因、后果、及启示</w:t>
      </w:r>
    </w:p>
    <w:p w14:paraId="0EB67E2A" w14:textId="2D6E4D47" w:rsidR="005908B1" w:rsidRDefault="005908B1" w:rsidP="005908B1">
      <w:pPr>
        <w:jc w:val="center"/>
        <w:rPr>
          <w:rFonts w:ascii="SimSun" w:eastAsia="SimSun" w:hAnsi="SimSun" w:cstheme="minorHAnsi" w:hint="eastAsia"/>
          <w:sz w:val="24"/>
          <w:szCs w:val="24"/>
        </w:rPr>
      </w:pPr>
      <w:r>
        <w:rPr>
          <w:rFonts w:ascii="SimSun" w:eastAsia="SimSun" w:hAnsi="SimSun" w:cstheme="minorHAnsi" w:hint="eastAsia"/>
          <w:sz w:val="24"/>
          <w:szCs w:val="24"/>
        </w:rPr>
        <w:t>（</w:t>
      </w:r>
      <w:r w:rsidRPr="008B454E">
        <w:rPr>
          <w:rFonts w:ascii="楷体" w:eastAsia="楷体" w:hAnsi="SimSun" w:cstheme="minorHAnsi" w:hint="eastAsia"/>
          <w:sz w:val="28"/>
          <w:szCs w:val="28"/>
        </w:rPr>
        <w:t>韦浩 2019200743）</w:t>
      </w:r>
    </w:p>
    <w:p w14:paraId="38DA86A3" w14:textId="44834DBD" w:rsidR="00EF1E5B" w:rsidRPr="008B454E" w:rsidRDefault="00041431" w:rsidP="00041431">
      <w:pPr>
        <w:rPr>
          <w:rFonts w:ascii="SimSun" w:eastAsia="SimSun" w:hAnsi="SimSun" w:cstheme="minorHAnsi"/>
          <w:sz w:val="21"/>
          <w:szCs w:val="21"/>
        </w:rPr>
      </w:pPr>
      <w:r w:rsidRPr="008B454E">
        <w:rPr>
          <w:rFonts w:ascii="SimHei" w:eastAsia="SimHei" w:hAnsi="SimHei" w:cstheme="minorHAnsi" w:hint="eastAsia"/>
          <w:sz w:val="21"/>
          <w:szCs w:val="21"/>
        </w:rPr>
        <w:t>摘</w:t>
      </w:r>
      <w:r w:rsidR="008B454E" w:rsidRPr="008B454E">
        <w:rPr>
          <w:rFonts w:ascii="SimHei" w:eastAsia="SimHei" w:hAnsi="SimHei" w:cstheme="minorHAnsi" w:hint="eastAsia"/>
          <w:sz w:val="21"/>
          <w:szCs w:val="21"/>
        </w:rPr>
        <w:t xml:space="preserve"> </w:t>
      </w:r>
      <w:r w:rsidR="008B454E" w:rsidRPr="008B454E">
        <w:rPr>
          <w:rFonts w:ascii="SimHei" w:eastAsia="SimHei" w:hAnsi="SimHei" w:cstheme="minorHAnsi"/>
          <w:sz w:val="21"/>
          <w:szCs w:val="21"/>
        </w:rPr>
        <w:t xml:space="preserve"> </w:t>
      </w:r>
      <w:r w:rsidRPr="008B454E">
        <w:rPr>
          <w:rFonts w:ascii="SimHei" w:eastAsia="SimHei" w:hAnsi="SimHei" w:cstheme="minorHAnsi" w:hint="eastAsia"/>
          <w:sz w:val="21"/>
          <w:szCs w:val="21"/>
        </w:rPr>
        <w:t>要</w:t>
      </w:r>
      <w:r w:rsidRPr="008B454E">
        <w:rPr>
          <w:rFonts w:ascii="SimSun" w:eastAsia="SimSun" w:hAnsi="SimSun" w:cstheme="minorHAnsi" w:hint="eastAsia"/>
          <w:sz w:val="21"/>
          <w:szCs w:val="21"/>
        </w:rPr>
        <w:t xml:space="preserve"> </w:t>
      </w:r>
      <w:r w:rsidR="008B454E" w:rsidRPr="008B454E">
        <w:rPr>
          <w:rFonts w:ascii="SimSun" w:eastAsia="SimSun" w:hAnsi="SimSun" w:cstheme="minorHAnsi"/>
          <w:sz w:val="21"/>
          <w:szCs w:val="21"/>
        </w:rPr>
        <w:t xml:space="preserve"> </w:t>
      </w:r>
      <w:r w:rsidR="008B454E" w:rsidRPr="008B454E">
        <w:rPr>
          <w:rFonts w:ascii="SimSun" w:eastAsia="SimSun" w:hAnsi="SimSun" w:cstheme="minorHAnsi" w:hint="eastAsia"/>
          <w:sz w:val="21"/>
          <w:szCs w:val="21"/>
        </w:rPr>
        <w:t>2</w:t>
      </w:r>
      <w:r w:rsidR="00EF1E5B" w:rsidRPr="008B454E">
        <w:rPr>
          <w:rFonts w:ascii="SimSun" w:eastAsia="SimSun" w:hAnsi="SimSun" w:cstheme="minorHAnsi" w:hint="eastAsia"/>
          <w:sz w:val="21"/>
          <w:szCs w:val="21"/>
        </w:rPr>
        <w:t>0世纪</w:t>
      </w:r>
      <w:r w:rsidR="00467D4C" w:rsidRPr="008B454E">
        <w:rPr>
          <w:rFonts w:ascii="SimSun" w:eastAsia="SimSun" w:hAnsi="SimSun" w:cstheme="minorHAnsi" w:hint="eastAsia"/>
          <w:sz w:val="21"/>
          <w:szCs w:val="21"/>
        </w:rPr>
        <w:t>在世界范围内共有三轮恶性的通货膨胀</w:t>
      </w:r>
      <w:r w:rsidR="00AB2B6F" w:rsidRPr="008B454E">
        <w:rPr>
          <w:rFonts w:ascii="SimSun" w:eastAsia="SimSun" w:hAnsi="SimSun" w:cstheme="minorHAnsi" w:hint="eastAsia"/>
          <w:sz w:val="21"/>
          <w:szCs w:val="21"/>
        </w:rPr>
        <w:t>，第一次是29-33经济危机，第二次是第二次世界大战之后，第三次则是20世纪八十年代，我们主要要探讨的就是这第三次恶性通货膨胀。第三轮恶性通货膨胀的主要发生地为阿根廷、巴西等拉丁美洲国家，其根源是由外债危机所导致的金融混乱。</w:t>
      </w:r>
      <w:r w:rsidR="00570735" w:rsidRPr="008B454E">
        <w:rPr>
          <w:rFonts w:ascii="SimSun" w:eastAsia="SimSun" w:hAnsi="SimSun" w:cstheme="minorHAnsi" w:hint="eastAsia"/>
          <w:sz w:val="21"/>
          <w:szCs w:val="21"/>
        </w:rPr>
        <w:t>本文首先分析通货膨胀的含义、影响以及主要治理措施，同时结合拉美国家恶性通货膨胀情况的分析，</w:t>
      </w:r>
      <w:r w:rsidR="00F035ED" w:rsidRPr="008B454E">
        <w:rPr>
          <w:rFonts w:ascii="SimSun" w:eastAsia="SimSun" w:hAnsi="SimSun" w:cstheme="minorHAnsi" w:hint="eastAsia"/>
          <w:sz w:val="21"/>
          <w:szCs w:val="21"/>
        </w:rPr>
        <w:t>获得了一些启示。</w:t>
      </w:r>
    </w:p>
    <w:p w14:paraId="63BB02ED" w14:textId="5C49E5AE" w:rsidR="00041431" w:rsidRPr="008B454E" w:rsidRDefault="00041431" w:rsidP="00041431">
      <w:pPr>
        <w:rPr>
          <w:rFonts w:ascii="SimSun" w:eastAsia="SimSun" w:hAnsi="SimSun" w:cstheme="minorHAnsi" w:hint="eastAsia"/>
          <w:sz w:val="21"/>
          <w:szCs w:val="21"/>
        </w:rPr>
      </w:pPr>
      <w:r w:rsidRPr="008B454E">
        <w:rPr>
          <w:rFonts w:ascii="SimHei" w:eastAsia="SimHei" w:hAnsi="SimHei" w:cstheme="minorHAnsi" w:hint="eastAsia"/>
          <w:sz w:val="21"/>
          <w:szCs w:val="21"/>
        </w:rPr>
        <w:t>关键词</w:t>
      </w:r>
      <w:r w:rsidR="008B454E" w:rsidRPr="008B454E">
        <w:rPr>
          <w:rFonts w:ascii="SimSun" w:eastAsia="SimSun" w:hAnsi="SimSun" w:cstheme="minorHAnsi" w:hint="eastAsia"/>
          <w:sz w:val="21"/>
          <w:szCs w:val="21"/>
        </w:rPr>
        <w:t xml:space="preserve"> </w:t>
      </w:r>
      <w:r w:rsidR="008B454E" w:rsidRPr="008B454E">
        <w:rPr>
          <w:rFonts w:ascii="SimSun" w:eastAsia="SimSun" w:hAnsi="SimSun" w:cstheme="minorHAnsi"/>
          <w:sz w:val="21"/>
          <w:szCs w:val="21"/>
        </w:rPr>
        <w:t xml:space="preserve"> </w:t>
      </w:r>
      <w:r w:rsidRPr="008B454E">
        <w:rPr>
          <w:rFonts w:ascii="SimSun" w:eastAsia="SimSun" w:hAnsi="SimSun" w:cstheme="minorHAnsi" w:hint="eastAsia"/>
          <w:sz w:val="21"/>
          <w:szCs w:val="21"/>
        </w:rPr>
        <w:t>拉美国家；恶性通货膨胀；原因；总需求和总供给；债务</w:t>
      </w:r>
      <w:r w:rsidR="008B454E">
        <w:rPr>
          <w:rFonts w:ascii="SimSun" w:eastAsia="SimSun" w:hAnsi="SimSun" w:cstheme="minorHAnsi" w:hint="eastAsia"/>
          <w:sz w:val="21"/>
          <w:szCs w:val="21"/>
        </w:rPr>
        <w:t>危机</w:t>
      </w:r>
    </w:p>
    <w:p w14:paraId="5B9E23E8" w14:textId="7B5A66DB" w:rsidR="00AB2B6F" w:rsidRPr="008B454E" w:rsidRDefault="008B454E" w:rsidP="008B454E">
      <w:pPr>
        <w:rPr>
          <w:rFonts w:ascii="SimHei" w:eastAsia="SimHei" w:hAnsi="SimHei" w:cstheme="minorHAnsi"/>
          <w:sz w:val="24"/>
          <w:szCs w:val="24"/>
        </w:rPr>
      </w:pPr>
      <w:r w:rsidRPr="008B454E">
        <w:rPr>
          <w:rFonts w:ascii="SimHei" w:eastAsia="SimHei" w:hAnsi="SimHei" w:cstheme="minorHAnsi" w:hint="eastAsia"/>
          <w:sz w:val="24"/>
          <w:szCs w:val="24"/>
        </w:rPr>
        <w:t>1、</w:t>
      </w:r>
      <w:r w:rsidR="00AB2B6F" w:rsidRPr="008B454E">
        <w:rPr>
          <w:rFonts w:ascii="SimHei" w:eastAsia="SimHei" w:hAnsi="SimHei" w:cstheme="minorHAnsi" w:hint="eastAsia"/>
          <w:sz w:val="24"/>
          <w:szCs w:val="24"/>
        </w:rPr>
        <w:t>通货膨胀</w:t>
      </w:r>
    </w:p>
    <w:p w14:paraId="1BF26262" w14:textId="07511449" w:rsidR="00CF57B9" w:rsidRDefault="00AB2B6F" w:rsidP="00CF57B9">
      <w:pPr>
        <w:ind w:firstLineChars="200" w:firstLine="480"/>
        <w:rPr>
          <w:rFonts w:ascii="SimSun" w:eastAsia="SimSun" w:hAnsi="SimSun" w:cstheme="minorHAnsi"/>
          <w:sz w:val="24"/>
          <w:szCs w:val="24"/>
        </w:rPr>
      </w:pPr>
      <w:r w:rsidRPr="004E030F">
        <w:rPr>
          <w:rFonts w:ascii="SimSun" w:eastAsia="SimSun" w:hAnsi="SimSun" w:cstheme="minorHAnsi" w:hint="eastAsia"/>
          <w:sz w:val="24"/>
          <w:szCs w:val="24"/>
        </w:rPr>
        <w:t>通货膨胀简称通胀，是由发行和流通的货币过多所导致</w:t>
      </w:r>
      <w:r w:rsidR="00815703" w:rsidRPr="004E030F">
        <w:rPr>
          <w:rFonts w:ascii="SimSun" w:eastAsia="SimSun" w:hAnsi="SimSun" w:cstheme="minorHAnsi" w:hint="eastAsia"/>
          <w:sz w:val="24"/>
          <w:szCs w:val="24"/>
        </w:rPr>
        <w:t>，将词汇分解，“通货</w:t>
      </w:r>
      <w:r w:rsidR="004E030F" w:rsidRPr="004E030F">
        <w:rPr>
          <w:rFonts w:ascii="SimSun" w:eastAsia="SimSun" w:hAnsi="SimSun" w:cstheme="minorHAnsi" w:hint="eastAsia"/>
          <w:sz w:val="24"/>
          <w:szCs w:val="24"/>
        </w:rPr>
        <w:t>”</w:t>
      </w:r>
      <w:r w:rsidR="00815703" w:rsidRPr="004E030F">
        <w:rPr>
          <w:rFonts w:ascii="SimSun" w:eastAsia="SimSun" w:hAnsi="SimSun" w:cstheme="minorHAnsi" w:hint="eastAsia"/>
          <w:sz w:val="24"/>
          <w:szCs w:val="24"/>
        </w:rPr>
        <w:t>即为流通的货币的简称，“膨胀”</w:t>
      </w:r>
      <w:r w:rsidR="00604BE8" w:rsidRPr="004E030F">
        <w:rPr>
          <w:rFonts w:ascii="SimSun" w:eastAsia="SimSun" w:hAnsi="SimSun" w:cstheme="minorHAnsi" w:hint="eastAsia"/>
          <w:sz w:val="24"/>
          <w:szCs w:val="24"/>
        </w:rPr>
        <w:t>的意思</w:t>
      </w:r>
      <w:r w:rsidR="00815703" w:rsidRPr="004E030F">
        <w:rPr>
          <w:rFonts w:ascii="SimSun" w:eastAsia="SimSun" w:hAnsi="SimSun" w:cstheme="minorHAnsi" w:hint="eastAsia"/>
          <w:sz w:val="24"/>
          <w:szCs w:val="24"/>
        </w:rPr>
        <w:t>即为增加</w:t>
      </w:r>
      <w:r w:rsidR="004E030F">
        <w:rPr>
          <w:rFonts w:ascii="SimSun" w:eastAsia="SimSun" w:hAnsi="SimSun" w:cstheme="minorHAnsi" w:hint="eastAsia"/>
          <w:sz w:val="24"/>
          <w:szCs w:val="24"/>
        </w:rPr>
        <w:t>，当流货币供给大于货币需求时，通货膨胀发生。通货膨胀会导致货币购买力下降，即货币贬值，集中体现为商品物价不断上涨。</w:t>
      </w:r>
      <w:r w:rsidR="004E5863">
        <w:rPr>
          <w:rFonts w:ascii="SimSun" w:eastAsia="SimSun" w:hAnsi="SimSun" w:cstheme="minorHAnsi" w:hint="eastAsia"/>
          <w:sz w:val="24"/>
          <w:szCs w:val="24"/>
        </w:rPr>
        <w:t>通货膨胀的实质是社会总需求与社会总供给相比，平衡天平偏向于社会总</w:t>
      </w:r>
      <w:r w:rsidR="00F8469B">
        <w:rPr>
          <w:rFonts w:ascii="SimSun" w:eastAsia="SimSun" w:hAnsi="SimSun" w:cstheme="minorHAnsi" w:hint="eastAsia"/>
          <w:sz w:val="24"/>
          <w:szCs w:val="24"/>
        </w:rPr>
        <w:t>需求</w:t>
      </w:r>
      <w:r w:rsidR="004E5863">
        <w:rPr>
          <w:rFonts w:ascii="SimSun" w:eastAsia="SimSun" w:hAnsi="SimSun" w:cstheme="minorHAnsi" w:hint="eastAsia"/>
          <w:sz w:val="24"/>
          <w:szCs w:val="24"/>
        </w:rPr>
        <w:t>，即社会总</w:t>
      </w:r>
      <w:r w:rsidR="00F8469B">
        <w:rPr>
          <w:rFonts w:ascii="SimSun" w:eastAsia="SimSun" w:hAnsi="SimSun" w:cstheme="minorHAnsi" w:hint="eastAsia"/>
          <w:sz w:val="24"/>
          <w:szCs w:val="24"/>
        </w:rPr>
        <w:t>供给</w:t>
      </w:r>
      <w:r w:rsidR="004E5863">
        <w:rPr>
          <w:rFonts w:ascii="SimSun" w:eastAsia="SimSun" w:hAnsi="SimSun" w:cstheme="minorHAnsi" w:hint="eastAsia"/>
          <w:sz w:val="24"/>
          <w:szCs w:val="24"/>
        </w:rPr>
        <w:t>较小</w:t>
      </w:r>
      <w:r w:rsidR="00F8469B">
        <w:rPr>
          <w:rFonts w:ascii="SimSun" w:eastAsia="SimSun" w:hAnsi="SimSun" w:cstheme="minorHAnsi" w:hint="eastAsia"/>
          <w:sz w:val="24"/>
          <w:szCs w:val="24"/>
        </w:rPr>
        <w:t>，这是经济活动过热的体现</w:t>
      </w:r>
      <w:r w:rsidR="004E5863">
        <w:rPr>
          <w:rFonts w:ascii="SimSun" w:eastAsia="SimSun" w:hAnsi="SimSun" w:cstheme="minorHAnsi" w:hint="eastAsia"/>
          <w:sz w:val="24"/>
          <w:szCs w:val="24"/>
        </w:rPr>
        <w:t>。而一个国家发生通货膨胀的直接原因是本国的经济总量与实际经济总量之间存在差异，即本国的经济增量存在较大水分，实际经济总量不适应于货币供给量，一旦差距过大，其后果是货币效率大幅度降低。</w:t>
      </w:r>
    </w:p>
    <w:p w14:paraId="2018557E" w14:textId="17822E2A" w:rsidR="00A64592" w:rsidRDefault="00A64592" w:rsidP="00CF57B9">
      <w:pPr>
        <w:ind w:firstLineChars="200" w:firstLine="480"/>
        <w:rPr>
          <w:rFonts w:ascii="SimSun" w:eastAsia="SimSun" w:hAnsi="SimSun" w:cstheme="minorHAnsi"/>
          <w:sz w:val="24"/>
          <w:szCs w:val="24"/>
        </w:rPr>
      </w:pPr>
      <w:r>
        <w:rPr>
          <w:rFonts w:ascii="SimSun" w:eastAsia="SimSun" w:hAnsi="SimSun" w:cstheme="minorHAnsi" w:hint="eastAsia"/>
          <w:sz w:val="24"/>
          <w:szCs w:val="24"/>
        </w:rPr>
        <w:t>通货膨胀的产生原因，</w:t>
      </w:r>
      <w:r w:rsidR="009D669A">
        <w:rPr>
          <w:rFonts w:ascii="SimSun" w:eastAsia="SimSun" w:hAnsi="SimSun" w:cstheme="minorHAnsi" w:hint="eastAsia"/>
          <w:sz w:val="24"/>
          <w:szCs w:val="24"/>
        </w:rPr>
        <w:t>通常我们从</w:t>
      </w:r>
      <w:r w:rsidR="004D59BD">
        <w:rPr>
          <w:rFonts w:ascii="SimSun" w:eastAsia="SimSun" w:hAnsi="SimSun" w:cstheme="minorHAnsi" w:hint="eastAsia"/>
          <w:sz w:val="24"/>
          <w:szCs w:val="24"/>
        </w:rPr>
        <w:t>三</w:t>
      </w:r>
      <w:r w:rsidR="009D669A">
        <w:rPr>
          <w:rFonts w:ascii="SimSun" w:eastAsia="SimSun" w:hAnsi="SimSun" w:cstheme="minorHAnsi" w:hint="eastAsia"/>
          <w:sz w:val="24"/>
          <w:szCs w:val="24"/>
        </w:rPr>
        <w:t>个方面来加以解释，其一是凯恩斯主义，其二是货币主义，其三是供给面学说。</w:t>
      </w:r>
      <w:r w:rsidR="009D669A" w:rsidRPr="009D669A">
        <w:rPr>
          <w:rFonts w:ascii="SimSun" w:eastAsia="SimSun" w:hAnsi="SimSun" w:cstheme="minorHAnsi" w:hint="eastAsia"/>
          <w:sz w:val="24"/>
          <w:szCs w:val="24"/>
        </w:rPr>
        <w:t>在凯恩斯主义经济学中，对通货膨胀产生原因的解释是，在经济体中，总供给和总需求发生变化，从而导致物价水平发生移动。而对于货币主义，货币贬值是因为货币需求量小于了货币供给量，货币贬值导致货币购买力下降，通货膨胀发生，并且总结成MV=PT这个方程。</w:t>
      </w:r>
      <w:r w:rsidR="0000340E">
        <w:rPr>
          <w:rFonts w:ascii="SimSun" w:eastAsia="SimSun" w:hAnsi="SimSun" w:cstheme="minorHAnsi" w:hint="eastAsia"/>
          <w:sz w:val="24"/>
          <w:szCs w:val="24"/>
        </w:rPr>
        <w:t>根据货币主义理论者弗里德曼的观点，通货膨胀的发生与货币和财政失控相关性极大，实现通货膨胀的有效控制需要从上述</w:t>
      </w:r>
      <w:r w:rsidR="004D59BD">
        <w:rPr>
          <w:rFonts w:ascii="SimSun" w:eastAsia="SimSun" w:hAnsi="SimSun" w:cstheme="minorHAnsi" w:hint="eastAsia"/>
          <w:sz w:val="24"/>
          <w:szCs w:val="24"/>
        </w:rPr>
        <w:t>货币与财政这两个层面</w:t>
      </w:r>
      <w:r w:rsidR="0000340E">
        <w:rPr>
          <w:rFonts w:ascii="SimSun" w:eastAsia="SimSun" w:hAnsi="SimSun" w:cstheme="minorHAnsi" w:hint="eastAsia"/>
          <w:sz w:val="24"/>
          <w:szCs w:val="24"/>
        </w:rPr>
        <w:t>来入手。</w:t>
      </w:r>
      <w:r w:rsidR="004D59BD">
        <w:rPr>
          <w:rFonts w:ascii="SimSun" w:eastAsia="SimSun" w:hAnsi="SimSun" w:cstheme="minorHAnsi" w:hint="eastAsia"/>
          <w:sz w:val="24"/>
          <w:szCs w:val="24"/>
        </w:rPr>
        <w:t>同时，凯恩斯主义给出了一个很重要的观点，即菲利普斯曲线位移，</w:t>
      </w:r>
      <w:r w:rsidR="007A4863">
        <w:rPr>
          <w:rFonts w:ascii="SimSun" w:eastAsia="SimSun" w:hAnsi="SimSun" w:cstheme="minorHAnsi" w:hint="eastAsia"/>
          <w:sz w:val="24"/>
          <w:szCs w:val="24"/>
        </w:rPr>
        <w:t>菲利普斯曲线和供给面是另外两个方面，菲利普斯曲线也可以</w:t>
      </w:r>
      <w:r w:rsidR="004D59BD">
        <w:rPr>
          <w:rFonts w:ascii="SimSun" w:eastAsia="SimSun" w:hAnsi="SimSun" w:cstheme="minorHAnsi" w:hint="eastAsia"/>
          <w:sz w:val="24"/>
          <w:szCs w:val="24"/>
        </w:rPr>
        <w:t>称</w:t>
      </w:r>
      <w:r w:rsidR="007A4863">
        <w:rPr>
          <w:rFonts w:ascii="SimSun" w:eastAsia="SimSun" w:hAnsi="SimSun" w:cstheme="minorHAnsi" w:hint="eastAsia"/>
          <w:sz w:val="24"/>
          <w:szCs w:val="24"/>
        </w:rPr>
        <w:t>为需求面学说，是本学期我们在宏观经济学领域重点探讨的观点。菲利普斯曲线位移，或称需求带动理论，集中探讨的是货币供给在经济活动的趋向。而政府印制巨额钞票则是此方面的集中体现，通货膨胀是否发生与</w:t>
      </w:r>
      <w:r w:rsidR="004D59BD">
        <w:rPr>
          <w:rFonts w:ascii="SimSun" w:eastAsia="SimSun" w:hAnsi="SimSun" w:cstheme="minorHAnsi" w:hint="eastAsia"/>
          <w:sz w:val="24"/>
          <w:szCs w:val="24"/>
        </w:rPr>
        <w:t>货币发行量和经济体的经济供应能力相关。</w:t>
      </w:r>
      <w:r w:rsidR="00CA5D33">
        <w:rPr>
          <w:rFonts w:ascii="SimSun" w:eastAsia="SimSun" w:hAnsi="SimSun" w:cstheme="minorHAnsi" w:hint="eastAsia"/>
          <w:sz w:val="24"/>
          <w:szCs w:val="24"/>
        </w:rPr>
        <w:t>而根据</w:t>
      </w:r>
      <w:r w:rsidR="004A1485">
        <w:rPr>
          <w:rFonts w:ascii="SimSun" w:eastAsia="SimSun" w:hAnsi="SimSun" w:cstheme="minorHAnsi" w:hint="eastAsia"/>
          <w:sz w:val="24"/>
          <w:szCs w:val="24"/>
        </w:rPr>
        <w:t>供给面学说的观点，该学说认为通货膨胀的发生必然有资金需求量不足和资金供给量过剩，而</w:t>
      </w:r>
      <w:r w:rsidR="00710598">
        <w:rPr>
          <w:rFonts w:ascii="SimSun" w:eastAsia="SimSun" w:hAnsi="SimSun" w:cstheme="minorHAnsi" w:hint="eastAsia"/>
          <w:sz w:val="24"/>
          <w:szCs w:val="24"/>
        </w:rPr>
        <w:t>在这</w:t>
      </w:r>
      <w:r w:rsidR="004A1485">
        <w:rPr>
          <w:rFonts w:ascii="SimSun" w:eastAsia="SimSun" w:hAnsi="SimSun" w:cstheme="minorHAnsi" w:hint="eastAsia"/>
          <w:sz w:val="24"/>
          <w:szCs w:val="24"/>
        </w:rPr>
        <w:t>两个因素</w:t>
      </w:r>
      <w:r w:rsidR="00710598">
        <w:rPr>
          <w:rFonts w:ascii="SimSun" w:eastAsia="SimSun" w:hAnsi="SimSun" w:cstheme="minorHAnsi" w:hint="eastAsia"/>
          <w:sz w:val="24"/>
          <w:szCs w:val="24"/>
        </w:rPr>
        <w:t>，所谓的资金数量不过是衡量资金需求量和资金供给量的量化标准。而在供给学派学者的理论体系中，资金供给量的单方面提升会造成通货膨胀，而如果资金需求量在资金供给量提升时同时提升，那么通货膨胀便不会发生。因此，对于供给面学派，在恶性通货膨胀发生时，进行经济扩张被认为是极为有效的处理手段。</w:t>
      </w:r>
    </w:p>
    <w:p w14:paraId="7831BBA0" w14:textId="5167D05E" w:rsidR="00706DBF" w:rsidRDefault="007E6D78" w:rsidP="00CF57B9">
      <w:pPr>
        <w:ind w:firstLineChars="200" w:firstLine="480"/>
        <w:rPr>
          <w:rFonts w:ascii="SimSun" w:eastAsia="SimSun" w:hAnsi="SimSun" w:cstheme="minorHAnsi"/>
          <w:sz w:val="24"/>
          <w:szCs w:val="24"/>
        </w:rPr>
      </w:pPr>
      <w:r>
        <w:rPr>
          <w:rFonts w:ascii="SimSun" w:eastAsia="SimSun" w:hAnsi="SimSun" w:cstheme="minorHAnsi" w:hint="eastAsia"/>
          <w:sz w:val="24"/>
          <w:szCs w:val="24"/>
        </w:rPr>
        <w:lastRenderedPageBreak/>
        <w:t>恶性的通货膨胀</w:t>
      </w:r>
      <w:r w:rsidR="00BA4E42">
        <w:rPr>
          <w:rFonts w:ascii="SimSun" w:eastAsia="SimSun" w:hAnsi="SimSun" w:cstheme="minorHAnsi" w:hint="eastAsia"/>
          <w:sz w:val="24"/>
          <w:szCs w:val="24"/>
        </w:rPr>
        <w:t>往往会产生较为严重的危害，一般为债务人受益而债权人的利益受到损失</w:t>
      </w:r>
      <w:r w:rsidR="003A087C">
        <w:rPr>
          <w:rFonts w:ascii="SimSun" w:eastAsia="SimSun" w:hAnsi="SimSun" w:cstheme="minorHAnsi" w:hint="eastAsia"/>
          <w:sz w:val="24"/>
          <w:szCs w:val="24"/>
        </w:rPr>
        <w:t>。</w:t>
      </w:r>
      <w:r w:rsidR="00BD6AAC">
        <w:rPr>
          <w:rFonts w:ascii="SimSun" w:eastAsia="SimSun" w:hAnsi="SimSun" w:cstheme="minorHAnsi" w:hint="eastAsia"/>
          <w:sz w:val="24"/>
          <w:szCs w:val="24"/>
        </w:rPr>
        <w:t>企业常常会在通货膨胀时期采取扩大生产的方式来</w:t>
      </w:r>
      <w:r w:rsidR="003A087C">
        <w:rPr>
          <w:rFonts w:ascii="SimSun" w:eastAsia="SimSun" w:hAnsi="SimSun" w:cstheme="minorHAnsi" w:hint="eastAsia"/>
          <w:sz w:val="24"/>
          <w:szCs w:val="24"/>
        </w:rPr>
        <w:t>达到利润获取的目的，当然在此过程中，常常会有企业盲目扩大生产，造成了生产资料的大量浪费。财富再分配是通货膨胀的必然后果，但其后果往往是使财富更为集中，穷人会更穷，富人则会更富。同样的，在严重的通货膨胀时期，我们往往能看到很多人持货币到超市进行掠夺性抢购，国民的生活由此受到极大的不利影响。</w:t>
      </w:r>
    </w:p>
    <w:p w14:paraId="59218AF2" w14:textId="70A82E1A" w:rsidR="00710598" w:rsidRDefault="00B00008" w:rsidP="00CF57B9">
      <w:pPr>
        <w:ind w:firstLineChars="200" w:firstLine="480"/>
        <w:rPr>
          <w:rFonts w:ascii="SimSun" w:eastAsia="SimSun" w:hAnsi="SimSun" w:cstheme="minorHAnsi"/>
          <w:sz w:val="24"/>
          <w:szCs w:val="24"/>
        </w:rPr>
      </w:pPr>
      <w:r>
        <w:rPr>
          <w:rFonts w:ascii="SimSun" w:eastAsia="SimSun" w:hAnsi="SimSun" w:cstheme="minorHAnsi" w:hint="eastAsia"/>
          <w:sz w:val="24"/>
          <w:szCs w:val="24"/>
        </w:rPr>
        <w:t>在经济学上，</w:t>
      </w:r>
      <w:r w:rsidR="009A6A2D">
        <w:rPr>
          <w:rFonts w:ascii="SimSun" w:eastAsia="SimSun" w:hAnsi="SimSun" w:cstheme="minorHAnsi" w:hint="eastAsia"/>
          <w:sz w:val="24"/>
          <w:szCs w:val="24"/>
        </w:rPr>
        <w:t>我们通常认为较小幅度的通货膨胀是无害的，甚至，稳定的小幅度的通货膨胀通常对经济的发展是有益处的，所以</w:t>
      </w:r>
      <w:r w:rsidR="00A30C92">
        <w:rPr>
          <w:rFonts w:ascii="SimSun" w:eastAsia="SimSun" w:hAnsi="SimSun" w:cstheme="minorHAnsi" w:hint="eastAsia"/>
          <w:sz w:val="24"/>
          <w:szCs w:val="24"/>
        </w:rPr>
        <w:t>我们所探讨的关于通货膨胀的应对方面的都是较大幅度的通货膨胀。在产生原因方面我们已经给出了两个学派关于应对大幅度通货膨胀的措施，分别是货币主义理论者关于控制货币和财政以控制通货膨胀以及供给面派关于</w:t>
      </w:r>
      <w:r w:rsidR="00F8469B">
        <w:rPr>
          <w:rFonts w:ascii="SimSun" w:eastAsia="SimSun" w:hAnsi="SimSun" w:cstheme="minorHAnsi" w:hint="eastAsia"/>
          <w:sz w:val="24"/>
          <w:szCs w:val="24"/>
        </w:rPr>
        <w:t>经济扩张以应对恶性通货膨胀的观点。</w:t>
      </w:r>
      <w:r w:rsidR="005A71B2">
        <w:rPr>
          <w:rFonts w:ascii="SimSun" w:eastAsia="SimSun" w:hAnsi="SimSun" w:cstheme="minorHAnsi" w:hint="eastAsia"/>
          <w:sz w:val="24"/>
          <w:szCs w:val="24"/>
        </w:rPr>
        <w:t>对于控制通货膨胀的措施，有一个称呼为反通货膨胀。</w:t>
      </w:r>
      <w:r w:rsidR="003F6DFC">
        <w:rPr>
          <w:rFonts w:ascii="SimSun" w:eastAsia="SimSun" w:hAnsi="SimSun" w:cstheme="minorHAnsi" w:hint="eastAsia"/>
          <w:sz w:val="24"/>
          <w:szCs w:val="24"/>
        </w:rPr>
        <w:t>而采取的主要措施有调整利率以实现最大限度地抑制通货膨胀率，典型的如调高利率，使消费者消费热情降低，降低社会总需求量来抑制经济过热，由此来达到物价回落的目的。</w:t>
      </w:r>
      <w:r w:rsidR="007050D4">
        <w:rPr>
          <w:rFonts w:ascii="SimSun" w:eastAsia="SimSun" w:hAnsi="SimSun" w:cstheme="minorHAnsi" w:hint="eastAsia"/>
          <w:sz w:val="24"/>
          <w:szCs w:val="24"/>
        </w:rPr>
        <w:t>当然很多其他的货币政策也大多要回到利率这个问题上来，以及货币主义者所主张的降低资金供给量措施最终也要回到提高利率上来。当然，除了通过各种措施使利率上升进而抑制物价上涨外，还有另外一种更为直接的措施，即直接控制物价。当然这种做法的后果是极为严重的，常常产生物价歪曲，所以我们一般不会选择直接控制物价，除非特别特殊的情况，</w:t>
      </w:r>
      <w:r w:rsidR="007E6D78">
        <w:rPr>
          <w:rFonts w:ascii="SimSun" w:eastAsia="SimSun" w:hAnsi="SimSun" w:cstheme="minorHAnsi" w:hint="eastAsia"/>
          <w:sz w:val="24"/>
          <w:szCs w:val="24"/>
        </w:rPr>
        <w:t>而这个情况的前提是经济衰退成本降低。</w:t>
      </w:r>
    </w:p>
    <w:p w14:paraId="7EFD8790" w14:textId="627B28E3" w:rsidR="00832899" w:rsidRDefault="00832899" w:rsidP="00CF57B9">
      <w:pPr>
        <w:ind w:firstLineChars="200" w:firstLine="480"/>
        <w:rPr>
          <w:rFonts w:ascii="SimSun" w:eastAsia="SimSun" w:hAnsi="SimSun" w:cstheme="minorHAnsi"/>
          <w:sz w:val="24"/>
          <w:szCs w:val="24"/>
        </w:rPr>
      </w:pPr>
      <w:r>
        <w:rPr>
          <w:rFonts w:ascii="SimSun" w:eastAsia="SimSun" w:hAnsi="SimSun" w:cstheme="minorHAnsi" w:hint="eastAsia"/>
          <w:sz w:val="24"/>
          <w:szCs w:val="24"/>
        </w:rPr>
        <w:t>下表为</w:t>
      </w:r>
      <w:r w:rsidR="00020FAD">
        <w:rPr>
          <w:rFonts w:ascii="SimSun" w:eastAsia="SimSun" w:hAnsi="SimSun" w:cstheme="minorHAnsi" w:hint="eastAsia"/>
          <w:sz w:val="24"/>
          <w:szCs w:val="24"/>
        </w:rPr>
        <w:t>部分拉美国家在20世纪80年代恶性通货膨胀时期的通货膨胀率变化</w:t>
      </w:r>
    </w:p>
    <w:bookmarkStart w:id="0" w:name="_MON_1656189900"/>
    <w:bookmarkEnd w:id="0"/>
    <w:p w14:paraId="32CCDB7B" w14:textId="60D32EAC" w:rsidR="003A087C" w:rsidRDefault="00832899" w:rsidP="00CF57B9">
      <w:pPr>
        <w:ind w:firstLineChars="200" w:firstLine="480"/>
        <w:rPr>
          <w:rFonts w:ascii="SimSun" w:eastAsia="SimSun" w:hAnsi="SimSun" w:cstheme="minorHAnsi"/>
          <w:sz w:val="24"/>
          <w:szCs w:val="24"/>
        </w:rPr>
      </w:pPr>
      <w:r>
        <w:rPr>
          <w:rFonts w:ascii="SimSun" w:eastAsia="SimSun" w:hAnsi="SimSun" w:cstheme="minorHAnsi"/>
          <w:sz w:val="24"/>
          <w:szCs w:val="24"/>
        </w:rPr>
        <w:object w:dxaOrig="7331" w:dyaOrig="2512" w14:anchorId="77707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45pt;height:210.1pt" o:ole="">
            <v:imagedata r:id="rId7" o:title=""/>
          </v:shape>
          <o:OLEObject Type="Embed" ProgID="Excel.Sheet.12" ShapeID="_x0000_i1025" DrawAspect="Content" ObjectID="_1656342454" r:id="rId8"/>
        </w:object>
      </w:r>
      <w:r w:rsidR="00655B08">
        <w:rPr>
          <w:rStyle w:val="a9"/>
          <w:rFonts w:ascii="SimSun" w:eastAsia="SimSun" w:hAnsi="SimSun" w:cstheme="minorHAnsi"/>
          <w:sz w:val="24"/>
          <w:szCs w:val="24"/>
        </w:rPr>
        <w:footnoteReference w:id="1"/>
      </w:r>
    </w:p>
    <w:p w14:paraId="09F0308F" w14:textId="47573A6C" w:rsidR="00020FAD" w:rsidRDefault="00020FAD" w:rsidP="00CF57B9">
      <w:pPr>
        <w:ind w:firstLineChars="200" w:firstLine="480"/>
        <w:rPr>
          <w:rFonts w:ascii="SimSun" w:eastAsia="SimSun" w:hAnsi="SimSun" w:cstheme="minorHAnsi"/>
          <w:sz w:val="24"/>
          <w:szCs w:val="24"/>
        </w:rPr>
      </w:pPr>
      <w:r>
        <w:rPr>
          <w:rFonts w:ascii="SimSun" w:eastAsia="SimSun" w:hAnsi="SimSun" w:cstheme="minorHAnsi" w:hint="eastAsia"/>
          <w:sz w:val="24"/>
          <w:szCs w:val="24"/>
        </w:rPr>
        <w:t>从表中的数据我们可以发现，拉美国家的通货膨胀率上升幅度都比较显著，尤其是玻利维亚，其通货膨胀率从1981年的28.6上升到了1985年的11749.6，上升达410倍之多，实在令人惊叹。尽管在此期间，拉美国家采取了很多抑制恶性通货膨胀的措施，但</w:t>
      </w:r>
      <w:r w:rsidR="009C1CBA">
        <w:rPr>
          <w:rFonts w:ascii="SimSun" w:eastAsia="SimSun" w:hAnsi="SimSun" w:cstheme="minorHAnsi" w:hint="eastAsia"/>
          <w:sz w:val="24"/>
          <w:szCs w:val="24"/>
        </w:rPr>
        <w:t>根据</w:t>
      </w:r>
      <w:r>
        <w:rPr>
          <w:rFonts w:ascii="SimSun" w:eastAsia="SimSun" w:hAnsi="SimSun" w:cstheme="minorHAnsi" w:hint="eastAsia"/>
          <w:sz w:val="24"/>
          <w:szCs w:val="24"/>
        </w:rPr>
        <w:t>表中的数据，我们发现，除了智利等极少数国家之外，恶性通货膨胀依然得不到有效控制。</w:t>
      </w:r>
    </w:p>
    <w:p w14:paraId="72DB1BD1" w14:textId="773A234F" w:rsidR="00020FAD" w:rsidRPr="008B454E" w:rsidRDefault="008B454E" w:rsidP="008B454E">
      <w:pPr>
        <w:rPr>
          <w:rFonts w:ascii="SimHei" w:eastAsia="SimHei" w:hAnsi="SimHei" w:cstheme="minorHAnsi"/>
          <w:sz w:val="24"/>
          <w:szCs w:val="24"/>
        </w:rPr>
      </w:pPr>
      <w:r w:rsidRPr="008B454E">
        <w:rPr>
          <w:rFonts w:ascii="SimHei" w:eastAsia="SimHei" w:hAnsi="SimHei" w:cstheme="minorHAnsi" w:hint="eastAsia"/>
          <w:sz w:val="24"/>
          <w:szCs w:val="24"/>
        </w:rPr>
        <w:t>2、</w:t>
      </w:r>
      <w:r w:rsidR="00D84E63" w:rsidRPr="008B454E">
        <w:rPr>
          <w:rFonts w:ascii="SimHei" w:eastAsia="SimHei" w:hAnsi="SimHei" w:cstheme="minorHAnsi" w:hint="eastAsia"/>
          <w:sz w:val="24"/>
          <w:szCs w:val="24"/>
        </w:rPr>
        <w:t>拉美国家发生恶性通货膨胀的原因</w:t>
      </w:r>
    </w:p>
    <w:p w14:paraId="0AE41B9E" w14:textId="579885C9" w:rsidR="00D84E63" w:rsidRDefault="0018431D" w:rsidP="00CF57B9">
      <w:pPr>
        <w:ind w:firstLineChars="200" w:firstLine="480"/>
        <w:rPr>
          <w:rFonts w:ascii="SimSun" w:eastAsia="SimSun" w:hAnsi="SimSun" w:cstheme="minorHAnsi"/>
          <w:sz w:val="24"/>
          <w:szCs w:val="24"/>
        </w:rPr>
      </w:pPr>
      <w:r>
        <w:rPr>
          <w:rFonts w:ascii="SimSun" w:eastAsia="SimSun" w:hAnsi="SimSun" w:cstheme="minorHAnsi" w:hint="eastAsia"/>
          <w:sz w:val="24"/>
          <w:szCs w:val="24"/>
        </w:rPr>
        <w:t>拉美国家恶性通货膨胀的大背景是通货膨胀与经济发展</w:t>
      </w:r>
      <w:r w:rsidR="002557C5">
        <w:rPr>
          <w:rFonts w:ascii="SimSun" w:eastAsia="SimSun" w:hAnsi="SimSun" w:cstheme="minorHAnsi" w:hint="eastAsia"/>
          <w:sz w:val="24"/>
          <w:szCs w:val="24"/>
        </w:rPr>
        <w:t>并存理论，即积极发展是存在通货膨胀的，这与前面所提到的经济扩张以抑制恶性通货膨胀的观点是相一致的。而拉美国家之所以会出现恶性通货膨胀，</w:t>
      </w:r>
      <w:r w:rsidR="004924F7">
        <w:rPr>
          <w:rFonts w:ascii="SimSun" w:eastAsia="SimSun" w:hAnsi="SimSun" w:cstheme="minorHAnsi" w:hint="eastAsia"/>
          <w:sz w:val="24"/>
          <w:szCs w:val="24"/>
        </w:rPr>
        <w:t>最重要的原因在于拉美国家在二战后经济复苏的过程中只注意到了经济的发展，而在经济发展的过程中，通货膨胀的发生却被忽视了</w:t>
      </w:r>
      <w:r w:rsidR="006F2535">
        <w:rPr>
          <w:rFonts w:ascii="SimSun" w:eastAsia="SimSun" w:hAnsi="SimSun" w:cstheme="minorHAnsi" w:hint="eastAsia"/>
          <w:sz w:val="24"/>
          <w:szCs w:val="24"/>
        </w:rPr>
        <w:t>。所以，拉美恶性通货膨胀的发生绝不是在某个特殊的时期由某个特定的原因</w:t>
      </w:r>
      <w:r w:rsidR="00765566">
        <w:rPr>
          <w:rFonts w:ascii="SimSun" w:eastAsia="SimSun" w:hAnsi="SimSun" w:cstheme="minorHAnsi" w:hint="eastAsia"/>
          <w:sz w:val="24"/>
          <w:szCs w:val="24"/>
        </w:rPr>
        <w:t>如货币发行过多</w:t>
      </w:r>
      <w:r w:rsidR="006F2535">
        <w:rPr>
          <w:rFonts w:ascii="SimSun" w:eastAsia="SimSun" w:hAnsi="SimSun" w:cstheme="minorHAnsi" w:hint="eastAsia"/>
          <w:sz w:val="24"/>
          <w:szCs w:val="24"/>
        </w:rPr>
        <w:t>所引发的，</w:t>
      </w:r>
      <w:r w:rsidR="00765566">
        <w:rPr>
          <w:rFonts w:ascii="SimSun" w:eastAsia="SimSun" w:hAnsi="SimSun" w:cstheme="minorHAnsi" w:hint="eastAsia"/>
          <w:sz w:val="24"/>
          <w:szCs w:val="24"/>
        </w:rPr>
        <w:t>而是长期经济发展所积累的问题的集中体现，是自二战以来拉美国家经济复苏的必然结果。</w:t>
      </w:r>
      <w:r w:rsidR="007F2D0F">
        <w:rPr>
          <w:rFonts w:ascii="SimSun" w:eastAsia="SimSun" w:hAnsi="SimSun" w:cstheme="minorHAnsi" w:hint="eastAsia"/>
          <w:sz w:val="24"/>
          <w:szCs w:val="24"/>
        </w:rPr>
        <w:t>除却货币发行过度，</w:t>
      </w:r>
      <w:r w:rsidR="005A2735">
        <w:rPr>
          <w:rFonts w:ascii="SimSun" w:eastAsia="SimSun" w:hAnsi="SimSun" w:cstheme="minorHAnsi" w:hint="eastAsia"/>
          <w:sz w:val="24"/>
          <w:szCs w:val="24"/>
        </w:rPr>
        <w:t>拉美恶性通货膨胀的原因主要可以分为四个，分别是：社会总需求过度扩张引起的赤字预算失准；</w:t>
      </w:r>
      <w:r w:rsidR="004B11A3" w:rsidRPr="004B11A3">
        <w:rPr>
          <w:rFonts w:ascii="SimSun" w:eastAsia="SimSun" w:hAnsi="SimSun" w:cstheme="minorHAnsi" w:hint="eastAsia"/>
          <w:sz w:val="24"/>
          <w:szCs w:val="24"/>
        </w:rPr>
        <w:t>国内供给严重短缺引起的虚假经济</w:t>
      </w:r>
      <w:r w:rsidR="004B11A3">
        <w:rPr>
          <w:rFonts w:ascii="SimSun" w:eastAsia="SimSun" w:hAnsi="SimSun" w:cstheme="minorHAnsi" w:hint="eastAsia"/>
          <w:sz w:val="24"/>
          <w:szCs w:val="24"/>
        </w:rPr>
        <w:t>；</w:t>
      </w:r>
      <w:r w:rsidR="007F2D0F">
        <w:rPr>
          <w:rFonts w:ascii="SimSun" w:eastAsia="SimSun" w:hAnsi="SimSun" w:cstheme="minorHAnsi" w:hint="eastAsia"/>
          <w:sz w:val="24"/>
          <w:szCs w:val="24"/>
        </w:rPr>
        <w:t>借债过度引起的债务危机；本国货币对美元汇率下降。</w:t>
      </w:r>
    </w:p>
    <w:p w14:paraId="32E8C92F" w14:textId="7E08D06B" w:rsidR="007F2D0F" w:rsidRDefault="004B11A3" w:rsidP="00CF57B9">
      <w:pPr>
        <w:ind w:firstLineChars="200" w:firstLine="480"/>
        <w:rPr>
          <w:rFonts w:ascii="SimSun" w:eastAsia="SimSun" w:hAnsi="SimSun" w:cstheme="minorHAnsi"/>
          <w:sz w:val="24"/>
          <w:szCs w:val="24"/>
        </w:rPr>
      </w:pPr>
      <w:r>
        <w:rPr>
          <w:rFonts w:ascii="SimSun" w:eastAsia="SimSun" w:hAnsi="SimSun" w:cstheme="minorHAnsi" w:hint="eastAsia"/>
          <w:sz w:val="24"/>
          <w:szCs w:val="24"/>
        </w:rPr>
        <w:t>对于社会总需求变化问题，</w:t>
      </w:r>
      <w:r w:rsidR="007F2D0F">
        <w:rPr>
          <w:rFonts w:ascii="SimSun" w:eastAsia="SimSun" w:hAnsi="SimSun" w:cstheme="minorHAnsi" w:hint="eastAsia"/>
          <w:sz w:val="24"/>
          <w:szCs w:val="24"/>
        </w:rPr>
        <w:t>其一，超前发展是拉美国家经济发展的普遍特点，</w:t>
      </w:r>
      <w:r w:rsidR="004875A7">
        <w:rPr>
          <w:rFonts w:ascii="SimSun" w:eastAsia="SimSun" w:hAnsi="SimSun" w:cstheme="minorHAnsi" w:hint="eastAsia"/>
          <w:sz w:val="24"/>
          <w:szCs w:val="24"/>
        </w:rPr>
        <w:t>多数国家的城市发展优先于经济发展，导致人口城市化比重高，但实际经济状况无法满足过高城市人口比重。过高比重达到城市人口导致失业率上升，非正式经济部门过分膨胀，引发了极大的需求压力。同时，过于超前的经济发展模式促使</w:t>
      </w:r>
      <w:r w:rsidR="0084091D">
        <w:rPr>
          <w:rFonts w:ascii="SimSun" w:eastAsia="SimSun" w:hAnsi="SimSun" w:cstheme="minorHAnsi" w:hint="eastAsia"/>
          <w:sz w:val="24"/>
          <w:szCs w:val="24"/>
        </w:rPr>
        <w:t>国民消费观过于超前，如巴西，在1980年近三分之一的家庭拥有小汽车，过半数的家庭拥有电视机。</w:t>
      </w:r>
      <w:r w:rsidR="0084091D">
        <w:rPr>
          <w:rStyle w:val="a9"/>
          <w:rFonts w:ascii="SimSun" w:eastAsia="SimSun" w:hAnsi="SimSun" w:cstheme="minorHAnsi"/>
          <w:sz w:val="24"/>
          <w:szCs w:val="24"/>
        </w:rPr>
        <w:footnoteReference w:id="2"/>
      </w:r>
      <w:r w:rsidR="0084091D">
        <w:rPr>
          <w:rFonts w:ascii="SimSun" w:eastAsia="SimSun" w:hAnsi="SimSun" w:cstheme="minorHAnsi" w:hint="eastAsia"/>
          <w:sz w:val="24"/>
          <w:szCs w:val="24"/>
        </w:rPr>
        <w:t>消费超前加剧了社会总需求扩张，而实际经济总量不足以满足此扩张，消费市场出现供不应求的</w:t>
      </w:r>
      <w:r w:rsidR="002570A8">
        <w:rPr>
          <w:rFonts w:ascii="SimSun" w:eastAsia="SimSun" w:hAnsi="SimSun" w:cstheme="minorHAnsi" w:hint="eastAsia"/>
          <w:sz w:val="24"/>
          <w:szCs w:val="24"/>
        </w:rPr>
        <w:t>现</w:t>
      </w:r>
      <w:r w:rsidR="0084091D">
        <w:rPr>
          <w:rFonts w:ascii="SimSun" w:eastAsia="SimSun" w:hAnsi="SimSun" w:cstheme="minorHAnsi" w:hint="eastAsia"/>
          <w:sz w:val="24"/>
          <w:szCs w:val="24"/>
        </w:rPr>
        <w:t>象，直接导致了物价的上涨。</w:t>
      </w:r>
      <w:r>
        <w:rPr>
          <w:rFonts w:ascii="SimSun" w:eastAsia="SimSun" w:hAnsi="SimSun" w:cstheme="minorHAnsi" w:hint="eastAsia"/>
          <w:sz w:val="24"/>
          <w:szCs w:val="24"/>
        </w:rPr>
        <w:t>其二，战后拉美国家经济复苏，经济发展速度极快，而过快的大型制造业发展导致了投资需求的极大增加</w:t>
      </w:r>
      <w:r w:rsidR="002570A8">
        <w:rPr>
          <w:rFonts w:ascii="SimSun" w:eastAsia="SimSun" w:hAnsi="SimSun" w:cstheme="minorHAnsi" w:hint="eastAsia"/>
          <w:sz w:val="24"/>
          <w:szCs w:val="24"/>
        </w:rPr>
        <w:t>。</w:t>
      </w:r>
      <w:r>
        <w:rPr>
          <w:rFonts w:ascii="SimSun" w:eastAsia="SimSun" w:hAnsi="SimSun" w:cstheme="minorHAnsi" w:hint="eastAsia"/>
          <w:sz w:val="24"/>
          <w:szCs w:val="24"/>
        </w:rPr>
        <w:t>但实际上，多数拉美国家的经济实力</w:t>
      </w:r>
      <w:r w:rsidR="002570A8">
        <w:rPr>
          <w:rFonts w:ascii="SimSun" w:eastAsia="SimSun" w:hAnsi="SimSun" w:cstheme="minorHAnsi" w:hint="eastAsia"/>
          <w:sz w:val="24"/>
          <w:szCs w:val="24"/>
        </w:rPr>
        <w:t>有限，过快的投资需求增加直接冲垮了国家对于价格的把控，从而进一步导致价格失控，物价持续上涨。其三，</w:t>
      </w:r>
      <w:r w:rsidR="00CE2C6D">
        <w:rPr>
          <w:rFonts w:ascii="SimSun" w:eastAsia="SimSun" w:hAnsi="SimSun" w:cstheme="minorHAnsi" w:hint="eastAsia"/>
          <w:sz w:val="24"/>
          <w:szCs w:val="24"/>
        </w:rPr>
        <w:t>战后为了复苏经济，多数国家采取的财政政策是赤字财政。多数国家扩大生产，增加政府财政支出，但实际财政收入远不及财政支出，导致拉美国家长期的财政收支赤字。拉美国家对经济发展情况作出了错误预估，为了填补愈发紧张的财政赤字，部分国家不得不增加货币的发行量或者增加外债。</w:t>
      </w:r>
    </w:p>
    <w:p w14:paraId="33309541" w14:textId="1580515A" w:rsidR="00CE2C6D" w:rsidRDefault="00CE2C6D" w:rsidP="00CF57B9">
      <w:pPr>
        <w:ind w:firstLineChars="200" w:firstLine="480"/>
        <w:rPr>
          <w:rFonts w:ascii="SimSun" w:eastAsia="SimSun" w:hAnsi="SimSun" w:cstheme="minorHAnsi"/>
          <w:sz w:val="24"/>
          <w:szCs w:val="24"/>
        </w:rPr>
      </w:pPr>
      <w:r>
        <w:rPr>
          <w:rFonts w:ascii="SimSun" w:eastAsia="SimSun" w:hAnsi="SimSun" w:cstheme="minorHAnsi" w:hint="eastAsia"/>
          <w:sz w:val="24"/>
          <w:szCs w:val="24"/>
        </w:rPr>
        <w:t>对于社会总供给，拉美国家经济一度存在超前发展的现象，</w:t>
      </w:r>
      <w:r w:rsidR="001913D7">
        <w:rPr>
          <w:rFonts w:ascii="SimSun" w:eastAsia="SimSun" w:hAnsi="SimSun" w:cstheme="minorHAnsi" w:hint="eastAsia"/>
          <w:sz w:val="24"/>
          <w:szCs w:val="24"/>
        </w:rPr>
        <w:t>经济结构也不够完善，国内的总供给严重短缺。主要的生产资料国内甚至不能实现自给自足，需要依赖进口，国际市场的不稳定性增加了价格风险。</w:t>
      </w:r>
      <w:r w:rsidR="00655B08">
        <w:rPr>
          <w:rFonts w:ascii="SimSun" w:eastAsia="SimSun" w:hAnsi="SimSun" w:cstheme="minorHAnsi" w:hint="eastAsia"/>
          <w:sz w:val="24"/>
          <w:szCs w:val="24"/>
        </w:rPr>
        <w:t>生产资料的严重短缺集中体现在农产品、工业生产资料以及城市基础设施建设原材料，但拉美国家大部分属于欠发达国家，相关经济基础还相当薄弱，生产资料的不能自给自足导致物价大幅度上涨。其次，受国际原油价格上涨的影响，工业制造业所需原材料短缺，生产成本不断增加，也在一定程度上加剧了物价的上涨。</w:t>
      </w:r>
    </w:p>
    <w:p w14:paraId="417B70B2" w14:textId="31A8630A" w:rsidR="00655B08" w:rsidRDefault="00655B08" w:rsidP="00CF57B9">
      <w:pPr>
        <w:ind w:firstLineChars="200" w:firstLine="480"/>
        <w:rPr>
          <w:rFonts w:ascii="SimSun" w:eastAsia="SimSun" w:hAnsi="SimSun" w:cstheme="minorHAnsi"/>
          <w:sz w:val="24"/>
          <w:szCs w:val="24"/>
        </w:rPr>
      </w:pPr>
      <w:r>
        <w:rPr>
          <w:rFonts w:ascii="SimSun" w:eastAsia="SimSun" w:hAnsi="SimSun" w:cstheme="minorHAnsi" w:hint="eastAsia"/>
          <w:sz w:val="24"/>
          <w:szCs w:val="24"/>
        </w:rPr>
        <w:t>拉美国家恶性通货膨胀产生的根源是由</w:t>
      </w:r>
      <w:r w:rsidR="00874E41">
        <w:rPr>
          <w:rFonts w:ascii="SimSun" w:eastAsia="SimSun" w:hAnsi="SimSun" w:cstheme="minorHAnsi" w:hint="eastAsia"/>
          <w:sz w:val="24"/>
          <w:szCs w:val="24"/>
        </w:rPr>
        <w:t>外债负担过度所引起的金融混乱，因此，本文认为，在引起拉美国家恶性通货膨胀的其他四个原因里，最重要的原因是外债负担过重。外债危机产生的原因在前面已经提到过，由于拉美国家在发展过程中普遍存在虚假经济，实际的社会供给量根本不足以满足社会需求量，而拉美国家所采取的赤字财政政策在此背景下导致政府赤字紧张。所以，为了缓解这种压力，</w:t>
      </w:r>
      <w:r w:rsidR="00285187">
        <w:rPr>
          <w:rFonts w:ascii="SimSun" w:eastAsia="SimSun" w:hAnsi="SimSun" w:cstheme="minorHAnsi" w:hint="eastAsia"/>
          <w:sz w:val="24"/>
          <w:szCs w:val="24"/>
        </w:rPr>
        <w:t>主要有两种措施被采取，</w:t>
      </w:r>
      <w:r w:rsidR="006B44FB">
        <w:rPr>
          <w:rFonts w:ascii="SimSun" w:eastAsia="SimSun" w:hAnsi="SimSun" w:cstheme="minorHAnsi" w:hint="eastAsia"/>
          <w:sz w:val="24"/>
          <w:szCs w:val="24"/>
        </w:rPr>
        <w:t>一是增加货币发行量，二是增加外债，但是外债过度却引发了更为严重的后果。</w:t>
      </w:r>
      <w:r w:rsidR="00F04365">
        <w:rPr>
          <w:rFonts w:ascii="SimSun" w:eastAsia="SimSun" w:hAnsi="SimSun" w:cstheme="minorHAnsi" w:hint="eastAsia"/>
          <w:sz w:val="24"/>
          <w:szCs w:val="24"/>
        </w:rPr>
        <w:t>外债的去处主要有两个，其一是弥补高额财政赤字，其二是用于满足国内总需求，其三是用于生产资料进口，以提高国内总供给，这些都直接增加了货币的流通量。</w:t>
      </w:r>
      <w:r w:rsidR="00F04365">
        <w:rPr>
          <w:rStyle w:val="a9"/>
          <w:rFonts w:ascii="SimSun" w:eastAsia="SimSun" w:hAnsi="SimSun" w:cstheme="minorHAnsi"/>
          <w:sz w:val="24"/>
          <w:szCs w:val="24"/>
        </w:rPr>
        <w:footnoteReference w:id="3"/>
      </w:r>
      <w:r w:rsidR="00F04365">
        <w:rPr>
          <w:rFonts w:ascii="SimSun" w:eastAsia="SimSun" w:hAnsi="SimSun" w:cstheme="minorHAnsi" w:hint="eastAsia"/>
          <w:sz w:val="24"/>
          <w:szCs w:val="24"/>
        </w:rPr>
        <w:t>同时，由于上述第四个原因，即本国货币</w:t>
      </w:r>
      <w:r w:rsidR="008E367C">
        <w:rPr>
          <w:rFonts w:ascii="SimSun" w:eastAsia="SimSun" w:hAnsi="SimSun" w:cstheme="minorHAnsi" w:hint="eastAsia"/>
          <w:sz w:val="24"/>
          <w:szCs w:val="24"/>
        </w:rPr>
        <w:t>对美元的汇率变化，也在一定程度上导致了货币贬值，但这种货币贬值不仅仅是国内的，更是国际的。外债利率提高，进口成本增加，</w:t>
      </w:r>
      <w:r w:rsidR="008F6AF3">
        <w:rPr>
          <w:rFonts w:ascii="SimSun" w:eastAsia="SimSun" w:hAnsi="SimSun" w:cstheme="minorHAnsi" w:hint="eastAsia"/>
          <w:sz w:val="24"/>
          <w:szCs w:val="24"/>
        </w:rPr>
        <w:t>经济发展停滞，拉美国家的金融市场面临前所未有的混乱。</w:t>
      </w:r>
    </w:p>
    <w:p w14:paraId="23EC4E13" w14:textId="49B4BA62" w:rsidR="008F6AF3" w:rsidRPr="008B454E" w:rsidRDefault="008B454E" w:rsidP="008B454E">
      <w:pPr>
        <w:rPr>
          <w:rFonts w:ascii="SimHei" w:eastAsia="SimHei" w:hAnsi="SimHei" w:cstheme="minorHAnsi"/>
          <w:sz w:val="24"/>
          <w:szCs w:val="24"/>
        </w:rPr>
      </w:pPr>
      <w:r w:rsidRPr="008B454E">
        <w:rPr>
          <w:rFonts w:ascii="SimHei" w:eastAsia="SimHei" w:hAnsi="SimHei" w:cstheme="minorHAnsi" w:hint="eastAsia"/>
          <w:sz w:val="24"/>
          <w:szCs w:val="24"/>
        </w:rPr>
        <w:t>3、</w:t>
      </w:r>
      <w:r w:rsidR="008F6AF3" w:rsidRPr="008B454E">
        <w:rPr>
          <w:rFonts w:ascii="SimHei" w:eastAsia="SimHei" w:hAnsi="SimHei" w:cstheme="minorHAnsi" w:hint="eastAsia"/>
          <w:sz w:val="24"/>
          <w:szCs w:val="24"/>
        </w:rPr>
        <w:t>恶性通货膨胀所引发的后果</w:t>
      </w:r>
    </w:p>
    <w:p w14:paraId="5C1E66A0" w14:textId="26181155" w:rsidR="008F6AF3" w:rsidRDefault="008F6AF3" w:rsidP="00CF57B9">
      <w:pPr>
        <w:ind w:firstLineChars="200" w:firstLine="480"/>
        <w:rPr>
          <w:rFonts w:ascii="SimSun" w:eastAsia="SimSun" w:hAnsi="SimSun" w:cstheme="minorHAnsi"/>
          <w:sz w:val="24"/>
          <w:szCs w:val="24"/>
        </w:rPr>
      </w:pPr>
      <w:r>
        <w:rPr>
          <w:rFonts w:ascii="SimSun" w:eastAsia="SimSun" w:hAnsi="SimSun" w:cstheme="minorHAnsi" w:hint="eastAsia"/>
          <w:sz w:val="24"/>
          <w:szCs w:val="24"/>
        </w:rPr>
        <w:t>恶性通货膨胀引发了极为严重的后果，无论是本国经济发展还是国民生活</w:t>
      </w:r>
      <w:r w:rsidR="00DF6723">
        <w:rPr>
          <w:rFonts w:ascii="SimSun" w:eastAsia="SimSun" w:hAnsi="SimSun" w:cstheme="minorHAnsi" w:hint="eastAsia"/>
          <w:sz w:val="24"/>
          <w:szCs w:val="24"/>
        </w:rPr>
        <w:t>，都受到了极为严重的影响。</w:t>
      </w:r>
    </w:p>
    <w:p w14:paraId="045DBF73" w14:textId="7D644715" w:rsidR="00333405" w:rsidRDefault="00333405" w:rsidP="00CF57B9">
      <w:pPr>
        <w:ind w:firstLineChars="200" w:firstLine="480"/>
        <w:rPr>
          <w:rFonts w:ascii="SimSun" w:eastAsia="SimSun" w:hAnsi="SimSun" w:cstheme="minorHAnsi"/>
          <w:sz w:val="24"/>
          <w:szCs w:val="24"/>
        </w:rPr>
      </w:pPr>
      <w:r>
        <w:rPr>
          <w:rFonts w:ascii="SimSun" w:eastAsia="SimSun" w:hAnsi="SimSun" w:cstheme="minorHAnsi" w:hint="eastAsia"/>
          <w:sz w:val="24"/>
          <w:szCs w:val="24"/>
        </w:rPr>
        <w:t>在经济发展方面，</w:t>
      </w:r>
      <w:r w:rsidR="000016F3">
        <w:rPr>
          <w:rFonts w:ascii="SimSun" w:eastAsia="SimSun" w:hAnsi="SimSun" w:cstheme="minorHAnsi" w:hint="eastAsia"/>
          <w:sz w:val="24"/>
          <w:szCs w:val="24"/>
        </w:rPr>
        <w:t>大多数国家受恶性通货膨胀影响，经济混乱，多数工程被迫搁置，经济发展停滞。在最高通货膨胀的1980-1987年间，拉美的国内生产总值只增加了10.7%，平均每年仅增加1.5%，人均国民生产总值绝对下降5.5%</w:t>
      </w:r>
      <w:r w:rsidR="000016F3">
        <w:rPr>
          <w:rStyle w:val="a9"/>
          <w:rFonts w:ascii="SimSun" w:eastAsia="SimSun" w:hAnsi="SimSun" w:cstheme="minorHAnsi"/>
          <w:sz w:val="24"/>
          <w:szCs w:val="24"/>
        </w:rPr>
        <w:footnoteReference w:id="4"/>
      </w:r>
      <w:r w:rsidR="000016F3">
        <w:rPr>
          <w:rFonts w:ascii="SimSun" w:eastAsia="SimSun" w:hAnsi="SimSun" w:cstheme="minorHAnsi" w:hint="eastAsia"/>
          <w:sz w:val="24"/>
          <w:szCs w:val="24"/>
        </w:rPr>
        <w:t>。从上述数据，我们就可以发现，</w:t>
      </w:r>
      <w:r w:rsidR="00D965AA">
        <w:rPr>
          <w:rFonts w:ascii="SimSun" w:eastAsia="SimSun" w:hAnsi="SimSun" w:cstheme="minorHAnsi" w:hint="eastAsia"/>
          <w:sz w:val="24"/>
          <w:szCs w:val="24"/>
        </w:rPr>
        <w:t>恶性通货膨胀给拉美国家的经济发展带来了严重的影响。同时，长期以来的经济复苏计划也因为恶性通货膨胀倒退，拉美国家不得不开始制定新的经济发展策略。并且，在恶性通货膨胀时期，拉美国家的债务问题也一直没有得到有效解决，虽然在控制恶性通货膨胀的措施里有这样一方面，但长期以来，由于拉美国家经济结构的不够完善以及对债务负担的忽视，债务问题已经十分严重。过高的债务使得拉美国家失去了信度，外债的成本和难度增加，进一步拖延了恶性通货膨胀的有效控制，导致社会经济问题得不到有效控制。而社会总需求和社会总供给的不平衡性依旧存在，经济发展难以前进。</w:t>
      </w:r>
    </w:p>
    <w:p w14:paraId="0B07DACE" w14:textId="629C35A2" w:rsidR="00D965AA" w:rsidRDefault="00D965AA" w:rsidP="00CF57B9">
      <w:pPr>
        <w:ind w:firstLineChars="200" w:firstLine="480"/>
        <w:rPr>
          <w:rFonts w:ascii="SimSun" w:eastAsia="SimSun" w:hAnsi="SimSun" w:cstheme="minorHAnsi" w:hint="eastAsia"/>
          <w:sz w:val="24"/>
          <w:szCs w:val="24"/>
        </w:rPr>
      </w:pPr>
      <w:r>
        <w:rPr>
          <w:rFonts w:ascii="SimSun" w:eastAsia="SimSun" w:hAnsi="SimSun" w:cstheme="minorHAnsi" w:hint="eastAsia"/>
          <w:sz w:val="24"/>
          <w:szCs w:val="24"/>
        </w:rPr>
        <w:t>在国民生活方面，由于恶性通货膨胀引发的物价过度上涨，国民生活面临巨大的问题。</w:t>
      </w:r>
      <w:r w:rsidR="002B1563">
        <w:rPr>
          <w:rFonts w:ascii="SimSun" w:eastAsia="SimSun" w:hAnsi="SimSun" w:cstheme="minorHAnsi" w:hint="eastAsia"/>
          <w:sz w:val="24"/>
          <w:szCs w:val="24"/>
        </w:rPr>
        <w:t>国民纷纷放弃储蓄，排队到超市进行抢购。</w:t>
      </w:r>
      <w:r>
        <w:rPr>
          <w:rFonts w:ascii="SimSun" w:eastAsia="SimSun" w:hAnsi="SimSun" w:cstheme="minorHAnsi" w:hint="eastAsia"/>
          <w:sz w:val="24"/>
          <w:szCs w:val="24"/>
        </w:rPr>
        <w:t>多数国家的国民年收入在恶性通货膨胀时期出现了明显的下降趋势，同时为减少开支，部分大型工程被迫停滞，失业率上升。物价无法稳定，国</w:t>
      </w:r>
      <w:r w:rsidR="002B1563">
        <w:rPr>
          <w:rFonts w:ascii="SimSun" w:eastAsia="SimSun" w:hAnsi="SimSun" w:cstheme="minorHAnsi" w:hint="eastAsia"/>
          <w:sz w:val="24"/>
          <w:szCs w:val="24"/>
        </w:rPr>
        <w:t>民</w:t>
      </w:r>
      <w:r>
        <w:rPr>
          <w:rFonts w:ascii="SimSun" w:eastAsia="SimSun" w:hAnsi="SimSun" w:cstheme="minorHAnsi" w:hint="eastAsia"/>
          <w:sz w:val="24"/>
          <w:szCs w:val="24"/>
        </w:rPr>
        <w:t>对本国货币失去信心，各种抗议活动不断，犯罪率也上升。</w:t>
      </w:r>
      <w:r w:rsidR="002B1563">
        <w:rPr>
          <w:rFonts w:ascii="SimSun" w:eastAsia="SimSun" w:hAnsi="SimSun" w:cstheme="minorHAnsi" w:hint="eastAsia"/>
          <w:sz w:val="24"/>
          <w:szCs w:val="24"/>
        </w:rPr>
        <w:t>同时，在物价不断上涨的情况下，经济发展停滞，引发了更大的社会动乱。</w:t>
      </w:r>
    </w:p>
    <w:p w14:paraId="09946CF3" w14:textId="1F221367" w:rsidR="008F6AF3" w:rsidRPr="008B454E" w:rsidRDefault="008B454E" w:rsidP="008B454E">
      <w:pPr>
        <w:rPr>
          <w:rFonts w:ascii="SimHei" w:eastAsia="SimHei" w:hAnsi="SimHei" w:cstheme="minorHAnsi"/>
          <w:sz w:val="24"/>
          <w:szCs w:val="24"/>
        </w:rPr>
      </w:pPr>
      <w:r w:rsidRPr="008B454E">
        <w:rPr>
          <w:rFonts w:ascii="SimHei" w:eastAsia="SimHei" w:hAnsi="SimHei" w:cstheme="minorHAnsi" w:hint="eastAsia"/>
          <w:sz w:val="24"/>
          <w:szCs w:val="24"/>
        </w:rPr>
        <w:t>4、</w:t>
      </w:r>
      <w:r w:rsidR="008F6AF3" w:rsidRPr="008B454E">
        <w:rPr>
          <w:rFonts w:ascii="SimHei" w:eastAsia="SimHei" w:hAnsi="SimHei" w:cstheme="minorHAnsi" w:hint="eastAsia"/>
          <w:sz w:val="24"/>
          <w:szCs w:val="24"/>
        </w:rPr>
        <w:t>拉美国家为应对恶性通货膨胀所采取的措施</w:t>
      </w:r>
    </w:p>
    <w:p w14:paraId="66117400" w14:textId="51DE8A94" w:rsidR="008F6AF3" w:rsidRDefault="008F6AF3" w:rsidP="00CF57B9">
      <w:pPr>
        <w:ind w:firstLineChars="200" w:firstLine="480"/>
        <w:rPr>
          <w:rFonts w:ascii="SimSun" w:eastAsia="SimSun" w:hAnsi="SimSun" w:cstheme="minorHAnsi"/>
          <w:sz w:val="24"/>
          <w:szCs w:val="24"/>
        </w:rPr>
      </w:pPr>
      <w:r>
        <w:rPr>
          <w:rFonts w:ascii="SimSun" w:eastAsia="SimSun" w:hAnsi="SimSun" w:cstheme="minorHAnsi" w:hint="eastAsia"/>
          <w:sz w:val="24"/>
          <w:szCs w:val="24"/>
        </w:rPr>
        <w:t>恶性通货膨胀引发了空前的社会危机，为应对恶性通货膨胀，拉美国家所采取的措施是从恶性通货膨胀产生的源头上入手，主要措施可以分为债务方面、国际贸易方面</w:t>
      </w:r>
      <w:r w:rsidR="00DF6723">
        <w:rPr>
          <w:rFonts w:ascii="SimSun" w:eastAsia="SimSun" w:hAnsi="SimSun" w:cstheme="minorHAnsi" w:hint="eastAsia"/>
          <w:sz w:val="24"/>
          <w:szCs w:val="24"/>
        </w:rPr>
        <w:t>、政府干预方面。</w:t>
      </w:r>
    </w:p>
    <w:p w14:paraId="30E2ED4D" w14:textId="53EEA6AC" w:rsidR="00DF6723" w:rsidRDefault="00DF6723" w:rsidP="00CF57B9">
      <w:pPr>
        <w:ind w:firstLineChars="200" w:firstLine="480"/>
        <w:rPr>
          <w:rFonts w:ascii="SimSun" w:eastAsia="SimSun" w:hAnsi="SimSun" w:cstheme="minorHAnsi"/>
          <w:sz w:val="24"/>
          <w:szCs w:val="24"/>
        </w:rPr>
      </w:pPr>
      <w:r>
        <w:rPr>
          <w:rFonts w:ascii="SimSun" w:eastAsia="SimSun" w:hAnsi="SimSun" w:cstheme="minorHAnsi" w:hint="eastAsia"/>
          <w:sz w:val="24"/>
          <w:szCs w:val="24"/>
        </w:rPr>
        <w:t>债务方面，由于此次恶性通货膨胀的发生主要是由债务危机引发的金融混乱所导致的，债务问题，是控制恶性通货膨胀的第一措施。为了减少外债，拉美国家不得不削减开支</w:t>
      </w:r>
      <w:r w:rsidR="008E0785">
        <w:rPr>
          <w:rFonts w:ascii="SimSun" w:eastAsia="SimSun" w:hAnsi="SimSun" w:cstheme="minorHAnsi" w:hint="eastAsia"/>
          <w:sz w:val="24"/>
          <w:szCs w:val="24"/>
        </w:rPr>
        <w:t>以减少财政赤字。集中体现为政府裁员和进口补贴，同时国家大型项目的修建暂时停滞。而在国际方面，拉美国家开始重新安排债务，对未来几年的借债重新进行规划，以赢得时间和信任。在债务问题上，拉美国家还是意识到了单纯的外债财政政策是行不通的，本国经济实力根本无法支持，需要做的不是借更多的外债，而是采取措施暂时放缓经济发展，稳定经济后再进行稳步发展。</w:t>
      </w:r>
    </w:p>
    <w:p w14:paraId="057CF452" w14:textId="612FDAE1" w:rsidR="008E0785" w:rsidRDefault="008E0785" w:rsidP="00CF57B9">
      <w:pPr>
        <w:ind w:firstLineChars="200" w:firstLine="480"/>
        <w:rPr>
          <w:rFonts w:ascii="SimSun" w:eastAsia="SimSun" w:hAnsi="SimSun" w:cstheme="minorHAnsi"/>
          <w:sz w:val="24"/>
          <w:szCs w:val="24"/>
        </w:rPr>
      </w:pPr>
      <w:r>
        <w:rPr>
          <w:rFonts w:ascii="SimSun" w:eastAsia="SimSun" w:hAnsi="SimSun" w:cstheme="minorHAnsi" w:hint="eastAsia"/>
          <w:sz w:val="24"/>
          <w:szCs w:val="24"/>
        </w:rPr>
        <w:t>国际贸易方面，国际市场存在极大的不稳定性，汇率经常发生变化，而拉美国家需要做到就是尽可能调整贸易政策以稳定汇率，主要成功的措施有自由贸易和双重汇率政策。自由贸易政策的含义即</w:t>
      </w:r>
      <w:r w:rsidR="00112BE2">
        <w:rPr>
          <w:rFonts w:ascii="SimSun" w:eastAsia="SimSun" w:hAnsi="SimSun" w:cstheme="minorHAnsi" w:hint="eastAsia"/>
          <w:sz w:val="24"/>
          <w:szCs w:val="24"/>
        </w:rPr>
        <w:t>进口贸易不再受到国家的政策干预，让其他各国的商品能自由进入本国商品市场参与竞争。而双重汇率政策即入口和出口采取不同的汇率，这在一定程度上能应对国际市场不稳定性所带来的汇率变化问题。</w:t>
      </w:r>
    </w:p>
    <w:p w14:paraId="58ABFE2A" w14:textId="5062ED57" w:rsidR="00112BE2" w:rsidRDefault="00112BE2" w:rsidP="00062CA1">
      <w:pPr>
        <w:ind w:firstLineChars="200" w:firstLine="480"/>
        <w:rPr>
          <w:rFonts w:ascii="SimSun" w:eastAsia="SimSun" w:hAnsi="SimSun" w:cstheme="minorHAnsi"/>
          <w:sz w:val="24"/>
          <w:szCs w:val="24"/>
        </w:rPr>
      </w:pPr>
      <w:r>
        <w:rPr>
          <w:rFonts w:ascii="SimSun" w:eastAsia="SimSun" w:hAnsi="SimSun" w:cstheme="minorHAnsi" w:hint="eastAsia"/>
          <w:sz w:val="24"/>
          <w:szCs w:val="24"/>
        </w:rPr>
        <w:t>在政府干预方面，拉美国家也是尽可能采取自由放任政策，提高市场自由度。而政府的主要干预政策目的是提高利率，</w:t>
      </w:r>
      <w:r w:rsidR="00062CA1">
        <w:rPr>
          <w:rFonts w:ascii="SimSun" w:eastAsia="SimSun" w:hAnsi="SimSun" w:cstheme="minorHAnsi" w:hint="eastAsia"/>
          <w:sz w:val="24"/>
          <w:szCs w:val="24"/>
        </w:rPr>
        <w:t>让国民重拾对本国货币的信心。</w:t>
      </w:r>
      <w:r>
        <w:rPr>
          <w:rFonts w:ascii="SimSun" w:eastAsia="SimSun" w:hAnsi="SimSun" w:cstheme="minorHAnsi" w:hint="eastAsia"/>
          <w:sz w:val="24"/>
          <w:szCs w:val="24"/>
        </w:rPr>
        <w:t>部分政府干预政策在债务方面已经提到，多数措施为减少财政赤字，在此就不再重述。此外，1987年，墨西哥开始执行全国经济团体契约，</w:t>
      </w:r>
      <w:r w:rsidR="00062CA1">
        <w:rPr>
          <w:rFonts w:ascii="SimSun" w:eastAsia="SimSun" w:hAnsi="SimSun" w:cstheme="minorHAnsi" w:hint="eastAsia"/>
          <w:sz w:val="24"/>
          <w:szCs w:val="24"/>
        </w:rPr>
        <w:t>其核心思想是在控制物价上涨的基础上，充分运用各种经济政策。在此内容上，政府不再独立，社会这个概率逐渐进入人们眼中，政府将联系社会各阶层力量共同应对本国经济问题，这将是一个全新的观点。</w:t>
      </w:r>
    </w:p>
    <w:p w14:paraId="7E37F4F3" w14:textId="6AE4A936" w:rsidR="00062CA1" w:rsidRPr="008B454E" w:rsidRDefault="008B454E" w:rsidP="008B454E">
      <w:pPr>
        <w:rPr>
          <w:rFonts w:ascii="SimHei" w:eastAsia="SimHei" w:hAnsi="SimHei" w:cstheme="minorHAnsi" w:hint="eastAsia"/>
          <w:sz w:val="24"/>
          <w:szCs w:val="24"/>
        </w:rPr>
      </w:pPr>
      <w:r w:rsidRPr="008B454E">
        <w:rPr>
          <w:rFonts w:ascii="SimHei" w:eastAsia="SimHei" w:hAnsi="SimHei" w:cstheme="minorHAnsi" w:hint="eastAsia"/>
          <w:sz w:val="24"/>
          <w:szCs w:val="24"/>
        </w:rPr>
        <w:t>5、</w:t>
      </w:r>
      <w:r w:rsidR="00062CA1" w:rsidRPr="008B454E">
        <w:rPr>
          <w:rFonts w:ascii="SimHei" w:eastAsia="SimHei" w:hAnsi="SimHei" w:cstheme="minorHAnsi" w:hint="eastAsia"/>
          <w:sz w:val="24"/>
          <w:szCs w:val="24"/>
        </w:rPr>
        <w:t>启示</w:t>
      </w:r>
    </w:p>
    <w:p w14:paraId="76CFEA46" w14:textId="255AAE2A" w:rsidR="005A2735" w:rsidRDefault="002C6121" w:rsidP="00CF57B9">
      <w:pPr>
        <w:ind w:firstLineChars="200" w:firstLine="480"/>
        <w:rPr>
          <w:rFonts w:ascii="SimSun" w:eastAsia="SimSun" w:hAnsi="SimSun" w:cstheme="minorHAnsi"/>
          <w:sz w:val="24"/>
          <w:szCs w:val="24"/>
        </w:rPr>
      </w:pPr>
      <w:r>
        <w:rPr>
          <w:rFonts w:ascii="SimSun" w:eastAsia="SimSun" w:hAnsi="SimSun" w:cstheme="minorHAnsi" w:hint="eastAsia"/>
          <w:sz w:val="24"/>
          <w:szCs w:val="24"/>
        </w:rPr>
        <w:t>如果从恶性通货膨胀的发生</w:t>
      </w:r>
      <w:r w:rsidR="00057A31">
        <w:rPr>
          <w:rFonts w:ascii="SimSun" w:eastAsia="SimSun" w:hAnsi="SimSun" w:cstheme="minorHAnsi" w:hint="eastAsia"/>
          <w:sz w:val="24"/>
          <w:szCs w:val="24"/>
        </w:rPr>
        <w:t>原因上来看，我们发现主要原因还是由于拉美国家的经济体制不够完善，在经济发展的过程中忽视了通货膨胀的影响，主要目光集中在了经济发展上，这是存在一定的问题的。另外，长期以来，拉美国家的经济发展模式都是超前发展，经济总量中存在较大的虚假经济量，社会总供给和社会总需求长期处于不平衡的状态。</w:t>
      </w:r>
      <w:r w:rsidR="00F96E9C">
        <w:rPr>
          <w:rFonts w:ascii="SimSun" w:eastAsia="SimSun" w:hAnsi="SimSun" w:cstheme="minorHAnsi" w:hint="eastAsia"/>
          <w:sz w:val="24"/>
          <w:szCs w:val="24"/>
        </w:rPr>
        <w:t>并且，在发生恶性通货膨胀之前，拉美国家也没有充分意识到这个问题，备案不够，导致恶性通货膨胀一发生，缺乏有效政策的出台，经济发展受阻，国民生活受到极大影响。拉美国家过分追求经济高速发展甚至不惜采取赤字财政的财政政策，这也是不可取的。因为拉美国家普遍欠发达，基本经济体制不够完善，财政收入也有限，长期的债务负担引发了严重的债务危机。因此在债务问题方面，一定要妥善处置，不能盲目追求经济高速发展，必要时候，也可以选择放缓经济发展速度。</w:t>
      </w:r>
    </w:p>
    <w:p w14:paraId="4CBEEE04" w14:textId="7C4127C9" w:rsidR="00F96E9C" w:rsidRDefault="00F96E9C" w:rsidP="00CF57B9">
      <w:pPr>
        <w:ind w:firstLineChars="200" w:firstLine="480"/>
        <w:rPr>
          <w:rFonts w:ascii="SimSun" w:eastAsia="SimSun" w:hAnsi="SimSun" w:cstheme="minorHAnsi"/>
          <w:sz w:val="24"/>
          <w:szCs w:val="24"/>
        </w:rPr>
      </w:pPr>
      <w:r>
        <w:rPr>
          <w:rFonts w:ascii="SimSun" w:eastAsia="SimSun" w:hAnsi="SimSun" w:cstheme="minorHAnsi" w:hint="eastAsia"/>
          <w:sz w:val="24"/>
          <w:szCs w:val="24"/>
        </w:rPr>
        <w:t>政府不能独立于社会，政府要充分调动社会各阶层力量以应对经济问题。</w:t>
      </w:r>
      <w:r w:rsidR="00570735">
        <w:rPr>
          <w:rFonts w:ascii="SimSun" w:eastAsia="SimSun" w:hAnsi="SimSun" w:cstheme="minorHAnsi" w:hint="eastAsia"/>
          <w:sz w:val="24"/>
          <w:szCs w:val="24"/>
        </w:rPr>
        <w:t>恶性的通货膨胀常常会导致国民贫富差距的加大，政府在制定经济政策时需要充分考虑到社会各阶层的利益。为降低通货膨胀，拉美国家采取紧缩公共开支、减少补贴、国有企业私有化等措施，在教育、科技、卫生、城建、环保等方面投资不足，失业和半失业人员增加，这就大大损害了中下阶层的利益，影响了社会的稳定。</w:t>
      </w:r>
      <w:r w:rsidR="00570735">
        <w:rPr>
          <w:rStyle w:val="a9"/>
          <w:rFonts w:ascii="SimSun" w:eastAsia="SimSun" w:hAnsi="SimSun" w:cstheme="minorHAnsi"/>
          <w:sz w:val="24"/>
          <w:szCs w:val="24"/>
        </w:rPr>
        <w:footnoteReference w:id="5"/>
      </w:r>
      <w:r w:rsidR="00570735">
        <w:rPr>
          <w:rFonts w:ascii="SimSun" w:eastAsia="SimSun" w:hAnsi="SimSun" w:cstheme="minorHAnsi" w:hint="eastAsia"/>
          <w:sz w:val="24"/>
          <w:szCs w:val="24"/>
        </w:rPr>
        <w:t>同时，1987年开始的墨西哥全国经济团体契约也向我们证实了这一点，政府联系社会也是一个全新的观点。</w:t>
      </w:r>
    </w:p>
    <w:p w14:paraId="6AA04726" w14:textId="3CF8EC5E" w:rsidR="00570735" w:rsidRDefault="00570735" w:rsidP="00CF57B9">
      <w:pPr>
        <w:ind w:firstLineChars="200" w:firstLine="480"/>
        <w:rPr>
          <w:rFonts w:ascii="SimSun" w:eastAsia="SimSun" w:hAnsi="SimSun" w:cstheme="minorHAnsi"/>
          <w:sz w:val="24"/>
          <w:szCs w:val="24"/>
        </w:rPr>
      </w:pPr>
      <w:r>
        <w:rPr>
          <w:rFonts w:ascii="SimSun" w:eastAsia="SimSun" w:hAnsi="SimSun" w:cstheme="minorHAnsi" w:hint="eastAsia"/>
          <w:sz w:val="24"/>
          <w:szCs w:val="24"/>
        </w:rPr>
        <w:t>另外，政府不能忽视市场的作用，</w:t>
      </w:r>
      <w:r w:rsidR="00F035ED">
        <w:rPr>
          <w:rFonts w:ascii="SimSun" w:eastAsia="SimSun" w:hAnsi="SimSun" w:cstheme="minorHAnsi" w:hint="eastAsia"/>
          <w:sz w:val="24"/>
          <w:szCs w:val="24"/>
        </w:rPr>
        <w:t>这也是拉美国家在控制恶性通货膨胀时所暴露的问题。政府干预固然重要，市场调整也同样重要，政府和市场干预同步进行，才能有效应对所发生的经济问题。总之，在经济不断发展的过程中，我们需要时刻注意可能产生的经济问题，并且及时采取果断措施。当然，将此问题扼杀在源头最好，不过在问题发生之时，也要冷静处理，充分分析本国形势，因地制宜地采取正确的解决措施，防止因措施采取不当而引发不可挽回的后果。</w:t>
      </w:r>
    </w:p>
    <w:p w14:paraId="34909C54" w14:textId="2ACA159D" w:rsidR="00041431" w:rsidRDefault="00041431" w:rsidP="00CF57B9">
      <w:pPr>
        <w:ind w:firstLineChars="200" w:firstLine="480"/>
        <w:rPr>
          <w:rFonts w:ascii="SimSun" w:eastAsia="SimSun" w:hAnsi="SimSun" w:cstheme="minorHAnsi"/>
          <w:sz w:val="24"/>
          <w:szCs w:val="24"/>
        </w:rPr>
      </w:pPr>
    </w:p>
    <w:p w14:paraId="25ABEC5F" w14:textId="3B696DC8" w:rsidR="00041431" w:rsidRDefault="00041431" w:rsidP="00C05249">
      <w:pPr>
        <w:ind w:left="420" w:hangingChars="200" w:hanging="420"/>
        <w:rPr>
          <w:rFonts w:ascii="SimHei" w:eastAsia="SimHei" w:hAnsi="SimHei" w:cstheme="minorHAnsi"/>
          <w:sz w:val="21"/>
          <w:szCs w:val="21"/>
        </w:rPr>
      </w:pPr>
      <w:r w:rsidRPr="008B454E">
        <w:rPr>
          <w:rFonts w:ascii="SimHei" w:eastAsia="SimHei" w:hAnsi="SimHei" w:cstheme="minorHAnsi" w:hint="eastAsia"/>
          <w:sz w:val="21"/>
          <w:szCs w:val="21"/>
        </w:rPr>
        <w:t>参考文献</w:t>
      </w:r>
    </w:p>
    <w:p w14:paraId="56A57276" w14:textId="031B03DC" w:rsidR="008B454E" w:rsidRPr="008B454E" w:rsidRDefault="008B454E" w:rsidP="00C05249">
      <w:pPr>
        <w:ind w:left="420" w:hangingChars="200" w:hanging="420"/>
        <w:rPr>
          <w:rFonts w:ascii="SimSun" w:eastAsia="SimSun" w:hAnsi="SimSun" w:cstheme="minorHAnsi"/>
          <w:sz w:val="21"/>
          <w:szCs w:val="21"/>
        </w:rPr>
      </w:pPr>
      <w:r w:rsidRPr="008B454E">
        <w:rPr>
          <w:rFonts w:ascii="SimSun" w:eastAsia="SimSun" w:hAnsi="SimSun" w:cstheme="minorHAnsi" w:hint="eastAsia"/>
          <w:sz w:val="21"/>
          <w:szCs w:val="21"/>
        </w:rPr>
        <w:t>[</w:t>
      </w:r>
      <w:r w:rsidRPr="008B454E">
        <w:rPr>
          <w:rFonts w:ascii="SimSun" w:eastAsia="SimSun" w:hAnsi="SimSun" w:cstheme="minorHAnsi"/>
          <w:sz w:val="21"/>
          <w:szCs w:val="21"/>
        </w:rPr>
        <w:t>1]</w:t>
      </w:r>
      <w:r>
        <w:rPr>
          <w:rFonts w:ascii="SimSun" w:eastAsia="SimSun" w:hAnsi="SimSun" w:cstheme="minorHAnsi"/>
          <w:sz w:val="21"/>
          <w:szCs w:val="21"/>
        </w:rPr>
        <w:t xml:space="preserve"> </w:t>
      </w:r>
      <w:bookmarkStart w:id="2" w:name="_Hlk45729487"/>
      <w:r>
        <w:rPr>
          <w:rFonts w:ascii="SimSun" w:eastAsia="SimSun" w:hAnsi="SimSun" w:cstheme="minorHAnsi" w:hint="eastAsia"/>
          <w:sz w:val="21"/>
          <w:szCs w:val="21"/>
        </w:rPr>
        <w:t>徐</w:t>
      </w:r>
      <w:r w:rsidR="00453DF0">
        <w:rPr>
          <w:rFonts w:ascii="SimSun" w:eastAsia="SimSun" w:hAnsi="SimSun" w:cstheme="minorHAnsi" w:hint="eastAsia"/>
          <w:sz w:val="21"/>
          <w:szCs w:val="21"/>
        </w:rPr>
        <w:t>世澄.拉美国家治理通货膨胀成效显著[</w:t>
      </w:r>
      <w:r w:rsidR="00453DF0">
        <w:rPr>
          <w:rFonts w:ascii="SimSun" w:eastAsia="SimSun" w:hAnsi="SimSun" w:cstheme="minorHAnsi"/>
          <w:sz w:val="21"/>
          <w:szCs w:val="21"/>
        </w:rPr>
        <w:t>J].</w:t>
      </w:r>
      <w:r w:rsidR="005F3232">
        <w:rPr>
          <w:rFonts w:ascii="SimSun" w:eastAsia="SimSun" w:hAnsi="SimSun" w:cstheme="minorHAnsi" w:hint="eastAsia"/>
          <w:sz w:val="21"/>
          <w:szCs w:val="21"/>
        </w:rPr>
        <w:t>红旗文稿</w:t>
      </w:r>
      <w:bookmarkEnd w:id="2"/>
      <w:r w:rsidR="00453DF0">
        <w:rPr>
          <w:rFonts w:ascii="SimSun" w:eastAsia="SimSun" w:hAnsi="SimSun" w:cstheme="minorHAnsi" w:hint="eastAsia"/>
          <w:sz w:val="21"/>
          <w:szCs w:val="21"/>
        </w:rPr>
        <w:t>，1995</w:t>
      </w:r>
      <w:r w:rsidR="00AC6BA9">
        <w:rPr>
          <w:rFonts w:ascii="SimSun" w:eastAsia="SimSun" w:hAnsi="SimSun" w:cstheme="minorHAnsi" w:hint="eastAsia"/>
          <w:sz w:val="21"/>
          <w:szCs w:val="21"/>
        </w:rPr>
        <w:t>，（16）：</w:t>
      </w:r>
      <w:r w:rsidR="00453DF0">
        <w:rPr>
          <w:rFonts w:ascii="SimSun" w:eastAsia="SimSun" w:hAnsi="SimSun" w:cstheme="minorHAnsi" w:hint="eastAsia"/>
          <w:sz w:val="21"/>
          <w:szCs w:val="21"/>
        </w:rPr>
        <w:t>25-29..</w:t>
      </w:r>
    </w:p>
    <w:p w14:paraId="6B6F67B2" w14:textId="229DD65A" w:rsidR="008B454E" w:rsidRPr="008B454E" w:rsidRDefault="008B454E" w:rsidP="00C05249">
      <w:pPr>
        <w:ind w:left="420" w:hangingChars="200" w:hanging="420"/>
        <w:rPr>
          <w:rFonts w:ascii="SimSun" w:eastAsia="SimSun" w:hAnsi="SimSun" w:cstheme="minorHAnsi" w:hint="eastAsia"/>
          <w:sz w:val="21"/>
          <w:szCs w:val="21"/>
        </w:rPr>
      </w:pPr>
      <w:r w:rsidRPr="008B454E">
        <w:rPr>
          <w:rFonts w:ascii="SimSun" w:eastAsia="SimSun" w:hAnsi="SimSun" w:cstheme="minorHAnsi" w:hint="eastAsia"/>
          <w:sz w:val="21"/>
          <w:szCs w:val="21"/>
        </w:rPr>
        <w:t>[</w:t>
      </w:r>
      <w:r w:rsidRPr="008B454E">
        <w:rPr>
          <w:rFonts w:ascii="SimSun" w:eastAsia="SimSun" w:hAnsi="SimSun" w:cstheme="minorHAnsi"/>
          <w:sz w:val="21"/>
          <w:szCs w:val="21"/>
        </w:rPr>
        <w:t>2]</w:t>
      </w:r>
      <w:r w:rsidR="00453DF0">
        <w:rPr>
          <w:rFonts w:ascii="SimSun" w:eastAsia="SimSun" w:hAnsi="SimSun" w:cstheme="minorHAnsi"/>
          <w:sz w:val="21"/>
          <w:szCs w:val="21"/>
        </w:rPr>
        <w:t xml:space="preserve"> </w:t>
      </w:r>
      <w:r w:rsidR="00453DF0">
        <w:rPr>
          <w:rFonts w:ascii="SimSun" w:eastAsia="SimSun" w:hAnsi="SimSun" w:cstheme="minorHAnsi" w:hint="eastAsia"/>
          <w:sz w:val="21"/>
          <w:szCs w:val="21"/>
        </w:rPr>
        <w:t>杨帆.中国能避免恶性通货膨胀吗？[</w:t>
      </w:r>
      <w:r w:rsidR="00453DF0">
        <w:rPr>
          <w:rFonts w:ascii="SimSun" w:eastAsia="SimSun" w:hAnsi="SimSun" w:cstheme="minorHAnsi"/>
          <w:sz w:val="21"/>
          <w:szCs w:val="21"/>
        </w:rPr>
        <w:t>J].</w:t>
      </w:r>
      <w:r w:rsidR="00453DF0">
        <w:rPr>
          <w:rFonts w:ascii="SimSun" w:eastAsia="SimSun" w:hAnsi="SimSun" w:cstheme="minorHAnsi" w:hint="eastAsia"/>
          <w:sz w:val="21"/>
          <w:szCs w:val="21"/>
        </w:rPr>
        <w:t>经济分析，19</w:t>
      </w:r>
      <w:r w:rsidR="005F3232">
        <w:rPr>
          <w:rFonts w:ascii="SimSun" w:eastAsia="SimSun" w:hAnsi="SimSun" w:cstheme="minorHAnsi" w:hint="eastAsia"/>
          <w:sz w:val="21"/>
          <w:szCs w:val="21"/>
        </w:rPr>
        <w:t>95</w:t>
      </w:r>
      <w:r w:rsidR="00AC6BA9">
        <w:rPr>
          <w:rFonts w:ascii="SimSun" w:eastAsia="SimSun" w:hAnsi="SimSun" w:cstheme="minorHAnsi" w:hint="eastAsia"/>
          <w:sz w:val="21"/>
          <w:szCs w:val="21"/>
        </w:rPr>
        <w:t>，（11</w:t>
      </w:r>
      <w:r w:rsidR="00AC6BA9">
        <w:rPr>
          <w:rFonts w:ascii="SimSun" w:eastAsia="SimSun" w:hAnsi="SimSun" w:cstheme="minorHAnsi"/>
          <w:sz w:val="21"/>
          <w:szCs w:val="21"/>
        </w:rPr>
        <w:t>）:42-44</w:t>
      </w:r>
      <w:r w:rsidR="00453DF0">
        <w:rPr>
          <w:rFonts w:ascii="SimSun" w:eastAsia="SimSun" w:hAnsi="SimSun" w:cstheme="minorHAnsi" w:hint="eastAsia"/>
          <w:sz w:val="21"/>
          <w:szCs w:val="21"/>
        </w:rPr>
        <w:t>.</w:t>
      </w:r>
    </w:p>
    <w:p w14:paraId="06F36C63" w14:textId="2F1C43F8" w:rsidR="008B454E" w:rsidRPr="005F3232" w:rsidRDefault="008B454E" w:rsidP="00C05249">
      <w:pPr>
        <w:ind w:left="420" w:hangingChars="200" w:hanging="420"/>
        <w:rPr>
          <w:rFonts w:ascii="SimSun" w:eastAsia="SimSun" w:hAnsi="SimSun" w:cstheme="minorHAnsi" w:hint="eastAsia"/>
          <w:sz w:val="21"/>
          <w:szCs w:val="21"/>
        </w:rPr>
      </w:pPr>
      <w:r w:rsidRPr="008B454E">
        <w:rPr>
          <w:rFonts w:ascii="SimSun" w:eastAsia="SimSun" w:hAnsi="SimSun" w:cstheme="minorHAnsi" w:hint="eastAsia"/>
          <w:sz w:val="21"/>
          <w:szCs w:val="21"/>
        </w:rPr>
        <w:t>[</w:t>
      </w:r>
      <w:r w:rsidRPr="008B454E">
        <w:rPr>
          <w:rFonts w:ascii="SimSun" w:eastAsia="SimSun" w:hAnsi="SimSun" w:cstheme="minorHAnsi"/>
          <w:sz w:val="21"/>
          <w:szCs w:val="21"/>
        </w:rPr>
        <w:t>3]</w:t>
      </w:r>
      <w:r w:rsidR="00453DF0">
        <w:rPr>
          <w:rFonts w:ascii="SimSun" w:eastAsia="SimSun" w:hAnsi="SimSun" w:cstheme="minorHAnsi"/>
          <w:sz w:val="21"/>
          <w:szCs w:val="21"/>
        </w:rPr>
        <w:t xml:space="preserve"> </w:t>
      </w:r>
      <w:r w:rsidR="005F3232">
        <w:rPr>
          <w:rFonts w:ascii="SimSun" w:eastAsia="SimSun" w:hAnsi="SimSun" w:cstheme="minorHAnsi" w:hint="eastAsia"/>
          <w:sz w:val="21"/>
          <w:szCs w:val="21"/>
        </w:rPr>
        <w:t>丹军，安慧莲.拉美国家的通货膨胀及其治理措施[</w:t>
      </w:r>
      <w:r w:rsidR="005F3232">
        <w:rPr>
          <w:rFonts w:ascii="SimSun" w:eastAsia="SimSun" w:hAnsi="SimSun" w:cstheme="minorHAnsi"/>
          <w:sz w:val="21"/>
          <w:szCs w:val="21"/>
        </w:rPr>
        <w:t>J</w:t>
      </w:r>
      <w:r w:rsidR="005F3232">
        <w:rPr>
          <w:rFonts w:ascii="SimSun" w:eastAsia="SimSun" w:hAnsi="SimSun" w:cstheme="minorHAnsi" w:hint="eastAsia"/>
          <w:sz w:val="21"/>
          <w:szCs w:val="21"/>
        </w:rPr>
        <w:t>].中国经贸导刊，1988</w:t>
      </w:r>
      <w:r w:rsidR="00AC6BA9">
        <w:rPr>
          <w:rFonts w:ascii="SimSun" w:eastAsia="SimSun" w:hAnsi="SimSun" w:cstheme="minorHAnsi" w:hint="eastAsia"/>
          <w:sz w:val="21"/>
          <w:szCs w:val="21"/>
        </w:rPr>
        <w:t>，（22）：32-33</w:t>
      </w:r>
      <w:r w:rsidR="005F3232">
        <w:rPr>
          <w:rFonts w:ascii="SimSun" w:eastAsia="SimSun" w:hAnsi="SimSun" w:cstheme="minorHAnsi"/>
          <w:sz w:val="21"/>
          <w:szCs w:val="21"/>
        </w:rPr>
        <w:t>.</w:t>
      </w:r>
    </w:p>
    <w:p w14:paraId="3FCA5113" w14:textId="0D7E1274" w:rsidR="008B454E" w:rsidRPr="007B5DFD" w:rsidRDefault="008B454E" w:rsidP="00C05249">
      <w:pPr>
        <w:ind w:left="420" w:hangingChars="200" w:hanging="420"/>
        <w:rPr>
          <w:rFonts w:ascii="SimSun" w:eastAsia="SimSun" w:hAnsi="SimSun" w:cstheme="minorHAnsi"/>
          <w:sz w:val="21"/>
          <w:szCs w:val="21"/>
        </w:rPr>
      </w:pPr>
      <w:r w:rsidRPr="008B454E">
        <w:rPr>
          <w:rFonts w:ascii="SimSun" w:eastAsia="SimSun" w:hAnsi="SimSun" w:cstheme="minorHAnsi" w:hint="eastAsia"/>
          <w:sz w:val="21"/>
          <w:szCs w:val="21"/>
        </w:rPr>
        <w:t>[</w:t>
      </w:r>
      <w:r w:rsidRPr="008B454E">
        <w:rPr>
          <w:rFonts w:ascii="SimSun" w:eastAsia="SimSun" w:hAnsi="SimSun" w:cstheme="minorHAnsi"/>
          <w:sz w:val="21"/>
          <w:szCs w:val="21"/>
        </w:rPr>
        <w:t>4]</w:t>
      </w:r>
      <w:r w:rsidR="005F3232">
        <w:rPr>
          <w:rFonts w:ascii="SimSun" w:eastAsia="SimSun" w:hAnsi="SimSun" w:cstheme="minorHAnsi"/>
          <w:sz w:val="21"/>
          <w:szCs w:val="21"/>
        </w:rPr>
        <w:t xml:space="preserve"> </w:t>
      </w:r>
      <w:bookmarkStart w:id="3" w:name="_Hlk45729610"/>
      <w:r w:rsidR="005F3232">
        <w:rPr>
          <w:rFonts w:ascii="SimSun" w:eastAsia="SimSun" w:hAnsi="SimSun" w:cstheme="minorHAnsi" w:hint="eastAsia"/>
          <w:sz w:val="21"/>
          <w:szCs w:val="21"/>
        </w:rPr>
        <w:t>卢韦</w:t>
      </w:r>
      <w:r w:rsidR="007B5DFD">
        <w:rPr>
          <w:rFonts w:ascii="SimSun" w:eastAsia="SimSun" w:hAnsi="SimSun" w:cstheme="minorHAnsi" w:hint="eastAsia"/>
          <w:sz w:val="21"/>
          <w:szCs w:val="21"/>
        </w:rPr>
        <w:t>.拉丁美洲严重通货膨胀的原因和影响[</w:t>
      </w:r>
      <w:r w:rsidR="007B5DFD">
        <w:rPr>
          <w:rFonts w:ascii="SimSun" w:eastAsia="SimSun" w:hAnsi="SimSun" w:cstheme="minorHAnsi"/>
          <w:sz w:val="21"/>
          <w:szCs w:val="21"/>
        </w:rPr>
        <w:t>J].</w:t>
      </w:r>
      <w:r w:rsidR="007B5DFD">
        <w:rPr>
          <w:rFonts w:ascii="SimSun" w:eastAsia="SimSun" w:hAnsi="SimSun" w:cstheme="minorHAnsi" w:hint="eastAsia"/>
          <w:sz w:val="21"/>
          <w:szCs w:val="21"/>
        </w:rPr>
        <w:t>世界经济，1988</w:t>
      </w:r>
      <w:r w:rsidR="00AC6BA9">
        <w:rPr>
          <w:rFonts w:ascii="SimSun" w:eastAsia="SimSun" w:hAnsi="SimSun" w:cstheme="minorHAnsi" w:hint="eastAsia"/>
          <w:sz w:val="21"/>
          <w:szCs w:val="21"/>
        </w:rPr>
        <w:t>，（11）：81-87</w:t>
      </w:r>
      <w:r w:rsidR="007B5DFD">
        <w:rPr>
          <w:rFonts w:ascii="SimSun" w:eastAsia="SimSun" w:hAnsi="SimSun" w:cstheme="minorHAnsi" w:hint="eastAsia"/>
          <w:sz w:val="21"/>
          <w:szCs w:val="21"/>
        </w:rPr>
        <w:t>.</w:t>
      </w:r>
      <w:bookmarkEnd w:id="3"/>
    </w:p>
    <w:p w14:paraId="3FAC66AE" w14:textId="13B89093" w:rsidR="008B454E" w:rsidRPr="008B454E" w:rsidRDefault="008B454E" w:rsidP="00C05249">
      <w:pPr>
        <w:ind w:left="420" w:hangingChars="200" w:hanging="420"/>
        <w:rPr>
          <w:rFonts w:ascii="SimSun" w:eastAsia="SimSun" w:hAnsi="SimSun" w:cstheme="minorHAnsi" w:hint="eastAsia"/>
          <w:sz w:val="21"/>
          <w:szCs w:val="21"/>
        </w:rPr>
      </w:pPr>
      <w:r w:rsidRPr="008B454E">
        <w:rPr>
          <w:rFonts w:ascii="SimSun" w:eastAsia="SimSun" w:hAnsi="SimSun" w:cstheme="minorHAnsi" w:hint="eastAsia"/>
          <w:sz w:val="21"/>
          <w:szCs w:val="21"/>
        </w:rPr>
        <w:t>[</w:t>
      </w:r>
      <w:r w:rsidRPr="008B454E">
        <w:rPr>
          <w:rFonts w:ascii="SimSun" w:eastAsia="SimSun" w:hAnsi="SimSun" w:cstheme="minorHAnsi"/>
          <w:sz w:val="21"/>
          <w:szCs w:val="21"/>
        </w:rPr>
        <w:t>5]</w:t>
      </w:r>
      <w:r w:rsidR="007B5DFD">
        <w:rPr>
          <w:rFonts w:ascii="SimSun" w:eastAsia="SimSun" w:hAnsi="SimSun" w:cstheme="minorHAnsi"/>
          <w:sz w:val="21"/>
          <w:szCs w:val="21"/>
        </w:rPr>
        <w:t xml:space="preserve"> </w:t>
      </w:r>
      <w:r w:rsidR="007B5DFD">
        <w:rPr>
          <w:rFonts w:ascii="SimSun" w:eastAsia="SimSun" w:hAnsi="SimSun" w:cstheme="minorHAnsi" w:hint="eastAsia"/>
          <w:sz w:val="21"/>
          <w:szCs w:val="21"/>
        </w:rPr>
        <w:t>吴国平.通货膨胀持续恶化，调整措施渐趋同[</w:t>
      </w:r>
      <w:r w:rsidR="007B5DFD">
        <w:rPr>
          <w:rFonts w:ascii="SimSun" w:eastAsia="SimSun" w:hAnsi="SimSun" w:cstheme="minorHAnsi"/>
          <w:sz w:val="21"/>
          <w:szCs w:val="21"/>
        </w:rPr>
        <w:t>J].</w:t>
      </w:r>
      <w:r w:rsidR="007B5DFD">
        <w:rPr>
          <w:rFonts w:ascii="SimSun" w:eastAsia="SimSun" w:hAnsi="SimSun" w:cstheme="minorHAnsi" w:hint="eastAsia"/>
          <w:sz w:val="21"/>
          <w:szCs w:val="21"/>
        </w:rPr>
        <w:t>拉丁美洲研究</w:t>
      </w:r>
      <w:r w:rsidR="00AC6BA9">
        <w:rPr>
          <w:rFonts w:ascii="SimSun" w:eastAsia="SimSun" w:hAnsi="SimSun" w:cstheme="minorHAnsi" w:hint="eastAsia"/>
          <w:sz w:val="21"/>
          <w:szCs w:val="21"/>
        </w:rPr>
        <w:t>，1990，（1）：1-2.</w:t>
      </w:r>
    </w:p>
    <w:p w14:paraId="15B39E4E" w14:textId="2633D48C" w:rsidR="008B454E" w:rsidRPr="008B454E" w:rsidRDefault="008B454E" w:rsidP="00C05249">
      <w:pPr>
        <w:ind w:left="420" w:hangingChars="200" w:hanging="420"/>
        <w:rPr>
          <w:rFonts w:ascii="SimSun" w:eastAsia="SimSun" w:hAnsi="SimSun" w:cstheme="minorHAnsi" w:hint="eastAsia"/>
          <w:sz w:val="21"/>
          <w:szCs w:val="21"/>
        </w:rPr>
      </w:pPr>
      <w:r w:rsidRPr="008B454E">
        <w:rPr>
          <w:rFonts w:ascii="SimSun" w:eastAsia="SimSun" w:hAnsi="SimSun" w:cstheme="minorHAnsi" w:hint="eastAsia"/>
          <w:sz w:val="21"/>
          <w:szCs w:val="21"/>
        </w:rPr>
        <w:t>[</w:t>
      </w:r>
      <w:r w:rsidRPr="008B454E">
        <w:rPr>
          <w:rFonts w:ascii="SimSun" w:eastAsia="SimSun" w:hAnsi="SimSun" w:cstheme="minorHAnsi"/>
          <w:sz w:val="21"/>
          <w:szCs w:val="21"/>
        </w:rPr>
        <w:t>6]</w:t>
      </w:r>
      <w:r w:rsidR="00AC6BA9">
        <w:rPr>
          <w:rFonts w:ascii="SimSun" w:eastAsia="SimSun" w:hAnsi="SimSun" w:cstheme="minorHAnsi"/>
          <w:sz w:val="21"/>
          <w:szCs w:val="21"/>
        </w:rPr>
        <w:t xml:space="preserve"> </w:t>
      </w:r>
      <w:r w:rsidR="00AC6BA9">
        <w:rPr>
          <w:rFonts w:ascii="SimSun" w:eastAsia="SimSun" w:hAnsi="SimSun" w:cstheme="minorHAnsi" w:hint="eastAsia"/>
          <w:sz w:val="21"/>
          <w:szCs w:val="21"/>
        </w:rPr>
        <w:t>喻继如.80年代拉美国家的经济调整及其经验教训[</w:t>
      </w:r>
      <w:r w:rsidR="00AC6BA9">
        <w:rPr>
          <w:rFonts w:ascii="SimSun" w:eastAsia="SimSun" w:hAnsi="SimSun" w:cstheme="minorHAnsi"/>
          <w:sz w:val="21"/>
          <w:szCs w:val="21"/>
        </w:rPr>
        <w:t>J].</w:t>
      </w:r>
      <w:r w:rsidR="00AC6BA9">
        <w:rPr>
          <w:rFonts w:ascii="SimSun" w:eastAsia="SimSun" w:hAnsi="SimSun" w:cstheme="minorHAnsi" w:hint="eastAsia"/>
          <w:sz w:val="21"/>
          <w:szCs w:val="21"/>
        </w:rPr>
        <w:t>拉丁美洲研究，1992，（6）：48-52.</w:t>
      </w:r>
    </w:p>
    <w:p w14:paraId="264F442B" w14:textId="12802A13" w:rsidR="008B454E" w:rsidRPr="008B454E" w:rsidRDefault="008B454E" w:rsidP="00C05249">
      <w:pPr>
        <w:ind w:left="420" w:hangingChars="200" w:hanging="420"/>
        <w:rPr>
          <w:rFonts w:ascii="SimSun" w:eastAsia="SimSun" w:hAnsi="SimSun" w:cstheme="minorHAnsi" w:hint="eastAsia"/>
          <w:sz w:val="21"/>
          <w:szCs w:val="21"/>
        </w:rPr>
      </w:pPr>
      <w:r w:rsidRPr="008B454E">
        <w:rPr>
          <w:rFonts w:ascii="SimSun" w:eastAsia="SimSun" w:hAnsi="SimSun" w:cstheme="minorHAnsi" w:hint="eastAsia"/>
          <w:sz w:val="21"/>
          <w:szCs w:val="21"/>
        </w:rPr>
        <w:t>[</w:t>
      </w:r>
      <w:r w:rsidRPr="008B454E">
        <w:rPr>
          <w:rFonts w:ascii="SimSun" w:eastAsia="SimSun" w:hAnsi="SimSun" w:cstheme="minorHAnsi"/>
          <w:sz w:val="21"/>
          <w:szCs w:val="21"/>
        </w:rPr>
        <w:t>7]</w:t>
      </w:r>
      <w:r w:rsidR="00AC6BA9">
        <w:rPr>
          <w:rFonts w:ascii="SimSun" w:eastAsia="SimSun" w:hAnsi="SimSun" w:cstheme="minorHAnsi"/>
          <w:sz w:val="21"/>
          <w:szCs w:val="21"/>
        </w:rPr>
        <w:t xml:space="preserve"> </w:t>
      </w:r>
      <w:r w:rsidR="00AC6BA9">
        <w:rPr>
          <w:rFonts w:ascii="SimSun" w:eastAsia="SimSun" w:hAnsi="SimSun" w:cstheme="minorHAnsi" w:hint="eastAsia"/>
          <w:sz w:val="21"/>
          <w:szCs w:val="21"/>
        </w:rPr>
        <w:t>杨慧娟.拉美的国家资本主义企业将持续存在[</w:t>
      </w:r>
      <w:r w:rsidR="00AC6BA9">
        <w:rPr>
          <w:rFonts w:ascii="SimSun" w:eastAsia="SimSun" w:hAnsi="SimSun" w:cstheme="minorHAnsi"/>
          <w:sz w:val="21"/>
          <w:szCs w:val="21"/>
        </w:rPr>
        <w:t>J].</w:t>
      </w:r>
      <w:r w:rsidR="00AC6BA9">
        <w:rPr>
          <w:rFonts w:ascii="SimSun" w:eastAsia="SimSun" w:hAnsi="SimSun" w:cstheme="minorHAnsi" w:hint="eastAsia"/>
          <w:sz w:val="21"/>
          <w:szCs w:val="21"/>
        </w:rPr>
        <w:t>拉丁美洲研究，1988，（5）：39-41.</w:t>
      </w:r>
    </w:p>
    <w:p w14:paraId="4C47E99F" w14:textId="1C3A0A49" w:rsidR="008B454E" w:rsidRPr="008B454E" w:rsidRDefault="008B454E" w:rsidP="00C05249">
      <w:pPr>
        <w:ind w:left="420" w:hangingChars="200" w:hanging="420"/>
        <w:rPr>
          <w:rFonts w:ascii="SimSun" w:eastAsia="SimSun" w:hAnsi="SimSun" w:cstheme="minorHAnsi" w:hint="eastAsia"/>
          <w:sz w:val="21"/>
          <w:szCs w:val="21"/>
        </w:rPr>
      </w:pPr>
      <w:r w:rsidRPr="008B454E">
        <w:rPr>
          <w:rFonts w:ascii="SimSun" w:eastAsia="SimSun" w:hAnsi="SimSun" w:cstheme="minorHAnsi" w:hint="eastAsia"/>
          <w:sz w:val="21"/>
          <w:szCs w:val="21"/>
        </w:rPr>
        <w:t>[</w:t>
      </w:r>
      <w:r w:rsidRPr="008B454E">
        <w:rPr>
          <w:rFonts w:ascii="SimSun" w:eastAsia="SimSun" w:hAnsi="SimSun" w:cstheme="minorHAnsi"/>
          <w:sz w:val="21"/>
          <w:szCs w:val="21"/>
        </w:rPr>
        <w:t>8]</w:t>
      </w:r>
      <w:r w:rsidR="00AC6BA9">
        <w:rPr>
          <w:rFonts w:ascii="SimSun" w:eastAsia="SimSun" w:hAnsi="SimSun" w:cstheme="minorHAnsi"/>
          <w:sz w:val="21"/>
          <w:szCs w:val="21"/>
        </w:rPr>
        <w:t xml:space="preserve"> </w:t>
      </w:r>
      <w:r w:rsidR="00AC6BA9">
        <w:rPr>
          <w:rFonts w:ascii="SimSun" w:eastAsia="SimSun" w:hAnsi="SimSun" w:cstheme="minorHAnsi" w:hint="eastAsia"/>
          <w:sz w:val="21"/>
          <w:szCs w:val="21"/>
        </w:rPr>
        <w:t>田晓丽，王静.利率市场化：国际比较与借鉴[</w:t>
      </w:r>
      <w:r w:rsidR="00AC6BA9">
        <w:rPr>
          <w:rFonts w:ascii="SimSun" w:eastAsia="SimSun" w:hAnsi="SimSun" w:cstheme="minorHAnsi"/>
          <w:sz w:val="21"/>
          <w:szCs w:val="21"/>
        </w:rPr>
        <w:t>J].</w:t>
      </w:r>
      <w:r w:rsidR="00AC6BA9">
        <w:rPr>
          <w:rFonts w:ascii="SimSun" w:eastAsia="SimSun" w:hAnsi="SimSun" w:cstheme="minorHAnsi" w:hint="eastAsia"/>
          <w:sz w:val="21"/>
          <w:szCs w:val="21"/>
        </w:rPr>
        <w:t>经济论坛，2001，（12）：17.</w:t>
      </w:r>
    </w:p>
    <w:p w14:paraId="201A4F06" w14:textId="495650E1" w:rsidR="008B454E" w:rsidRPr="008B454E" w:rsidRDefault="008B454E" w:rsidP="00C05249">
      <w:pPr>
        <w:ind w:left="420" w:hangingChars="200" w:hanging="420"/>
        <w:rPr>
          <w:rFonts w:ascii="SimSun" w:eastAsia="SimSun" w:hAnsi="SimSun" w:cstheme="minorHAnsi"/>
          <w:sz w:val="21"/>
          <w:szCs w:val="21"/>
        </w:rPr>
      </w:pPr>
      <w:r w:rsidRPr="008B454E">
        <w:rPr>
          <w:rFonts w:ascii="SimSun" w:eastAsia="SimSun" w:hAnsi="SimSun" w:cstheme="minorHAnsi" w:hint="eastAsia"/>
          <w:sz w:val="21"/>
          <w:szCs w:val="21"/>
        </w:rPr>
        <w:t>[</w:t>
      </w:r>
      <w:r w:rsidRPr="008B454E">
        <w:rPr>
          <w:rFonts w:ascii="SimSun" w:eastAsia="SimSun" w:hAnsi="SimSun" w:cstheme="minorHAnsi"/>
          <w:sz w:val="21"/>
          <w:szCs w:val="21"/>
        </w:rPr>
        <w:t>9]</w:t>
      </w:r>
      <w:r w:rsidR="00AC6BA9">
        <w:rPr>
          <w:rFonts w:ascii="SimSun" w:eastAsia="SimSun" w:hAnsi="SimSun" w:cstheme="minorHAnsi"/>
          <w:sz w:val="21"/>
          <w:szCs w:val="21"/>
        </w:rPr>
        <w:t xml:space="preserve"> </w:t>
      </w:r>
      <w:bookmarkStart w:id="4" w:name="_Hlk45729387"/>
      <w:r w:rsidR="00AC6BA9">
        <w:rPr>
          <w:rFonts w:ascii="SimSun" w:eastAsia="SimSun" w:hAnsi="SimSun" w:cstheme="minorHAnsi" w:hint="eastAsia"/>
          <w:sz w:val="21"/>
          <w:szCs w:val="21"/>
        </w:rPr>
        <w:t>尚德良，杨仲杰.巴西经济发展中的问题和前景[</w:t>
      </w:r>
      <w:r w:rsidR="00AC6BA9">
        <w:rPr>
          <w:rFonts w:ascii="SimSun" w:eastAsia="SimSun" w:hAnsi="SimSun" w:cstheme="minorHAnsi"/>
          <w:sz w:val="21"/>
          <w:szCs w:val="21"/>
        </w:rPr>
        <w:t>J].</w:t>
      </w:r>
      <w:r w:rsidR="00AC6BA9">
        <w:rPr>
          <w:rFonts w:ascii="SimSun" w:eastAsia="SimSun" w:hAnsi="SimSun" w:cstheme="minorHAnsi" w:hint="eastAsia"/>
          <w:sz w:val="21"/>
          <w:szCs w:val="21"/>
        </w:rPr>
        <w:t>拉丁美洲研究，1993，（</w:t>
      </w:r>
      <w:r w:rsidR="00E40D64">
        <w:rPr>
          <w:rFonts w:ascii="SimSun" w:eastAsia="SimSun" w:hAnsi="SimSun" w:cstheme="minorHAnsi" w:hint="eastAsia"/>
          <w:sz w:val="21"/>
          <w:szCs w:val="21"/>
        </w:rPr>
        <w:t>1）：41-44.</w:t>
      </w:r>
    </w:p>
    <w:bookmarkEnd w:id="4"/>
    <w:p w14:paraId="2B357143" w14:textId="401CFB68" w:rsidR="008B454E" w:rsidRPr="008B454E" w:rsidRDefault="008B454E" w:rsidP="00C05249">
      <w:pPr>
        <w:ind w:left="420" w:hangingChars="200" w:hanging="420"/>
        <w:rPr>
          <w:rFonts w:ascii="SimSun" w:eastAsia="SimSun" w:hAnsi="SimSun" w:cstheme="minorHAnsi" w:hint="eastAsia"/>
          <w:sz w:val="21"/>
          <w:szCs w:val="21"/>
        </w:rPr>
      </w:pPr>
      <w:r w:rsidRPr="008B454E">
        <w:rPr>
          <w:rFonts w:ascii="SimSun" w:eastAsia="SimSun" w:hAnsi="SimSun" w:cstheme="minorHAnsi" w:hint="eastAsia"/>
          <w:sz w:val="21"/>
          <w:szCs w:val="21"/>
        </w:rPr>
        <w:t>[</w:t>
      </w:r>
      <w:r w:rsidRPr="008B454E">
        <w:rPr>
          <w:rFonts w:ascii="SimSun" w:eastAsia="SimSun" w:hAnsi="SimSun" w:cstheme="minorHAnsi"/>
          <w:sz w:val="21"/>
          <w:szCs w:val="21"/>
        </w:rPr>
        <w:t>10]</w:t>
      </w:r>
      <w:r w:rsidR="00E40D64">
        <w:rPr>
          <w:rFonts w:ascii="SimSun" w:eastAsia="SimSun" w:hAnsi="SimSun" w:cstheme="minorHAnsi"/>
          <w:sz w:val="21"/>
          <w:szCs w:val="21"/>
        </w:rPr>
        <w:t xml:space="preserve"> </w:t>
      </w:r>
      <w:r w:rsidR="00E40D64">
        <w:rPr>
          <w:rFonts w:ascii="SimSun" w:eastAsia="SimSun" w:hAnsi="SimSun" w:cstheme="minorHAnsi" w:hint="eastAsia"/>
          <w:sz w:val="21"/>
          <w:szCs w:val="21"/>
        </w:rPr>
        <w:t>丹石</w:t>
      </w:r>
      <w:r w:rsidR="00C05249">
        <w:rPr>
          <w:rFonts w:ascii="SimSun" w:eastAsia="SimSun" w:hAnsi="SimSun" w:cstheme="minorHAnsi" w:hint="eastAsia"/>
          <w:sz w:val="21"/>
          <w:szCs w:val="21"/>
        </w:rPr>
        <w:t>.在纠正价格扭曲中抑制通货膨胀——从国外经验看价格问题[</w:t>
      </w:r>
      <w:r w:rsidR="00C05249">
        <w:rPr>
          <w:rFonts w:ascii="SimSun" w:eastAsia="SimSun" w:hAnsi="SimSun" w:cstheme="minorHAnsi"/>
          <w:sz w:val="21"/>
          <w:szCs w:val="21"/>
        </w:rPr>
        <w:t>J].</w:t>
      </w:r>
      <w:r w:rsidR="00C05249">
        <w:rPr>
          <w:rFonts w:ascii="SimSun" w:eastAsia="SimSun" w:hAnsi="SimSun" w:cstheme="minorHAnsi" w:hint="eastAsia"/>
          <w:sz w:val="21"/>
          <w:szCs w:val="21"/>
        </w:rPr>
        <w:t>河北学刊，1989，（2）：38-44.</w:t>
      </w:r>
    </w:p>
    <w:p w14:paraId="305DB0DD" w14:textId="77777777" w:rsidR="008B454E" w:rsidRPr="008B454E" w:rsidRDefault="008B454E" w:rsidP="00CF57B9">
      <w:pPr>
        <w:ind w:firstLineChars="200" w:firstLine="420"/>
        <w:rPr>
          <w:rFonts w:ascii="SimHei" w:eastAsia="SimHei" w:hAnsi="SimHei" w:cstheme="minorHAnsi" w:hint="eastAsia"/>
          <w:sz w:val="21"/>
          <w:szCs w:val="21"/>
        </w:rPr>
      </w:pPr>
    </w:p>
    <w:p w14:paraId="613C6AD6" w14:textId="77777777" w:rsidR="008B454E" w:rsidRPr="00D84E63" w:rsidRDefault="008B454E">
      <w:pPr>
        <w:ind w:firstLineChars="200" w:firstLine="480"/>
        <w:rPr>
          <w:rFonts w:ascii="SimSun" w:eastAsia="SimSun" w:hAnsi="SimSun" w:cstheme="minorHAnsi"/>
          <w:sz w:val="24"/>
          <w:szCs w:val="24"/>
        </w:rPr>
      </w:pPr>
    </w:p>
    <w:sectPr w:rsidR="008B454E" w:rsidRPr="00D84E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48804" w14:textId="77777777" w:rsidR="00942F36" w:rsidRDefault="00942F36" w:rsidP="00731960">
      <w:pPr>
        <w:spacing w:after="0" w:line="240" w:lineRule="auto"/>
      </w:pPr>
      <w:r>
        <w:separator/>
      </w:r>
    </w:p>
  </w:endnote>
  <w:endnote w:type="continuationSeparator" w:id="0">
    <w:p w14:paraId="587C43AE" w14:textId="77777777" w:rsidR="00942F36" w:rsidRDefault="00942F36" w:rsidP="00731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楷体">
    <w:altName w:val="SimSun"/>
    <w:panose1 w:val="00000000000000000000"/>
    <w:charset w:val="86"/>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A6809" w14:textId="77777777" w:rsidR="00942F36" w:rsidRDefault="00942F36" w:rsidP="00731960">
      <w:pPr>
        <w:spacing w:after="0" w:line="240" w:lineRule="auto"/>
      </w:pPr>
      <w:r>
        <w:separator/>
      </w:r>
    </w:p>
  </w:footnote>
  <w:footnote w:type="continuationSeparator" w:id="0">
    <w:p w14:paraId="4A542FBD" w14:textId="77777777" w:rsidR="00942F36" w:rsidRDefault="00942F36" w:rsidP="00731960">
      <w:pPr>
        <w:spacing w:after="0" w:line="240" w:lineRule="auto"/>
      </w:pPr>
      <w:r>
        <w:continuationSeparator/>
      </w:r>
    </w:p>
  </w:footnote>
  <w:footnote w:id="1">
    <w:p w14:paraId="6711E6D0" w14:textId="2B0F30DA" w:rsidR="00D965AA" w:rsidRPr="00655B08" w:rsidRDefault="00D965AA">
      <w:pPr>
        <w:pStyle w:val="a7"/>
        <w:rPr>
          <w:rFonts w:hint="eastAsia"/>
        </w:rPr>
      </w:pPr>
      <w:r>
        <w:rPr>
          <w:rStyle w:val="a9"/>
        </w:rPr>
        <w:footnoteRef/>
      </w:r>
      <w:r>
        <w:t xml:space="preserve"> </w:t>
      </w:r>
      <w:r w:rsidRPr="00655B08">
        <w:rPr>
          <w:rFonts w:hint="eastAsia"/>
        </w:rPr>
        <w:t>数据来源：国际货币基金会的《国际金融统计》数字。</w:t>
      </w:r>
    </w:p>
  </w:footnote>
  <w:footnote w:id="2">
    <w:p w14:paraId="32442651" w14:textId="2F46D6CB" w:rsidR="00D965AA" w:rsidRDefault="00D965AA">
      <w:pPr>
        <w:pStyle w:val="a7"/>
      </w:pPr>
      <w:r>
        <w:rPr>
          <w:rStyle w:val="a9"/>
        </w:rPr>
        <w:footnoteRef/>
      </w:r>
      <w:r>
        <w:t xml:space="preserve"> </w:t>
      </w:r>
      <w:r w:rsidR="00C05249" w:rsidRPr="00C05249">
        <w:rPr>
          <w:rFonts w:hint="eastAsia"/>
        </w:rPr>
        <w:t>尚德良，杨仲杰</w:t>
      </w:r>
      <w:r w:rsidR="00C05249">
        <w:rPr>
          <w:rFonts w:hint="eastAsia"/>
        </w:rPr>
        <w:t>：《</w:t>
      </w:r>
      <w:r w:rsidR="00C05249" w:rsidRPr="00C05249">
        <w:rPr>
          <w:rFonts w:hint="eastAsia"/>
        </w:rPr>
        <w:t>巴西经济发展中的问题和前景</w:t>
      </w:r>
      <w:r w:rsidR="00C05249">
        <w:rPr>
          <w:rFonts w:hint="eastAsia"/>
        </w:rPr>
        <w:t>》</w:t>
      </w:r>
      <w:r w:rsidR="00C05249" w:rsidRPr="00C05249">
        <w:rPr>
          <w:rFonts w:hint="eastAsia"/>
        </w:rPr>
        <w:t>拉丁美洲研究，</w:t>
      </w:r>
      <w:r w:rsidR="00C05249" w:rsidRPr="00C05249">
        <w:rPr>
          <w:rFonts w:hint="eastAsia"/>
        </w:rPr>
        <w:t>1993.</w:t>
      </w:r>
    </w:p>
  </w:footnote>
  <w:footnote w:id="3">
    <w:p w14:paraId="04A433D2" w14:textId="575922DF" w:rsidR="00D965AA" w:rsidRDefault="00D965AA">
      <w:pPr>
        <w:pStyle w:val="a7"/>
        <w:rPr>
          <w:rFonts w:hint="eastAsia"/>
        </w:rPr>
      </w:pPr>
      <w:r>
        <w:rPr>
          <w:rStyle w:val="a9"/>
        </w:rPr>
        <w:footnoteRef/>
      </w:r>
      <w:r>
        <w:t xml:space="preserve"> </w:t>
      </w:r>
      <w:r w:rsidR="00C05249" w:rsidRPr="00C05249">
        <w:rPr>
          <w:rFonts w:hint="eastAsia"/>
        </w:rPr>
        <w:t>卢韦</w:t>
      </w:r>
      <w:r w:rsidR="00C05249">
        <w:rPr>
          <w:rFonts w:hint="eastAsia"/>
        </w:rPr>
        <w:t>：《</w:t>
      </w:r>
      <w:r w:rsidR="00C05249" w:rsidRPr="00C05249">
        <w:rPr>
          <w:rFonts w:hint="eastAsia"/>
        </w:rPr>
        <w:t>拉丁美洲严重通货膨胀的原因和影响</w:t>
      </w:r>
      <w:r w:rsidR="00C05249">
        <w:rPr>
          <w:rFonts w:hint="eastAsia"/>
        </w:rPr>
        <w:t>》，</w:t>
      </w:r>
      <w:r w:rsidR="00C05249" w:rsidRPr="00C05249">
        <w:rPr>
          <w:rFonts w:hint="eastAsia"/>
        </w:rPr>
        <w:t>世界经济，</w:t>
      </w:r>
      <w:r w:rsidR="00C05249" w:rsidRPr="00C05249">
        <w:rPr>
          <w:rFonts w:hint="eastAsia"/>
        </w:rPr>
        <w:t>1988</w:t>
      </w:r>
      <w:r w:rsidR="00C05249" w:rsidRPr="00C05249">
        <w:rPr>
          <w:rFonts w:hint="eastAsia"/>
        </w:rPr>
        <w:t>，</w:t>
      </w:r>
      <w:r w:rsidR="00C05249">
        <w:rPr>
          <w:rFonts w:hint="eastAsia"/>
        </w:rPr>
        <w:t>84.</w:t>
      </w:r>
    </w:p>
  </w:footnote>
  <w:footnote w:id="4">
    <w:p w14:paraId="1FD71B2F" w14:textId="4D68E6D2" w:rsidR="00D965AA" w:rsidRDefault="00D965AA">
      <w:pPr>
        <w:pStyle w:val="a7"/>
        <w:rPr>
          <w:rFonts w:hint="eastAsia"/>
        </w:rPr>
      </w:pPr>
      <w:r>
        <w:rPr>
          <w:rStyle w:val="a9"/>
        </w:rPr>
        <w:footnoteRef/>
      </w:r>
      <w:r>
        <w:t xml:space="preserve"> </w:t>
      </w:r>
      <w:r w:rsidR="00C05249" w:rsidRPr="00C05249">
        <w:rPr>
          <w:rFonts w:hint="eastAsia"/>
        </w:rPr>
        <w:t>卢韦</w:t>
      </w:r>
      <w:r w:rsidR="00C05249">
        <w:rPr>
          <w:rFonts w:hint="eastAsia"/>
        </w:rPr>
        <w:t>：《</w:t>
      </w:r>
      <w:r w:rsidR="00C05249" w:rsidRPr="00C05249">
        <w:rPr>
          <w:rFonts w:hint="eastAsia"/>
        </w:rPr>
        <w:t>拉丁美洲严重通货膨胀的原因和影响</w:t>
      </w:r>
      <w:r w:rsidR="00C05249">
        <w:rPr>
          <w:rFonts w:hint="eastAsia"/>
        </w:rPr>
        <w:t>》，</w:t>
      </w:r>
      <w:r w:rsidR="00C05249" w:rsidRPr="00C05249">
        <w:rPr>
          <w:rFonts w:hint="eastAsia"/>
        </w:rPr>
        <w:t>世界经济，</w:t>
      </w:r>
      <w:r w:rsidR="00C05249" w:rsidRPr="00C05249">
        <w:rPr>
          <w:rFonts w:hint="eastAsia"/>
        </w:rPr>
        <w:t>1988</w:t>
      </w:r>
      <w:r w:rsidR="00C05249" w:rsidRPr="00C05249">
        <w:rPr>
          <w:rFonts w:hint="eastAsia"/>
        </w:rPr>
        <w:t>，</w:t>
      </w:r>
      <w:r w:rsidR="00C05249">
        <w:rPr>
          <w:rFonts w:hint="eastAsia"/>
        </w:rPr>
        <w:t>86</w:t>
      </w:r>
      <w:bookmarkStart w:id="1" w:name="_GoBack"/>
      <w:bookmarkEnd w:id="1"/>
      <w:r w:rsidR="00C05249" w:rsidRPr="00C05249">
        <w:rPr>
          <w:rFonts w:hint="eastAsia"/>
        </w:rPr>
        <w:t>.</w:t>
      </w:r>
    </w:p>
  </w:footnote>
  <w:footnote w:id="5">
    <w:p w14:paraId="07273C8D" w14:textId="6DCA3586" w:rsidR="00570735" w:rsidRDefault="00570735">
      <w:pPr>
        <w:pStyle w:val="a7"/>
        <w:rPr>
          <w:rFonts w:hint="eastAsia"/>
        </w:rPr>
      </w:pPr>
      <w:r>
        <w:rPr>
          <w:rStyle w:val="a9"/>
        </w:rPr>
        <w:footnoteRef/>
      </w:r>
      <w:r>
        <w:t xml:space="preserve"> </w:t>
      </w:r>
      <w:r w:rsidR="00C05249" w:rsidRPr="00C05249">
        <w:rPr>
          <w:rFonts w:hint="eastAsia"/>
        </w:rPr>
        <w:t>徐世澄</w:t>
      </w:r>
      <w:r w:rsidR="00C05249">
        <w:rPr>
          <w:rFonts w:hint="eastAsia"/>
        </w:rPr>
        <w:t>：《</w:t>
      </w:r>
      <w:r w:rsidR="00C05249" w:rsidRPr="00C05249">
        <w:rPr>
          <w:rFonts w:hint="eastAsia"/>
        </w:rPr>
        <w:t>拉美国家治理通货膨胀成效显著</w:t>
      </w:r>
      <w:r w:rsidR="00C05249">
        <w:rPr>
          <w:rFonts w:hint="eastAsia"/>
        </w:rPr>
        <w:t>》，</w:t>
      </w:r>
      <w:r w:rsidR="00C05249" w:rsidRPr="00C05249">
        <w:rPr>
          <w:rFonts w:hint="eastAsia"/>
        </w:rPr>
        <w:t>红旗文稿</w:t>
      </w:r>
      <w:r w:rsidR="00C05249">
        <w:rPr>
          <w:rFonts w:hint="eastAsia"/>
        </w:rPr>
        <w:t>，</w:t>
      </w:r>
      <w:r w:rsidR="00C05249">
        <w:rPr>
          <w:rFonts w:hint="eastAsia"/>
        </w:rPr>
        <w:t>1995</w:t>
      </w:r>
      <w:r w:rsidR="00C05249">
        <w:rPr>
          <w:rFonts w:hint="eastAsia"/>
        </w:rPr>
        <w:t>，</w:t>
      </w:r>
      <w:r w:rsidR="00C05249">
        <w:rPr>
          <w:rFonts w:hint="eastAsia"/>
        </w:rPr>
        <w:t>29.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3D1"/>
    <w:rsid w:val="000016F3"/>
    <w:rsid w:val="0000340E"/>
    <w:rsid w:val="00020FAD"/>
    <w:rsid w:val="00041431"/>
    <w:rsid w:val="00057A31"/>
    <w:rsid w:val="00062CA1"/>
    <w:rsid w:val="000A68FD"/>
    <w:rsid w:val="000F746F"/>
    <w:rsid w:val="00112BE2"/>
    <w:rsid w:val="0018431D"/>
    <w:rsid w:val="001913D7"/>
    <w:rsid w:val="002557C5"/>
    <w:rsid w:val="002570A8"/>
    <w:rsid w:val="00285187"/>
    <w:rsid w:val="002B1563"/>
    <w:rsid w:val="002C6121"/>
    <w:rsid w:val="00333405"/>
    <w:rsid w:val="003A087C"/>
    <w:rsid w:val="003F6DFC"/>
    <w:rsid w:val="00410FD1"/>
    <w:rsid w:val="004203D1"/>
    <w:rsid w:val="00453DF0"/>
    <w:rsid w:val="00467D4C"/>
    <w:rsid w:val="004875A7"/>
    <w:rsid w:val="004924F7"/>
    <w:rsid w:val="004A1485"/>
    <w:rsid w:val="004B11A3"/>
    <w:rsid w:val="004D59BD"/>
    <w:rsid w:val="004E030F"/>
    <w:rsid w:val="004E5863"/>
    <w:rsid w:val="004F75F3"/>
    <w:rsid w:val="00570735"/>
    <w:rsid w:val="005908B1"/>
    <w:rsid w:val="005A2735"/>
    <w:rsid w:val="005A587F"/>
    <w:rsid w:val="005A71B2"/>
    <w:rsid w:val="005F3232"/>
    <w:rsid w:val="00604BE8"/>
    <w:rsid w:val="0063003B"/>
    <w:rsid w:val="00654429"/>
    <w:rsid w:val="00655B08"/>
    <w:rsid w:val="006B44FB"/>
    <w:rsid w:val="006C6980"/>
    <w:rsid w:val="006F2535"/>
    <w:rsid w:val="007050D4"/>
    <w:rsid w:val="00706DBF"/>
    <w:rsid w:val="00710598"/>
    <w:rsid w:val="00731960"/>
    <w:rsid w:val="00765566"/>
    <w:rsid w:val="007A4863"/>
    <w:rsid w:val="007B5DFD"/>
    <w:rsid w:val="007E6D78"/>
    <w:rsid w:val="007F2D0F"/>
    <w:rsid w:val="00815703"/>
    <w:rsid w:val="00832899"/>
    <w:rsid w:val="0084091D"/>
    <w:rsid w:val="00874E41"/>
    <w:rsid w:val="008B454E"/>
    <w:rsid w:val="008E0785"/>
    <w:rsid w:val="008E367C"/>
    <w:rsid w:val="008F6AF3"/>
    <w:rsid w:val="00925A9C"/>
    <w:rsid w:val="00942F36"/>
    <w:rsid w:val="009A6A2D"/>
    <w:rsid w:val="009C1CBA"/>
    <w:rsid w:val="009D669A"/>
    <w:rsid w:val="00A11484"/>
    <w:rsid w:val="00A30C92"/>
    <w:rsid w:val="00A64592"/>
    <w:rsid w:val="00AB2B6F"/>
    <w:rsid w:val="00AC6BA9"/>
    <w:rsid w:val="00B00008"/>
    <w:rsid w:val="00BA4E42"/>
    <w:rsid w:val="00BD5521"/>
    <w:rsid w:val="00BD6AAC"/>
    <w:rsid w:val="00C05249"/>
    <w:rsid w:val="00CA5D33"/>
    <w:rsid w:val="00CE2C6D"/>
    <w:rsid w:val="00CF57B9"/>
    <w:rsid w:val="00D84E63"/>
    <w:rsid w:val="00D965AA"/>
    <w:rsid w:val="00DF6723"/>
    <w:rsid w:val="00E40D64"/>
    <w:rsid w:val="00EC562D"/>
    <w:rsid w:val="00EF1E5B"/>
    <w:rsid w:val="00F035ED"/>
    <w:rsid w:val="00F04365"/>
    <w:rsid w:val="00F3153B"/>
    <w:rsid w:val="00F8469B"/>
    <w:rsid w:val="00F96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C5604"/>
  <w15:chartTrackingRefBased/>
  <w15:docId w15:val="{C38DB2F5-97EF-4DB0-BCC9-1321722C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1960"/>
    <w:pPr>
      <w:pBdr>
        <w:bottom w:val="single" w:sz="6" w:space="1" w:color="auto"/>
      </w:pBdr>
      <w:tabs>
        <w:tab w:val="center" w:pos="4680"/>
        <w:tab w:val="right" w:pos="9360"/>
      </w:tabs>
      <w:snapToGrid w:val="0"/>
      <w:spacing w:line="240" w:lineRule="auto"/>
      <w:jc w:val="center"/>
    </w:pPr>
    <w:rPr>
      <w:sz w:val="18"/>
      <w:szCs w:val="18"/>
    </w:rPr>
  </w:style>
  <w:style w:type="character" w:customStyle="1" w:styleId="a4">
    <w:name w:val="页眉 字符"/>
    <w:basedOn w:val="a0"/>
    <w:link w:val="a3"/>
    <w:uiPriority w:val="99"/>
    <w:rsid w:val="00731960"/>
    <w:rPr>
      <w:sz w:val="18"/>
      <w:szCs w:val="18"/>
    </w:rPr>
  </w:style>
  <w:style w:type="paragraph" w:styleId="a5">
    <w:name w:val="footer"/>
    <w:basedOn w:val="a"/>
    <w:link w:val="a6"/>
    <w:uiPriority w:val="99"/>
    <w:unhideWhenUsed/>
    <w:rsid w:val="00731960"/>
    <w:pPr>
      <w:tabs>
        <w:tab w:val="center" w:pos="4680"/>
        <w:tab w:val="right" w:pos="9360"/>
      </w:tabs>
      <w:snapToGrid w:val="0"/>
      <w:spacing w:line="240" w:lineRule="auto"/>
    </w:pPr>
    <w:rPr>
      <w:sz w:val="18"/>
      <w:szCs w:val="18"/>
    </w:rPr>
  </w:style>
  <w:style w:type="character" w:customStyle="1" w:styleId="a6">
    <w:name w:val="页脚 字符"/>
    <w:basedOn w:val="a0"/>
    <w:link w:val="a5"/>
    <w:uiPriority w:val="99"/>
    <w:rsid w:val="00731960"/>
    <w:rPr>
      <w:sz w:val="18"/>
      <w:szCs w:val="18"/>
    </w:rPr>
  </w:style>
  <w:style w:type="paragraph" w:styleId="a7">
    <w:name w:val="footnote text"/>
    <w:basedOn w:val="a"/>
    <w:link w:val="a8"/>
    <w:uiPriority w:val="99"/>
    <w:semiHidden/>
    <w:unhideWhenUsed/>
    <w:rsid w:val="00020FAD"/>
    <w:pPr>
      <w:snapToGrid w:val="0"/>
    </w:pPr>
    <w:rPr>
      <w:sz w:val="18"/>
      <w:szCs w:val="18"/>
    </w:rPr>
  </w:style>
  <w:style w:type="character" w:customStyle="1" w:styleId="a8">
    <w:name w:val="脚注文本 字符"/>
    <w:basedOn w:val="a0"/>
    <w:link w:val="a7"/>
    <w:uiPriority w:val="99"/>
    <w:semiHidden/>
    <w:rsid w:val="00020FAD"/>
    <w:rPr>
      <w:sz w:val="18"/>
      <w:szCs w:val="18"/>
    </w:rPr>
  </w:style>
  <w:style w:type="character" w:styleId="a9">
    <w:name w:val="footnote reference"/>
    <w:basedOn w:val="a0"/>
    <w:uiPriority w:val="99"/>
    <w:semiHidden/>
    <w:unhideWhenUsed/>
    <w:rsid w:val="00020F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57832-4EE9-443C-94AC-F4E88CF2B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2045</TotalTime>
  <Pages>6</Pages>
  <Words>924</Words>
  <Characters>5271</Characters>
  <Application>Microsoft Office Word</Application>
  <DocSecurity>0</DocSecurity>
  <Lines>43</Lines>
  <Paragraphs>12</Paragraphs>
  <ScaleCrop>false</ScaleCrop>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韦</dc:creator>
  <cp:keywords/>
  <dc:description/>
  <cp:lastModifiedBy>浩 韦</cp:lastModifiedBy>
  <cp:revision>38</cp:revision>
  <dcterms:created xsi:type="dcterms:W3CDTF">2020-07-04T15:13:00Z</dcterms:created>
  <dcterms:modified xsi:type="dcterms:W3CDTF">2020-07-15T10:21:00Z</dcterms:modified>
</cp:coreProperties>
</file>