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435613" w14:textId="40616146" w:rsidR="008F1E31" w:rsidRPr="00CF1D35" w:rsidRDefault="00CF1D35" w:rsidP="00CF1D35">
      <w:pPr>
        <w:spacing w:beforeLines="50" w:before="156" w:afterLines="50" w:after="156"/>
        <w:jc w:val="center"/>
        <w:rPr>
          <w:rFonts w:ascii="宋体" w:eastAsia="宋体" w:hAnsi="宋体"/>
          <w:b/>
          <w:bCs/>
          <w:sz w:val="32"/>
          <w:szCs w:val="36"/>
        </w:rPr>
      </w:pPr>
      <w:r w:rsidRPr="00CF1D35">
        <w:rPr>
          <w:rFonts w:ascii="宋体" w:eastAsia="宋体" w:hAnsi="宋体" w:hint="eastAsia"/>
          <w:b/>
          <w:bCs/>
          <w:sz w:val="32"/>
          <w:szCs w:val="36"/>
        </w:rPr>
        <w:t>疫情下我国总需求变化趋势及分析</w:t>
      </w:r>
    </w:p>
    <w:p w14:paraId="1DFAD3D0" w14:textId="594A0891" w:rsidR="00F53BEA" w:rsidRPr="00CF1D35" w:rsidRDefault="00E72317" w:rsidP="00CF1D35">
      <w:pPr>
        <w:spacing w:beforeLines="50" w:before="156" w:afterLines="50" w:after="156"/>
        <w:jc w:val="center"/>
        <w:rPr>
          <w:rFonts w:ascii="宋体" w:eastAsia="宋体" w:hAnsi="宋体"/>
          <w:b/>
          <w:bCs/>
          <w:sz w:val="28"/>
          <w:szCs w:val="32"/>
        </w:rPr>
      </w:pPr>
      <w:r w:rsidRPr="00CF1D35">
        <w:rPr>
          <w:rFonts w:ascii="宋体" w:eastAsia="宋体" w:hAnsi="宋体" w:hint="eastAsia"/>
          <w:b/>
          <w:bCs/>
          <w:sz w:val="28"/>
          <w:szCs w:val="32"/>
        </w:rPr>
        <w:t>1</w:t>
      </w:r>
      <w:r w:rsidRPr="00CF1D35">
        <w:rPr>
          <w:rFonts w:ascii="宋体" w:eastAsia="宋体" w:hAnsi="宋体"/>
          <w:b/>
          <w:bCs/>
          <w:sz w:val="28"/>
          <w:szCs w:val="32"/>
        </w:rPr>
        <w:t xml:space="preserve">   </w:t>
      </w:r>
      <w:r w:rsidRPr="00CF1D35">
        <w:rPr>
          <w:rFonts w:ascii="宋体" w:eastAsia="宋体" w:hAnsi="宋体" w:hint="eastAsia"/>
          <w:b/>
          <w:bCs/>
          <w:sz w:val="28"/>
          <w:szCs w:val="32"/>
        </w:rPr>
        <w:t>引言</w:t>
      </w:r>
    </w:p>
    <w:p w14:paraId="08379193" w14:textId="30A8CD61" w:rsidR="008F1E31" w:rsidRDefault="008F1E31" w:rsidP="00383366">
      <w:pPr>
        <w:spacing w:beforeLines="50" w:before="156" w:afterLines="50" w:after="156"/>
        <w:ind w:firstLineChars="200" w:firstLine="420"/>
        <w:rPr>
          <w:rFonts w:ascii="宋体" w:eastAsia="宋体" w:hAnsi="宋体"/>
        </w:rPr>
      </w:pPr>
      <w:r>
        <w:rPr>
          <w:rFonts w:ascii="宋体" w:eastAsia="宋体" w:hAnsi="宋体" w:hint="eastAsia"/>
        </w:rPr>
        <w:t>2020年年初</w:t>
      </w:r>
      <w:r w:rsidR="007540DB">
        <w:rPr>
          <w:rFonts w:ascii="宋体" w:eastAsia="宋体" w:hAnsi="宋体" w:hint="eastAsia"/>
        </w:rPr>
        <w:t>，突如其来的新冠肺炎疫情</w:t>
      </w:r>
      <w:r w:rsidR="00383366">
        <w:rPr>
          <w:rFonts w:ascii="宋体" w:eastAsia="宋体" w:hAnsi="宋体" w:hint="eastAsia"/>
        </w:rPr>
        <w:t>这一“黑天鹅”</w:t>
      </w:r>
      <w:r w:rsidR="007540DB">
        <w:rPr>
          <w:rFonts w:ascii="宋体" w:eastAsia="宋体" w:hAnsi="宋体" w:hint="eastAsia"/>
        </w:rPr>
        <w:t>对我国经济社会造成</w:t>
      </w:r>
      <w:r w:rsidR="00383366">
        <w:rPr>
          <w:rFonts w:ascii="宋体" w:eastAsia="宋体" w:hAnsi="宋体" w:hint="eastAsia"/>
        </w:rPr>
        <w:t>了</w:t>
      </w:r>
      <w:r w:rsidR="007540DB">
        <w:rPr>
          <w:rFonts w:ascii="宋体" w:eastAsia="宋体" w:hAnsi="宋体" w:hint="eastAsia"/>
        </w:rPr>
        <w:t>巨大冲击</w:t>
      </w:r>
      <w:r w:rsidR="00383366">
        <w:rPr>
          <w:rFonts w:ascii="宋体" w:eastAsia="宋体" w:hAnsi="宋体" w:hint="eastAsia"/>
        </w:rPr>
        <w:t>，</w:t>
      </w:r>
      <w:r w:rsidR="007540DB">
        <w:rPr>
          <w:rFonts w:ascii="宋体" w:eastAsia="宋体" w:hAnsi="宋体" w:hint="eastAsia"/>
        </w:rPr>
        <w:t>我国今年经济预期增速仅</w:t>
      </w:r>
      <w:r w:rsidR="007540DB" w:rsidRPr="007540DB">
        <w:rPr>
          <w:rFonts w:ascii="宋体" w:eastAsia="宋体" w:hAnsi="宋体"/>
        </w:rPr>
        <w:t>为5.5%-6.0%</w:t>
      </w:r>
      <w:r w:rsidR="007540DB">
        <w:rPr>
          <w:rFonts w:ascii="宋体" w:eastAsia="宋体" w:hAnsi="宋体" w:hint="eastAsia"/>
        </w:rPr>
        <w:t>，</w:t>
      </w:r>
      <w:r w:rsidR="007540DB" w:rsidRPr="007540DB">
        <w:rPr>
          <w:rFonts w:ascii="宋体" w:eastAsia="宋体" w:hAnsi="宋体"/>
        </w:rPr>
        <w:t>CPI上涨率能够控制在4.0%以内</w:t>
      </w:r>
      <w:r w:rsidR="007540DB">
        <w:rPr>
          <w:rStyle w:val="a5"/>
          <w:rFonts w:ascii="宋体" w:eastAsia="宋体" w:hAnsi="宋体"/>
        </w:rPr>
        <w:footnoteReference w:id="1"/>
      </w:r>
      <w:r w:rsidR="007540DB" w:rsidRPr="007540DB">
        <w:rPr>
          <w:rFonts w:ascii="宋体" w:eastAsia="宋体" w:hAnsi="宋体"/>
        </w:rPr>
        <w:t>。</w:t>
      </w:r>
      <w:proofErr w:type="gramStart"/>
      <w:r w:rsidR="00383366" w:rsidRPr="00383366">
        <w:rPr>
          <w:rFonts w:ascii="宋体" w:eastAsia="宋体" w:hAnsi="宋体" w:hint="eastAsia"/>
        </w:rPr>
        <w:t>许宪春</w:t>
      </w:r>
      <w:proofErr w:type="gramEnd"/>
      <w:r w:rsidR="00383366">
        <w:rPr>
          <w:rFonts w:ascii="宋体" w:eastAsia="宋体" w:hAnsi="宋体" w:hint="eastAsia"/>
        </w:rPr>
        <w:t>、</w:t>
      </w:r>
      <w:r w:rsidR="00383366" w:rsidRPr="00383366">
        <w:rPr>
          <w:rFonts w:ascii="宋体" w:eastAsia="宋体" w:hAnsi="宋体"/>
        </w:rPr>
        <w:t>常子豪</w:t>
      </w:r>
      <w:r w:rsidR="00383366">
        <w:rPr>
          <w:rFonts w:ascii="宋体" w:eastAsia="宋体" w:hAnsi="宋体" w:hint="eastAsia"/>
        </w:rPr>
        <w:t>和</w:t>
      </w:r>
      <w:r w:rsidR="00383366" w:rsidRPr="00383366">
        <w:rPr>
          <w:rFonts w:ascii="宋体" w:eastAsia="宋体" w:hAnsi="宋体"/>
        </w:rPr>
        <w:t>唐雅</w:t>
      </w:r>
      <w:r w:rsidR="00383366">
        <w:rPr>
          <w:rFonts w:ascii="宋体" w:eastAsia="宋体" w:hAnsi="宋体" w:hint="eastAsia"/>
        </w:rPr>
        <w:t>（2020）指出，这次疫情在严重时期导致我国</w:t>
      </w:r>
      <w:r w:rsidR="00383366" w:rsidRPr="00383366">
        <w:rPr>
          <w:rFonts w:ascii="宋体" w:eastAsia="宋体" w:hAnsi="宋体"/>
        </w:rPr>
        <w:t>消费需求、投资需求</w:t>
      </w:r>
      <w:r w:rsidR="00383366">
        <w:rPr>
          <w:rFonts w:ascii="宋体" w:eastAsia="宋体" w:hAnsi="宋体" w:hint="eastAsia"/>
        </w:rPr>
        <w:t>、国外</w:t>
      </w:r>
      <w:r w:rsidR="00383366" w:rsidRPr="00383366">
        <w:rPr>
          <w:rFonts w:ascii="宋体" w:eastAsia="宋体" w:hAnsi="宋体"/>
        </w:rPr>
        <w:t>需求均明显下降</w:t>
      </w:r>
      <w:r w:rsidR="00383366">
        <w:rPr>
          <w:rStyle w:val="a5"/>
          <w:rFonts w:ascii="宋体" w:eastAsia="宋体" w:hAnsi="宋体"/>
        </w:rPr>
        <w:footnoteReference w:id="2"/>
      </w:r>
      <w:r w:rsidR="00383366">
        <w:rPr>
          <w:rFonts w:ascii="宋体" w:eastAsia="宋体" w:hAnsi="宋体" w:hint="eastAsia"/>
        </w:rPr>
        <w:t>。其中消费需求受影响程度超过</w:t>
      </w:r>
      <w:proofErr w:type="gramStart"/>
      <w:r w:rsidR="00383366">
        <w:rPr>
          <w:rFonts w:ascii="宋体" w:eastAsia="宋体" w:hAnsi="宋体" w:hint="eastAsia"/>
        </w:rPr>
        <w:t>2003年非典</w:t>
      </w:r>
      <w:proofErr w:type="gramEnd"/>
      <w:r w:rsidR="00383366">
        <w:rPr>
          <w:rStyle w:val="a5"/>
          <w:rFonts w:ascii="宋体" w:eastAsia="宋体" w:hAnsi="宋体"/>
        </w:rPr>
        <w:footnoteReference w:id="3"/>
      </w:r>
      <w:r w:rsidR="00383366">
        <w:rPr>
          <w:rFonts w:ascii="宋体" w:eastAsia="宋体" w:hAnsi="宋体" w:hint="eastAsia"/>
        </w:rPr>
        <w:t>。</w:t>
      </w:r>
    </w:p>
    <w:p w14:paraId="346F68BA" w14:textId="3FC0795A" w:rsidR="00BE6799" w:rsidRDefault="00DE4CD1" w:rsidP="00BE6799">
      <w:pPr>
        <w:spacing w:beforeLines="50" w:before="156" w:afterLines="50" w:after="156"/>
        <w:ind w:firstLineChars="200" w:firstLine="420"/>
        <w:rPr>
          <w:rFonts w:ascii="宋体" w:eastAsia="宋体" w:hAnsi="宋体"/>
        </w:rPr>
      </w:pPr>
      <w:r>
        <w:rPr>
          <w:rFonts w:ascii="宋体" w:eastAsia="宋体" w:hAnsi="宋体" w:hint="eastAsia"/>
        </w:rPr>
        <w:t>总需求在宏观经济学中是一个十分重要的概念。</w:t>
      </w:r>
      <w:proofErr w:type="gramStart"/>
      <w:r w:rsidR="00F04A0E">
        <w:rPr>
          <w:rFonts w:ascii="宋体" w:eastAsia="宋体" w:hAnsi="宋体" w:hint="eastAsia"/>
        </w:rPr>
        <w:t>凯</w:t>
      </w:r>
      <w:proofErr w:type="gramEnd"/>
      <w:r w:rsidR="00F04A0E">
        <w:rPr>
          <w:rFonts w:ascii="宋体" w:eastAsia="宋体" w:hAnsi="宋体" w:hint="eastAsia"/>
        </w:rPr>
        <w:t>恩斯创造出其“需求决定供给”的理论，总需求曲线与总供给曲线一道，对整个社会的价格水平和社会产出有着决定作用。总需求在宏观经济政策的制定之中也有指导作用，在一定程度上也影响着宏观经济政策的首要目标——就业目标的实现。</w:t>
      </w:r>
      <w:r w:rsidR="00F04A0E">
        <w:rPr>
          <w:rStyle w:val="a5"/>
          <w:rFonts w:ascii="宋体" w:eastAsia="宋体" w:hAnsi="宋体"/>
        </w:rPr>
        <w:footnoteReference w:id="4"/>
      </w:r>
    </w:p>
    <w:p w14:paraId="471BD08A" w14:textId="1101F95C" w:rsidR="00DE4CD1" w:rsidRPr="00DE4CD1" w:rsidRDefault="00F04A0E" w:rsidP="00DE4CD1">
      <w:pPr>
        <w:spacing w:beforeLines="50" w:before="156" w:afterLines="50" w:after="156"/>
        <w:ind w:firstLineChars="200" w:firstLine="420"/>
        <w:rPr>
          <w:rFonts w:ascii="宋体" w:eastAsia="宋体" w:hAnsi="宋体"/>
        </w:rPr>
      </w:pPr>
      <w:r>
        <w:rPr>
          <w:rFonts w:ascii="宋体" w:eastAsia="宋体" w:hAnsi="宋体" w:hint="eastAsia"/>
        </w:rPr>
        <w:t>出于总需求所具有的重要意义，本文基于疫情爆发期间我国宏观经济数据，对疫情期间的总需求变化趋势</w:t>
      </w:r>
      <w:r w:rsidR="009C3A98">
        <w:rPr>
          <w:rFonts w:ascii="宋体" w:eastAsia="宋体" w:hAnsi="宋体" w:hint="eastAsia"/>
        </w:rPr>
        <w:t>及发生变化的原因</w:t>
      </w:r>
      <w:r>
        <w:rPr>
          <w:rFonts w:ascii="宋体" w:eastAsia="宋体" w:hAnsi="宋体" w:hint="eastAsia"/>
        </w:rPr>
        <w:t>进行分析。</w:t>
      </w:r>
    </w:p>
    <w:p w14:paraId="41D4CD30" w14:textId="77777777" w:rsidR="00BE6799" w:rsidRPr="00CF1D35" w:rsidRDefault="00E72317" w:rsidP="00CF1D35">
      <w:pPr>
        <w:spacing w:beforeLines="50" w:before="156" w:afterLines="50" w:after="156"/>
        <w:jc w:val="center"/>
        <w:rPr>
          <w:rFonts w:ascii="宋体" w:eastAsia="宋体" w:hAnsi="宋体"/>
          <w:b/>
          <w:bCs/>
          <w:sz w:val="28"/>
          <w:szCs w:val="32"/>
        </w:rPr>
      </w:pPr>
      <w:r w:rsidRPr="00CF1D35">
        <w:rPr>
          <w:rFonts w:ascii="宋体" w:eastAsia="宋体" w:hAnsi="宋体" w:hint="eastAsia"/>
          <w:b/>
          <w:bCs/>
          <w:sz w:val="28"/>
          <w:szCs w:val="32"/>
        </w:rPr>
        <w:t>2</w:t>
      </w:r>
      <w:r w:rsidRPr="00CF1D35">
        <w:rPr>
          <w:rFonts w:ascii="宋体" w:eastAsia="宋体" w:hAnsi="宋体"/>
          <w:b/>
          <w:bCs/>
          <w:sz w:val="28"/>
          <w:szCs w:val="32"/>
        </w:rPr>
        <w:t xml:space="preserve">   </w:t>
      </w:r>
      <w:r w:rsidRPr="00CF1D35">
        <w:rPr>
          <w:rFonts w:ascii="宋体" w:eastAsia="宋体" w:hAnsi="宋体" w:hint="eastAsia"/>
          <w:b/>
          <w:bCs/>
          <w:sz w:val="28"/>
          <w:szCs w:val="32"/>
        </w:rPr>
        <w:t>理论基础</w:t>
      </w:r>
    </w:p>
    <w:p w14:paraId="15D3A0EF" w14:textId="4EDC43B9" w:rsidR="002E4AA6" w:rsidRPr="002E4AA6" w:rsidRDefault="002E4AA6" w:rsidP="00BE6799">
      <w:pPr>
        <w:spacing w:beforeLines="50" w:before="156" w:afterLines="50" w:after="156"/>
        <w:ind w:firstLineChars="200" w:firstLine="420"/>
        <w:rPr>
          <w:rFonts w:ascii="宋体" w:eastAsia="宋体" w:hAnsi="宋体"/>
        </w:rPr>
      </w:pPr>
      <w:r w:rsidRPr="002E4AA6">
        <w:rPr>
          <w:rFonts w:ascii="宋体" w:eastAsia="宋体" w:hAnsi="宋体" w:hint="eastAsia"/>
        </w:rPr>
        <w:t>本文</w:t>
      </w:r>
      <w:r w:rsidR="00F04A0E">
        <w:rPr>
          <w:rFonts w:ascii="宋体" w:eastAsia="宋体" w:hAnsi="宋体" w:hint="eastAsia"/>
        </w:rPr>
        <w:t>根据</w:t>
      </w:r>
      <w:r>
        <w:rPr>
          <w:rFonts w:ascii="宋体" w:eastAsia="宋体" w:hAnsi="宋体" w:hint="eastAsia"/>
        </w:rPr>
        <w:t>总需求的构成与构成总需求的各个方面</w:t>
      </w:r>
      <w:r w:rsidR="00922DA3">
        <w:rPr>
          <w:rFonts w:ascii="宋体" w:eastAsia="宋体" w:hAnsi="宋体" w:hint="eastAsia"/>
        </w:rPr>
        <w:t>受何影响的相关</w:t>
      </w:r>
      <w:r w:rsidRPr="002E4AA6">
        <w:rPr>
          <w:rFonts w:ascii="宋体" w:eastAsia="宋体" w:hAnsi="宋体" w:hint="eastAsia"/>
        </w:rPr>
        <w:t>理论对疫情下我国总需求变化趋势进行分析</w:t>
      </w:r>
      <w:r>
        <w:rPr>
          <w:rFonts w:ascii="宋体" w:eastAsia="宋体" w:hAnsi="宋体" w:hint="eastAsia"/>
        </w:rPr>
        <w:t>。</w:t>
      </w:r>
    </w:p>
    <w:p w14:paraId="0E84FF95" w14:textId="7ED6E9C8" w:rsidR="00E72317" w:rsidRPr="00CF1D35" w:rsidRDefault="00E72317" w:rsidP="00BE6799">
      <w:pPr>
        <w:spacing w:beforeLines="50" w:before="156" w:afterLines="50" w:after="156"/>
        <w:ind w:firstLineChars="200" w:firstLine="442"/>
        <w:rPr>
          <w:rFonts w:ascii="宋体" w:eastAsia="宋体" w:hAnsi="宋体"/>
          <w:b/>
          <w:bCs/>
          <w:sz w:val="22"/>
          <w:szCs w:val="24"/>
        </w:rPr>
      </w:pPr>
      <w:r w:rsidRPr="00CF1D35">
        <w:rPr>
          <w:rFonts w:ascii="宋体" w:eastAsia="宋体" w:hAnsi="宋体" w:hint="eastAsia"/>
          <w:b/>
          <w:bCs/>
          <w:sz w:val="22"/>
          <w:szCs w:val="24"/>
        </w:rPr>
        <w:t>2.1</w:t>
      </w:r>
      <w:r w:rsidRPr="00CF1D35">
        <w:rPr>
          <w:rFonts w:ascii="宋体" w:eastAsia="宋体" w:hAnsi="宋体"/>
          <w:b/>
          <w:bCs/>
          <w:sz w:val="22"/>
          <w:szCs w:val="24"/>
        </w:rPr>
        <w:t xml:space="preserve"> </w:t>
      </w:r>
      <w:r w:rsidRPr="00CF1D35">
        <w:rPr>
          <w:rFonts w:ascii="宋体" w:eastAsia="宋体" w:hAnsi="宋体" w:hint="eastAsia"/>
          <w:b/>
          <w:bCs/>
          <w:sz w:val="22"/>
          <w:szCs w:val="24"/>
        </w:rPr>
        <w:t>总需求</w:t>
      </w:r>
    </w:p>
    <w:p w14:paraId="49A0B3B9" w14:textId="1F743129" w:rsidR="00E72317" w:rsidRDefault="00E72317" w:rsidP="00E72317">
      <w:pPr>
        <w:spacing w:beforeLines="50" w:before="156" w:afterLines="50" w:after="156"/>
        <w:ind w:firstLineChars="200" w:firstLine="420"/>
        <w:rPr>
          <w:rFonts w:ascii="宋体" w:eastAsia="宋体" w:hAnsi="宋体"/>
        </w:rPr>
      </w:pPr>
      <w:r>
        <w:rPr>
          <w:rFonts w:ascii="宋体" w:eastAsia="宋体" w:hAnsi="宋体" w:hint="eastAsia"/>
        </w:rPr>
        <w:t>根据高鸿业《西方经济学》</w:t>
      </w:r>
      <w:r w:rsidR="00BE6799">
        <w:rPr>
          <w:rFonts w:ascii="宋体" w:eastAsia="宋体" w:hAnsi="宋体" w:hint="eastAsia"/>
        </w:rPr>
        <w:t>中的定义</w:t>
      </w:r>
      <w:r>
        <w:rPr>
          <w:rFonts w:ascii="宋体" w:eastAsia="宋体" w:hAnsi="宋体" w:hint="eastAsia"/>
        </w:rPr>
        <w:t>，总需求（</w:t>
      </w:r>
      <w:r w:rsidRPr="00E72317">
        <w:rPr>
          <w:rFonts w:ascii="宋体" w:eastAsia="宋体" w:hAnsi="宋体"/>
        </w:rPr>
        <w:t>aggregate demand</w:t>
      </w:r>
      <w:r w:rsidR="00BE6799">
        <w:rPr>
          <w:rFonts w:ascii="宋体" w:eastAsia="宋体" w:hAnsi="宋体"/>
        </w:rPr>
        <w:t>, AD</w:t>
      </w:r>
      <w:r>
        <w:rPr>
          <w:rFonts w:ascii="宋体" w:eastAsia="宋体" w:hAnsi="宋体" w:hint="eastAsia"/>
        </w:rPr>
        <w:t>）是指</w:t>
      </w:r>
      <w:r w:rsidRPr="00E72317">
        <w:rPr>
          <w:rFonts w:ascii="宋体" w:eastAsia="宋体" w:hAnsi="宋体" w:hint="eastAsia"/>
        </w:rPr>
        <w:t>经济社会对产品和劳务的需求总量，这一需求总量通常以产出水平来表示</w:t>
      </w:r>
      <w:r w:rsidR="00BE6799">
        <w:rPr>
          <w:rStyle w:val="a5"/>
          <w:rFonts w:ascii="宋体" w:eastAsia="宋体" w:hAnsi="宋体"/>
        </w:rPr>
        <w:footnoteReference w:id="5"/>
      </w:r>
      <w:r w:rsidRPr="00E72317">
        <w:rPr>
          <w:rFonts w:ascii="宋体" w:eastAsia="宋体" w:hAnsi="宋体" w:hint="eastAsia"/>
        </w:rPr>
        <w:t>。总需求由消费需求</w:t>
      </w:r>
      <w:r w:rsidR="00BE6799">
        <w:rPr>
          <w:rFonts w:ascii="宋体" w:eastAsia="宋体" w:hAnsi="宋体" w:hint="eastAsia"/>
        </w:rPr>
        <w:t>(C</w:t>
      </w:r>
      <w:r w:rsidR="00BE6799">
        <w:rPr>
          <w:rFonts w:ascii="宋体" w:eastAsia="宋体" w:hAnsi="宋体"/>
        </w:rPr>
        <w:t>)</w:t>
      </w:r>
      <w:r w:rsidRPr="00E72317">
        <w:rPr>
          <w:rFonts w:ascii="宋体" w:eastAsia="宋体" w:hAnsi="宋体" w:hint="eastAsia"/>
        </w:rPr>
        <w:t>、投资需求</w:t>
      </w:r>
      <w:r w:rsidR="00BE6799">
        <w:rPr>
          <w:rFonts w:ascii="宋体" w:eastAsia="宋体" w:hAnsi="宋体" w:hint="eastAsia"/>
        </w:rPr>
        <w:t>(I</w:t>
      </w:r>
      <w:r w:rsidR="00BE6799">
        <w:rPr>
          <w:rFonts w:ascii="宋体" w:eastAsia="宋体" w:hAnsi="宋体"/>
        </w:rPr>
        <w:t>)</w:t>
      </w:r>
      <w:r w:rsidRPr="00E72317">
        <w:rPr>
          <w:rFonts w:ascii="宋体" w:eastAsia="宋体" w:hAnsi="宋体" w:hint="eastAsia"/>
        </w:rPr>
        <w:t>、政府</w:t>
      </w:r>
      <w:r w:rsidR="00BE6799">
        <w:rPr>
          <w:rFonts w:ascii="宋体" w:eastAsia="宋体" w:hAnsi="宋体" w:hint="eastAsia"/>
        </w:rPr>
        <w:t>购买(</w:t>
      </w:r>
      <w:r w:rsidR="00BE6799">
        <w:rPr>
          <w:rFonts w:ascii="宋体" w:eastAsia="宋体" w:hAnsi="宋体"/>
        </w:rPr>
        <w:t>M)</w:t>
      </w:r>
      <w:r w:rsidRPr="00E72317">
        <w:rPr>
          <w:rFonts w:ascii="宋体" w:eastAsia="宋体" w:hAnsi="宋体" w:hint="eastAsia"/>
        </w:rPr>
        <w:t>和国外需求</w:t>
      </w:r>
      <w:r w:rsidR="00BE6799">
        <w:rPr>
          <w:rFonts w:ascii="宋体" w:eastAsia="宋体" w:hAnsi="宋体" w:hint="eastAsia"/>
        </w:rPr>
        <w:t>(</w:t>
      </w:r>
      <w:r w:rsidR="00BE6799">
        <w:rPr>
          <w:rFonts w:ascii="宋体" w:eastAsia="宋体" w:hAnsi="宋体"/>
        </w:rPr>
        <w:t>X-M)</w:t>
      </w:r>
      <w:r w:rsidRPr="00E72317">
        <w:rPr>
          <w:rFonts w:ascii="宋体" w:eastAsia="宋体" w:hAnsi="宋体" w:hint="eastAsia"/>
        </w:rPr>
        <w:t>构成</w:t>
      </w:r>
      <w:r w:rsidR="00BE6799">
        <w:rPr>
          <w:rFonts w:ascii="宋体" w:eastAsia="宋体" w:hAnsi="宋体" w:hint="eastAsia"/>
        </w:rPr>
        <w:t>，即有A</w:t>
      </w:r>
      <w:r w:rsidR="00BE6799">
        <w:rPr>
          <w:rFonts w:ascii="宋体" w:eastAsia="宋体" w:hAnsi="宋体"/>
        </w:rPr>
        <w:t>D=C+I+G+(X-M)</w:t>
      </w:r>
      <w:r w:rsidR="00BE6799">
        <w:rPr>
          <w:rFonts w:ascii="宋体" w:eastAsia="宋体" w:hAnsi="宋体" w:hint="eastAsia"/>
        </w:rPr>
        <w:t>。总需求对国民收入</w:t>
      </w:r>
      <w:r w:rsidR="002E4AA6">
        <w:rPr>
          <w:rFonts w:ascii="宋体" w:eastAsia="宋体" w:hAnsi="宋体" w:hint="eastAsia"/>
        </w:rPr>
        <w:t>具</w:t>
      </w:r>
      <w:r w:rsidR="00BE6799">
        <w:rPr>
          <w:rFonts w:ascii="宋体" w:eastAsia="宋体" w:hAnsi="宋体" w:hint="eastAsia"/>
        </w:rPr>
        <w:t>有决定作用。</w:t>
      </w:r>
      <w:r w:rsidR="00CB33AE">
        <w:rPr>
          <w:rFonts w:ascii="宋体" w:eastAsia="宋体" w:hAnsi="宋体" w:hint="eastAsia"/>
        </w:rPr>
        <w:t>推动总需求的力量除了价格水平、人们的收入、对未来的预期等因素外，还包括诸如税收、政府购买或货币供给等政策变量</w:t>
      </w:r>
      <w:r w:rsidR="00CB33AE">
        <w:rPr>
          <w:rStyle w:val="a5"/>
          <w:rFonts w:ascii="宋体" w:eastAsia="宋体" w:hAnsi="宋体"/>
        </w:rPr>
        <w:footnoteReference w:id="6"/>
      </w:r>
      <w:r w:rsidR="00CB33AE">
        <w:rPr>
          <w:rFonts w:ascii="宋体" w:eastAsia="宋体" w:hAnsi="宋体" w:hint="eastAsia"/>
        </w:rPr>
        <w:t>。</w:t>
      </w:r>
      <w:r w:rsidR="00FC510F">
        <w:rPr>
          <w:rFonts w:ascii="宋体" w:eastAsia="宋体" w:hAnsi="宋体" w:hint="eastAsia"/>
        </w:rPr>
        <w:t>因此，若要</w:t>
      </w:r>
      <w:proofErr w:type="gramStart"/>
      <w:r w:rsidR="00FC510F">
        <w:rPr>
          <w:rFonts w:ascii="宋体" w:eastAsia="宋体" w:hAnsi="宋体" w:hint="eastAsia"/>
        </w:rPr>
        <w:t>分析总</w:t>
      </w:r>
      <w:proofErr w:type="gramEnd"/>
      <w:r w:rsidR="00FC510F">
        <w:rPr>
          <w:rFonts w:ascii="宋体" w:eastAsia="宋体" w:hAnsi="宋体" w:hint="eastAsia"/>
        </w:rPr>
        <w:t>需求的变化，只需</w:t>
      </w:r>
      <w:proofErr w:type="gramStart"/>
      <w:r w:rsidR="00FC510F">
        <w:rPr>
          <w:rFonts w:ascii="宋体" w:eastAsia="宋体" w:hAnsi="宋体" w:hint="eastAsia"/>
        </w:rPr>
        <w:t>分析总</w:t>
      </w:r>
      <w:proofErr w:type="gramEnd"/>
      <w:r w:rsidR="00FC510F">
        <w:rPr>
          <w:rFonts w:ascii="宋体" w:eastAsia="宋体" w:hAnsi="宋体" w:hint="eastAsia"/>
        </w:rPr>
        <w:t>需求包含的各个方面与影响各个方面的因素即可。</w:t>
      </w:r>
    </w:p>
    <w:p w14:paraId="6C4C3134" w14:textId="216A45CD" w:rsidR="00BE6799" w:rsidRPr="00CF1D35" w:rsidRDefault="00BE6799" w:rsidP="00E72317">
      <w:pPr>
        <w:spacing w:beforeLines="50" w:before="156" w:afterLines="50" w:after="156"/>
        <w:ind w:firstLineChars="200" w:firstLine="442"/>
        <w:rPr>
          <w:rFonts w:ascii="宋体" w:eastAsia="宋体" w:hAnsi="宋体"/>
          <w:b/>
          <w:bCs/>
          <w:sz w:val="22"/>
          <w:szCs w:val="24"/>
        </w:rPr>
      </w:pPr>
      <w:r w:rsidRPr="00CF1D35">
        <w:rPr>
          <w:rFonts w:ascii="宋体" w:eastAsia="宋体" w:hAnsi="宋体" w:hint="eastAsia"/>
          <w:b/>
          <w:bCs/>
          <w:sz w:val="22"/>
          <w:szCs w:val="24"/>
        </w:rPr>
        <w:t>2.2</w:t>
      </w:r>
      <w:r w:rsidRPr="00CF1D35">
        <w:rPr>
          <w:rFonts w:ascii="宋体" w:eastAsia="宋体" w:hAnsi="宋体"/>
          <w:b/>
          <w:bCs/>
          <w:sz w:val="22"/>
          <w:szCs w:val="24"/>
        </w:rPr>
        <w:t xml:space="preserve"> </w:t>
      </w:r>
      <w:r w:rsidRPr="00CF1D35">
        <w:rPr>
          <w:rFonts w:ascii="宋体" w:eastAsia="宋体" w:hAnsi="宋体" w:hint="eastAsia"/>
          <w:b/>
          <w:bCs/>
          <w:sz w:val="22"/>
          <w:szCs w:val="24"/>
        </w:rPr>
        <w:t>消费需求</w:t>
      </w:r>
      <w:r w:rsidR="00C1537D" w:rsidRPr="00CF1D35">
        <w:rPr>
          <w:rFonts w:ascii="宋体" w:eastAsia="宋体" w:hAnsi="宋体" w:hint="eastAsia"/>
          <w:b/>
          <w:bCs/>
          <w:sz w:val="22"/>
          <w:szCs w:val="24"/>
        </w:rPr>
        <w:t>C</w:t>
      </w:r>
    </w:p>
    <w:p w14:paraId="03B45CA3" w14:textId="77777777" w:rsidR="002571B2" w:rsidRDefault="00BE6799" w:rsidP="00E72317">
      <w:pPr>
        <w:spacing w:beforeLines="50" w:before="156" w:afterLines="50" w:after="156"/>
        <w:ind w:firstLineChars="200" w:firstLine="420"/>
        <w:rPr>
          <w:rFonts w:ascii="宋体" w:eastAsia="宋体" w:hAnsi="宋体"/>
        </w:rPr>
      </w:pPr>
      <w:r>
        <w:rPr>
          <w:rFonts w:ascii="宋体" w:eastAsia="宋体" w:hAnsi="宋体" w:hint="eastAsia"/>
        </w:rPr>
        <w:t>消费是总需求中最主要的部分</w:t>
      </w:r>
      <w:r>
        <w:rPr>
          <w:rStyle w:val="a5"/>
          <w:rFonts w:ascii="宋体" w:eastAsia="宋体" w:hAnsi="宋体"/>
        </w:rPr>
        <w:footnoteReference w:id="7"/>
      </w:r>
      <w:r>
        <w:rPr>
          <w:rFonts w:ascii="宋体" w:eastAsia="宋体" w:hAnsi="宋体" w:hint="eastAsia"/>
        </w:rPr>
        <w:t>。</w:t>
      </w:r>
      <w:proofErr w:type="gramStart"/>
      <w:r>
        <w:rPr>
          <w:rFonts w:ascii="宋体" w:eastAsia="宋体" w:hAnsi="宋体" w:hint="eastAsia"/>
        </w:rPr>
        <w:t>凯</w:t>
      </w:r>
      <w:proofErr w:type="gramEnd"/>
      <w:r>
        <w:rPr>
          <w:rFonts w:ascii="宋体" w:eastAsia="宋体" w:hAnsi="宋体" w:hint="eastAsia"/>
        </w:rPr>
        <w:t>恩斯的消费理论指出，社会生活中有许多因素会影响各个家庭的消费：包括收入水平、商品价格水平、利率水平、</w:t>
      </w:r>
      <w:r w:rsidRPr="00BE6799">
        <w:rPr>
          <w:rFonts w:ascii="宋体" w:eastAsia="宋体" w:hAnsi="宋体" w:hint="eastAsia"/>
        </w:rPr>
        <w:t>收入分配状况、</w:t>
      </w:r>
      <w:r>
        <w:rPr>
          <w:rFonts w:ascii="宋体" w:eastAsia="宋体" w:hAnsi="宋体" w:hint="eastAsia"/>
        </w:rPr>
        <w:t>社会保障制度、</w:t>
      </w:r>
      <w:r w:rsidRPr="00BE6799">
        <w:rPr>
          <w:rFonts w:ascii="宋体" w:eastAsia="宋体" w:hAnsi="宋体" w:hint="eastAsia"/>
        </w:rPr>
        <w:t>消费者偏好、家庭财产状况、消费信贷状</w:t>
      </w:r>
      <w:r>
        <w:rPr>
          <w:rFonts w:ascii="宋体" w:eastAsia="宋体" w:hAnsi="宋体" w:hint="eastAsia"/>
        </w:rPr>
        <w:t>况、消费者年龄构成、风俗习惯等</w:t>
      </w:r>
      <w:r w:rsidR="002571B2">
        <w:rPr>
          <w:rFonts w:ascii="宋体" w:eastAsia="宋体" w:hAnsi="宋体" w:hint="eastAsia"/>
        </w:rPr>
        <w:t>。</w:t>
      </w:r>
    </w:p>
    <w:p w14:paraId="4C1B51F0" w14:textId="2622BA6F" w:rsidR="002571B2" w:rsidRDefault="002571B2" w:rsidP="002571B2">
      <w:pPr>
        <w:spacing w:beforeLines="50" w:before="156" w:afterLines="50" w:after="156"/>
        <w:ind w:firstLineChars="200" w:firstLine="420"/>
        <w:rPr>
          <w:rFonts w:ascii="宋体" w:eastAsia="宋体" w:hAnsi="宋体"/>
        </w:rPr>
      </w:pPr>
      <w:proofErr w:type="gramStart"/>
      <w:r>
        <w:rPr>
          <w:rFonts w:ascii="宋体" w:eastAsia="宋体" w:hAnsi="宋体" w:hint="eastAsia"/>
        </w:rPr>
        <w:t>凯</w:t>
      </w:r>
      <w:proofErr w:type="gramEnd"/>
      <w:r>
        <w:rPr>
          <w:rFonts w:ascii="宋体" w:eastAsia="宋体" w:hAnsi="宋体" w:hint="eastAsia"/>
        </w:rPr>
        <w:t>恩斯认为，这些因素中</w:t>
      </w:r>
      <w:r w:rsidR="00BE6799">
        <w:rPr>
          <w:rFonts w:ascii="宋体" w:eastAsia="宋体" w:hAnsi="宋体" w:hint="eastAsia"/>
        </w:rPr>
        <w:t>具有决定意义的是家庭收入</w:t>
      </w:r>
      <w:r>
        <w:rPr>
          <w:rStyle w:val="a5"/>
          <w:rFonts w:ascii="宋体" w:eastAsia="宋体" w:hAnsi="宋体"/>
        </w:rPr>
        <w:footnoteReference w:id="8"/>
      </w:r>
      <w:r w:rsidR="00BE6799">
        <w:rPr>
          <w:rFonts w:ascii="宋体" w:eastAsia="宋体" w:hAnsi="宋体" w:hint="eastAsia"/>
        </w:rPr>
        <w:t>。</w:t>
      </w:r>
      <w:r>
        <w:rPr>
          <w:rFonts w:ascii="宋体" w:eastAsia="宋体" w:hAnsi="宋体" w:hint="eastAsia"/>
        </w:rPr>
        <w:t>他指出，关于收入与消费的关系，存在一条基本心理规律：随着收入增加，消费也会增加，但消费的增加不及收入的增加</w:t>
      </w:r>
      <w:r>
        <w:rPr>
          <w:rFonts w:ascii="宋体" w:eastAsia="宋体" w:hAnsi="宋体" w:hint="eastAsia"/>
        </w:rPr>
        <w:lastRenderedPageBreak/>
        <w:t>多</w:t>
      </w:r>
      <w:r>
        <w:rPr>
          <w:rStyle w:val="a5"/>
          <w:rFonts w:ascii="宋体" w:eastAsia="宋体" w:hAnsi="宋体"/>
        </w:rPr>
        <w:footnoteReference w:id="9"/>
      </w:r>
      <w:r>
        <w:rPr>
          <w:rFonts w:ascii="宋体" w:eastAsia="宋体" w:hAnsi="宋体" w:hint="eastAsia"/>
        </w:rPr>
        <w:t>。由此规律，可以构建消费函数：</w:t>
      </w:r>
      <w:r>
        <w:rPr>
          <w:rFonts w:ascii="宋体" w:eastAsia="宋体" w:hAnsi="宋体"/>
        </w:rPr>
        <w:t>C=C(y)=</w:t>
      </w:r>
      <w:r>
        <w:rPr>
          <w:rFonts w:ascii="宋体" w:eastAsia="宋体" w:hAnsi="宋体" w:hint="eastAsia"/>
        </w:rPr>
        <w:t>α+βy，α</w:t>
      </w:r>
      <w:r>
        <w:rPr>
          <w:rFonts w:ascii="宋体" w:eastAsia="宋体" w:hAnsi="宋体"/>
        </w:rPr>
        <w:t>&gt;</w:t>
      </w:r>
      <w:r>
        <w:rPr>
          <w:rFonts w:ascii="宋体" w:eastAsia="宋体" w:hAnsi="宋体" w:hint="eastAsia"/>
        </w:rPr>
        <w:t>0，1&gt;β&gt;</w:t>
      </w:r>
      <w:r>
        <w:rPr>
          <w:rFonts w:ascii="宋体" w:eastAsia="宋体" w:hAnsi="宋体"/>
        </w:rPr>
        <w:t>0</w:t>
      </w:r>
      <w:r>
        <w:rPr>
          <w:rFonts w:ascii="宋体" w:eastAsia="宋体" w:hAnsi="宋体" w:hint="eastAsia"/>
        </w:rPr>
        <w:t>。</w:t>
      </w:r>
    </w:p>
    <w:p w14:paraId="03C31722" w14:textId="3C05E4FA" w:rsidR="002571B2" w:rsidRDefault="002571B2" w:rsidP="002571B2">
      <w:pPr>
        <w:spacing w:beforeLines="50" w:before="156" w:afterLines="50" w:after="156"/>
        <w:ind w:firstLineChars="200" w:firstLine="420"/>
        <w:rPr>
          <w:rFonts w:ascii="宋体" w:eastAsia="宋体" w:hAnsi="宋体"/>
        </w:rPr>
      </w:pPr>
      <w:r>
        <w:rPr>
          <w:rFonts w:ascii="宋体" w:eastAsia="宋体" w:hAnsi="宋体" w:hint="eastAsia"/>
        </w:rPr>
        <w:t>除了家庭收入外，其他因素也会对消费需求产生影响：</w:t>
      </w:r>
    </w:p>
    <w:p w14:paraId="492E1A8B" w14:textId="33F09DB3" w:rsidR="00CB33AE" w:rsidRDefault="00FE549D" w:rsidP="002571B2">
      <w:pPr>
        <w:spacing w:beforeLines="50" w:before="156" w:afterLines="50" w:after="156"/>
        <w:ind w:firstLineChars="200" w:firstLine="420"/>
        <w:rPr>
          <w:rFonts w:ascii="宋体" w:eastAsia="宋体" w:hAnsi="宋体"/>
        </w:rPr>
      </w:pPr>
      <w:r>
        <w:rPr>
          <w:rFonts w:ascii="宋体" w:eastAsia="宋体" w:hAnsi="宋体" w:hint="eastAsia"/>
        </w:rPr>
        <w:t>价格</w:t>
      </w:r>
      <w:r w:rsidR="00CB33AE">
        <w:rPr>
          <w:rFonts w:ascii="宋体" w:eastAsia="宋体" w:hAnsi="宋体" w:hint="eastAsia"/>
        </w:rPr>
        <w:t>水平通过财富效应与税收效应影响居民消费需求。</w:t>
      </w:r>
      <w:r>
        <w:rPr>
          <w:rFonts w:ascii="宋体" w:eastAsia="宋体" w:hAnsi="宋体" w:hint="eastAsia"/>
        </w:rPr>
        <w:t>财富效应是指：当</w:t>
      </w:r>
      <w:r w:rsidR="00CB33AE" w:rsidRPr="00CB33AE">
        <w:rPr>
          <w:rFonts w:ascii="宋体" w:eastAsia="宋体" w:hAnsi="宋体" w:hint="eastAsia"/>
        </w:rPr>
        <w:t>价格水平下降</w:t>
      </w:r>
      <w:r>
        <w:rPr>
          <w:rFonts w:ascii="宋体" w:eastAsia="宋体" w:hAnsi="宋体" w:hint="eastAsia"/>
        </w:rPr>
        <w:t>时</w:t>
      </w:r>
      <w:r w:rsidR="00CB33AE" w:rsidRPr="00CB33AE">
        <w:rPr>
          <w:rFonts w:ascii="宋体" w:eastAsia="宋体" w:hAnsi="宋体" w:hint="eastAsia"/>
        </w:rPr>
        <w:t>，</w:t>
      </w:r>
      <w:r>
        <w:rPr>
          <w:rFonts w:ascii="宋体" w:eastAsia="宋体" w:hAnsi="宋体" w:hint="eastAsia"/>
        </w:rPr>
        <w:t>货币的真实价值上升，人们手中持有的货币与用货币衡量的具有固定价值的资产的价值均上升，</w:t>
      </w:r>
      <w:r w:rsidR="00CB33AE" w:rsidRPr="00CB33AE">
        <w:rPr>
          <w:rFonts w:ascii="宋体" w:eastAsia="宋体" w:hAnsi="宋体" w:hint="eastAsia"/>
        </w:rPr>
        <w:t>人们变得相对富有，</w:t>
      </w:r>
      <w:r>
        <w:rPr>
          <w:rFonts w:ascii="宋体" w:eastAsia="宋体" w:hAnsi="宋体" w:hint="eastAsia"/>
        </w:rPr>
        <w:t>因此会增加</w:t>
      </w:r>
      <w:r w:rsidR="00CB33AE" w:rsidRPr="00CB33AE">
        <w:rPr>
          <w:rFonts w:ascii="宋体" w:eastAsia="宋体" w:hAnsi="宋体" w:hint="eastAsia"/>
        </w:rPr>
        <w:t>人们的消费</w:t>
      </w:r>
      <w:r>
        <w:rPr>
          <w:rFonts w:ascii="宋体" w:eastAsia="宋体" w:hAnsi="宋体" w:hint="eastAsia"/>
        </w:rPr>
        <w:t>需求；若价格水平上升，则人们会变得相对贫穷，消费需求下降。税收效应是指：当价格水平降低时，人们的名义收入降低从而进入较低的纳税水平，可支配收入相对增加，于是消费需求增加；而若价格水平上升，则会降低人们的消费需求。</w:t>
      </w:r>
    </w:p>
    <w:p w14:paraId="2D19360B" w14:textId="2EFB357A" w:rsidR="002571B2" w:rsidRDefault="002571B2" w:rsidP="002571B2">
      <w:pPr>
        <w:spacing w:beforeLines="50" w:before="156" w:afterLines="50" w:after="156"/>
        <w:ind w:firstLineChars="200" w:firstLine="420"/>
        <w:rPr>
          <w:rFonts w:ascii="宋体" w:eastAsia="宋体" w:hAnsi="宋体"/>
        </w:rPr>
      </w:pPr>
      <w:r>
        <w:rPr>
          <w:rFonts w:ascii="宋体" w:eastAsia="宋体" w:hAnsi="宋体" w:hint="eastAsia"/>
        </w:rPr>
        <w:t>利率会通过替代效应与收入效应对储蓄造成影响，进而影响消费。一方面，利率的提高会使人们将收入更多地分配到储蓄之中，减少目前消费，从而使消费需求降低；另一方面，利率的提高增加了人们的利息收入，会使人们觉得自己更加富有，因而增多目前消费，增加消费需求</w:t>
      </w:r>
      <w:r w:rsidR="00FE0C33">
        <w:rPr>
          <w:rFonts w:ascii="宋体" w:eastAsia="宋体" w:hAnsi="宋体" w:hint="eastAsia"/>
        </w:rPr>
        <w:t>。最终，利率对消费需求的作用由二者之和决定。对高收入者来说，利率的收入效应较为显著，提高利率有利于增加消费；而对低收入者则替代效应较为显著，提高利率降低他们的消费需求。</w:t>
      </w:r>
    </w:p>
    <w:p w14:paraId="758C3C08" w14:textId="46053B9C" w:rsidR="00FE0C33" w:rsidRDefault="00FE0C33" w:rsidP="002571B2">
      <w:pPr>
        <w:spacing w:beforeLines="50" w:before="156" w:afterLines="50" w:after="156"/>
        <w:ind w:firstLineChars="200" w:firstLine="420"/>
        <w:rPr>
          <w:rFonts w:ascii="宋体" w:eastAsia="宋体" w:hAnsi="宋体"/>
        </w:rPr>
      </w:pPr>
      <w:r>
        <w:rPr>
          <w:rFonts w:ascii="宋体" w:eastAsia="宋体" w:hAnsi="宋体" w:hint="eastAsia"/>
        </w:rPr>
        <w:t>收入分配对消费需求的影响则是：由于高收入家庭消费倾向较小而低收入家庭消费倾向较大，因此当收入分配地越平均，总体的平均消费倾向就越大，消费需求越多。</w:t>
      </w:r>
    </w:p>
    <w:p w14:paraId="51CCA9F6" w14:textId="6525E6FA" w:rsidR="00FE0C33" w:rsidRPr="002571B2" w:rsidRDefault="00FE0C33" w:rsidP="002571B2">
      <w:pPr>
        <w:spacing w:beforeLines="50" w:before="156" w:afterLines="50" w:after="156"/>
        <w:ind w:firstLineChars="200" w:firstLine="420"/>
        <w:rPr>
          <w:rFonts w:ascii="宋体" w:eastAsia="宋体" w:hAnsi="宋体"/>
        </w:rPr>
      </w:pPr>
      <w:r>
        <w:rPr>
          <w:rFonts w:ascii="宋体" w:eastAsia="宋体" w:hAnsi="宋体" w:hint="eastAsia"/>
        </w:rPr>
        <w:t>对于社会保障制度来说，</w:t>
      </w:r>
      <w:r w:rsidR="002E4AA6">
        <w:rPr>
          <w:rFonts w:ascii="宋体" w:eastAsia="宋体" w:hAnsi="宋体" w:hint="eastAsia"/>
        </w:rPr>
        <w:t>社会保障制度</w:t>
      </w:r>
      <w:r>
        <w:rPr>
          <w:rFonts w:ascii="宋体" w:eastAsia="宋体" w:hAnsi="宋体" w:hint="eastAsia"/>
        </w:rPr>
        <w:t>越完善，居民就越敢于消费</w:t>
      </w:r>
      <w:r w:rsidR="002E4AA6">
        <w:rPr>
          <w:rFonts w:ascii="宋体" w:eastAsia="宋体" w:hAnsi="宋体" w:hint="eastAsia"/>
        </w:rPr>
        <w:t>，消费需求越高。</w:t>
      </w:r>
    </w:p>
    <w:p w14:paraId="1400FFCF" w14:textId="00E548FC" w:rsidR="002571B2" w:rsidRDefault="002571B2" w:rsidP="00E72317">
      <w:pPr>
        <w:spacing w:beforeLines="50" w:before="156" w:afterLines="50" w:after="156"/>
        <w:ind w:firstLineChars="200" w:firstLine="420"/>
        <w:rPr>
          <w:rFonts w:ascii="宋体" w:eastAsia="宋体" w:hAnsi="宋体"/>
        </w:rPr>
      </w:pPr>
      <w:r>
        <w:rPr>
          <w:rFonts w:ascii="宋体" w:eastAsia="宋体" w:hAnsi="宋体" w:hint="eastAsia"/>
        </w:rPr>
        <w:t>由此可知，居民收入</w:t>
      </w:r>
      <w:r w:rsidR="00C1537D">
        <w:rPr>
          <w:rFonts w:ascii="宋体" w:eastAsia="宋体" w:hAnsi="宋体" w:hint="eastAsia"/>
        </w:rPr>
        <w:t>、价格水平、</w:t>
      </w:r>
      <w:r w:rsidR="00FE549D">
        <w:rPr>
          <w:rFonts w:ascii="宋体" w:eastAsia="宋体" w:hAnsi="宋体" w:hint="eastAsia"/>
        </w:rPr>
        <w:t>利率、</w:t>
      </w:r>
      <w:r w:rsidR="00C1537D">
        <w:rPr>
          <w:rFonts w:ascii="宋体" w:eastAsia="宋体" w:hAnsi="宋体" w:hint="eastAsia"/>
        </w:rPr>
        <w:t>收入分配、社会保障制度等</w:t>
      </w:r>
      <w:r>
        <w:rPr>
          <w:rFonts w:ascii="宋体" w:eastAsia="宋体" w:hAnsi="宋体" w:hint="eastAsia"/>
        </w:rPr>
        <w:t>会对总需求产生巨大影响。</w:t>
      </w:r>
    </w:p>
    <w:p w14:paraId="6EE3002A" w14:textId="7A91BA3D" w:rsidR="00C1537D" w:rsidRPr="00CF1D35" w:rsidRDefault="00C1537D" w:rsidP="00CF1D35">
      <w:pPr>
        <w:spacing w:beforeLines="50" w:before="156" w:afterLines="50" w:after="156"/>
        <w:ind w:firstLineChars="200" w:firstLine="442"/>
        <w:rPr>
          <w:rFonts w:ascii="宋体" w:eastAsia="宋体" w:hAnsi="宋体"/>
          <w:b/>
          <w:bCs/>
          <w:sz w:val="22"/>
          <w:szCs w:val="24"/>
        </w:rPr>
      </w:pPr>
      <w:r w:rsidRPr="00CF1D35">
        <w:rPr>
          <w:rFonts w:ascii="宋体" w:eastAsia="宋体" w:hAnsi="宋体" w:hint="eastAsia"/>
          <w:b/>
          <w:bCs/>
          <w:sz w:val="22"/>
          <w:szCs w:val="24"/>
        </w:rPr>
        <w:t>2.3</w:t>
      </w:r>
      <w:r w:rsidRPr="00CF1D35">
        <w:rPr>
          <w:rFonts w:ascii="宋体" w:eastAsia="宋体" w:hAnsi="宋体"/>
          <w:b/>
          <w:bCs/>
          <w:sz w:val="22"/>
          <w:szCs w:val="24"/>
        </w:rPr>
        <w:t xml:space="preserve"> </w:t>
      </w:r>
      <w:r w:rsidRPr="00CF1D35">
        <w:rPr>
          <w:rFonts w:ascii="宋体" w:eastAsia="宋体" w:hAnsi="宋体" w:hint="eastAsia"/>
          <w:b/>
          <w:bCs/>
          <w:sz w:val="22"/>
          <w:szCs w:val="24"/>
        </w:rPr>
        <w:t>投资需求I</w:t>
      </w:r>
    </w:p>
    <w:p w14:paraId="43A29E03" w14:textId="3B4931BD" w:rsidR="00C1537D" w:rsidRDefault="009B4224" w:rsidP="00E72317">
      <w:pPr>
        <w:spacing w:beforeLines="50" w:before="156" w:afterLines="50" w:after="156"/>
        <w:ind w:firstLineChars="200" w:firstLine="420"/>
        <w:rPr>
          <w:rFonts w:ascii="宋体" w:eastAsia="宋体" w:hAnsi="宋体"/>
        </w:rPr>
      </w:pPr>
      <w:r>
        <w:rPr>
          <w:rFonts w:ascii="宋体" w:eastAsia="宋体" w:hAnsi="宋体" w:hint="eastAsia"/>
        </w:rPr>
        <w:t>投资是指资本的形成，即社会实际资本的增加，包含厂房、设备和存活的增加以及新住宅的建设等</w:t>
      </w:r>
      <w:r>
        <w:rPr>
          <w:rStyle w:val="a5"/>
          <w:rFonts w:ascii="宋体" w:eastAsia="宋体" w:hAnsi="宋体"/>
        </w:rPr>
        <w:footnoteReference w:id="10"/>
      </w:r>
      <w:r>
        <w:rPr>
          <w:rFonts w:ascii="宋体" w:eastAsia="宋体" w:hAnsi="宋体" w:hint="eastAsia"/>
        </w:rPr>
        <w:t>。</w:t>
      </w:r>
    </w:p>
    <w:p w14:paraId="6631F76D" w14:textId="30DEB438" w:rsidR="009B4224" w:rsidRDefault="009B4224" w:rsidP="00E72317">
      <w:pPr>
        <w:spacing w:beforeLines="50" w:before="156" w:afterLines="50" w:after="156"/>
        <w:ind w:firstLineChars="200" w:firstLine="420"/>
        <w:rPr>
          <w:rFonts w:ascii="宋体" w:eastAsia="宋体" w:hAnsi="宋体"/>
        </w:rPr>
      </w:pPr>
      <w:r>
        <w:rPr>
          <w:rFonts w:ascii="宋体" w:eastAsia="宋体" w:hAnsi="宋体" w:hint="eastAsia"/>
        </w:rPr>
        <w:t>决定投资需求的首要因素是利率。投资的机会成本是利息，只有当投资的收益大于利息时，即只有预期利润率大于利率时，人们才会投资。因此，当利率升高时，投资需求量会减少；而利率降低对增加投资需求有益。投资需求与利率满足：</w:t>
      </w:r>
      <w:r>
        <w:rPr>
          <w:rFonts w:ascii="宋体" w:eastAsia="宋体" w:hAnsi="宋体"/>
        </w:rPr>
        <w:t>I=I(r)=e-</w:t>
      </w:r>
      <w:proofErr w:type="spellStart"/>
      <w:r>
        <w:rPr>
          <w:rFonts w:ascii="宋体" w:eastAsia="宋体" w:hAnsi="宋体"/>
        </w:rPr>
        <w:t>dr</w:t>
      </w:r>
      <w:proofErr w:type="spellEnd"/>
      <w:r>
        <w:rPr>
          <w:rFonts w:ascii="宋体" w:eastAsia="宋体" w:hAnsi="宋体" w:hint="eastAsia"/>
        </w:rPr>
        <w:t>，e,</w:t>
      </w:r>
      <w:r>
        <w:rPr>
          <w:rFonts w:ascii="宋体" w:eastAsia="宋体" w:hAnsi="宋体"/>
        </w:rPr>
        <w:t xml:space="preserve"> </w:t>
      </w:r>
      <w:r>
        <w:rPr>
          <w:rFonts w:ascii="宋体" w:eastAsia="宋体" w:hAnsi="宋体" w:hint="eastAsia"/>
        </w:rPr>
        <w:t>d</w:t>
      </w:r>
      <w:r>
        <w:rPr>
          <w:rFonts w:ascii="宋体" w:eastAsia="宋体" w:hAnsi="宋体"/>
        </w:rPr>
        <w:t>&gt;</w:t>
      </w:r>
      <w:r>
        <w:rPr>
          <w:rFonts w:ascii="宋体" w:eastAsia="宋体" w:hAnsi="宋体" w:hint="eastAsia"/>
        </w:rPr>
        <w:t>0。</w:t>
      </w:r>
    </w:p>
    <w:p w14:paraId="7DF26DDE" w14:textId="5E92E7FF" w:rsidR="009B4224" w:rsidRDefault="009B4224" w:rsidP="00E72317">
      <w:pPr>
        <w:spacing w:beforeLines="50" w:before="156" w:afterLines="50" w:after="156"/>
        <w:ind w:firstLineChars="200" w:firstLine="420"/>
        <w:rPr>
          <w:rFonts w:ascii="宋体" w:eastAsia="宋体" w:hAnsi="宋体"/>
        </w:rPr>
      </w:pPr>
      <w:r>
        <w:rPr>
          <w:rFonts w:ascii="宋体" w:eastAsia="宋体" w:hAnsi="宋体" w:hint="eastAsia"/>
        </w:rPr>
        <w:t>预期收益也会影响投资需求。当</w:t>
      </w:r>
      <w:r w:rsidR="004E4F28">
        <w:rPr>
          <w:rFonts w:ascii="宋体" w:eastAsia="宋体" w:hAnsi="宋体" w:hint="eastAsia"/>
        </w:rPr>
        <w:t>人们对投资项目产出的需求预期高、投资项目产品能够促使生产成本降低、存在投资税抵免时，投资需求会增加。</w:t>
      </w:r>
    </w:p>
    <w:p w14:paraId="44DB127B" w14:textId="1EBD9714" w:rsidR="004E4F28" w:rsidRDefault="004E4F28" w:rsidP="00E72317">
      <w:pPr>
        <w:spacing w:beforeLines="50" w:before="156" w:afterLines="50" w:after="156"/>
        <w:ind w:firstLineChars="200" w:firstLine="420"/>
        <w:rPr>
          <w:rFonts w:ascii="宋体" w:eastAsia="宋体" w:hAnsi="宋体"/>
        </w:rPr>
      </w:pPr>
      <w:r>
        <w:rPr>
          <w:rFonts w:ascii="宋体" w:eastAsia="宋体" w:hAnsi="宋体" w:hint="eastAsia"/>
        </w:rPr>
        <w:t>投资需求也与企业对投资的风险考虑密切相关。一般来说，经济繁荣时企业对未来更加看好，投资需求会高，反之亦然。</w:t>
      </w:r>
    </w:p>
    <w:p w14:paraId="6A59AD0F" w14:textId="366C7DE3" w:rsidR="004E4F28" w:rsidRPr="00CF1D35" w:rsidRDefault="004E4F28" w:rsidP="00CF1D35">
      <w:pPr>
        <w:spacing w:beforeLines="50" w:before="156" w:afterLines="50" w:after="156"/>
        <w:ind w:firstLineChars="200" w:firstLine="442"/>
        <w:rPr>
          <w:rFonts w:ascii="宋体" w:eastAsia="宋体" w:hAnsi="宋体"/>
          <w:b/>
          <w:bCs/>
          <w:sz w:val="22"/>
          <w:szCs w:val="24"/>
        </w:rPr>
      </w:pPr>
      <w:r w:rsidRPr="00CF1D35">
        <w:rPr>
          <w:rFonts w:ascii="宋体" w:eastAsia="宋体" w:hAnsi="宋体" w:hint="eastAsia"/>
          <w:b/>
          <w:bCs/>
          <w:sz w:val="22"/>
          <w:szCs w:val="24"/>
        </w:rPr>
        <w:t>2.4</w:t>
      </w:r>
      <w:r w:rsidRPr="00CF1D35">
        <w:rPr>
          <w:rFonts w:ascii="宋体" w:eastAsia="宋体" w:hAnsi="宋体"/>
          <w:b/>
          <w:bCs/>
          <w:sz w:val="22"/>
          <w:szCs w:val="24"/>
        </w:rPr>
        <w:t xml:space="preserve"> </w:t>
      </w:r>
      <w:r w:rsidRPr="00CF1D35">
        <w:rPr>
          <w:rFonts w:ascii="宋体" w:eastAsia="宋体" w:hAnsi="宋体" w:hint="eastAsia"/>
          <w:b/>
          <w:bCs/>
          <w:sz w:val="22"/>
          <w:szCs w:val="24"/>
        </w:rPr>
        <w:t>政府购买G</w:t>
      </w:r>
    </w:p>
    <w:p w14:paraId="7B262BCD" w14:textId="6C2E3385" w:rsidR="004E4F28" w:rsidRDefault="004E4F28" w:rsidP="00E72317">
      <w:pPr>
        <w:spacing w:beforeLines="50" w:before="156" w:afterLines="50" w:after="156"/>
        <w:ind w:firstLineChars="200" w:firstLine="420"/>
        <w:rPr>
          <w:rFonts w:ascii="宋体" w:eastAsia="宋体" w:hAnsi="宋体"/>
        </w:rPr>
      </w:pPr>
      <w:r>
        <w:rPr>
          <w:rFonts w:ascii="宋体" w:eastAsia="宋体" w:hAnsi="宋体" w:hint="eastAsia"/>
        </w:rPr>
        <w:t>政府购买是政府支出的一个方面，包含于国家财政之中。政府购买是指</w:t>
      </w:r>
      <w:r w:rsidR="00A87D34" w:rsidRPr="00A87D34">
        <w:rPr>
          <w:rFonts w:ascii="宋体" w:eastAsia="宋体" w:hAnsi="宋体" w:hint="eastAsia"/>
        </w:rPr>
        <w:t>政府对产品和劳务的购买。如购买军需品、购买机关办公用品、发放政府雇员报酬、实施公共项目工程所需的支出等都属于政府</w:t>
      </w:r>
      <w:r w:rsidR="00A87D34">
        <w:rPr>
          <w:rFonts w:ascii="宋体" w:eastAsia="宋体" w:hAnsi="宋体" w:hint="eastAsia"/>
        </w:rPr>
        <w:t>购买</w:t>
      </w:r>
      <w:r w:rsidR="00A87D34">
        <w:rPr>
          <w:rStyle w:val="a5"/>
          <w:rFonts w:ascii="宋体" w:eastAsia="宋体" w:hAnsi="宋体"/>
        </w:rPr>
        <w:footnoteReference w:id="11"/>
      </w:r>
      <w:r w:rsidR="00A87D34">
        <w:rPr>
          <w:rFonts w:ascii="宋体" w:eastAsia="宋体" w:hAnsi="宋体" w:hint="eastAsia"/>
        </w:rPr>
        <w:t>。</w:t>
      </w:r>
    </w:p>
    <w:p w14:paraId="437B5D2B" w14:textId="2FA1AB58" w:rsidR="00A87D34" w:rsidRDefault="00A87D34" w:rsidP="00E72317">
      <w:pPr>
        <w:spacing w:beforeLines="50" w:before="156" w:afterLines="50" w:after="156"/>
        <w:ind w:firstLineChars="200" w:firstLine="420"/>
        <w:rPr>
          <w:rFonts w:ascii="宋体" w:eastAsia="宋体" w:hAnsi="宋体"/>
        </w:rPr>
      </w:pPr>
      <w:r>
        <w:rPr>
          <w:rFonts w:ascii="宋体" w:eastAsia="宋体" w:hAnsi="宋体" w:hint="eastAsia"/>
        </w:rPr>
        <w:t>政府购买是一种实质性支出，具有产品和劳务的实际交易，政府购买的增减对总需求具</w:t>
      </w:r>
      <w:r>
        <w:rPr>
          <w:rFonts w:ascii="宋体" w:eastAsia="宋体" w:hAnsi="宋体" w:hint="eastAsia"/>
        </w:rPr>
        <w:lastRenderedPageBreak/>
        <w:t>有直接影响。增多政府购买以增加总需求，有利于抑制经济衰退；减少政府购买会降低总需求，有利于抑制通货膨胀。</w:t>
      </w:r>
    </w:p>
    <w:p w14:paraId="683724D6" w14:textId="2E439B2F" w:rsidR="00A87D34" w:rsidRPr="00CF1D35" w:rsidRDefault="00A87D34" w:rsidP="00CF1D35">
      <w:pPr>
        <w:spacing w:beforeLines="50" w:before="156" w:afterLines="50" w:after="156"/>
        <w:ind w:firstLineChars="200" w:firstLine="442"/>
        <w:rPr>
          <w:rFonts w:ascii="宋体" w:eastAsia="宋体" w:hAnsi="宋体"/>
          <w:b/>
          <w:bCs/>
          <w:sz w:val="22"/>
          <w:szCs w:val="24"/>
        </w:rPr>
      </w:pPr>
      <w:r w:rsidRPr="00CF1D35">
        <w:rPr>
          <w:rFonts w:ascii="宋体" w:eastAsia="宋体" w:hAnsi="宋体" w:hint="eastAsia"/>
          <w:b/>
          <w:bCs/>
          <w:sz w:val="22"/>
          <w:szCs w:val="24"/>
        </w:rPr>
        <w:t>2.5</w:t>
      </w:r>
      <w:r w:rsidRPr="00CF1D35">
        <w:rPr>
          <w:rFonts w:ascii="宋体" w:eastAsia="宋体" w:hAnsi="宋体"/>
          <w:b/>
          <w:bCs/>
          <w:sz w:val="22"/>
          <w:szCs w:val="24"/>
        </w:rPr>
        <w:t xml:space="preserve"> </w:t>
      </w:r>
      <w:r w:rsidRPr="00CF1D35">
        <w:rPr>
          <w:rFonts w:ascii="宋体" w:eastAsia="宋体" w:hAnsi="宋体" w:hint="eastAsia"/>
          <w:b/>
          <w:bCs/>
          <w:sz w:val="22"/>
          <w:szCs w:val="24"/>
        </w:rPr>
        <w:t>国外需求(</w:t>
      </w:r>
      <w:r w:rsidRPr="00CF1D35">
        <w:rPr>
          <w:rFonts w:ascii="宋体" w:eastAsia="宋体" w:hAnsi="宋体"/>
          <w:b/>
          <w:bCs/>
          <w:sz w:val="22"/>
          <w:szCs w:val="24"/>
        </w:rPr>
        <w:t>X-M)</w:t>
      </w:r>
    </w:p>
    <w:p w14:paraId="2A8727E8" w14:textId="3AF88CD1" w:rsidR="00164918" w:rsidRDefault="00A87D34" w:rsidP="00164918">
      <w:pPr>
        <w:spacing w:beforeLines="50" w:before="156" w:afterLines="50" w:after="156"/>
        <w:ind w:firstLineChars="200" w:firstLine="420"/>
        <w:rPr>
          <w:rFonts w:ascii="宋体" w:eastAsia="宋体" w:hAnsi="宋体"/>
        </w:rPr>
      </w:pPr>
      <w:r>
        <w:rPr>
          <w:rFonts w:ascii="宋体" w:eastAsia="宋体" w:hAnsi="宋体" w:hint="eastAsia"/>
        </w:rPr>
        <w:t>国外需求指进出口的差额，即国外对本国商品的需求-</w:t>
      </w:r>
      <w:proofErr w:type="gramStart"/>
      <w:r>
        <w:rPr>
          <w:rFonts w:ascii="宋体" w:eastAsia="宋体" w:hAnsi="宋体" w:hint="eastAsia"/>
        </w:rPr>
        <w:t>本国对</w:t>
      </w:r>
      <w:proofErr w:type="gramEnd"/>
      <w:r>
        <w:rPr>
          <w:rFonts w:ascii="宋体" w:eastAsia="宋体" w:hAnsi="宋体" w:hint="eastAsia"/>
        </w:rPr>
        <w:t>国外商品的需求。因此当国外对本国商品的需求增多，或</w:t>
      </w:r>
      <w:proofErr w:type="gramStart"/>
      <w:r>
        <w:rPr>
          <w:rFonts w:ascii="宋体" w:eastAsia="宋体" w:hAnsi="宋体" w:hint="eastAsia"/>
        </w:rPr>
        <w:t>本国对</w:t>
      </w:r>
      <w:proofErr w:type="gramEnd"/>
      <w:r>
        <w:rPr>
          <w:rFonts w:ascii="宋体" w:eastAsia="宋体" w:hAnsi="宋体" w:hint="eastAsia"/>
        </w:rPr>
        <w:t>国外商品的需求减小时，国外需求会增加，从而总需求也会增加，反之亦然。</w:t>
      </w:r>
    </w:p>
    <w:p w14:paraId="5ECB22DE" w14:textId="16BB4749" w:rsidR="00ED524A" w:rsidRDefault="00FE549D" w:rsidP="00ED524A">
      <w:pPr>
        <w:spacing w:beforeLines="50" w:before="156" w:afterLines="50" w:after="156"/>
        <w:ind w:firstLineChars="200" w:firstLine="420"/>
        <w:rPr>
          <w:rFonts w:ascii="宋体" w:eastAsia="宋体" w:hAnsi="宋体"/>
        </w:rPr>
      </w:pPr>
      <w:r>
        <w:rPr>
          <w:rFonts w:ascii="宋体" w:eastAsia="宋体" w:hAnsi="宋体" w:hint="eastAsia"/>
        </w:rPr>
        <w:t>价格水平会通过汇率效应影响国外需求。当物价水平降低时，由“2.3</w:t>
      </w:r>
      <w:r>
        <w:rPr>
          <w:rFonts w:ascii="宋体" w:eastAsia="宋体" w:hAnsi="宋体"/>
        </w:rPr>
        <w:t xml:space="preserve"> </w:t>
      </w:r>
      <w:r>
        <w:rPr>
          <w:rFonts w:ascii="宋体" w:eastAsia="宋体" w:hAnsi="宋体" w:hint="eastAsia"/>
        </w:rPr>
        <w:t>投资需求I”中的分析，利率</w:t>
      </w:r>
      <w:r w:rsidR="00983482">
        <w:rPr>
          <w:rFonts w:ascii="宋体" w:eastAsia="宋体" w:hAnsi="宋体" w:hint="eastAsia"/>
        </w:rPr>
        <w:t>会</w:t>
      </w:r>
      <w:r>
        <w:rPr>
          <w:rFonts w:ascii="宋体" w:eastAsia="宋体" w:hAnsi="宋体" w:hint="eastAsia"/>
        </w:rPr>
        <w:t>降低</w:t>
      </w:r>
      <w:r w:rsidR="00983482">
        <w:rPr>
          <w:rFonts w:ascii="宋体" w:eastAsia="宋体" w:hAnsi="宋体" w:hint="eastAsia"/>
        </w:rPr>
        <w:t>。利率的降低会使资本外流寻求更高的收益，使外汇市场上本国货币供给增加，从而导致本国货币贬值。此时对本国来说，国外商品价格升高</w:t>
      </w:r>
      <w:proofErr w:type="gramStart"/>
      <w:r w:rsidR="00983482">
        <w:rPr>
          <w:rFonts w:ascii="宋体" w:eastAsia="宋体" w:hAnsi="宋体" w:hint="eastAsia"/>
        </w:rPr>
        <w:t>本国对</w:t>
      </w:r>
      <w:proofErr w:type="gramEnd"/>
      <w:r w:rsidR="00983482">
        <w:rPr>
          <w:rFonts w:ascii="宋体" w:eastAsia="宋体" w:hAnsi="宋体" w:hint="eastAsia"/>
        </w:rPr>
        <w:t>国外商品的需求减少；而对国外来说本国商品价格降低，国外对本国商品的需求增加。由此，国外需求增加，反之亦然。</w:t>
      </w:r>
    </w:p>
    <w:p w14:paraId="29AA67E1" w14:textId="0061AA51" w:rsidR="00ED524A" w:rsidRPr="00CF1D35" w:rsidRDefault="00ED524A" w:rsidP="00CF1D35">
      <w:pPr>
        <w:spacing w:beforeLines="50" w:before="156" w:afterLines="50" w:after="156"/>
        <w:jc w:val="center"/>
        <w:rPr>
          <w:rFonts w:ascii="宋体" w:eastAsia="宋体" w:hAnsi="宋体"/>
          <w:b/>
          <w:bCs/>
          <w:sz w:val="28"/>
          <w:szCs w:val="32"/>
        </w:rPr>
      </w:pPr>
      <w:r w:rsidRPr="00CF1D35">
        <w:rPr>
          <w:rFonts w:ascii="宋体" w:eastAsia="宋体" w:hAnsi="宋体" w:hint="eastAsia"/>
          <w:b/>
          <w:bCs/>
          <w:sz w:val="28"/>
          <w:szCs w:val="32"/>
        </w:rPr>
        <w:t>3</w:t>
      </w:r>
      <w:r w:rsidRPr="00CF1D35">
        <w:rPr>
          <w:rFonts w:ascii="宋体" w:eastAsia="宋体" w:hAnsi="宋体"/>
          <w:b/>
          <w:bCs/>
          <w:sz w:val="28"/>
          <w:szCs w:val="32"/>
        </w:rPr>
        <w:t xml:space="preserve">   </w:t>
      </w:r>
      <w:r w:rsidRPr="00CF1D35">
        <w:rPr>
          <w:rFonts w:ascii="宋体" w:eastAsia="宋体" w:hAnsi="宋体" w:hint="eastAsia"/>
          <w:b/>
          <w:bCs/>
          <w:sz w:val="28"/>
          <w:szCs w:val="32"/>
        </w:rPr>
        <w:t>疫情下我国总需求变化趋势</w:t>
      </w:r>
    </w:p>
    <w:p w14:paraId="3DCF9DC6" w14:textId="5444E926" w:rsidR="00ED524A" w:rsidRDefault="00ED524A" w:rsidP="00ED524A">
      <w:pPr>
        <w:spacing w:beforeLines="50" w:before="156" w:afterLines="50" w:after="156"/>
        <w:ind w:firstLineChars="200" w:firstLine="420"/>
        <w:rPr>
          <w:rFonts w:ascii="宋体" w:eastAsia="宋体" w:hAnsi="宋体"/>
        </w:rPr>
      </w:pPr>
      <w:r>
        <w:rPr>
          <w:rFonts w:ascii="宋体" w:eastAsia="宋体" w:hAnsi="宋体" w:hint="eastAsia"/>
        </w:rPr>
        <w:t>本文根据总需求的构成选取相关数据来分析疫情下我国总需求的变化趋势。</w:t>
      </w:r>
    </w:p>
    <w:p w14:paraId="2B17A4AB" w14:textId="49666DA3" w:rsidR="00ED524A" w:rsidRPr="00CF1D35" w:rsidRDefault="00ED524A" w:rsidP="00CF1D35">
      <w:pPr>
        <w:spacing w:beforeLines="50" w:before="156" w:afterLines="50" w:after="156"/>
        <w:ind w:firstLineChars="200" w:firstLine="442"/>
        <w:rPr>
          <w:rFonts w:ascii="宋体" w:eastAsia="宋体" w:hAnsi="宋体"/>
          <w:b/>
          <w:bCs/>
          <w:sz w:val="22"/>
          <w:szCs w:val="24"/>
        </w:rPr>
      </w:pPr>
      <w:r w:rsidRPr="00CF1D35">
        <w:rPr>
          <w:rFonts w:ascii="宋体" w:eastAsia="宋体" w:hAnsi="宋体" w:hint="eastAsia"/>
          <w:b/>
          <w:bCs/>
          <w:sz w:val="22"/>
          <w:szCs w:val="24"/>
        </w:rPr>
        <w:t>3.1</w:t>
      </w:r>
      <w:r w:rsidRPr="00CF1D35">
        <w:rPr>
          <w:rFonts w:ascii="宋体" w:eastAsia="宋体" w:hAnsi="宋体"/>
          <w:b/>
          <w:bCs/>
          <w:sz w:val="22"/>
          <w:szCs w:val="24"/>
        </w:rPr>
        <w:t xml:space="preserve"> </w:t>
      </w:r>
      <w:r w:rsidRPr="00CF1D35">
        <w:rPr>
          <w:rFonts w:ascii="宋体" w:eastAsia="宋体" w:hAnsi="宋体" w:hint="eastAsia"/>
          <w:b/>
          <w:bCs/>
          <w:sz w:val="22"/>
          <w:szCs w:val="24"/>
        </w:rPr>
        <w:t>消费需求C的变化趋势</w:t>
      </w:r>
    </w:p>
    <w:p w14:paraId="7988F422" w14:textId="040F2152" w:rsidR="00BF4E1D" w:rsidRDefault="00BF4E1D" w:rsidP="00264223">
      <w:pPr>
        <w:spacing w:beforeLines="50" w:before="156" w:afterLines="50" w:after="156"/>
        <w:ind w:firstLineChars="200" w:firstLine="420"/>
        <w:rPr>
          <w:rFonts w:ascii="宋体" w:eastAsia="宋体" w:hAnsi="宋体"/>
        </w:rPr>
      </w:pPr>
      <w:r w:rsidRPr="00BF4E1D">
        <w:rPr>
          <w:rFonts w:ascii="宋体" w:eastAsia="宋体" w:hAnsi="宋体" w:hint="eastAsia"/>
        </w:rPr>
        <w:t>从消费看，</w:t>
      </w:r>
      <w:r w:rsidR="00114F0A">
        <w:rPr>
          <w:rFonts w:ascii="宋体" w:eastAsia="宋体" w:hAnsi="宋体" w:hint="eastAsia"/>
        </w:rPr>
        <w:t>疫情使我国</w:t>
      </w:r>
      <w:r w:rsidRPr="00BF4E1D">
        <w:rPr>
          <w:rFonts w:ascii="宋体" w:eastAsia="宋体" w:hAnsi="宋体" w:hint="eastAsia"/>
        </w:rPr>
        <w:t>居民消费需求受抑制，市场销售下滑明显。</w:t>
      </w:r>
    </w:p>
    <w:p w14:paraId="21252954" w14:textId="77777777" w:rsidR="00114F0A" w:rsidRDefault="00114F0A" w:rsidP="00114F0A">
      <w:pPr>
        <w:spacing w:beforeLines="50" w:before="156" w:afterLines="50" w:after="156"/>
        <w:ind w:firstLineChars="200" w:firstLine="420"/>
        <w:rPr>
          <w:rFonts w:ascii="宋体" w:eastAsia="宋体" w:hAnsi="宋体"/>
        </w:rPr>
      </w:pPr>
      <w:r>
        <w:rPr>
          <w:rFonts w:ascii="宋体" w:eastAsia="宋体" w:hAnsi="宋体" w:hint="eastAsia"/>
        </w:rPr>
        <w:t>由下表数据不难看出，今年疫情爆发后的2月~5月，社会消费品零售当期值与累计值均与前两年相比具有较大下滑，反映出我国在此时期消费需求下降极为严重。尤其是疫情爆发最严重的2月与3月，社会消费品零售总额累计下降均为20%左右，3月社会消费品零售同比下降15.8%。与过去两年社会消费品零售总额的稳步高速增长相比，今年我国受疫情影响，消费需求的负增长使社会消费品零售总额达到比两年前仍低的水平。但是数据也反映出我国面对疫情做出的积极调整使我国消费需求逐渐恢复，社会消费品零售总额在5月超越前年，正在逐步向去年的水平接近。</w:t>
      </w:r>
    </w:p>
    <w:p w14:paraId="537DEE20" w14:textId="2607E9F4" w:rsidR="00114F0A" w:rsidRDefault="00114F0A" w:rsidP="00114F0A">
      <w:pPr>
        <w:spacing w:beforeLines="50" w:before="156" w:afterLines="50" w:after="156"/>
        <w:ind w:firstLineChars="200" w:firstLine="420"/>
        <w:rPr>
          <w:rFonts w:ascii="宋体" w:eastAsia="宋体" w:hAnsi="宋体"/>
        </w:rPr>
      </w:pPr>
      <w:r>
        <w:rPr>
          <w:rFonts w:ascii="宋体" w:eastAsia="宋体" w:hAnsi="宋体" w:hint="eastAsia"/>
        </w:rPr>
        <w:t>根据商务部的数据，在1-4月，我国</w:t>
      </w:r>
      <w:r w:rsidRPr="00BF4E1D">
        <w:rPr>
          <w:rFonts w:ascii="宋体" w:eastAsia="宋体" w:hAnsi="宋体"/>
        </w:rPr>
        <w:t>城镇消费品零售额92413亿元，下降16.3%</w:t>
      </w:r>
      <w:r>
        <w:rPr>
          <w:rFonts w:ascii="宋体" w:eastAsia="宋体" w:hAnsi="宋体" w:hint="eastAsia"/>
        </w:rPr>
        <w:t>；</w:t>
      </w:r>
      <w:r w:rsidRPr="00BF4E1D">
        <w:rPr>
          <w:rFonts w:ascii="宋体" w:eastAsia="宋体" w:hAnsi="宋体"/>
        </w:rPr>
        <w:t>乡村消费品零售额14345亿元，下降15.4%</w:t>
      </w:r>
      <w:r>
        <w:rPr>
          <w:rFonts w:ascii="宋体" w:eastAsia="宋体" w:hAnsi="宋体" w:hint="eastAsia"/>
        </w:rPr>
        <w:t>，城镇与农村二者下降幅度接近。另外，1月至4月疫情期间，</w:t>
      </w:r>
      <w:r w:rsidRPr="00BF4E1D">
        <w:rPr>
          <w:rFonts w:ascii="宋体" w:eastAsia="宋体" w:hAnsi="宋体"/>
        </w:rPr>
        <w:t>与居民生活密切相关商品</w:t>
      </w:r>
      <w:r>
        <w:rPr>
          <w:rFonts w:ascii="宋体" w:eastAsia="宋体" w:hAnsi="宋体" w:hint="eastAsia"/>
        </w:rPr>
        <w:t>却</w:t>
      </w:r>
      <w:r w:rsidRPr="00BF4E1D">
        <w:rPr>
          <w:rFonts w:ascii="宋体" w:eastAsia="宋体" w:hAnsi="宋体"/>
        </w:rPr>
        <w:t>呈现</w:t>
      </w:r>
      <w:r>
        <w:rPr>
          <w:rFonts w:ascii="宋体" w:eastAsia="宋体" w:hAnsi="宋体" w:hint="eastAsia"/>
        </w:rPr>
        <w:t>出</w:t>
      </w:r>
      <w:r w:rsidRPr="00BF4E1D">
        <w:rPr>
          <w:rFonts w:ascii="宋体" w:eastAsia="宋体" w:hAnsi="宋体"/>
        </w:rPr>
        <w:t>増长态势，限额以上单位粮油、食品类，饮料类和中西药品类商品分别増长13.8%、6.3%和4.3%。</w:t>
      </w:r>
      <w:r>
        <w:rPr>
          <w:rFonts w:ascii="宋体" w:eastAsia="宋体" w:hAnsi="宋体" w:hint="eastAsia"/>
        </w:rPr>
        <w:t>同时，</w:t>
      </w:r>
      <w:r w:rsidRPr="00BF4E1D">
        <w:rPr>
          <w:rFonts w:ascii="宋体" w:eastAsia="宋体" w:hAnsi="宋体"/>
        </w:rPr>
        <w:t>网上零售等新兴消费方式</w:t>
      </w:r>
      <w:r>
        <w:rPr>
          <w:rFonts w:ascii="宋体" w:eastAsia="宋体" w:hAnsi="宋体" w:hint="eastAsia"/>
        </w:rPr>
        <w:t>也</w:t>
      </w:r>
      <w:r w:rsidRPr="00BF4E1D">
        <w:rPr>
          <w:rFonts w:ascii="宋体" w:eastAsia="宋体" w:hAnsi="宋体"/>
        </w:rPr>
        <w:t>继续保持较快増长，1-4月全国实物商品网上零售额25751亿元，増长8.6%</w:t>
      </w:r>
      <w:r>
        <w:rPr>
          <w:rFonts w:ascii="宋体" w:eastAsia="宋体" w:hAnsi="宋体" w:hint="eastAsia"/>
        </w:rPr>
        <w:t>。</w:t>
      </w:r>
      <w:r w:rsidRPr="00BF4E1D">
        <w:rPr>
          <w:rFonts w:ascii="宋体" w:eastAsia="宋体" w:hAnsi="宋体"/>
        </w:rPr>
        <w:t>全国快递服务企业业务量完成190.3亿件，同比増长115%</w:t>
      </w:r>
      <w:r>
        <w:rPr>
          <w:rFonts w:ascii="宋体" w:eastAsia="宋体" w:hAnsi="宋体" w:hint="eastAsia"/>
        </w:rPr>
        <w:t>，</w:t>
      </w:r>
      <w:r w:rsidRPr="00BF4E1D">
        <w:rPr>
          <w:rFonts w:ascii="宋体" w:eastAsia="宋体" w:hAnsi="宋体"/>
        </w:rPr>
        <w:t>其中4月份同比增长</w:t>
      </w:r>
      <w:r>
        <w:rPr>
          <w:rFonts w:ascii="宋体" w:eastAsia="宋体" w:hAnsi="宋体" w:hint="eastAsia"/>
        </w:rPr>
        <w:t>达</w:t>
      </w:r>
      <w:r w:rsidRPr="00BF4E1D">
        <w:rPr>
          <w:rFonts w:ascii="宋体" w:eastAsia="宋体" w:hAnsi="宋体"/>
        </w:rPr>
        <w:t>32.1%。</w:t>
      </w:r>
      <w:r>
        <w:rPr>
          <w:rStyle w:val="a5"/>
          <w:rFonts w:ascii="宋体" w:eastAsia="宋体" w:hAnsi="宋体"/>
        </w:rPr>
        <w:footnoteReference w:id="12"/>
      </w:r>
    </w:p>
    <w:tbl>
      <w:tblPr>
        <w:tblStyle w:val="aa"/>
        <w:tblW w:w="8500" w:type="dxa"/>
        <w:jc w:val="center"/>
        <w:tblLook w:val="04A0" w:firstRow="1" w:lastRow="0" w:firstColumn="1" w:lastColumn="0" w:noHBand="0" w:noVBand="1"/>
      </w:tblPr>
      <w:tblGrid>
        <w:gridCol w:w="3397"/>
        <w:gridCol w:w="1276"/>
        <w:gridCol w:w="1276"/>
        <w:gridCol w:w="1276"/>
        <w:gridCol w:w="1275"/>
      </w:tblGrid>
      <w:tr w:rsidR="00562918" w:rsidRPr="00562918" w14:paraId="44D3F47B" w14:textId="77777777" w:rsidTr="007E44D5">
        <w:trPr>
          <w:trHeight w:val="313"/>
          <w:jc w:val="center"/>
        </w:trPr>
        <w:tc>
          <w:tcPr>
            <w:tcW w:w="3397" w:type="dxa"/>
            <w:noWrap/>
            <w:hideMark/>
          </w:tcPr>
          <w:p w14:paraId="4C7208AC" w14:textId="77777777" w:rsidR="00562918" w:rsidRPr="00562918" w:rsidRDefault="00562918" w:rsidP="00562918">
            <w:pPr>
              <w:rPr>
                <w:rFonts w:ascii="宋体" w:eastAsia="宋体" w:hAnsi="宋体"/>
              </w:rPr>
            </w:pPr>
            <w:r w:rsidRPr="00562918">
              <w:rPr>
                <w:rFonts w:ascii="宋体" w:eastAsia="宋体" w:hAnsi="宋体" w:hint="eastAsia"/>
              </w:rPr>
              <w:t>指标</w:t>
            </w:r>
          </w:p>
        </w:tc>
        <w:tc>
          <w:tcPr>
            <w:tcW w:w="1276" w:type="dxa"/>
            <w:noWrap/>
            <w:hideMark/>
          </w:tcPr>
          <w:p w14:paraId="4DC39F7A" w14:textId="77777777" w:rsidR="00562918" w:rsidRPr="00562918" w:rsidRDefault="00562918" w:rsidP="00562918">
            <w:pPr>
              <w:rPr>
                <w:rFonts w:ascii="宋体" w:eastAsia="宋体" w:hAnsi="宋体"/>
              </w:rPr>
            </w:pPr>
            <w:r w:rsidRPr="00562918">
              <w:rPr>
                <w:rFonts w:ascii="宋体" w:eastAsia="宋体" w:hAnsi="宋体" w:hint="eastAsia"/>
              </w:rPr>
              <w:t>2020年5月</w:t>
            </w:r>
          </w:p>
        </w:tc>
        <w:tc>
          <w:tcPr>
            <w:tcW w:w="1276" w:type="dxa"/>
            <w:noWrap/>
            <w:hideMark/>
          </w:tcPr>
          <w:p w14:paraId="64C9E1DC" w14:textId="77777777" w:rsidR="00562918" w:rsidRPr="00562918" w:rsidRDefault="00562918" w:rsidP="00562918">
            <w:pPr>
              <w:rPr>
                <w:rFonts w:ascii="宋体" w:eastAsia="宋体" w:hAnsi="宋体"/>
              </w:rPr>
            </w:pPr>
            <w:r w:rsidRPr="00562918">
              <w:rPr>
                <w:rFonts w:ascii="宋体" w:eastAsia="宋体" w:hAnsi="宋体" w:hint="eastAsia"/>
              </w:rPr>
              <w:t>2020年4月</w:t>
            </w:r>
          </w:p>
        </w:tc>
        <w:tc>
          <w:tcPr>
            <w:tcW w:w="1276" w:type="dxa"/>
            <w:noWrap/>
            <w:hideMark/>
          </w:tcPr>
          <w:p w14:paraId="2FEAAD42" w14:textId="77777777" w:rsidR="00562918" w:rsidRPr="00562918" w:rsidRDefault="00562918" w:rsidP="00562918">
            <w:pPr>
              <w:rPr>
                <w:rFonts w:ascii="宋体" w:eastAsia="宋体" w:hAnsi="宋体"/>
              </w:rPr>
            </w:pPr>
            <w:r w:rsidRPr="00562918">
              <w:rPr>
                <w:rFonts w:ascii="宋体" w:eastAsia="宋体" w:hAnsi="宋体" w:hint="eastAsia"/>
              </w:rPr>
              <w:t>2020年3月</w:t>
            </w:r>
          </w:p>
        </w:tc>
        <w:tc>
          <w:tcPr>
            <w:tcW w:w="1275" w:type="dxa"/>
            <w:noWrap/>
            <w:hideMark/>
          </w:tcPr>
          <w:p w14:paraId="59058BE0" w14:textId="77777777" w:rsidR="00562918" w:rsidRPr="00562918" w:rsidRDefault="00562918" w:rsidP="00562918">
            <w:pPr>
              <w:rPr>
                <w:rFonts w:ascii="宋体" w:eastAsia="宋体" w:hAnsi="宋体"/>
              </w:rPr>
            </w:pPr>
            <w:r w:rsidRPr="00562918">
              <w:rPr>
                <w:rFonts w:ascii="宋体" w:eastAsia="宋体" w:hAnsi="宋体" w:hint="eastAsia"/>
              </w:rPr>
              <w:t>2020年2月</w:t>
            </w:r>
          </w:p>
        </w:tc>
      </w:tr>
      <w:tr w:rsidR="00562918" w:rsidRPr="00562918" w14:paraId="737F6CC6" w14:textId="77777777" w:rsidTr="00562918">
        <w:trPr>
          <w:trHeight w:val="278"/>
          <w:jc w:val="center"/>
        </w:trPr>
        <w:tc>
          <w:tcPr>
            <w:tcW w:w="3397" w:type="dxa"/>
            <w:noWrap/>
            <w:hideMark/>
          </w:tcPr>
          <w:p w14:paraId="1256DFF0" w14:textId="77777777" w:rsidR="00562918" w:rsidRPr="00562918" w:rsidRDefault="00562918" w:rsidP="00562918">
            <w:pPr>
              <w:rPr>
                <w:rFonts w:ascii="宋体" w:eastAsia="宋体" w:hAnsi="宋体"/>
              </w:rPr>
            </w:pPr>
            <w:r w:rsidRPr="00562918">
              <w:rPr>
                <w:rFonts w:ascii="宋体" w:eastAsia="宋体" w:hAnsi="宋体" w:hint="eastAsia"/>
              </w:rPr>
              <w:t>社会消费品零售总额当期值（亿元）</w:t>
            </w:r>
          </w:p>
        </w:tc>
        <w:tc>
          <w:tcPr>
            <w:tcW w:w="1276" w:type="dxa"/>
            <w:noWrap/>
            <w:hideMark/>
          </w:tcPr>
          <w:p w14:paraId="29D9B814" w14:textId="77777777" w:rsidR="00562918" w:rsidRPr="00562918" w:rsidRDefault="00562918" w:rsidP="00562918">
            <w:pPr>
              <w:rPr>
                <w:rFonts w:ascii="宋体" w:eastAsia="宋体" w:hAnsi="宋体"/>
              </w:rPr>
            </w:pPr>
            <w:r w:rsidRPr="00562918">
              <w:rPr>
                <w:rFonts w:ascii="宋体" w:eastAsia="宋体" w:hAnsi="宋体" w:hint="eastAsia"/>
              </w:rPr>
              <w:t>31972.8</w:t>
            </w:r>
          </w:p>
        </w:tc>
        <w:tc>
          <w:tcPr>
            <w:tcW w:w="1276" w:type="dxa"/>
            <w:noWrap/>
            <w:hideMark/>
          </w:tcPr>
          <w:p w14:paraId="2077B275" w14:textId="77777777" w:rsidR="00562918" w:rsidRPr="00562918" w:rsidRDefault="00562918" w:rsidP="00562918">
            <w:pPr>
              <w:rPr>
                <w:rFonts w:ascii="宋体" w:eastAsia="宋体" w:hAnsi="宋体"/>
              </w:rPr>
            </w:pPr>
            <w:r w:rsidRPr="00562918">
              <w:rPr>
                <w:rFonts w:ascii="宋体" w:eastAsia="宋体" w:hAnsi="宋体" w:hint="eastAsia"/>
              </w:rPr>
              <w:t>28177.8</w:t>
            </w:r>
          </w:p>
        </w:tc>
        <w:tc>
          <w:tcPr>
            <w:tcW w:w="1276" w:type="dxa"/>
            <w:noWrap/>
            <w:hideMark/>
          </w:tcPr>
          <w:p w14:paraId="2B05E827" w14:textId="77777777" w:rsidR="00562918" w:rsidRPr="00562918" w:rsidRDefault="00562918" w:rsidP="00562918">
            <w:pPr>
              <w:rPr>
                <w:rFonts w:ascii="宋体" w:eastAsia="宋体" w:hAnsi="宋体"/>
              </w:rPr>
            </w:pPr>
            <w:r w:rsidRPr="00562918">
              <w:rPr>
                <w:rFonts w:ascii="宋体" w:eastAsia="宋体" w:hAnsi="宋体" w:hint="eastAsia"/>
              </w:rPr>
              <w:t>26449.9</w:t>
            </w:r>
          </w:p>
        </w:tc>
        <w:tc>
          <w:tcPr>
            <w:tcW w:w="1275" w:type="dxa"/>
            <w:noWrap/>
            <w:hideMark/>
          </w:tcPr>
          <w:p w14:paraId="1CA7FC1C" w14:textId="77777777" w:rsidR="00562918" w:rsidRPr="00562918" w:rsidRDefault="00562918" w:rsidP="00562918">
            <w:pPr>
              <w:rPr>
                <w:rFonts w:ascii="宋体" w:eastAsia="宋体" w:hAnsi="宋体"/>
              </w:rPr>
            </w:pPr>
          </w:p>
        </w:tc>
      </w:tr>
      <w:tr w:rsidR="00562918" w:rsidRPr="00562918" w14:paraId="1C825EFE" w14:textId="77777777" w:rsidTr="00562918">
        <w:trPr>
          <w:trHeight w:val="278"/>
          <w:jc w:val="center"/>
        </w:trPr>
        <w:tc>
          <w:tcPr>
            <w:tcW w:w="3397" w:type="dxa"/>
            <w:noWrap/>
            <w:hideMark/>
          </w:tcPr>
          <w:p w14:paraId="7A7CE761" w14:textId="77777777" w:rsidR="00562918" w:rsidRPr="00562918" w:rsidRDefault="00562918" w:rsidP="00562918">
            <w:pPr>
              <w:rPr>
                <w:rFonts w:ascii="宋体" w:eastAsia="宋体" w:hAnsi="宋体"/>
              </w:rPr>
            </w:pPr>
            <w:r w:rsidRPr="00562918">
              <w:rPr>
                <w:rFonts w:ascii="宋体" w:eastAsia="宋体" w:hAnsi="宋体" w:hint="eastAsia"/>
              </w:rPr>
              <w:t>社会消费品零售总额累计值（亿元）</w:t>
            </w:r>
          </w:p>
        </w:tc>
        <w:tc>
          <w:tcPr>
            <w:tcW w:w="1276" w:type="dxa"/>
            <w:noWrap/>
            <w:hideMark/>
          </w:tcPr>
          <w:p w14:paraId="24C57365" w14:textId="77777777" w:rsidR="00562918" w:rsidRPr="00562918" w:rsidRDefault="00562918" w:rsidP="00562918">
            <w:pPr>
              <w:rPr>
                <w:rFonts w:ascii="宋体" w:eastAsia="宋体" w:hAnsi="宋体"/>
              </w:rPr>
            </w:pPr>
            <w:r w:rsidRPr="00562918">
              <w:rPr>
                <w:rFonts w:ascii="宋体" w:eastAsia="宋体" w:hAnsi="宋体" w:hint="eastAsia"/>
              </w:rPr>
              <w:t>138730.3</w:t>
            </w:r>
          </w:p>
        </w:tc>
        <w:tc>
          <w:tcPr>
            <w:tcW w:w="1276" w:type="dxa"/>
            <w:noWrap/>
            <w:hideMark/>
          </w:tcPr>
          <w:p w14:paraId="45E8A69C" w14:textId="77777777" w:rsidR="00562918" w:rsidRPr="00562918" w:rsidRDefault="00562918" w:rsidP="00562918">
            <w:pPr>
              <w:rPr>
                <w:rFonts w:ascii="宋体" w:eastAsia="宋体" w:hAnsi="宋体"/>
              </w:rPr>
            </w:pPr>
            <w:r w:rsidRPr="00562918">
              <w:rPr>
                <w:rFonts w:ascii="宋体" w:eastAsia="宋体" w:hAnsi="宋体" w:hint="eastAsia"/>
              </w:rPr>
              <w:t>106757.5</w:t>
            </w:r>
          </w:p>
        </w:tc>
        <w:tc>
          <w:tcPr>
            <w:tcW w:w="1276" w:type="dxa"/>
            <w:noWrap/>
            <w:hideMark/>
          </w:tcPr>
          <w:p w14:paraId="094C7C00" w14:textId="77777777" w:rsidR="00562918" w:rsidRPr="00562918" w:rsidRDefault="00562918" w:rsidP="00562918">
            <w:pPr>
              <w:rPr>
                <w:rFonts w:ascii="宋体" w:eastAsia="宋体" w:hAnsi="宋体"/>
              </w:rPr>
            </w:pPr>
            <w:r w:rsidRPr="00562918">
              <w:rPr>
                <w:rFonts w:ascii="宋体" w:eastAsia="宋体" w:hAnsi="宋体" w:hint="eastAsia"/>
              </w:rPr>
              <w:t>78579.7</w:t>
            </w:r>
          </w:p>
        </w:tc>
        <w:tc>
          <w:tcPr>
            <w:tcW w:w="1275" w:type="dxa"/>
            <w:noWrap/>
            <w:hideMark/>
          </w:tcPr>
          <w:p w14:paraId="563DD0DC" w14:textId="77777777" w:rsidR="00562918" w:rsidRPr="00562918" w:rsidRDefault="00562918" w:rsidP="00562918">
            <w:pPr>
              <w:rPr>
                <w:rFonts w:ascii="宋体" w:eastAsia="宋体" w:hAnsi="宋体"/>
              </w:rPr>
            </w:pPr>
            <w:r w:rsidRPr="00562918">
              <w:rPr>
                <w:rFonts w:ascii="宋体" w:eastAsia="宋体" w:hAnsi="宋体" w:hint="eastAsia"/>
              </w:rPr>
              <w:t>52129.8</w:t>
            </w:r>
          </w:p>
        </w:tc>
      </w:tr>
      <w:tr w:rsidR="00562918" w:rsidRPr="00562918" w14:paraId="4851FE51" w14:textId="77777777" w:rsidTr="00562918">
        <w:trPr>
          <w:trHeight w:val="278"/>
          <w:jc w:val="center"/>
        </w:trPr>
        <w:tc>
          <w:tcPr>
            <w:tcW w:w="3397" w:type="dxa"/>
            <w:noWrap/>
            <w:hideMark/>
          </w:tcPr>
          <w:p w14:paraId="5082EC4C" w14:textId="77777777" w:rsidR="00562918" w:rsidRPr="00562918" w:rsidRDefault="00562918" w:rsidP="00562918">
            <w:pPr>
              <w:rPr>
                <w:rFonts w:ascii="宋体" w:eastAsia="宋体" w:hAnsi="宋体"/>
              </w:rPr>
            </w:pPr>
            <w:r w:rsidRPr="00562918">
              <w:rPr>
                <w:rFonts w:ascii="宋体" w:eastAsia="宋体" w:hAnsi="宋体" w:hint="eastAsia"/>
              </w:rPr>
              <w:t>社会消费品零售总额同比增长（%）</w:t>
            </w:r>
          </w:p>
        </w:tc>
        <w:tc>
          <w:tcPr>
            <w:tcW w:w="1276" w:type="dxa"/>
            <w:noWrap/>
            <w:hideMark/>
          </w:tcPr>
          <w:p w14:paraId="49AFF806" w14:textId="77777777" w:rsidR="00562918" w:rsidRPr="00562918" w:rsidRDefault="00562918" w:rsidP="00562918">
            <w:pPr>
              <w:rPr>
                <w:rFonts w:ascii="宋体" w:eastAsia="宋体" w:hAnsi="宋体"/>
              </w:rPr>
            </w:pPr>
            <w:r w:rsidRPr="00562918">
              <w:rPr>
                <w:rFonts w:ascii="宋体" w:eastAsia="宋体" w:hAnsi="宋体" w:hint="eastAsia"/>
              </w:rPr>
              <w:t>-2.8</w:t>
            </w:r>
          </w:p>
        </w:tc>
        <w:tc>
          <w:tcPr>
            <w:tcW w:w="1276" w:type="dxa"/>
            <w:noWrap/>
            <w:hideMark/>
          </w:tcPr>
          <w:p w14:paraId="7ECAE4E7" w14:textId="77777777" w:rsidR="00562918" w:rsidRPr="00562918" w:rsidRDefault="00562918" w:rsidP="00562918">
            <w:pPr>
              <w:rPr>
                <w:rFonts w:ascii="宋体" w:eastAsia="宋体" w:hAnsi="宋体"/>
              </w:rPr>
            </w:pPr>
            <w:r w:rsidRPr="00562918">
              <w:rPr>
                <w:rFonts w:ascii="宋体" w:eastAsia="宋体" w:hAnsi="宋体" w:hint="eastAsia"/>
              </w:rPr>
              <w:t>-7.5</w:t>
            </w:r>
          </w:p>
        </w:tc>
        <w:tc>
          <w:tcPr>
            <w:tcW w:w="1276" w:type="dxa"/>
            <w:noWrap/>
            <w:hideMark/>
          </w:tcPr>
          <w:p w14:paraId="48BC733E" w14:textId="77777777" w:rsidR="00562918" w:rsidRPr="00562918" w:rsidRDefault="00562918" w:rsidP="00562918">
            <w:pPr>
              <w:rPr>
                <w:rFonts w:ascii="宋体" w:eastAsia="宋体" w:hAnsi="宋体"/>
              </w:rPr>
            </w:pPr>
            <w:r w:rsidRPr="00562918">
              <w:rPr>
                <w:rFonts w:ascii="宋体" w:eastAsia="宋体" w:hAnsi="宋体" w:hint="eastAsia"/>
              </w:rPr>
              <w:t>-15.8</w:t>
            </w:r>
          </w:p>
        </w:tc>
        <w:tc>
          <w:tcPr>
            <w:tcW w:w="1275" w:type="dxa"/>
            <w:noWrap/>
            <w:hideMark/>
          </w:tcPr>
          <w:p w14:paraId="009DFF26" w14:textId="77777777" w:rsidR="00562918" w:rsidRPr="00562918" w:rsidRDefault="00562918" w:rsidP="00562918">
            <w:pPr>
              <w:rPr>
                <w:rFonts w:ascii="宋体" w:eastAsia="宋体" w:hAnsi="宋体"/>
              </w:rPr>
            </w:pPr>
          </w:p>
        </w:tc>
      </w:tr>
      <w:tr w:rsidR="00562918" w:rsidRPr="00562918" w14:paraId="14513A31" w14:textId="77777777" w:rsidTr="00562918">
        <w:trPr>
          <w:trHeight w:val="278"/>
          <w:jc w:val="center"/>
        </w:trPr>
        <w:tc>
          <w:tcPr>
            <w:tcW w:w="3397" w:type="dxa"/>
            <w:noWrap/>
            <w:hideMark/>
          </w:tcPr>
          <w:p w14:paraId="0C963508" w14:textId="77777777" w:rsidR="00562918" w:rsidRPr="00562918" w:rsidRDefault="00562918" w:rsidP="00562918">
            <w:pPr>
              <w:rPr>
                <w:rFonts w:ascii="宋体" w:eastAsia="宋体" w:hAnsi="宋体"/>
              </w:rPr>
            </w:pPr>
            <w:r w:rsidRPr="00562918">
              <w:rPr>
                <w:rFonts w:ascii="宋体" w:eastAsia="宋体" w:hAnsi="宋体" w:hint="eastAsia"/>
              </w:rPr>
              <w:t>社会消费品零售总额累计增长（%）</w:t>
            </w:r>
          </w:p>
        </w:tc>
        <w:tc>
          <w:tcPr>
            <w:tcW w:w="1276" w:type="dxa"/>
            <w:noWrap/>
            <w:hideMark/>
          </w:tcPr>
          <w:p w14:paraId="797D3D68" w14:textId="77777777" w:rsidR="00562918" w:rsidRPr="00562918" w:rsidRDefault="00562918" w:rsidP="00562918">
            <w:pPr>
              <w:rPr>
                <w:rFonts w:ascii="宋体" w:eastAsia="宋体" w:hAnsi="宋体"/>
              </w:rPr>
            </w:pPr>
            <w:r w:rsidRPr="00562918">
              <w:rPr>
                <w:rFonts w:ascii="宋体" w:eastAsia="宋体" w:hAnsi="宋体" w:hint="eastAsia"/>
              </w:rPr>
              <w:t>-13.5</w:t>
            </w:r>
          </w:p>
        </w:tc>
        <w:tc>
          <w:tcPr>
            <w:tcW w:w="1276" w:type="dxa"/>
            <w:noWrap/>
            <w:hideMark/>
          </w:tcPr>
          <w:p w14:paraId="54A9C640" w14:textId="77777777" w:rsidR="00562918" w:rsidRPr="00562918" w:rsidRDefault="00562918" w:rsidP="00562918">
            <w:pPr>
              <w:rPr>
                <w:rFonts w:ascii="宋体" w:eastAsia="宋体" w:hAnsi="宋体"/>
              </w:rPr>
            </w:pPr>
            <w:r w:rsidRPr="00562918">
              <w:rPr>
                <w:rFonts w:ascii="宋体" w:eastAsia="宋体" w:hAnsi="宋体" w:hint="eastAsia"/>
              </w:rPr>
              <w:t>-16.2</w:t>
            </w:r>
          </w:p>
        </w:tc>
        <w:tc>
          <w:tcPr>
            <w:tcW w:w="1276" w:type="dxa"/>
            <w:noWrap/>
            <w:hideMark/>
          </w:tcPr>
          <w:p w14:paraId="10276EAD" w14:textId="77777777" w:rsidR="00562918" w:rsidRPr="00562918" w:rsidRDefault="00562918" w:rsidP="00562918">
            <w:pPr>
              <w:rPr>
                <w:rFonts w:ascii="宋体" w:eastAsia="宋体" w:hAnsi="宋体"/>
              </w:rPr>
            </w:pPr>
            <w:r w:rsidRPr="00562918">
              <w:rPr>
                <w:rFonts w:ascii="宋体" w:eastAsia="宋体" w:hAnsi="宋体" w:hint="eastAsia"/>
              </w:rPr>
              <w:t>-19.0</w:t>
            </w:r>
          </w:p>
        </w:tc>
        <w:tc>
          <w:tcPr>
            <w:tcW w:w="1275" w:type="dxa"/>
            <w:noWrap/>
            <w:hideMark/>
          </w:tcPr>
          <w:p w14:paraId="53CDAC20" w14:textId="77777777" w:rsidR="00562918" w:rsidRPr="00562918" w:rsidRDefault="00562918" w:rsidP="00562918">
            <w:pPr>
              <w:rPr>
                <w:rFonts w:ascii="宋体" w:eastAsia="宋体" w:hAnsi="宋体"/>
              </w:rPr>
            </w:pPr>
            <w:r w:rsidRPr="00562918">
              <w:rPr>
                <w:rFonts w:ascii="宋体" w:eastAsia="宋体" w:hAnsi="宋体" w:hint="eastAsia"/>
              </w:rPr>
              <w:t>-20.5</w:t>
            </w:r>
          </w:p>
        </w:tc>
      </w:tr>
      <w:tr w:rsidR="00562918" w:rsidRPr="00562918" w14:paraId="7282AFD6" w14:textId="77777777" w:rsidTr="00562918">
        <w:trPr>
          <w:trHeight w:val="278"/>
          <w:jc w:val="center"/>
        </w:trPr>
        <w:tc>
          <w:tcPr>
            <w:tcW w:w="3397" w:type="dxa"/>
            <w:noWrap/>
            <w:hideMark/>
          </w:tcPr>
          <w:p w14:paraId="0B32393A" w14:textId="77777777" w:rsidR="00562918" w:rsidRPr="00562918" w:rsidRDefault="00562918" w:rsidP="00562918">
            <w:pPr>
              <w:rPr>
                <w:rFonts w:ascii="宋体" w:eastAsia="宋体" w:hAnsi="宋体"/>
              </w:rPr>
            </w:pPr>
          </w:p>
        </w:tc>
        <w:tc>
          <w:tcPr>
            <w:tcW w:w="1276" w:type="dxa"/>
            <w:noWrap/>
            <w:hideMark/>
          </w:tcPr>
          <w:p w14:paraId="20CA2E3A" w14:textId="77777777" w:rsidR="00562918" w:rsidRPr="00562918" w:rsidRDefault="00562918" w:rsidP="00562918">
            <w:pPr>
              <w:rPr>
                <w:rFonts w:ascii="宋体" w:eastAsia="宋体" w:hAnsi="宋体"/>
              </w:rPr>
            </w:pPr>
            <w:r w:rsidRPr="00562918">
              <w:rPr>
                <w:rFonts w:ascii="宋体" w:eastAsia="宋体" w:hAnsi="宋体" w:hint="eastAsia"/>
              </w:rPr>
              <w:t>2019年5月</w:t>
            </w:r>
          </w:p>
        </w:tc>
        <w:tc>
          <w:tcPr>
            <w:tcW w:w="1276" w:type="dxa"/>
            <w:noWrap/>
            <w:hideMark/>
          </w:tcPr>
          <w:p w14:paraId="075C3DD7" w14:textId="77777777" w:rsidR="00562918" w:rsidRPr="00562918" w:rsidRDefault="00562918" w:rsidP="00562918">
            <w:pPr>
              <w:rPr>
                <w:rFonts w:ascii="宋体" w:eastAsia="宋体" w:hAnsi="宋体"/>
              </w:rPr>
            </w:pPr>
            <w:r w:rsidRPr="00562918">
              <w:rPr>
                <w:rFonts w:ascii="宋体" w:eastAsia="宋体" w:hAnsi="宋体" w:hint="eastAsia"/>
              </w:rPr>
              <w:t>2019年4月</w:t>
            </w:r>
          </w:p>
        </w:tc>
        <w:tc>
          <w:tcPr>
            <w:tcW w:w="1276" w:type="dxa"/>
            <w:noWrap/>
            <w:hideMark/>
          </w:tcPr>
          <w:p w14:paraId="78BD219E" w14:textId="77777777" w:rsidR="00562918" w:rsidRPr="00562918" w:rsidRDefault="00562918" w:rsidP="00562918">
            <w:pPr>
              <w:rPr>
                <w:rFonts w:ascii="宋体" w:eastAsia="宋体" w:hAnsi="宋体"/>
              </w:rPr>
            </w:pPr>
            <w:r w:rsidRPr="00562918">
              <w:rPr>
                <w:rFonts w:ascii="宋体" w:eastAsia="宋体" w:hAnsi="宋体" w:hint="eastAsia"/>
              </w:rPr>
              <w:t>2019年3月</w:t>
            </w:r>
          </w:p>
        </w:tc>
        <w:tc>
          <w:tcPr>
            <w:tcW w:w="1275" w:type="dxa"/>
            <w:noWrap/>
            <w:hideMark/>
          </w:tcPr>
          <w:p w14:paraId="0ABF934D" w14:textId="77777777" w:rsidR="00562918" w:rsidRPr="00562918" w:rsidRDefault="00562918" w:rsidP="00562918">
            <w:pPr>
              <w:rPr>
                <w:rFonts w:ascii="宋体" w:eastAsia="宋体" w:hAnsi="宋体"/>
              </w:rPr>
            </w:pPr>
            <w:r w:rsidRPr="00562918">
              <w:rPr>
                <w:rFonts w:ascii="宋体" w:eastAsia="宋体" w:hAnsi="宋体" w:hint="eastAsia"/>
              </w:rPr>
              <w:t>2019年2月</w:t>
            </w:r>
          </w:p>
        </w:tc>
      </w:tr>
      <w:tr w:rsidR="00562918" w:rsidRPr="00562918" w14:paraId="35854DB1" w14:textId="77777777" w:rsidTr="00562918">
        <w:trPr>
          <w:trHeight w:val="278"/>
          <w:jc w:val="center"/>
        </w:trPr>
        <w:tc>
          <w:tcPr>
            <w:tcW w:w="3397" w:type="dxa"/>
            <w:noWrap/>
            <w:hideMark/>
          </w:tcPr>
          <w:p w14:paraId="1AA08DCB" w14:textId="77777777" w:rsidR="00562918" w:rsidRPr="00562918" w:rsidRDefault="00562918" w:rsidP="00562918">
            <w:pPr>
              <w:rPr>
                <w:rFonts w:ascii="宋体" w:eastAsia="宋体" w:hAnsi="宋体"/>
              </w:rPr>
            </w:pPr>
            <w:r w:rsidRPr="00562918">
              <w:rPr>
                <w:rFonts w:ascii="宋体" w:eastAsia="宋体" w:hAnsi="宋体" w:hint="eastAsia"/>
              </w:rPr>
              <w:t>社会消费品零售总额当期值（亿元）</w:t>
            </w:r>
          </w:p>
        </w:tc>
        <w:tc>
          <w:tcPr>
            <w:tcW w:w="1276" w:type="dxa"/>
            <w:noWrap/>
            <w:hideMark/>
          </w:tcPr>
          <w:p w14:paraId="1C6C71B3" w14:textId="77777777" w:rsidR="00562918" w:rsidRPr="00562918" w:rsidRDefault="00562918" w:rsidP="00562918">
            <w:pPr>
              <w:rPr>
                <w:rFonts w:ascii="宋体" w:eastAsia="宋体" w:hAnsi="宋体"/>
              </w:rPr>
            </w:pPr>
            <w:r w:rsidRPr="00562918">
              <w:rPr>
                <w:rFonts w:ascii="宋体" w:eastAsia="宋体" w:hAnsi="宋体" w:hint="eastAsia"/>
              </w:rPr>
              <w:t>32955.7</w:t>
            </w:r>
          </w:p>
        </w:tc>
        <w:tc>
          <w:tcPr>
            <w:tcW w:w="1276" w:type="dxa"/>
            <w:noWrap/>
            <w:hideMark/>
          </w:tcPr>
          <w:p w14:paraId="0752A869" w14:textId="77777777" w:rsidR="00562918" w:rsidRPr="00562918" w:rsidRDefault="00562918" w:rsidP="00562918">
            <w:pPr>
              <w:rPr>
                <w:rFonts w:ascii="宋体" w:eastAsia="宋体" w:hAnsi="宋体"/>
              </w:rPr>
            </w:pPr>
            <w:r w:rsidRPr="00562918">
              <w:rPr>
                <w:rFonts w:ascii="宋体" w:eastAsia="宋体" w:hAnsi="宋体" w:hint="eastAsia"/>
              </w:rPr>
              <w:t>30586.1</w:t>
            </w:r>
          </w:p>
        </w:tc>
        <w:tc>
          <w:tcPr>
            <w:tcW w:w="1276" w:type="dxa"/>
            <w:noWrap/>
            <w:hideMark/>
          </w:tcPr>
          <w:p w14:paraId="09138975" w14:textId="77777777" w:rsidR="00562918" w:rsidRPr="00562918" w:rsidRDefault="00562918" w:rsidP="00562918">
            <w:pPr>
              <w:rPr>
                <w:rFonts w:ascii="宋体" w:eastAsia="宋体" w:hAnsi="宋体"/>
              </w:rPr>
            </w:pPr>
            <w:r w:rsidRPr="00562918">
              <w:rPr>
                <w:rFonts w:ascii="宋体" w:eastAsia="宋体" w:hAnsi="宋体" w:hint="eastAsia"/>
              </w:rPr>
              <w:t>31725.7</w:t>
            </w:r>
          </w:p>
        </w:tc>
        <w:tc>
          <w:tcPr>
            <w:tcW w:w="1275" w:type="dxa"/>
            <w:noWrap/>
            <w:hideMark/>
          </w:tcPr>
          <w:p w14:paraId="4D8D01A7" w14:textId="77777777" w:rsidR="00562918" w:rsidRPr="00562918" w:rsidRDefault="00562918" w:rsidP="00562918">
            <w:pPr>
              <w:rPr>
                <w:rFonts w:ascii="宋体" w:eastAsia="宋体" w:hAnsi="宋体"/>
              </w:rPr>
            </w:pPr>
          </w:p>
        </w:tc>
      </w:tr>
      <w:tr w:rsidR="00562918" w:rsidRPr="00562918" w14:paraId="0DDBCB4F" w14:textId="77777777" w:rsidTr="00562918">
        <w:trPr>
          <w:trHeight w:val="278"/>
          <w:jc w:val="center"/>
        </w:trPr>
        <w:tc>
          <w:tcPr>
            <w:tcW w:w="3397" w:type="dxa"/>
            <w:noWrap/>
            <w:hideMark/>
          </w:tcPr>
          <w:p w14:paraId="560259F7" w14:textId="77777777" w:rsidR="00562918" w:rsidRPr="00562918" w:rsidRDefault="00562918" w:rsidP="00562918">
            <w:pPr>
              <w:rPr>
                <w:rFonts w:ascii="宋体" w:eastAsia="宋体" w:hAnsi="宋体"/>
              </w:rPr>
            </w:pPr>
            <w:r w:rsidRPr="00562918">
              <w:rPr>
                <w:rFonts w:ascii="宋体" w:eastAsia="宋体" w:hAnsi="宋体" w:hint="eastAsia"/>
              </w:rPr>
              <w:lastRenderedPageBreak/>
              <w:t>社会消费品零售总额累计值（亿元）</w:t>
            </w:r>
          </w:p>
        </w:tc>
        <w:tc>
          <w:tcPr>
            <w:tcW w:w="1276" w:type="dxa"/>
            <w:noWrap/>
            <w:hideMark/>
          </w:tcPr>
          <w:p w14:paraId="33422A54" w14:textId="77777777" w:rsidR="00562918" w:rsidRPr="00562918" w:rsidRDefault="00562918" w:rsidP="00562918">
            <w:pPr>
              <w:rPr>
                <w:rFonts w:ascii="宋体" w:eastAsia="宋体" w:hAnsi="宋体"/>
              </w:rPr>
            </w:pPr>
            <w:r w:rsidRPr="00562918">
              <w:rPr>
                <w:rFonts w:ascii="宋体" w:eastAsia="宋体" w:hAnsi="宋体" w:hint="eastAsia"/>
              </w:rPr>
              <w:t>161331.6</w:t>
            </w:r>
          </w:p>
        </w:tc>
        <w:tc>
          <w:tcPr>
            <w:tcW w:w="1276" w:type="dxa"/>
            <w:noWrap/>
            <w:hideMark/>
          </w:tcPr>
          <w:p w14:paraId="0C5EAAF1" w14:textId="77777777" w:rsidR="00562918" w:rsidRPr="00562918" w:rsidRDefault="00562918" w:rsidP="00562918">
            <w:pPr>
              <w:rPr>
                <w:rFonts w:ascii="宋体" w:eastAsia="宋体" w:hAnsi="宋体"/>
              </w:rPr>
            </w:pPr>
            <w:r w:rsidRPr="00562918">
              <w:rPr>
                <w:rFonts w:ascii="宋体" w:eastAsia="宋体" w:hAnsi="宋体" w:hint="eastAsia"/>
              </w:rPr>
              <w:t>128375.8</w:t>
            </w:r>
          </w:p>
        </w:tc>
        <w:tc>
          <w:tcPr>
            <w:tcW w:w="1276" w:type="dxa"/>
            <w:noWrap/>
            <w:hideMark/>
          </w:tcPr>
          <w:p w14:paraId="26D08B89" w14:textId="77777777" w:rsidR="00562918" w:rsidRPr="00562918" w:rsidRDefault="00562918" w:rsidP="00562918">
            <w:pPr>
              <w:rPr>
                <w:rFonts w:ascii="宋体" w:eastAsia="宋体" w:hAnsi="宋体"/>
              </w:rPr>
            </w:pPr>
            <w:r w:rsidRPr="00562918">
              <w:rPr>
                <w:rFonts w:ascii="宋体" w:eastAsia="宋体" w:hAnsi="宋体" w:hint="eastAsia"/>
              </w:rPr>
              <w:t>97789.7</w:t>
            </w:r>
          </w:p>
        </w:tc>
        <w:tc>
          <w:tcPr>
            <w:tcW w:w="1275" w:type="dxa"/>
            <w:noWrap/>
            <w:hideMark/>
          </w:tcPr>
          <w:p w14:paraId="2985D226" w14:textId="77777777" w:rsidR="00562918" w:rsidRPr="00562918" w:rsidRDefault="00562918" w:rsidP="00562918">
            <w:pPr>
              <w:rPr>
                <w:rFonts w:ascii="宋体" w:eastAsia="宋体" w:hAnsi="宋体"/>
              </w:rPr>
            </w:pPr>
            <w:r w:rsidRPr="00562918">
              <w:rPr>
                <w:rFonts w:ascii="宋体" w:eastAsia="宋体" w:hAnsi="宋体" w:hint="eastAsia"/>
              </w:rPr>
              <w:t>66064.0</w:t>
            </w:r>
          </w:p>
        </w:tc>
      </w:tr>
      <w:tr w:rsidR="00562918" w:rsidRPr="00562918" w14:paraId="456A600B" w14:textId="77777777" w:rsidTr="00562918">
        <w:trPr>
          <w:trHeight w:val="278"/>
          <w:jc w:val="center"/>
        </w:trPr>
        <w:tc>
          <w:tcPr>
            <w:tcW w:w="3397" w:type="dxa"/>
            <w:noWrap/>
            <w:hideMark/>
          </w:tcPr>
          <w:p w14:paraId="44133E76" w14:textId="77777777" w:rsidR="00562918" w:rsidRPr="00562918" w:rsidRDefault="00562918" w:rsidP="00562918">
            <w:pPr>
              <w:rPr>
                <w:rFonts w:ascii="宋体" w:eastAsia="宋体" w:hAnsi="宋体"/>
              </w:rPr>
            </w:pPr>
            <w:r w:rsidRPr="00562918">
              <w:rPr>
                <w:rFonts w:ascii="宋体" w:eastAsia="宋体" w:hAnsi="宋体" w:hint="eastAsia"/>
              </w:rPr>
              <w:t>社会消费品零售总额同比增长（%）</w:t>
            </w:r>
          </w:p>
        </w:tc>
        <w:tc>
          <w:tcPr>
            <w:tcW w:w="1276" w:type="dxa"/>
            <w:noWrap/>
            <w:hideMark/>
          </w:tcPr>
          <w:p w14:paraId="31500784" w14:textId="77777777" w:rsidR="00562918" w:rsidRPr="00562918" w:rsidRDefault="00562918" w:rsidP="00562918">
            <w:pPr>
              <w:rPr>
                <w:rFonts w:ascii="宋体" w:eastAsia="宋体" w:hAnsi="宋体"/>
              </w:rPr>
            </w:pPr>
            <w:r w:rsidRPr="00562918">
              <w:rPr>
                <w:rFonts w:ascii="宋体" w:eastAsia="宋体" w:hAnsi="宋体" w:hint="eastAsia"/>
              </w:rPr>
              <w:t>8.6</w:t>
            </w:r>
          </w:p>
        </w:tc>
        <w:tc>
          <w:tcPr>
            <w:tcW w:w="1276" w:type="dxa"/>
            <w:noWrap/>
            <w:hideMark/>
          </w:tcPr>
          <w:p w14:paraId="663D13D7" w14:textId="77777777" w:rsidR="00562918" w:rsidRPr="00562918" w:rsidRDefault="00562918" w:rsidP="00562918">
            <w:pPr>
              <w:rPr>
                <w:rFonts w:ascii="宋体" w:eastAsia="宋体" w:hAnsi="宋体"/>
              </w:rPr>
            </w:pPr>
            <w:r w:rsidRPr="00562918">
              <w:rPr>
                <w:rFonts w:ascii="宋体" w:eastAsia="宋体" w:hAnsi="宋体" w:hint="eastAsia"/>
              </w:rPr>
              <w:t>7.2</w:t>
            </w:r>
          </w:p>
        </w:tc>
        <w:tc>
          <w:tcPr>
            <w:tcW w:w="1276" w:type="dxa"/>
            <w:noWrap/>
            <w:hideMark/>
          </w:tcPr>
          <w:p w14:paraId="502F047C" w14:textId="77777777" w:rsidR="00562918" w:rsidRPr="00562918" w:rsidRDefault="00562918" w:rsidP="00562918">
            <w:pPr>
              <w:rPr>
                <w:rFonts w:ascii="宋体" w:eastAsia="宋体" w:hAnsi="宋体"/>
              </w:rPr>
            </w:pPr>
            <w:r w:rsidRPr="00562918">
              <w:rPr>
                <w:rFonts w:ascii="宋体" w:eastAsia="宋体" w:hAnsi="宋体" w:hint="eastAsia"/>
              </w:rPr>
              <w:t>8.7</w:t>
            </w:r>
          </w:p>
        </w:tc>
        <w:tc>
          <w:tcPr>
            <w:tcW w:w="1275" w:type="dxa"/>
            <w:noWrap/>
            <w:hideMark/>
          </w:tcPr>
          <w:p w14:paraId="36CBD9AC" w14:textId="77777777" w:rsidR="00562918" w:rsidRPr="00562918" w:rsidRDefault="00562918" w:rsidP="00562918">
            <w:pPr>
              <w:rPr>
                <w:rFonts w:ascii="宋体" w:eastAsia="宋体" w:hAnsi="宋体"/>
              </w:rPr>
            </w:pPr>
          </w:p>
        </w:tc>
      </w:tr>
      <w:tr w:rsidR="00562918" w:rsidRPr="00562918" w14:paraId="7FA5C17B" w14:textId="77777777" w:rsidTr="00562918">
        <w:trPr>
          <w:trHeight w:val="278"/>
          <w:jc w:val="center"/>
        </w:trPr>
        <w:tc>
          <w:tcPr>
            <w:tcW w:w="3397" w:type="dxa"/>
            <w:noWrap/>
            <w:hideMark/>
          </w:tcPr>
          <w:p w14:paraId="1CF3678E" w14:textId="77777777" w:rsidR="00562918" w:rsidRPr="00562918" w:rsidRDefault="00562918" w:rsidP="00562918">
            <w:pPr>
              <w:rPr>
                <w:rFonts w:ascii="宋体" w:eastAsia="宋体" w:hAnsi="宋体"/>
              </w:rPr>
            </w:pPr>
            <w:r w:rsidRPr="00562918">
              <w:rPr>
                <w:rFonts w:ascii="宋体" w:eastAsia="宋体" w:hAnsi="宋体" w:hint="eastAsia"/>
              </w:rPr>
              <w:t>社会消费品零售总额累计增长（%）</w:t>
            </w:r>
          </w:p>
        </w:tc>
        <w:tc>
          <w:tcPr>
            <w:tcW w:w="1276" w:type="dxa"/>
            <w:noWrap/>
            <w:hideMark/>
          </w:tcPr>
          <w:p w14:paraId="40D87918" w14:textId="77777777" w:rsidR="00562918" w:rsidRPr="00562918" w:rsidRDefault="00562918" w:rsidP="00562918">
            <w:pPr>
              <w:rPr>
                <w:rFonts w:ascii="宋体" w:eastAsia="宋体" w:hAnsi="宋体"/>
              </w:rPr>
            </w:pPr>
            <w:r w:rsidRPr="00562918">
              <w:rPr>
                <w:rFonts w:ascii="宋体" w:eastAsia="宋体" w:hAnsi="宋体" w:hint="eastAsia"/>
              </w:rPr>
              <w:t>8.1</w:t>
            </w:r>
          </w:p>
        </w:tc>
        <w:tc>
          <w:tcPr>
            <w:tcW w:w="1276" w:type="dxa"/>
            <w:noWrap/>
            <w:hideMark/>
          </w:tcPr>
          <w:p w14:paraId="4BAA64A3" w14:textId="77777777" w:rsidR="00562918" w:rsidRPr="00562918" w:rsidRDefault="00562918" w:rsidP="00562918">
            <w:pPr>
              <w:rPr>
                <w:rFonts w:ascii="宋体" w:eastAsia="宋体" w:hAnsi="宋体"/>
              </w:rPr>
            </w:pPr>
            <w:r w:rsidRPr="00562918">
              <w:rPr>
                <w:rFonts w:ascii="宋体" w:eastAsia="宋体" w:hAnsi="宋体" w:hint="eastAsia"/>
              </w:rPr>
              <w:t>8.0</w:t>
            </w:r>
          </w:p>
        </w:tc>
        <w:tc>
          <w:tcPr>
            <w:tcW w:w="1276" w:type="dxa"/>
            <w:noWrap/>
            <w:hideMark/>
          </w:tcPr>
          <w:p w14:paraId="62E38FAA" w14:textId="77777777" w:rsidR="00562918" w:rsidRPr="00562918" w:rsidRDefault="00562918" w:rsidP="00562918">
            <w:pPr>
              <w:rPr>
                <w:rFonts w:ascii="宋体" w:eastAsia="宋体" w:hAnsi="宋体"/>
              </w:rPr>
            </w:pPr>
            <w:r w:rsidRPr="00562918">
              <w:rPr>
                <w:rFonts w:ascii="宋体" w:eastAsia="宋体" w:hAnsi="宋体" w:hint="eastAsia"/>
              </w:rPr>
              <w:t>8.3</w:t>
            </w:r>
          </w:p>
        </w:tc>
        <w:tc>
          <w:tcPr>
            <w:tcW w:w="1275" w:type="dxa"/>
            <w:noWrap/>
            <w:hideMark/>
          </w:tcPr>
          <w:p w14:paraId="4F0B4D6A" w14:textId="77777777" w:rsidR="00562918" w:rsidRPr="00562918" w:rsidRDefault="00562918" w:rsidP="00562918">
            <w:pPr>
              <w:rPr>
                <w:rFonts w:ascii="宋体" w:eastAsia="宋体" w:hAnsi="宋体"/>
              </w:rPr>
            </w:pPr>
            <w:r w:rsidRPr="00562918">
              <w:rPr>
                <w:rFonts w:ascii="宋体" w:eastAsia="宋体" w:hAnsi="宋体" w:hint="eastAsia"/>
              </w:rPr>
              <w:t>8.2</w:t>
            </w:r>
          </w:p>
        </w:tc>
      </w:tr>
      <w:tr w:rsidR="00562918" w:rsidRPr="00562918" w14:paraId="4CB8A6F5" w14:textId="77777777" w:rsidTr="00562918">
        <w:trPr>
          <w:trHeight w:val="278"/>
          <w:jc w:val="center"/>
        </w:trPr>
        <w:tc>
          <w:tcPr>
            <w:tcW w:w="3397" w:type="dxa"/>
            <w:noWrap/>
            <w:hideMark/>
          </w:tcPr>
          <w:p w14:paraId="14FC940E" w14:textId="77777777" w:rsidR="00562918" w:rsidRPr="00562918" w:rsidRDefault="00562918" w:rsidP="00562918">
            <w:pPr>
              <w:rPr>
                <w:rFonts w:ascii="宋体" w:eastAsia="宋体" w:hAnsi="宋体"/>
              </w:rPr>
            </w:pPr>
          </w:p>
        </w:tc>
        <w:tc>
          <w:tcPr>
            <w:tcW w:w="1276" w:type="dxa"/>
            <w:noWrap/>
            <w:hideMark/>
          </w:tcPr>
          <w:p w14:paraId="38C8A70A" w14:textId="77777777" w:rsidR="00562918" w:rsidRPr="00562918" w:rsidRDefault="00562918" w:rsidP="00562918">
            <w:pPr>
              <w:rPr>
                <w:rFonts w:ascii="宋体" w:eastAsia="宋体" w:hAnsi="宋体"/>
              </w:rPr>
            </w:pPr>
            <w:r w:rsidRPr="00562918">
              <w:rPr>
                <w:rFonts w:ascii="宋体" w:eastAsia="宋体" w:hAnsi="宋体" w:hint="eastAsia"/>
              </w:rPr>
              <w:t>2018年5月</w:t>
            </w:r>
          </w:p>
        </w:tc>
        <w:tc>
          <w:tcPr>
            <w:tcW w:w="1276" w:type="dxa"/>
            <w:noWrap/>
            <w:hideMark/>
          </w:tcPr>
          <w:p w14:paraId="04BD0F31" w14:textId="77777777" w:rsidR="00562918" w:rsidRPr="00562918" w:rsidRDefault="00562918" w:rsidP="00562918">
            <w:pPr>
              <w:rPr>
                <w:rFonts w:ascii="宋体" w:eastAsia="宋体" w:hAnsi="宋体"/>
              </w:rPr>
            </w:pPr>
            <w:r w:rsidRPr="00562918">
              <w:rPr>
                <w:rFonts w:ascii="宋体" w:eastAsia="宋体" w:hAnsi="宋体" w:hint="eastAsia"/>
              </w:rPr>
              <w:t>2018年4月</w:t>
            </w:r>
          </w:p>
        </w:tc>
        <w:tc>
          <w:tcPr>
            <w:tcW w:w="1276" w:type="dxa"/>
            <w:noWrap/>
            <w:hideMark/>
          </w:tcPr>
          <w:p w14:paraId="63FC7522" w14:textId="77777777" w:rsidR="00562918" w:rsidRPr="00562918" w:rsidRDefault="00562918" w:rsidP="00562918">
            <w:pPr>
              <w:rPr>
                <w:rFonts w:ascii="宋体" w:eastAsia="宋体" w:hAnsi="宋体"/>
              </w:rPr>
            </w:pPr>
            <w:r w:rsidRPr="00562918">
              <w:rPr>
                <w:rFonts w:ascii="宋体" w:eastAsia="宋体" w:hAnsi="宋体" w:hint="eastAsia"/>
              </w:rPr>
              <w:t>2018年3月</w:t>
            </w:r>
          </w:p>
        </w:tc>
        <w:tc>
          <w:tcPr>
            <w:tcW w:w="1275" w:type="dxa"/>
            <w:noWrap/>
            <w:hideMark/>
          </w:tcPr>
          <w:p w14:paraId="67268B3E" w14:textId="77777777" w:rsidR="00562918" w:rsidRPr="00562918" w:rsidRDefault="00562918" w:rsidP="00562918">
            <w:pPr>
              <w:rPr>
                <w:rFonts w:ascii="宋体" w:eastAsia="宋体" w:hAnsi="宋体"/>
              </w:rPr>
            </w:pPr>
            <w:r w:rsidRPr="00562918">
              <w:rPr>
                <w:rFonts w:ascii="宋体" w:eastAsia="宋体" w:hAnsi="宋体" w:hint="eastAsia"/>
              </w:rPr>
              <w:t>2018年2月</w:t>
            </w:r>
          </w:p>
        </w:tc>
      </w:tr>
      <w:tr w:rsidR="00562918" w:rsidRPr="00562918" w14:paraId="3DCB93BE" w14:textId="77777777" w:rsidTr="00562918">
        <w:trPr>
          <w:trHeight w:val="278"/>
          <w:jc w:val="center"/>
        </w:trPr>
        <w:tc>
          <w:tcPr>
            <w:tcW w:w="3397" w:type="dxa"/>
            <w:noWrap/>
            <w:hideMark/>
          </w:tcPr>
          <w:p w14:paraId="62E9F23F" w14:textId="77777777" w:rsidR="00562918" w:rsidRPr="00562918" w:rsidRDefault="00562918" w:rsidP="00562918">
            <w:pPr>
              <w:rPr>
                <w:rFonts w:ascii="宋体" w:eastAsia="宋体" w:hAnsi="宋体"/>
              </w:rPr>
            </w:pPr>
            <w:r w:rsidRPr="00562918">
              <w:rPr>
                <w:rFonts w:ascii="宋体" w:eastAsia="宋体" w:hAnsi="宋体" w:hint="eastAsia"/>
              </w:rPr>
              <w:t>社会消费品零售总额当期值（亿元）</w:t>
            </w:r>
          </w:p>
        </w:tc>
        <w:tc>
          <w:tcPr>
            <w:tcW w:w="1276" w:type="dxa"/>
            <w:noWrap/>
            <w:hideMark/>
          </w:tcPr>
          <w:p w14:paraId="43FF54A5" w14:textId="77777777" w:rsidR="00562918" w:rsidRPr="00562918" w:rsidRDefault="00562918" w:rsidP="00562918">
            <w:pPr>
              <w:rPr>
                <w:rFonts w:ascii="宋体" w:eastAsia="宋体" w:hAnsi="宋体"/>
              </w:rPr>
            </w:pPr>
            <w:r w:rsidRPr="00562918">
              <w:rPr>
                <w:rFonts w:ascii="宋体" w:eastAsia="宋体" w:hAnsi="宋体" w:hint="eastAsia"/>
              </w:rPr>
              <w:t>30359.1</w:t>
            </w:r>
          </w:p>
        </w:tc>
        <w:tc>
          <w:tcPr>
            <w:tcW w:w="1276" w:type="dxa"/>
            <w:noWrap/>
            <w:hideMark/>
          </w:tcPr>
          <w:p w14:paraId="355F1E26" w14:textId="77777777" w:rsidR="00562918" w:rsidRPr="00562918" w:rsidRDefault="00562918" w:rsidP="00562918">
            <w:pPr>
              <w:rPr>
                <w:rFonts w:ascii="宋体" w:eastAsia="宋体" w:hAnsi="宋体"/>
              </w:rPr>
            </w:pPr>
            <w:r w:rsidRPr="00562918">
              <w:rPr>
                <w:rFonts w:ascii="宋体" w:eastAsia="宋体" w:hAnsi="宋体" w:hint="eastAsia"/>
              </w:rPr>
              <w:t>28541.9</w:t>
            </w:r>
          </w:p>
        </w:tc>
        <w:tc>
          <w:tcPr>
            <w:tcW w:w="1276" w:type="dxa"/>
            <w:noWrap/>
            <w:hideMark/>
          </w:tcPr>
          <w:p w14:paraId="1D147A56" w14:textId="77777777" w:rsidR="00562918" w:rsidRPr="00562918" w:rsidRDefault="00562918" w:rsidP="00562918">
            <w:pPr>
              <w:rPr>
                <w:rFonts w:ascii="宋体" w:eastAsia="宋体" w:hAnsi="宋体"/>
              </w:rPr>
            </w:pPr>
            <w:r w:rsidRPr="00562918">
              <w:rPr>
                <w:rFonts w:ascii="宋体" w:eastAsia="宋体" w:hAnsi="宋体" w:hint="eastAsia"/>
              </w:rPr>
              <w:t>29193.6</w:t>
            </w:r>
          </w:p>
        </w:tc>
        <w:tc>
          <w:tcPr>
            <w:tcW w:w="1275" w:type="dxa"/>
            <w:noWrap/>
            <w:hideMark/>
          </w:tcPr>
          <w:p w14:paraId="35A6099D" w14:textId="77777777" w:rsidR="00562918" w:rsidRPr="00562918" w:rsidRDefault="00562918" w:rsidP="00562918">
            <w:pPr>
              <w:rPr>
                <w:rFonts w:ascii="宋体" w:eastAsia="宋体" w:hAnsi="宋体"/>
              </w:rPr>
            </w:pPr>
          </w:p>
        </w:tc>
      </w:tr>
      <w:tr w:rsidR="00562918" w:rsidRPr="00562918" w14:paraId="7F3E95BD" w14:textId="77777777" w:rsidTr="007E44D5">
        <w:trPr>
          <w:trHeight w:val="271"/>
          <w:jc w:val="center"/>
        </w:trPr>
        <w:tc>
          <w:tcPr>
            <w:tcW w:w="3397" w:type="dxa"/>
            <w:noWrap/>
            <w:hideMark/>
          </w:tcPr>
          <w:p w14:paraId="45EFB358" w14:textId="77777777" w:rsidR="00562918" w:rsidRPr="00562918" w:rsidRDefault="00562918" w:rsidP="00562918">
            <w:pPr>
              <w:rPr>
                <w:rFonts w:ascii="宋体" w:eastAsia="宋体" w:hAnsi="宋体"/>
              </w:rPr>
            </w:pPr>
            <w:r w:rsidRPr="00562918">
              <w:rPr>
                <w:rFonts w:ascii="宋体" w:eastAsia="宋体" w:hAnsi="宋体" w:hint="eastAsia"/>
              </w:rPr>
              <w:t>社会消费品零售总额累计值（亿元）</w:t>
            </w:r>
          </w:p>
        </w:tc>
        <w:tc>
          <w:tcPr>
            <w:tcW w:w="1276" w:type="dxa"/>
            <w:noWrap/>
            <w:hideMark/>
          </w:tcPr>
          <w:p w14:paraId="17C01036" w14:textId="77777777" w:rsidR="00562918" w:rsidRPr="00562918" w:rsidRDefault="00562918" w:rsidP="00562918">
            <w:pPr>
              <w:rPr>
                <w:rFonts w:ascii="宋体" w:eastAsia="宋体" w:hAnsi="宋体"/>
              </w:rPr>
            </w:pPr>
            <w:r w:rsidRPr="00562918">
              <w:rPr>
                <w:rFonts w:ascii="宋体" w:eastAsia="宋体" w:hAnsi="宋体" w:hint="eastAsia"/>
              </w:rPr>
              <w:t>149176.4</w:t>
            </w:r>
          </w:p>
        </w:tc>
        <w:tc>
          <w:tcPr>
            <w:tcW w:w="1276" w:type="dxa"/>
            <w:noWrap/>
            <w:hideMark/>
          </w:tcPr>
          <w:p w14:paraId="3E3AA7E8" w14:textId="77777777" w:rsidR="00562918" w:rsidRPr="00562918" w:rsidRDefault="00562918" w:rsidP="00562918">
            <w:pPr>
              <w:rPr>
                <w:rFonts w:ascii="宋体" w:eastAsia="宋体" w:hAnsi="宋体"/>
              </w:rPr>
            </w:pPr>
            <w:r w:rsidRPr="00562918">
              <w:rPr>
                <w:rFonts w:ascii="宋体" w:eastAsia="宋体" w:hAnsi="宋体" w:hint="eastAsia"/>
              </w:rPr>
              <w:t>118817.3</w:t>
            </w:r>
          </w:p>
        </w:tc>
        <w:tc>
          <w:tcPr>
            <w:tcW w:w="1276" w:type="dxa"/>
            <w:noWrap/>
            <w:hideMark/>
          </w:tcPr>
          <w:p w14:paraId="6B484346" w14:textId="77777777" w:rsidR="00562918" w:rsidRPr="00562918" w:rsidRDefault="00562918" w:rsidP="00562918">
            <w:pPr>
              <w:rPr>
                <w:rFonts w:ascii="宋体" w:eastAsia="宋体" w:hAnsi="宋体"/>
              </w:rPr>
            </w:pPr>
            <w:r w:rsidRPr="00562918">
              <w:rPr>
                <w:rFonts w:ascii="宋体" w:eastAsia="宋体" w:hAnsi="宋体" w:hint="eastAsia"/>
              </w:rPr>
              <w:t>90275.4</w:t>
            </w:r>
          </w:p>
        </w:tc>
        <w:tc>
          <w:tcPr>
            <w:tcW w:w="1275" w:type="dxa"/>
            <w:noWrap/>
            <w:hideMark/>
          </w:tcPr>
          <w:p w14:paraId="4E49C605" w14:textId="77777777" w:rsidR="00562918" w:rsidRPr="00562918" w:rsidRDefault="00562918" w:rsidP="00562918">
            <w:pPr>
              <w:rPr>
                <w:rFonts w:ascii="宋体" w:eastAsia="宋体" w:hAnsi="宋体"/>
              </w:rPr>
            </w:pPr>
            <w:r w:rsidRPr="00562918">
              <w:rPr>
                <w:rFonts w:ascii="宋体" w:eastAsia="宋体" w:hAnsi="宋体" w:hint="eastAsia"/>
              </w:rPr>
              <w:t>61081.8</w:t>
            </w:r>
          </w:p>
        </w:tc>
      </w:tr>
      <w:tr w:rsidR="00562918" w:rsidRPr="00562918" w14:paraId="31ED936E" w14:textId="77777777" w:rsidTr="007E44D5">
        <w:trPr>
          <w:trHeight w:val="219"/>
          <w:jc w:val="center"/>
        </w:trPr>
        <w:tc>
          <w:tcPr>
            <w:tcW w:w="3397" w:type="dxa"/>
            <w:noWrap/>
            <w:hideMark/>
          </w:tcPr>
          <w:p w14:paraId="1F037164" w14:textId="77777777" w:rsidR="00562918" w:rsidRPr="00562918" w:rsidRDefault="00562918" w:rsidP="00562918">
            <w:pPr>
              <w:rPr>
                <w:rFonts w:ascii="宋体" w:eastAsia="宋体" w:hAnsi="宋体"/>
              </w:rPr>
            </w:pPr>
            <w:r w:rsidRPr="00562918">
              <w:rPr>
                <w:rFonts w:ascii="宋体" w:eastAsia="宋体" w:hAnsi="宋体" w:hint="eastAsia"/>
              </w:rPr>
              <w:t>社会消费品零售总额同比增长（%）</w:t>
            </w:r>
          </w:p>
        </w:tc>
        <w:tc>
          <w:tcPr>
            <w:tcW w:w="1276" w:type="dxa"/>
            <w:noWrap/>
            <w:hideMark/>
          </w:tcPr>
          <w:p w14:paraId="6221DB5F" w14:textId="77777777" w:rsidR="00562918" w:rsidRPr="00562918" w:rsidRDefault="00562918" w:rsidP="00562918">
            <w:pPr>
              <w:rPr>
                <w:rFonts w:ascii="宋体" w:eastAsia="宋体" w:hAnsi="宋体"/>
              </w:rPr>
            </w:pPr>
            <w:r w:rsidRPr="00562918">
              <w:rPr>
                <w:rFonts w:ascii="宋体" w:eastAsia="宋体" w:hAnsi="宋体" w:hint="eastAsia"/>
              </w:rPr>
              <w:t>8.5</w:t>
            </w:r>
          </w:p>
        </w:tc>
        <w:tc>
          <w:tcPr>
            <w:tcW w:w="1276" w:type="dxa"/>
            <w:noWrap/>
            <w:hideMark/>
          </w:tcPr>
          <w:p w14:paraId="47E9C7BE" w14:textId="77777777" w:rsidR="00562918" w:rsidRPr="00562918" w:rsidRDefault="00562918" w:rsidP="00562918">
            <w:pPr>
              <w:rPr>
                <w:rFonts w:ascii="宋体" w:eastAsia="宋体" w:hAnsi="宋体"/>
              </w:rPr>
            </w:pPr>
            <w:r w:rsidRPr="00562918">
              <w:rPr>
                <w:rFonts w:ascii="宋体" w:eastAsia="宋体" w:hAnsi="宋体" w:hint="eastAsia"/>
              </w:rPr>
              <w:t>9.4</w:t>
            </w:r>
          </w:p>
        </w:tc>
        <w:tc>
          <w:tcPr>
            <w:tcW w:w="1276" w:type="dxa"/>
            <w:noWrap/>
            <w:hideMark/>
          </w:tcPr>
          <w:p w14:paraId="6EA0A401" w14:textId="77777777" w:rsidR="00562918" w:rsidRPr="00562918" w:rsidRDefault="00562918" w:rsidP="00562918">
            <w:pPr>
              <w:rPr>
                <w:rFonts w:ascii="宋体" w:eastAsia="宋体" w:hAnsi="宋体"/>
              </w:rPr>
            </w:pPr>
            <w:r w:rsidRPr="00562918">
              <w:rPr>
                <w:rFonts w:ascii="宋体" w:eastAsia="宋体" w:hAnsi="宋体" w:hint="eastAsia"/>
              </w:rPr>
              <w:t>10.1</w:t>
            </w:r>
          </w:p>
        </w:tc>
        <w:tc>
          <w:tcPr>
            <w:tcW w:w="1275" w:type="dxa"/>
            <w:noWrap/>
            <w:hideMark/>
          </w:tcPr>
          <w:p w14:paraId="23C0AE5B" w14:textId="77777777" w:rsidR="00562918" w:rsidRPr="00562918" w:rsidRDefault="00562918" w:rsidP="00562918">
            <w:pPr>
              <w:rPr>
                <w:rFonts w:ascii="宋体" w:eastAsia="宋体" w:hAnsi="宋体"/>
              </w:rPr>
            </w:pPr>
          </w:p>
        </w:tc>
      </w:tr>
      <w:tr w:rsidR="00562918" w:rsidRPr="00562918" w14:paraId="37481C45" w14:textId="77777777" w:rsidTr="00562918">
        <w:trPr>
          <w:trHeight w:val="278"/>
          <w:jc w:val="center"/>
        </w:trPr>
        <w:tc>
          <w:tcPr>
            <w:tcW w:w="3397" w:type="dxa"/>
            <w:noWrap/>
            <w:hideMark/>
          </w:tcPr>
          <w:p w14:paraId="023DA98C" w14:textId="77777777" w:rsidR="00562918" w:rsidRPr="00562918" w:rsidRDefault="00562918" w:rsidP="00562918">
            <w:pPr>
              <w:rPr>
                <w:rFonts w:ascii="宋体" w:eastAsia="宋体" w:hAnsi="宋体"/>
              </w:rPr>
            </w:pPr>
            <w:r w:rsidRPr="00562918">
              <w:rPr>
                <w:rFonts w:ascii="宋体" w:eastAsia="宋体" w:hAnsi="宋体" w:hint="eastAsia"/>
              </w:rPr>
              <w:t>社会消费品零售总额累计增长（%）</w:t>
            </w:r>
          </w:p>
        </w:tc>
        <w:tc>
          <w:tcPr>
            <w:tcW w:w="1276" w:type="dxa"/>
            <w:noWrap/>
            <w:hideMark/>
          </w:tcPr>
          <w:p w14:paraId="129E1762" w14:textId="77777777" w:rsidR="00562918" w:rsidRPr="00562918" w:rsidRDefault="00562918" w:rsidP="00562918">
            <w:pPr>
              <w:rPr>
                <w:rFonts w:ascii="宋体" w:eastAsia="宋体" w:hAnsi="宋体"/>
              </w:rPr>
            </w:pPr>
            <w:r w:rsidRPr="00562918">
              <w:rPr>
                <w:rFonts w:ascii="宋体" w:eastAsia="宋体" w:hAnsi="宋体" w:hint="eastAsia"/>
              </w:rPr>
              <w:t>9.5</w:t>
            </w:r>
          </w:p>
        </w:tc>
        <w:tc>
          <w:tcPr>
            <w:tcW w:w="1276" w:type="dxa"/>
            <w:noWrap/>
            <w:hideMark/>
          </w:tcPr>
          <w:p w14:paraId="55F3D4EF" w14:textId="77777777" w:rsidR="00562918" w:rsidRPr="00562918" w:rsidRDefault="00562918" w:rsidP="00562918">
            <w:pPr>
              <w:rPr>
                <w:rFonts w:ascii="宋体" w:eastAsia="宋体" w:hAnsi="宋体"/>
              </w:rPr>
            </w:pPr>
            <w:r w:rsidRPr="00562918">
              <w:rPr>
                <w:rFonts w:ascii="宋体" w:eastAsia="宋体" w:hAnsi="宋体" w:hint="eastAsia"/>
              </w:rPr>
              <w:t>9.7</w:t>
            </w:r>
          </w:p>
        </w:tc>
        <w:tc>
          <w:tcPr>
            <w:tcW w:w="1276" w:type="dxa"/>
            <w:noWrap/>
            <w:hideMark/>
          </w:tcPr>
          <w:p w14:paraId="063CA680" w14:textId="77777777" w:rsidR="00562918" w:rsidRPr="00562918" w:rsidRDefault="00562918" w:rsidP="00562918">
            <w:pPr>
              <w:rPr>
                <w:rFonts w:ascii="宋体" w:eastAsia="宋体" w:hAnsi="宋体"/>
              </w:rPr>
            </w:pPr>
            <w:r w:rsidRPr="00562918">
              <w:rPr>
                <w:rFonts w:ascii="宋体" w:eastAsia="宋体" w:hAnsi="宋体" w:hint="eastAsia"/>
              </w:rPr>
              <w:t>9.8</w:t>
            </w:r>
          </w:p>
        </w:tc>
        <w:tc>
          <w:tcPr>
            <w:tcW w:w="1275" w:type="dxa"/>
            <w:noWrap/>
            <w:hideMark/>
          </w:tcPr>
          <w:p w14:paraId="5FCC2F86" w14:textId="77777777" w:rsidR="00562918" w:rsidRPr="00562918" w:rsidRDefault="00562918" w:rsidP="00562918">
            <w:pPr>
              <w:rPr>
                <w:rFonts w:ascii="宋体" w:eastAsia="宋体" w:hAnsi="宋体"/>
              </w:rPr>
            </w:pPr>
            <w:r w:rsidRPr="00562918">
              <w:rPr>
                <w:rFonts w:ascii="宋体" w:eastAsia="宋体" w:hAnsi="宋体" w:hint="eastAsia"/>
              </w:rPr>
              <w:t>9.7</w:t>
            </w:r>
          </w:p>
        </w:tc>
      </w:tr>
    </w:tbl>
    <w:p w14:paraId="2C865A93" w14:textId="48FCE409" w:rsidR="00151E94" w:rsidRPr="00264223" w:rsidRDefault="00264223" w:rsidP="00BF4E1D">
      <w:pPr>
        <w:spacing w:beforeLines="50" w:before="156" w:afterLines="50" w:after="156"/>
        <w:jc w:val="center"/>
        <w:rPr>
          <w:sz w:val="18"/>
          <w:szCs w:val="20"/>
        </w:rPr>
      </w:pPr>
      <w:r w:rsidRPr="00264223">
        <w:rPr>
          <w:rFonts w:ascii="宋体" w:eastAsia="宋体" w:hAnsi="宋体" w:hint="eastAsia"/>
          <w:sz w:val="18"/>
          <w:szCs w:val="20"/>
        </w:rPr>
        <w:t>数据来源：国家统计局，</w:t>
      </w:r>
      <w:hyperlink r:id="rId6" w:history="1">
        <w:r w:rsidRPr="00264223">
          <w:rPr>
            <w:rStyle w:val="ab"/>
            <w:sz w:val="18"/>
            <w:szCs w:val="20"/>
          </w:rPr>
          <w:t>http://data.stats.gov.cn/easyquery.htm?cn=A01</w:t>
        </w:r>
      </w:hyperlink>
    </w:p>
    <w:p w14:paraId="2FB9AC23" w14:textId="2FB45EAE" w:rsidR="00114F0A" w:rsidRDefault="00114F0A" w:rsidP="00114F0A">
      <w:pPr>
        <w:spacing w:beforeLines="50" w:before="156" w:afterLines="50" w:after="156"/>
        <w:ind w:firstLineChars="200" w:firstLine="420"/>
        <w:rPr>
          <w:rFonts w:ascii="宋体" w:eastAsia="宋体" w:hAnsi="宋体"/>
        </w:rPr>
      </w:pPr>
      <w:r>
        <w:rPr>
          <w:rFonts w:ascii="宋体" w:eastAsia="宋体" w:hAnsi="宋体" w:hint="eastAsia"/>
        </w:rPr>
        <w:t>从下表显示的不同社会消费的类型来看，餐饮业在疫情期间遭受重创，最严重时同比降低快要接近50%，累计增长的降低也十分严重，且其恢复较为缓慢，反映出疫情对餐饮消费需求影响极大；而在商品零售方面，人们的商品需求降低较少，商品零售行业</w:t>
      </w:r>
      <w:r w:rsidR="007E44D5">
        <w:rPr>
          <w:rFonts w:ascii="宋体" w:eastAsia="宋体" w:hAnsi="宋体" w:hint="eastAsia"/>
        </w:rPr>
        <w:t>受</w:t>
      </w:r>
      <w:r>
        <w:rPr>
          <w:rFonts w:ascii="宋体" w:eastAsia="宋体" w:hAnsi="宋体" w:hint="eastAsia"/>
        </w:rPr>
        <w:t>影响</w:t>
      </w:r>
      <w:r w:rsidR="007E44D5">
        <w:rPr>
          <w:rFonts w:ascii="宋体" w:eastAsia="宋体" w:hAnsi="宋体" w:hint="eastAsia"/>
        </w:rPr>
        <w:t>稍</w:t>
      </w:r>
      <w:r>
        <w:rPr>
          <w:rFonts w:ascii="宋体" w:eastAsia="宋体" w:hAnsi="宋体" w:hint="eastAsia"/>
        </w:rPr>
        <w:t>小且恢复较快。总体来看，餐饮消费需求的恢复仍需要一段时间，而商品零售需求</w:t>
      </w:r>
      <w:proofErr w:type="gramStart"/>
      <w:r>
        <w:rPr>
          <w:rFonts w:ascii="宋体" w:eastAsia="宋体" w:hAnsi="宋体" w:hint="eastAsia"/>
        </w:rPr>
        <w:t>则即将重回增长</w:t>
      </w:r>
      <w:proofErr w:type="gramEnd"/>
      <w:r>
        <w:rPr>
          <w:rFonts w:ascii="宋体" w:eastAsia="宋体" w:hAnsi="宋体" w:hint="eastAsia"/>
        </w:rPr>
        <w:t>状态。</w:t>
      </w:r>
    </w:p>
    <w:tbl>
      <w:tblPr>
        <w:tblStyle w:val="aa"/>
        <w:tblW w:w="0" w:type="auto"/>
        <w:jc w:val="center"/>
        <w:tblLook w:val="04A0" w:firstRow="1" w:lastRow="0" w:firstColumn="1" w:lastColumn="0" w:noHBand="0" w:noVBand="1"/>
      </w:tblPr>
      <w:tblGrid>
        <w:gridCol w:w="2316"/>
        <w:gridCol w:w="1319"/>
        <w:gridCol w:w="1319"/>
        <w:gridCol w:w="1319"/>
        <w:gridCol w:w="1319"/>
      </w:tblGrid>
      <w:tr w:rsidR="00562918" w:rsidRPr="00562918" w14:paraId="26FC64B6" w14:textId="77777777" w:rsidTr="008E6864">
        <w:trPr>
          <w:cantSplit/>
          <w:jc w:val="center"/>
        </w:trPr>
        <w:tc>
          <w:tcPr>
            <w:tcW w:w="0" w:type="auto"/>
            <w:noWrap/>
            <w:hideMark/>
          </w:tcPr>
          <w:p w14:paraId="48501E10" w14:textId="77777777" w:rsidR="00562918" w:rsidRPr="00562918" w:rsidRDefault="00562918" w:rsidP="00562918">
            <w:pPr>
              <w:rPr>
                <w:rFonts w:ascii="宋体" w:eastAsia="宋体" w:hAnsi="宋体"/>
              </w:rPr>
            </w:pPr>
            <w:r w:rsidRPr="00562918">
              <w:rPr>
                <w:rFonts w:ascii="宋体" w:eastAsia="宋体" w:hAnsi="宋体" w:hint="eastAsia"/>
              </w:rPr>
              <w:t>指标</w:t>
            </w:r>
          </w:p>
        </w:tc>
        <w:tc>
          <w:tcPr>
            <w:tcW w:w="0" w:type="auto"/>
            <w:noWrap/>
            <w:hideMark/>
          </w:tcPr>
          <w:p w14:paraId="449E2068" w14:textId="77777777" w:rsidR="00562918" w:rsidRPr="00562918" w:rsidRDefault="00562918" w:rsidP="00562918">
            <w:pPr>
              <w:rPr>
                <w:rFonts w:ascii="宋体" w:eastAsia="宋体" w:hAnsi="宋体"/>
              </w:rPr>
            </w:pPr>
            <w:r w:rsidRPr="00562918">
              <w:rPr>
                <w:rFonts w:ascii="宋体" w:eastAsia="宋体" w:hAnsi="宋体" w:hint="eastAsia"/>
              </w:rPr>
              <w:t>2020年5月</w:t>
            </w:r>
          </w:p>
        </w:tc>
        <w:tc>
          <w:tcPr>
            <w:tcW w:w="0" w:type="auto"/>
            <w:noWrap/>
            <w:hideMark/>
          </w:tcPr>
          <w:p w14:paraId="014E1266" w14:textId="77777777" w:rsidR="00562918" w:rsidRPr="00562918" w:rsidRDefault="00562918" w:rsidP="00562918">
            <w:pPr>
              <w:rPr>
                <w:rFonts w:ascii="宋体" w:eastAsia="宋体" w:hAnsi="宋体"/>
              </w:rPr>
            </w:pPr>
            <w:r w:rsidRPr="00562918">
              <w:rPr>
                <w:rFonts w:ascii="宋体" w:eastAsia="宋体" w:hAnsi="宋体" w:hint="eastAsia"/>
              </w:rPr>
              <w:t>2020年4月</w:t>
            </w:r>
          </w:p>
        </w:tc>
        <w:tc>
          <w:tcPr>
            <w:tcW w:w="0" w:type="auto"/>
            <w:noWrap/>
            <w:hideMark/>
          </w:tcPr>
          <w:p w14:paraId="2B2473A6" w14:textId="77777777" w:rsidR="00562918" w:rsidRPr="00562918" w:rsidRDefault="00562918" w:rsidP="00562918">
            <w:pPr>
              <w:rPr>
                <w:rFonts w:ascii="宋体" w:eastAsia="宋体" w:hAnsi="宋体"/>
              </w:rPr>
            </w:pPr>
            <w:r w:rsidRPr="00562918">
              <w:rPr>
                <w:rFonts w:ascii="宋体" w:eastAsia="宋体" w:hAnsi="宋体" w:hint="eastAsia"/>
              </w:rPr>
              <w:t>2020年3月</w:t>
            </w:r>
          </w:p>
        </w:tc>
        <w:tc>
          <w:tcPr>
            <w:tcW w:w="0" w:type="auto"/>
            <w:noWrap/>
            <w:hideMark/>
          </w:tcPr>
          <w:p w14:paraId="307581AC" w14:textId="77777777" w:rsidR="00562918" w:rsidRPr="00562918" w:rsidRDefault="00562918" w:rsidP="00562918">
            <w:pPr>
              <w:rPr>
                <w:rFonts w:ascii="宋体" w:eastAsia="宋体" w:hAnsi="宋体"/>
              </w:rPr>
            </w:pPr>
            <w:r w:rsidRPr="00562918">
              <w:rPr>
                <w:rFonts w:ascii="宋体" w:eastAsia="宋体" w:hAnsi="宋体" w:hint="eastAsia"/>
              </w:rPr>
              <w:t>2020年2月</w:t>
            </w:r>
          </w:p>
        </w:tc>
      </w:tr>
      <w:tr w:rsidR="00562918" w:rsidRPr="00562918" w14:paraId="0E801E7F" w14:textId="77777777" w:rsidTr="00562918">
        <w:trPr>
          <w:cantSplit/>
          <w:trHeight w:val="353"/>
          <w:jc w:val="center"/>
        </w:trPr>
        <w:tc>
          <w:tcPr>
            <w:tcW w:w="0" w:type="auto"/>
            <w:noWrap/>
            <w:hideMark/>
          </w:tcPr>
          <w:p w14:paraId="3BB0654F" w14:textId="77777777" w:rsidR="00562918" w:rsidRPr="00562918" w:rsidRDefault="00562918" w:rsidP="00562918">
            <w:pPr>
              <w:rPr>
                <w:rFonts w:ascii="宋体" w:eastAsia="宋体" w:hAnsi="宋体"/>
              </w:rPr>
            </w:pPr>
            <w:r w:rsidRPr="00562918">
              <w:rPr>
                <w:rFonts w:ascii="宋体" w:eastAsia="宋体" w:hAnsi="宋体" w:hint="eastAsia"/>
              </w:rPr>
              <w:t>餐饮收入当期值(亿元)</w:t>
            </w:r>
          </w:p>
        </w:tc>
        <w:tc>
          <w:tcPr>
            <w:tcW w:w="0" w:type="auto"/>
            <w:noWrap/>
            <w:hideMark/>
          </w:tcPr>
          <w:p w14:paraId="792B58F5" w14:textId="77777777" w:rsidR="00562918" w:rsidRPr="00562918" w:rsidRDefault="00562918" w:rsidP="00562918">
            <w:pPr>
              <w:rPr>
                <w:rFonts w:ascii="宋体" w:eastAsia="宋体" w:hAnsi="宋体"/>
              </w:rPr>
            </w:pPr>
            <w:r w:rsidRPr="00562918">
              <w:rPr>
                <w:rFonts w:ascii="宋体" w:eastAsia="宋体" w:hAnsi="宋体" w:hint="eastAsia"/>
              </w:rPr>
              <w:t>3013.3</w:t>
            </w:r>
          </w:p>
        </w:tc>
        <w:tc>
          <w:tcPr>
            <w:tcW w:w="0" w:type="auto"/>
            <w:noWrap/>
            <w:hideMark/>
          </w:tcPr>
          <w:p w14:paraId="0F009BA7" w14:textId="77777777" w:rsidR="00562918" w:rsidRPr="00562918" w:rsidRDefault="00562918" w:rsidP="00562918">
            <w:pPr>
              <w:rPr>
                <w:rFonts w:ascii="宋体" w:eastAsia="宋体" w:hAnsi="宋体"/>
              </w:rPr>
            </w:pPr>
            <w:r w:rsidRPr="00562918">
              <w:rPr>
                <w:rFonts w:ascii="宋体" w:eastAsia="宋体" w:hAnsi="宋体" w:hint="eastAsia"/>
              </w:rPr>
              <w:t>2306.6</w:t>
            </w:r>
          </w:p>
        </w:tc>
        <w:tc>
          <w:tcPr>
            <w:tcW w:w="0" w:type="auto"/>
            <w:noWrap/>
            <w:hideMark/>
          </w:tcPr>
          <w:p w14:paraId="256017D5" w14:textId="77777777" w:rsidR="00562918" w:rsidRPr="00562918" w:rsidRDefault="00562918" w:rsidP="00562918">
            <w:pPr>
              <w:rPr>
                <w:rFonts w:ascii="宋体" w:eastAsia="宋体" w:hAnsi="宋体"/>
              </w:rPr>
            </w:pPr>
            <w:r w:rsidRPr="00562918">
              <w:rPr>
                <w:rFonts w:ascii="宋体" w:eastAsia="宋体" w:hAnsi="宋体" w:hint="eastAsia"/>
              </w:rPr>
              <w:t>1832</w:t>
            </w:r>
          </w:p>
        </w:tc>
        <w:tc>
          <w:tcPr>
            <w:tcW w:w="0" w:type="auto"/>
            <w:noWrap/>
            <w:hideMark/>
          </w:tcPr>
          <w:p w14:paraId="727F08C3" w14:textId="77777777" w:rsidR="00562918" w:rsidRPr="00562918" w:rsidRDefault="00562918" w:rsidP="00562918">
            <w:pPr>
              <w:rPr>
                <w:rFonts w:ascii="宋体" w:eastAsia="宋体" w:hAnsi="宋体"/>
              </w:rPr>
            </w:pPr>
          </w:p>
        </w:tc>
      </w:tr>
      <w:tr w:rsidR="00562918" w:rsidRPr="00562918" w14:paraId="0F90AFB8" w14:textId="77777777" w:rsidTr="008E6864">
        <w:trPr>
          <w:cantSplit/>
          <w:jc w:val="center"/>
        </w:trPr>
        <w:tc>
          <w:tcPr>
            <w:tcW w:w="0" w:type="auto"/>
            <w:noWrap/>
            <w:hideMark/>
          </w:tcPr>
          <w:p w14:paraId="641EB923" w14:textId="77777777" w:rsidR="00562918" w:rsidRPr="00562918" w:rsidRDefault="00562918" w:rsidP="00562918">
            <w:pPr>
              <w:rPr>
                <w:rFonts w:ascii="宋体" w:eastAsia="宋体" w:hAnsi="宋体"/>
              </w:rPr>
            </w:pPr>
            <w:r w:rsidRPr="00562918">
              <w:rPr>
                <w:rFonts w:ascii="宋体" w:eastAsia="宋体" w:hAnsi="宋体" w:hint="eastAsia"/>
              </w:rPr>
              <w:t>餐饮收入累计值(亿元)</w:t>
            </w:r>
          </w:p>
        </w:tc>
        <w:tc>
          <w:tcPr>
            <w:tcW w:w="0" w:type="auto"/>
            <w:noWrap/>
            <w:hideMark/>
          </w:tcPr>
          <w:p w14:paraId="09B16D1A" w14:textId="77777777" w:rsidR="00562918" w:rsidRPr="00562918" w:rsidRDefault="00562918" w:rsidP="00562918">
            <w:pPr>
              <w:rPr>
                <w:rFonts w:ascii="宋体" w:eastAsia="宋体" w:hAnsi="宋体"/>
              </w:rPr>
            </w:pPr>
            <w:r w:rsidRPr="00562918">
              <w:rPr>
                <w:rFonts w:ascii="宋体" w:eastAsia="宋体" w:hAnsi="宋体" w:hint="eastAsia"/>
              </w:rPr>
              <w:t>11346.2</w:t>
            </w:r>
          </w:p>
        </w:tc>
        <w:tc>
          <w:tcPr>
            <w:tcW w:w="0" w:type="auto"/>
            <w:noWrap/>
            <w:hideMark/>
          </w:tcPr>
          <w:p w14:paraId="76B33BCF" w14:textId="77777777" w:rsidR="00562918" w:rsidRPr="00562918" w:rsidRDefault="00562918" w:rsidP="00562918">
            <w:pPr>
              <w:rPr>
                <w:rFonts w:ascii="宋体" w:eastAsia="宋体" w:hAnsi="宋体"/>
              </w:rPr>
            </w:pPr>
            <w:r w:rsidRPr="00562918">
              <w:rPr>
                <w:rFonts w:ascii="宋体" w:eastAsia="宋体" w:hAnsi="宋体" w:hint="eastAsia"/>
              </w:rPr>
              <w:t>8332.9</w:t>
            </w:r>
          </w:p>
        </w:tc>
        <w:tc>
          <w:tcPr>
            <w:tcW w:w="0" w:type="auto"/>
            <w:noWrap/>
            <w:hideMark/>
          </w:tcPr>
          <w:p w14:paraId="550A6B56" w14:textId="77777777" w:rsidR="00562918" w:rsidRPr="00562918" w:rsidRDefault="00562918" w:rsidP="00562918">
            <w:pPr>
              <w:rPr>
                <w:rFonts w:ascii="宋体" w:eastAsia="宋体" w:hAnsi="宋体"/>
              </w:rPr>
            </w:pPr>
            <w:r w:rsidRPr="00562918">
              <w:rPr>
                <w:rFonts w:ascii="宋体" w:eastAsia="宋体" w:hAnsi="宋体" w:hint="eastAsia"/>
              </w:rPr>
              <w:t>6026.3</w:t>
            </w:r>
          </w:p>
        </w:tc>
        <w:tc>
          <w:tcPr>
            <w:tcW w:w="0" w:type="auto"/>
            <w:noWrap/>
            <w:hideMark/>
          </w:tcPr>
          <w:p w14:paraId="0BC494E4" w14:textId="77777777" w:rsidR="00562918" w:rsidRPr="00562918" w:rsidRDefault="00562918" w:rsidP="00562918">
            <w:pPr>
              <w:rPr>
                <w:rFonts w:ascii="宋体" w:eastAsia="宋体" w:hAnsi="宋体"/>
              </w:rPr>
            </w:pPr>
            <w:r w:rsidRPr="00562918">
              <w:rPr>
                <w:rFonts w:ascii="宋体" w:eastAsia="宋体" w:hAnsi="宋体" w:hint="eastAsia"/>
              </w:rPr>
              <w:t>4194.3</w:t>
            </w:r>
          </w:p>
        </w:tc>
      </w:tr>
      <w:tr w:rsidR="00562918" w:rsidRPr="00562918" w14:paraId="3EDA9D83" w14:textId="77777777" w:rsidTr="008E6864">
        <w:trPr>
          <w:cantSplit/>
          <w:jc w:val="center"/>
        </w:trPr>
        <w:tc>
          <w:tcPr>
            <w:tcW w:w="0" w:type="auto"/>
            <w:noWrap/>
            <w:hideMark/>
          </w:tcPr>
          <w:p w14:paraId="3CB1E4DC" w14:textId="77777777" w:rsidR="00562918" w:rsidRPr="00562918" w:rsidRDefault="00562918" w:rsidP="00562918">
            <w:pPr>
              <w:rPr>
                <w:rFonts w:ascii="宋体" w:eastAsia="宋体" w:hAnsi="宋体"/>
              </w:rPr>
            </w:pPr>
            <w:r w:rsidRPr="00562918">
              <w:rPr>
                <w:rFonts w:ascii="宋体" w:eastAsia="宋体" w:hAnsi="宋体" w:hint="eastAsia"/>
              </w:rPr>
              <w:t>餐饮收入同比增长(%)</w:t>
            </w:r>
          </w:p>
        </w:tc>
        <w:tc>
          <w:tcPr>
            <w:tcW w:w="0" w:type="auto"/>
            <w:noWrap/>
            <w:hideMark/>
          </w:tcPr>
          <w:p w14:paraId="0FA59C8C" w14:textId="77777777" w:rsidR="00562918" w:rsidRPr="00562918" w:rsidRDefault="00562918" w:rsidP="00562918">
            <w:pPr>
              <w:rPr>
                <w:rFonts w:ascii="宋体" w:eastAsia="宋体" w:hAnsi="宋体"/>
              </w:rPr>
            </w:pPr>
            <w:r w:rsidRPr="00562918">
              <w:rPr>
                <w:rFonts w:ascii="宋体" w:eastAsia="宋体" w:hAnsi="宋体" w:hint="eastAsia"/>
              </w:rPr>
              <w:t>-18.9</w:t>
            </w:r>
          </w:p>
        </w:tc>
        <w:tc>
          <w:tcPr>
            <w:tcW w:w="0" w:type="auto"/>
            <w:noWrap/>
            <w:hideMark/>
          </w:tcPr>
          <w:p w14:paraId="5F736B6B" w14:textId="77777777" w:rsidR="00562918" w:rsidRPr="00562918" w:rsidRDefault="00562918" w:rsidP="00562918">
            <w:pPr>
              <w:rPr>
                <w:rFonts w:ascii="宋体" w:eastAsia="宋体" w:hAnsi="宋体"/>
              </w:rPr>
            </w:pPr>
            <w:r w:rsidRPr="00562918">
              <w:rPr>
                <w:rFonts w:ascii="宋体" w:eastAsia="宋体" w:hAnsi="宋体" w:hint="eastAsia"/>
              </w:rPr>
              <w:t>-31.1</w:t>
            </w:r>
          </w:p>
        </w:tc>
        <w:tc>
          <w:tcPr>
            <w:tcW w:w="0" w:type="auto"/>
            <w:noWrap/>
            <w:hideMark/>
          </w:tcPr>
          <w:p w14:paraId="69ECC96D" w14:textId="77777777" w:rsidR="00562918" w:rsidRPr="00562918" w:rsidRDefault="00562918" w:rsidP="00562918">
            <w:pPr>
              <w:rPr>
                <w:rFonts w:ascii="宋体" w:eastAsia="宋体" w:hAnsi="宋体"/>
              </w:rPr>
            </w:pPr>
            <w:r w:rsidRPr="00562918">
              <w:rPr>
                <w:rFonts w:ascii="宋体" w:eastAsia="宋体" w:hAnsi="宋体" w:hint="eastAsia"/>
              </w:rPr>
              <w:t>-46.8</w:t>
            </w:r>
          </w:p>
        </w:tc>
        <w:tc>
          <w:tcPr>
            <w:tcW w:w="0" w:type="auto"/>
            <w:noWrap/>
            <w:hideMark/>
          </w:tcPr>
          <w:p w14:paraId="3BF84778" w14:textId="77777777" w:rsidR="00562918" w:rsidRPr="00562918" w:rsidRDefault="00562918" w:rsidP="00562918">
            <w:pPr>
              <w:rPr>
                <w:rFonts w:ascii="宋体" w:eastAsia="宋体" w:hAnsi="宋体"/>
              </w:rPr>
            </w:pPr>
          </w:p>
        </w:tc>
      </w:tr>
      <w:tr w:rsidR="00562918" w:rsidRPr="00562918" w14:paraId="7F089D0F" w14:textId="77777777" w:rsidTr="008E6864">
        <w:trPr>
          <w:cantSplit/>
          <w:jc w:val="center"/>
        </w:trPr>
        <w:tc>
          <w:tcPr>
            <w:tcW w:w="0" w:type="auto"/>
            <w:noWrap/>
            <w:hideMark/>
          </w:tcPr>
          <w:p w14:paraId="63D9790A" w14:textId="77777777" w:rsidR="00562918" w:rsidRPr="00562918" w:rsidRDefault="00562918" w:rsidP="00562918">
            <w:pPr>
              <w:rPr>
                <w:rFonts w:ascii="宋体" w:eastAsia="宋体" w:hAnsi="宋体"/>
              </w:rPr>
            </w:pPr>
            <w:r w:rsidRPr="00562918">
              <w:rPr>
                <w:rFonts w:ascii="宋体" w:eastAsia="宋体" w:hAnsi="宋体" w:hint="eastAsia"/>
              </w:rPr>
              <w:t>餐饮收入累计增长(%)</w:t>
            </w:r>
          </w:p>
        </w:tc>
        <w:tc>
          <w:tcPr>
            <w:tcW w:w="0" w:type="auto"/>
            <w:noWrap/>
            <w:hideMark/>
          </w:tcPr>
          <w:p w14:paraId="2905554B" w14:textId="77777777" w:rsidR="00562918" w:rsidRPr="00562918" w:rsidRDefault="00562918" w:rsidP="00562918">
            <w:pPr>
              <w:rPr>
                <w:rFonts w:ascii="宋体" w:eastAsia="宋体" w:hAnsi="宋体"/>
              </w:rPr>
            </w:pPr>
            <w:r w:rsidRPr="00562918">
              <w:rPr>
                <w:rFonts w:ascii="宋体" w:eastAsia="宋体" w:hAnsi="宋体" w:hint="eastAsia"/>
              </w:rPr>
              <w:t>-36.5</w:t>
            </w:r>
          </w:p>
        </w:tc>
        <w:tc>
          <w:tcPr>
            <w:tcW w:w="0" w:type="auto"/>
            <w:noWrap/>
            <w:hideMark/>
          </w:tcPr>
          <w:p w14:paraId="4CA5DDDC" w14:textId="77777777" w:rsidR="00562918" w:rsidRPr="00562918" w:rsidRDefault="00562918" w:rsidP="00562918">
            <w:pPr>
              <w:rPr>
                <w:rFonts w:ascii="宋体" w:eastAsia="宋体" w:hAnsi="宋体"/>
              </w:rPr>
            </w:pPr>
            <w:r w:rsidRPr="00562918">
              <w:rPr>
                <w:rFonts w:ascii="宋体" w:eastAsia="宋体" w:hAnsi="宋体" w:hint="eastAsia"/>
              </w:rPr>
              <w:t>-41.2</w:t>
            </w:r>
          </w:p>
        </w:tc>
        <w:tc>
          <w:tcPr>
            <w:tcW w:w="0" w:type="auto"/>
            <w:noWrap/>
            <w:hideMark/>
          </w:tcPr>
          <w:p w14:paraId="123D22EE" w14:textId="77777777" w:rsidR="00562918" w:rsidRPr="00562918" w:rsidRDefault="00562918" w:rsidP="00562918">
            <w:pPr>
              <w:rPr>
                <w:rFonts w:ascii="宋体" w:eastAsia="宋体" w:hAnsi="宋体"/>
              </w:rPr>
            </w:pPr>
            <w:r w:rsidRPr="00562918">
              <w:rPr>
                <w:rFonts w:ascii="宋体" w:eastAsia="宋体" w:hAnsi="宋体" w:hint="eastAsia"/>
              </w:rPr>
              <w:t>-44.3</w:t>
            </w:r>
          </w:p>
        </w:tc>
        <w:tc>
          <w:tcPr>
            <w:tcW w:w="0" w:type="auto"/>
            <w:noWrap/>
            <w:hideMark/>
          </w:tcPr>
          <w:p w14:paraId="4E71CE6A" w14:textId="77777777" w:rsidR="00562918" w:rsidRPr="00562918" w:rsidRDefault="00562918" w:rsidP="00562918">
            <w:pPr>
              <w:rPr>
                <w:rFonts w:ascii="宋体" w:eastAsia="宋体" w:hAnsi="宋体"/>
              </w:rPr>
            </w:pPr>
            <w:r w:rsidRPr="00562918">
              <w:rPr>
                <w:rFonts w:ascii="宋体" w:eastAsia="宋体" w:hAnsi="宋体" w:hint="eastAsia"/>
              </w:rPr>
              <w:t>-43.1</w:t>
            </w:r>
          </w:p>
        </w:tc>
      </w:tr>
      <w:tr w:rsidR="00562918" w:rsidRPr="00562918" w14:paraId="4606D065" w14:textId="77777777" w:rsidTr="008E6864">
        <w:trPr>
          <w:cantSplit/>
          <w:jc w:val="center"/>
        </w:trPr>
        <w:tc>
          <w:tcPr>
            <w:tcW w:w="0" w:type="auto"/>
            <w:noWrap/>
            <w:hideMark/>
          </w:tcPr>
          <w:p w14:paraId="087E3F84" w14:textId="77777777" w:rsidR="00562918" w:rsidRPr="00562918" w:rsidRDefault="00562918" w:rsidP="00562918">
            <w:pPr>
              <w:rPr>
                <w:rFonts w:ascii="宋体" w:eastAsia="宋体" w:hAnsi="宋体"/>
              </w:rPr>
            </w:pPr>
            <w:r w:rsidRPr="00562918">
              <w:rPr>
                <w:rFonts w:ascii="宋体" w:eastAsia="宋体" w:hAnsi="宋体" w:hint="eastAsia"/>
              </w:rPr>
              <w:t>商品零售当期值(亿元)</w:t>
            </w:r>
          </w:p>
        </w:tc>
        <w:tc>
          <w:tcPr>
            <w:tcW w:w="0" w:type="auto"/>
            <w:noWrap/>
            <w:hideMark/>
          </w:tcPr>
          <w:p w14:paraId="6E575031" w14:textId="77777777" w:rsidR="00562918" w:rsidRPr="00562918" w:rsidRDefault="00562918" w:rsidP="00562918">
            <w:pPr>
              <w:rPr>
                <w:rFonts w:ascii="宋体" w:eastAsia="宋体" w:hAnsi="宋体"/>
              </w:rPr>
            </w:pPr>
            <w:r w:rsidRPr="00562918">
              <w:rPr>
                <w:rFonts w:ascii="宋体" w:eastAsia="宋体" w:hAnsi="宋体" w:hint="eastAsia"/>
              </w:rPr>
              <w:t>28959.5</w:t>
            </w:r>
          </w:p>
        </w:tc>
        <w:tc>
          <w:tcPr>
            <w:tcW w:w="0" w:type="auto"/>
            <w:noWrap/>
            <w:hideMark/>
          </w:tcPr>
          <w:p w14:paraId="26AC4C35" w14:textId="77777777" w:rsidR="00562918" w:rsidRPr="00562918" w:rsidRDefault="00562918" w:rsidP="00562918">
            <w:pPr>
              <w:rPr>
                <w:rFonts w:ascii="宋体" w:eastAsia="宋体" w:hAnsi="宋体"/>
              </w:rPr>
            </w:pPr>
            <w:r w:rsidRPr="00562918">
              <w:rPr>
                <w:rFonts w:ascii="宋体" w:eastAsia="宋体" w:hAnsi="宋体" w:hint="eastAsia"/>
              </w:rPr>
              <w:t>25871.2</w:t>
            </w:r>
          </w:p>
        </w:tc>
        <w:tc>
          <w:tcPr>
            <w:tcW w:w="0" w:type="auto"/>
            <w:noWrap/>
            <w:hideMark/>
          </w:tcPr>
          <w:p w14:paraId="3AF45004" w14:textId="77777777" w:rsidR="00562918" w:rsidRPr="00562918" w:rsidRDefault="00562918" w:rsidP="00562918">
            <w:pPr>
              <w:rPr>
                <w:rFonts w:ascii="宋体" w:eastAsia="宋体" w:hAnsi="宋体"/>
              </w:rPr>
            </w:pPr>
            <w:r w:rsidRPr="00562918">
              <w:rPr>
                <w:rFonts w:ascii="宋体" w:eastAsia="宋体" w:hAnsi="宋体" w:hint="eastAsia"/>
              </w:rPr>
              <w:t>24617.9</w:t>
            </w:r>
          </w:p>
        </w:tc>
        <w:tc>
          <w:tcPr>
            <w:tcW w:w="0" w:type="auto"/>
            <w:noWrap/>
            <w:hideMark/>
          </w:tcPr>
          <w:p w14:paraId="49AE7D39" w14:textId="77777777" w:rsidR="00562918" w:rsidRPr="00562918" w:rsidRDefault="00562918" w:rsidP="00562918">
            <w:pPr>
              <w:rPr>
                <w:rFonts w:ascii="宋体" w:eastAsia="宋体" w:hAnsi="宋体"/>
              </w:rPr>
            </w:pPr>
          </w:p>
        </w:tc>
      </w:tr>
      <w:tr w:rsidR="00562918" w:rsidRPr="00562918" w14:paraId="285240A9" w14:textId="77777777" w:rsidTr="008E6864">
        <w:trPr>
          <w:cantSplit/>
          <w:jc w:val="center"/>
        </w:trPr>
        <w:tc>
          <w:tcPr>
            <w:tcW w:w="0" w:type="auto"/>
            <w:noWrap/>
            <w:hideMark/>
          </w:tcPr>
          <w:p w14:paraId="0E75809F" w14:textId="77777777" w:rsidR="00562918" w:rsidRPr="00562918" w:rsidRDefault="00562918" w:rsidP="00562918">
            <w:pPr>
              <w:rPr>
                <w:rFonts w:ascii="宋体" w:eastAsia="宋体" w:hAnsi="宋体"/>
              </w:rPr>
            </w:pPr>
            <w:r w:rsidRPr="00562918">
              <w:rPr>
                <w:rFonts w:ascii="宋体" w:eastAsia="宋体" w:hAnsi="宋体" w:hint="eastAsia"/>
              </w:rPr>
              <w:t>商品零售累计值(亿元)</w:t>
            </w:r>
          </w:p>
        </w:tc>
        <w:tc>
          <w:tcPr>
            <w:tcW w:w="0" w:type="auto"/>
            <w:noWrap/>
            <w:hideMark/>
          </w:tcPr>
          <w:p w14:paraId="4CD403A4" w14:textId="77777777" w:rsidR="00562918" w:rsidRPr="00562918" w:rsidRDefault="00562918" w:rsidP="00562918">
            <w:pPr>
              <w:rPr>
                <w:rFonts w:ascii="宋体" w:eastAsia="宋体" w:hAnsi="宋体"/>
              </w:rPr>
            </w:pPr>
            <w:r w:rsidRPr="00562918">
              <w:rPr>
                <w:rFonts w:ascii="宋体" w:eastAsia="宋体" w:hAnsi="宋体" w:hint="eastAsia"/>
              </w:rPr>
              <w:t>127384.1</w:t>
            </w:r>
          </w:p>
        </w:tc>
        <w:tc>
          <w:tcPr>
            <w:tcW w:w="0" w:type="auto"/>
            <w:noWrap/>
            <w:hideMark/>
          </w:tcPr>
          <w:p w14:paraId="7C9C8709" w14:textId="77777777" w:rsidR="00562918" w:rsidRPr="00562918" w:rsidRDefault="00562918" w:rsidP="00562918">
            <w:pPr>
              <w:rPr>
                <w:rFonts w:ascii="宋体" w:eastAsia="宋体" w:hAnsi="宋体"/>
              </w:rPr>
            </w:pPr>
            <w:r w:rsidRPr="00562918">
              <w:rPr>
                <w:rFonts w:ascii="宋体" w:eastAsia="宋体" w:hAnsi="宋体" w:hint="eastAsia"/>
              </w:rPr>
              <w:t>98424.6</w:t>
            </w:r>
          </w:p>
        </w:tc>
        <w:tc>
          <w:tcPr>
            <w:tcW w:w="0" w:type="auto"/>
            <w:noWrap/>
            <w:hideMark/>
          </w:tcPr>
          <w:p w14:paraId="1BF56A05" w14:textId="77777777" w:rsidR="00562918" w:rsidRPr="00562918" w:rsidRDefault="00562918" w:rsidP="00562918">
            <w:pPr>
              <w:rPr>
                <w:rFonts w:ascii="宋体" w:eastAsia="宋体" w:hAnsi="宋体"/>
              </w:rPr>
            </w:pPr>
            <w:r w:rsidRPr="00562918">
              <w:rPr>
                <w:rFonts w:ascii="宋体" w:eastAsia="宋体" w:hAnsi="宋体" w:hint="eastAsia"/>
              </w:rPr>
              <w:t>72553.4</w:t>
            </w:r>
          </w:p>
        </w:tc>
        <w:tc>
          <w:tcPr>
            <w:tcW w:w="0" w:type="auto"/>
            <w:noWrap/>
            <w:hideMark/>
          </w:tcPr>
          <w:p w14:paraId="30F0FE23" w14:textId="77777777" w:rsidR="00562918" w:rsidRPr="00562918" w:rsidRDefault="00562918" w:rsidP="00562918">
            <w:pPr>
              <w:rPr>
                <w:rFonts w:ascii="宋体" w:eastAsia="宋体" w:hAnsi="宋体"/>
              </w:rPr>
            </w:pPr>
            <w:r w:rsidRPr="00562918">
              <w:rPr>
                <w:rFonts w:ascii="宋体" w:eastAsia="宋体" w:hAnsi="宋体" w:hint="eastAsia"/>
              </w:rPr>
              <w:t>47935.5</w:t>
            </w:r>
          </w:p>
        </w:tc>
      </w:tr>
      <w:tr w:rsidR="00562918" w:rsidRPr="00562918" w14:paraId="01BE86A3" w14:textId="77777777" w:rsidTr="008E6864">
        <w:trPr>
          <w:cantSplit/>
          <w:jc w:val="center"/>
        </w:trPr>
        <w:tc>
          <w:tcPr>
            <w:tcW w:w="0" w:type="auto"/>
            <w:noWrap/>
            <w:hideMark/>
          </w:tcPr>
          <w:p w14:paraId="768752DB" w14:textId="77777777" w:rsidR="00562918" w:rsidRPr="00562918" w:rsidRDefault="00562918" w:rsidP="00562918">
            <w:pPr>
              <w:rPr>
                <w:rFonts w:ascii="宋体" w:eastAsia="宋体" w:hAnsi="宋体"/>
              </w:rPr>
            </w:pPr>
            <w:r w:rsidRPr="00562918">
              <w:rPr>
                <w:rFonts w:ascii="宋体" w:eastAsia="宋体" w:hAnsi="宋体" w:hint="eastAsia"/>
              </w:rPr>
              <w:t>商品零售同比增长(%)</w:t>
            </w:r>
          </w:p>
        </w:tc>
        <w:tc>
          <w:tcPr>
            <w:tcW w:w="0" w:type="auto"/>
            <w:noWrap/>
            <w:hideMark/>
          </w:tcPr>
          <w:p w14:paraId="408295FE" w14:textId="77777777" w:rsidR="00562918" w:rsidRPr="00562918" w:rsidRDefault="00562918" w:rsidP="00562918">
            <w:pPr>
              <w:rPr>
                <w:rFonts w:ascii="宋体" w:eastAsia="宋体" w:hAnsi="宋体"/>
              </w:rPr>
            </w:pPr>
            <w:r w:rsidRPr="00562918">
              <w:rPr>
                <w:rFonts w:ascii="宋体" w:eastAsia="宋体" w:hAnsi="宋体" w:hint="eastAsia"/>
              </w:rPr>
              <w:t>-0.8</w:t>
            </w:r>
          </w:p>
        </w:tc>
        <w:tc>
          <w:tcPr>
            <w:tcW w:w="0" w:type="auto"/>
            <w:noWrap/>
            <w:hideMark/>
          </w:tcPr>
          <w:p w14:paraId="6CC1039E" w14:textId="77777777" w:rsidR="00562918" w:rsidRPr="00562918" w:rsidRDefault="00562918" w:rsidP="00562918">
            <w:pPr>
              <w:rPr>
                <w:rFonts w:ascii="宋体" w:eastAsia="宋体" w:hAnsi="宋体"/>
              </w:rPr>
            </w:pPr>
            <w:r w:rsidRPr="00562918">
              <w:rPr>
                <w:rFonts w:ascii="宋体" w:eastAsia="宋体" w:hAnsi="宋体" w:hint="eastAsia"/>
              </w:rPr>
              <w:t>-4.6</w:t>
            </w:r>
          </w:p>
        </w:tc>
        <w:tc>
          <w:tcPr>
            <w:tcW w:w="0" w:type="auto"/>
            <w:noWrap/>
            <w:hideMark/>
          </w:tcPr>
          <w:p w14:paraId="43B4B624" w14:textId="77777777" w:rsidR="00562918" w:rsidRPr="00562918" w:rsidRDefault="00562918" w:rsidP="00562918">
            <w:pPr>
              <w:rPr>
                <w:rFonts w:ascii="宋体" w:eastAsia="宋体" w:hAnsi="宋体"/>
              </w:rPr>
            </w:pPr>
            <w:r w:rsidRPr="00562918">
              <w:rPr>
                <w:rFonts w:ascii="宋体" w:eastAsia="宋体" w:hAnsi="宋体" w:hint="eastAsia"/>
              </w:rPr>
              <w:t>-12</w:t>
            </w:r>
          </w:p>
        </w:tc>
        <w:tc>
          <w:tcPr>
            <w:tcW w:w="0" w:type="auto"/>
            <w:noWrap/>
            <w:hideMark/>
          </w:tcPr>
          <w:p w14:paraId="06BC52BB" w14:textId="77777777" w:rsidR="00562918" w:rsidRPr="00562918" w:rsidRDefault="00562918" w:rsidP="00562918">
            <w:pPr>
              <w:rPr>
                <w:rFonts w:ascii="宋体" w:eastAsia="宋体" w:hAnsi="宋体"/>
              </w:rPr>
            </w:pPr>
          </w:p>
        </w:tc>
      </w:tr>
      <w:tr w:rsidR="00562918" w:rsidRPr="00562918" w14:paraId="178C6450" w14:textId="77777777" w:rsidTr="008E6864">
        <w:trPr>
          <w:cantSplit/>
          <w:jc w:val="center"/>
        </w:trPr>
        <w:tc>
          <w:tcPr>
            <w:tcW w:w="0" w:type="auto"/>
            <w:noWrap/>
            <w:hideMark/>
          </w:tcPr>
          <w:p w14:paraId="053FBF42" w14:textId="77777777" w:rsidR="00562918" w:rsidRPr="00562918" w:rsidRDefault="00562918" w:rsidP="00562918">
            <w:pPr>
              <w:rPr>
                <w:rFonts w:ascii="宋体" w:eastAsia="宋体" w:hAnsi="宋体"/>
              </w:rPr>
            </w:pPr>
            <w:r w:rsidRPr="00562918">
              <w:rPr>
                <w:rFonts w:ascii="宋体" w:eastAsia="宋体" w:hAnsi="宋体" w:hint="eastAsia"/>
              </w:rPr>
              <w:t>商品零售累计增长(%)</w:t>
            </w:r>
          </w:p>
        </w:tc>
        <w:tc>
          <w:tcPr>
            <w:tcW w:w="0" w:type="auto"/>
            <w:noWrap/>
            <w:hideMark/>
          </w:tcPr>
          <w:p w14:paraId="7999089D" w14:textId="77777777" w:rsidR="00562918" w:rsidRPr="00562918" w:rsidRDefault="00562918" w:rsidP="00562918">
            <w:pPr>
              <w:rPr>
                <w:rFonts w:ascii="宋体" w:eastAsia="宋体" w:hAnsi="宋体"/>
              </w:rPr>
            </w:pPr>
            <w:r w:rsidRPr="00562918">
              <w:rPr>
                <w:rFonts w:ascii="宋体" w:eastAsia="宋体" w:hAnsi="宋体" w:hint="eastAsia"/>
              </w:rPr>
              <w:t>-10.6</w:t>
            </w:r>
          </w:p>
        </w:tc>
        <w:tc>
          <w:tcPr>
            <w:tcW w:w="0" w:type="auto"/>
            <w:noWrap/>
            <w:hideMark/>
          </w:tcPr>
          <w:p w14:paraId="7EEC645C" w14:textId="77777777" w:rsidR="00562918" w:rsidRPr="00562918" w:rsidRDefault="00562918" w:rsidP="00562918">
            <w:pPr>
              <w:rPr>
                <w:rFonts w:ascii="宋体" w:eastAsia="宋体" w:hAnsi="宋体"/>
              </w:rPr>
            </w:pPr>
            <w:r w:rsidRPr="00562918">
              <w:rPr>
                <w:rFonts w:ascii="宋体" w:eastAsia="宋体" w:hAnsi="宋体" w:hint="eastAsia"/>
              </w:rPr>
              <w:t>-13.1</w:t>
            </w:r>
          </w:p>
        </w:tc>
        <w:tc>
          <w:tcPr>
            <w:tcW w:w="0" w:type="auto"/>
            <w:noWrap/>
            <w:hideMark/>
          </w:tcPr>
          <w:p w14:paraId="4DD31FB9" w14:textId="77777777" w:rsidR="00562918" w:rsidRPr="00562918" w:rsidRDefault="00562918" w:rsidP="00562918">
            <w:pPr>
              <w:rPr>
                <w:rFonts w:ascii="宋体" w:eastAsia="宋体" w:hAnsi="宋体"/>
              </w:rPr>
            </w:pPr>
            <w:r w:rsidRPr="00562918">
              <w:rPr>
                <w:rFonts w:ascii="宋体" w:eastAsia="宋体" w:hAnsi="宋体" w:hint="eastAsia"/>
              </w:rPr>
              <w:t>-15.8</w:t>
            </w:r>
          </w:p>
        </w:tc>
        <w:tc>
          <w:tcPr>
            <w:tcW w:w="0" w:type="auto"/>
            <w:noWrap/>
            <w:hideMark/>
          </w:tcPr>
          <w:p w14:paraId="3774D140" w14:textId="77777777" w:rsidR="00562918" w:rsidRPr="00562918" w:rsidRDefault="00562918" w:rsidP="00562918">
            <w:pPr>
              <w:rPr>
                <w:rFonts w:ascii="宋体" w:eastAsia="宋体" w:hAnsi="宋体"/>
              </w:rPr>
            </w:pPr>
            <w:r w:rsidRPr="00562918">
              <w:rPr>
                <w:rFonts w:ascii="宋体" w:eastAsia="宋体" w:hAnsi="宋体" w:hint="eastAsia"/>
              </w:rPr>
              <w:t>-17.6</w:t>
            </w:r>
          </w:p>
        </w:tc>
      </w:tr>
      <w:tr w:rsidR="00562918" w:rsidRPr="00562918" w14:paraId="22A83563" w14:textId="77777777" w:rsidTr="008E6864">
        <w:trPr>
          <w:cantSplit/>
          <w:jc w:val="center"/>
        </w:trPr>
        <w:tc>
          <w:tcPr>
            <w:tcW w:w="0" w:type="auto"/>
            <w:noWrap/>
            <w:hideMark/>
          </w:tcPr>
          <w:p w14:paraId="7FF0FF4A" w14:textId="77777777" w:rsidR="00562918" w:rsidRPr="00562918" w:rsidRDefault="00562918" w:rsidP="00562918">
            <w:pPr>
              <w:rPr>
                <w:rFonts w:ascii="宋体" w:eastAsia="宋体" w:hAnsi="宋体"/>
              </w:rPr>
            </w:pPr>
          </w:p>
        </w:tc>
        <w:tc>
          <w:tcPr>
            <w:tcW w:w="0" w:type="auto"/>
            <w:noWrap/>
            <w:hideMark/>
          </w:tcPr>
          <w:p w14:paraId="5B7EBCDB" w14:textId="77777777" w:rsidR="00562918" w:rsidRPr="00562918" w:rsidRDefault="00562918" w:rsidP="00562918">
            <w:pPr>
              <w:rPr>
                <w:rFonts w:ascii="宋体" w:eastAsia="宋体" w:hAnsi="宋体"/>
              </w:rPr>
            </w:pPr>
            <w:r w:rsidRPr="00562918">
              <w:rPr>
                <w:rFonts w:ascii="宋体" w:eastAsia="宋体" w:hAnsi="宋体" w:hint="eastAsia"/>
              </w:rPr>
              <w:t>2019年5月</w:t>
            </w:r>
          </w:p>
        </w:tc>
        <w:tc>
          <w:tcPr>
            <w:tcW w:w="0" w:type="auto"/>
            <w:noWrap/>
            <w:hideMark/>
          </w:tcPr>
          <w:p w14:paraId="28200AE1" w14:textId="77777777" w:rsidR="00562918" w:rsidRPr="00562918" w:rsidRDefault="00562918" w:rsidP="00562918">
            <w:pPr>
              <w:rPr>
                <w:rFonts w:ascii="宋体" w:eastAsia="宋体" w:hAnsi="宋体"/>
              </w:rPr>
            </w:pPr>
            <w:r w:rsidRPr="00562918">
              <w:rPr>
                <w:rFonts w:ascii="宋体" w:eastAsia="宋体" w:hAnsi="宋体" w:hint="eastAsia"/>
              </w:rPr>
              <w:t>2019年4月</w:t>
            </w:r>
          </w:p>
        </w:tc>
        <w:tc>
          <w:tcPr>
            <w:tcW w:w="0" w:type="auto"/>
            <w:noWrap/>
            <w:hideMark/>
          </w:tcPr>
          <w:p w14:paraId="704E3419" w14:textId="77777777" w:rsidR="00562918" w:rsidRPr="00562918" w:rsidRDefault="00562918" w:rsidP="00562918">
            <w:pPr>
              <w:rPr>
                <w:rFonts w:ascii="宋体" w:eastAsia="宋体" w:hAnsi="宋体"/>
              </w:rPr>
            </w:pPr>
            <w:r w:rsidRPr="00562918">
              <w:rPr>
                <w:rFonts w:ascii="宋体" w:eastAsia="宋体" w:hAnsi="宋体" w:hint="eastAsia"/>
              </w:rPr>
              <w:t>2019年3月</w:t>
            </w:r>
          </w:p>
        </w:tc>
        <w:tc>
          <w:tcPr>
            <w:tcW w:w="0" w:type="auto"/>
            <w:noWrap/>
            <w:hideMark/>
          </w:tcPr>
          <w:p w14:paraId="0331A589" w14:textId="77777777" w:rsidR="00562918" w:rsidRPr="00562918" w:rsidRDefault="00562918" w:rsidP="00562918">
            <w:pPr>
              <w:rPr>
                <w:rFonts w:ascii="宋体" w:eastAsia="宋体" w:hAnsi="宋体"/>
              </w:rPr>
            </w:pPr>
            <w:r w:rsidRPr="00562918">
              <w:rPr>
                <w:rFonts w:ascii="宋体" w:eastAsia="宋体" w:hAnsi="宋体" w:hint="eastAsia"/>
              </w:rPr>
              <w:t>2019年2月</w:t>
            </w:r>
          </w:p>
        </w:tc>
      </w:tr>
      <w:tr w:rsidR="00562918" w:rsidRPr="00562918" w14:paraId="7FBE8BFC" w14:textId="77777777" w:rsidTr="008E6864">
        <w:trPr>
          <w:cantSplit/>
          <w:jc w:val="center"/>
        </w:trPr>
        <w:tc>
          <w:tcPr>
            <w:tcW w:w="0" w:type="auto"/>
            <w:noWrap/>
            <w:hideMark/>
          </w:tcPr>
          <w:p w14:paraId="2A14EEC9" w14:textId="77777777" w:rsidR="00562918" w:rsidRPr="00562918" w:rsidRDefault="00562918" w:rsidP="00562918">
            <w:pPr>
              <w:rPr>
                <w:rFonts w:ascii="宋体" w:eastAsia="宋体" w:hAnsi="宋体"/>
              </w:rPr>
            </w:pPr>
            <w:r w:rsidRPr="00562918">
              <w:rPr>
                <w:rFonts w:ascii="宋体" w:eastAsia="宋体" w:hAnsi="宋体" w:hint="eastAsia"/>
              </w:rPr>
              <w:t>餐饮收入当期值(亿元)</w:t>
            </w:r>
          </w:p>
        </w:tc>
        <w:tc>
          <w:tcPr>
            <w:tcW w:w="0" w:type="auto"/>
            <w:noWrap/>
            <w:hideMark/>
          </w:tcPr>
          <w:p w14:paraId="00195B02" w14:textId="77777777" w:rsidR="00562918" w:rsidRPr="00562918" w:rsidRDefault="00562918" w:rsidP="00562918">
            <w:pPr>
              <w:rPr>
                <w:rFonts w:ascii="宋体" w:eastAsia="宋体" w:hAnsi="宋体"/>
              </w:rPr>
            </w:pPr>
            <w:r w:rsidRPr="00562918">
              <w:rPr>
                <w:rFonts w:ascii="宋体" w:eastAsia="宋体" w:hAnsi="宋体" w:hint="eastAsia"/>
              </w:rPr>
              <w:t>3631.3</w:t>
            </w:r>
          </w:p>
        </w:tc>
        <w:tc>
          <w:tcPr>
            <w:tcW w:w="0" w:type="auto"/>
            <w:noWrap/>
            <w:hideMark/>
          </w:tcPr>
          <w:p w14:paraId="67C501DD" w14:textId="77777777" w:rsidR="00562918" w:rsidRPr="00562918" w:rsidRDefault="00562918" w:rsidP="00562918">
            <w:pPr>
              <w:rPr>
                <w:rFonts w:ascii="宋体" w:eastAsia="宋体" w:hAnsi="宋体"/>
              </w:rPr>
            </w:pPr>
            <w:r w:rsidRPr="00562918">
              <w:rPr>
                <w:rFonts w:ascii="宋体" w:eastAsia="宋体" w:hAnsi="宋体" w:hint="eastAsia"/>
              </w:rPr>
              <w:t>3280.7</w:t>
            </w:r>
          </w:p>
        </w:tc>
        <w:tc>
          <w:tcPr>
            <w:tcW w:w="0" w:type="auto"/>
            <w:noWrap/>
            <w:hideMark/>
          </w:tcPr>
          <w:p w14:paraId="0BE56696" w14:textId="77777777" w:rsidR="00562918" w:rsidRPr="00562918" w:rsidRDefault="00562918" w:rsidP="00562918">
            <w:pPr>
              <w:rPr>
                <w:rFonts w:ascii="宋体" w:eastAsia="宋体" w:hAnsi="宋体"/>
              </w:rPr>
            </w:pPr>
            <w:r w:rsidRPr="00562918">
              <w:rPr>
                <w:rFonts w:ascii="宋体" w:eastAsia="宋体" w:hAnsi="宋体" w:hint="eastAsia"/>
              </w:rPr>
              <w:t>3393</w:t>
            </w:r>
          </w:p>
        </w:tc>
        <w:tc>
          <w:tcPr>
            <w:tcW w:w="0" w:type="auto"/>
            <w:noWrap/>
            <w:hideMark/>
          </w:tcPr>
          <w:p w14:paraId="7A9D4DCC" w14:textId="77777777" w:rsidR="00562918" w:rsidRPr="00562918" w:rsidRDefault="00562918" w:rsidP="00562918">
            <w:pPr>
              <w:rPr>
                <w:rFonts w:ascii="宋体" w:eastAsia="宋体" w:hAnsi="宋体"/>
              </w:rPr>
            </w:pPr>
          </w:p>
        </w:tc>
      </w:tr>
      <w:tr w:rsidR="00562918" w:rsidRPr="00562918" w14:paraId="718B3BD1" w14:textId="77777777" w:rsidTr="008E6864">
        <w:trPr>
          <w:cantSplit/>
          <w:jc w:val="center"/>
        </w:trPr>
        <w:tc>
          <w:tcPr>
            <w:tcW w:w="0" w:type="auto"/>
            <w:noWrap/>
            <w:hideMark/>
          </w:tcPr>
          <w:p w14:paraId="4C0D2C92" w14:textId="77777777" w:rsidR="00562918" w:rsidRPr="00562918" w:rsidRDefault="00562918" w:rsidP="00562918">
            <w:pPr>
              <w:rPr>
                <w:rFonts w:ascii="宋体" w:eastAsia="宋体" w:hAnsi="宋体"/>
              </w:rPr>
            </w:pPr>
            <w:r w:rsidRPr="00562918">
              <w:rPr>
                <w:rFonts w:ascii="宋体" w:eastAsia="宋体" w:hAnsi="宋体" w:hint="eastAsia"/>
              </w:rPr>
              <w:t>餐饮收入累计值(亿元)</w:t>
            </w:r>
          </w:p>
        </w:tc>
        <w:tc>
          <w:tcPr>
            <w:tcW w:w="0" w:type="auto"/>
            <w:noWrap/>
            <w:hideMark/>
          </w:tcPr>
          <w:p w14:paraId="3073B7C7" w14:textId="77777777" w:rsidR="00562918" w:rsidRPr="00562918" w:rsidRDefault="00562918" w:rsidP="00562918">
            <w:pPr>
              <w:rPr>
                <w:rFonts w:ascii="宋体" w:eastAsia="宋体" w:hAnsi="宋体"/>
              </w:rPr>
            </w:pPr>
            <w:r w:rsidRPr="00562918">
              <w:rPr>
                <w:rFonts w:ascii="宋体" w:eastAsia="宋体" w:hAnsi="宋体" w:hint="eastAsia"/>
              </w:rPr>
              <w:t>17556.2</w:t>
            </w:r>
          </w:p>
        </w:tc>
        <w:tc>
          <w:tcPr>
            <w:tcW w:w="0" w:type="auto"/>
            <w:noWrap/>
            <w:hideMark/>
          </w:tcPr>
          <w:p w14:paraId="625E25DB" w14:textId="77777777" w:rsidR="00562918" w:rsidRPr="00562918" w:rsidRDefault="00562918" w:rsidP="00562918">
            <w:pPr>
              <w:rPr>
                <w:rFonts w:ascii="宋体" w:eastAsia="宋体" w:hAnsi="宋体"/>
              </w:rPr>
            </w:pPr>
            <w:r w:rsidRPr="00562918">
              <w:rPr>
                <w:rFonts w:ascii="宋体" w:eastAsia="宋体" w:hAnsi="宋体" w:hint="eastAsia"/>
              </w:rPr>
              <w:t>13924.8</w:t>
            </w:r>
          </w:p>
        </w:tc>
        <w:tc>
          <w:tcPr>
            <w:tcW w:w="0" w:type="auto"/>
            <w:noWrap/>
            <w:hideMark/>
          </w:tcPr>
          <w:p w14:paraId="50DF3739" w14:textId="77777777" w:rsidR="00562918" w:rsidRPr="00562918" w:rsidRDefault="00562918" w:rsidP="00562918">
            <w:pPr>
              <w:rPr>
                <w:rFonts w:ascii="宋体" w:eastAsia="宋体" w:hAnsi="宋体"/>
              </w:rPr>
            </w:pPr>
            <w:r w:rsidRPr="00562918">
              <w:rPr>
                <w:rFonts w:ascii="宋体" w:eastAsia="宋体" w:hAnsi="宋体" w:hint="eastAsia"/>
              </w:rPr>
              <w:t>10644.1</w:t>
            </w:r>
          </w:p>
        </w:tc>
        <w:tc>
          <w:tcPr>
            <w:tcW w:w="0" w:type="auto"/>
            <w:noWrap/>
            <w:hideMark/>
          </w:tcPr>
          <w:p w14:paraId="1E56586E" w14:textId="77777777" w:rsidR="00562918" w:rsidRPr="00562918" w:rsidRDefault="00562918" w:rsidP="00562918">
            <w:pPr>
              <w:rPr>
                <w:rFonts w:ascii="宋体" w:eastAsia="宋体" w:hAnsi="宋体"/>
              </w:rPr>
            </w:pPr>
            <w:r w:rsidRPr="00562918">
              <w:rPr>
                <w:rFonts w:ascii="宋体" w:eastAsia="宋体" w:hAnsi="宋体" w:hint="eastAsia"/>
              </w:rPr>
              <w:t>7251</w:t>
            </w:r>
          </w:p>
        </w:tc>
      </w:tr>
      <w:tr w:rsidR="00562918" w:rsidRPr="00562918" w14:paraId="3F7F8EB7" w14:textId="77777777" w:rsidTr="008E6864">
        <w:trPr>
          <w:cantSplit/>
          <w:jc w:val="center"/>
        </w:trPr>
        <w:tc>
          <w:tcPr>
            <w:tcW w:w="0" w:type="auto"/>
            <w:noWrap/>
            <w:hideMark/>
          </w:tcPr>
          <w:p w14:paraId="0582A230" w14:textId="77777777" w:rsidR="00562918" w:rsidRPr="00562918" w:rsidRDefault="00562918" w:rsidP="00562918">
            <w:pPr>
              <w:rPr>
                <w:rFonts w:ascii="宋体" w:eastAsia="宋体" w:hAnsi="宋体"/>
              </w:rPr>
            </w:pPr>
            <w:r w:rsidRPr="00562918">
              <w:rPr>
                <w:rFonts w:ascii="宋体" w:eastAsia="宋体" w:hAnsi="宋体" w:hint="eastAsia"/>
              </w:rPr>
              <w:t>餐饮收入同比增长(%)</w:t>
            </w:r>
          </w:p>
        </w:tc>
        <w:tc>
          <w:tcPr>
            <w:tcW w:w="0" w:type="auto"/>
            <w:noWrap/>
            <w:hideMark/>
          </w:tcPr>
          <w:p w14:paraId="7F94B638" w14:textId="77777777" w:rsidR="00562918" w:rsidRPr="00562918" w:rsidRDefault="00562918" w:rsidP="00562918">
            <w:pPr>
              <w:rPr>
                <w:rFonts w:ascii="宋体" w:eastAsia="宋体" w:hAnsi="宋体"/>
              </w:rPr>
            </w:pPr>
            <w:r w:rsidRPr="00562918">
              <w:rPr>
                <w:rFonts w:ascii="宋体" w:eastAsia="宋体" w:hAnsi="宋体" w:hint="eastAsia"/>
              </w:rPr>
              <w:t>9.4</w:t>
            </w:r>
          </w:p>
        </w:tc>
        <w:tc>
          <w:tcPr>
            <w:tcW w:w="0" w:type="auto"/>
            <w:noWrap/>
            <w:hideMark/>
          </w:tcPr>
          <w:p w14:paraId="071F77AF" w14:textId="77777777" w:rsidR="00562918" w:rsidRPr="00562918" w:rsidRDefault="00562918" w:rsidP="00562918">
            <w:pPr>
              <w:rPr>
                <w:rFonts w:ascii="宋体" w:eastAsia="宋体" w:hAnsi="宋体"/>
              </w:rPr>
            </w:pPr>
            <w:r w:rsidRPr="00562918">
              <w:rPr>
                <w:rFonts w:ascii="宋体" w:eastAsia="宋体" w:hAnsi="宋体" w:hint="eastAsia"/>
              </w:rPr>
              <w:t>8.5</w:t>
            </w:r>
          </w:p>
        </w:tc>
        <w:tc>
          <w:tcPr>
            <w:tcW w:w="0" w:type="auto"/>
            <w:noWrap/>
            <w:hideMark/>
          </w:tcPr>
          <w:p w14:paraId="5D3F396F" w14:textId="77777777" w:rsidR="00562918" w:rsidRPr="00562918" w:rsidRDefault="00562918" w:rsidP="00562918">
            <w:pPr>
              <w:rPr>
                <w:rFonts w:ascii="宋体" w:eastAsia="宋体" w:hAnsi="宋体"/>
              </w:rPr>
            </w:pPr>
            <w:r w:rsidRPr="00562918">
              <w:rPr>
                <w:rFonts w:ascii="宋体" w:eastAsia="宋体" w:hAnsi="宋体" w:hint="eastAsia"/>
              </w:rPr>
              <w:t>9.5</w:t>
            </w:r>
          </w:p>
        </w:tc>
        <w:tc>
          <w:tcPr>
            <w:tcW w:w="0" w:type="auto"/>
            <w:noWrap/>
            <w:hideMark/>
          </w:tcPr>
          <w:p w14:paraId="5D8B2E64" w14:textId="77777777" w:rsidR="00562918" w:rsidRPr="00562918" w:rsidRDefault="00562918" w:rsidP="00562918">
            <w:pPr>
              <w:rPr>
                <w:rFonts w:ascii="宋体" w:eastAsia="宋体" w:hAnsi="宋体"/>
              </w:rPr>
            </w:pPr>
          </w:p>
        </w:tc>
      </w:tr>
      <w:tr w:rsidR="00562918" w:rsidRPr="00562918" w14:paraId="4CD0017A" w14:textId="77777777" w:rsidTr="008E6864">
        <w:trPr>
          <w:cantSplit/>
          <w:jc w:val="center"/>
        </w:trPr>
        <w:tc>
          <w:tcPr>
            <w:tcW w:w="0" w:type="auto"/>
            <w:noWrap/>
            <w:hideMark/>
          </w:tcPr>
          <w:p w14:paraId="1B92DAE6" w14:textId="77777777" w:rsidR="00562918" w:rsidRPr="00562918" w:rsidRDefault="00562918" w:rsidP="00562918">
            <w:pPr>
              <w:rPr>
                <w:rFonts w:ascii="宋体" w:eastAsia="宋体" w:hAnsi="宋体"/>
              </w:rPr>
            </w:pPr>
            <w:r w:rsidRPr="00562918">
              <w:rPr>
                <w:rFonts w:ascii="宋体" w:eastAsia="宋体" w:hAnsi="宋体" w:hint="eastAsia"/>
              </w:rPr>
              <w:t>餐饮收入累计增长(%)</w:t>
            </w:r>
          </w:p>
        </w:tc>
        <w:tc>
          <w:tcPr>
            <w:tcW w:w="0" w:type="auto"/>
            <w:noWrap/>
            <w:hideMark/>
          </w:tcPr>
          <w:p w14:paraId="6BE469EA" w14:textId="77777777" w:rsidR="00562918" w:rsidRPr="00562918" w:rsidRDefault="00562918" w:rsidP="00562918">
            <w:pPr>
              <w:rPr>
                <w:rFonts w:ascii="宋体" w:eastAsia="宋体" w:hAnsi="宋体"/>
              </w:rPr>
            </w:pPr>
            <w:r w:rsidRPr="00562918">
              <w:rPr>
                <w:rFonts w:ascii="宋体" w:eastAsia="宋体" w:hAnsi="宋体" w:hint="eastAsia"/>
              </w:rPr>
              <w:t>9.3</w:t>
            </w:r>
          </w:p>
        </w:tc>
        <w:tc>
          <w:tcPr>
            <w:tcW w:w="0" w:type="auto"/>
            <w:noWrap/>
            <w:hideMark/>
          </w:tcPr>
          <w:p w14:paraId="34C03756" w14:textId="77777777" w:rsidR="00562918" w:rsidRPr="00562918" w:rsidRDefault="00562918" w:rsidP="00562918">
            <w:pPr>
              <w:rPr>
                <w:rFonts w:ascii="宋体" w:eastAsia="宋体" w:hAnsi="宋体"/>
              </w:rPr>
            </w:pPr>
            <w:r w:rsidRPr="00562918">
              <w:rPr>
                <w:rFonts w:ascii="宋体" w:eastAsia="宋体" w:hAnsi="宋体" w:hint="eastAsia"/>
              </w:rPr>
              <w:t>9.3</w:t>
            </w:r>
          </w:p>
        </w:tc>
        <w:tc>
          <w:tcPr>
            <w:tcW w:w="0" w:type="auto"/>
            <w:noWrap/>
            <w:hideMark/>
          </w:tcPr>
          <w:p w14:paraId="4D17A580" w14:textId="77777777" w:rsidR="00562918" w:rsidRPr="00562918" w:rsidRDefault="00562918" w:rsidP="00562918">
            <w:pPr>
              <w:rPr>
                <w:rFonts w:ascii="宋体" w:eastAsia="宋体" w:hAnsi="宋体"/>
              </w:rPr>
            </w:pPr>
            <w:r w:rsidRPr="00562918">
              <w:rPr>
                <w:rFonts w:ascii="宋体" w:eastAsia="宋体" w:hAnsi="宋体" w:hint="eastAsia"/>
              </w:rPr>
              <w:t>9.6</w:t>
            </w:r>
          </w:p>
        </w:tc>
        <w:tc>
          <w:tcPr>
            <w:tcW w:w="0" w:type="auto"/>
            <w:noWrap/>
            <w:hideMark/>
          </w:tcPr>
          <w:p w14:paraId="1F34EF60" w14:textId="77777777" w:rsidR="00562918" w:rsidRPr="00562918" w:rsidRDefault="00562918" w:rsidP="00562918">
            <w:pPr>
              <w:rPr>
                <w:rFonts w:ascii="宋体" w:eastAsia="宋体" w:hAnsi="宋体"/>
              </w:rPr>
            </w:pPr>
            <w:r w:rsidRPr="00562918">
              <w:rPr>
                <w:rFonts w:ascii="宋体" w:eastAsia="宋体" w:hAnsi="宋体" w:hint="eastAsia"/>
              </w:rPr>
              <w:t>9.7</w:t>
            </w:r>
          </w:p>
        </w:tc>
      </w:tr>
      <w:tr w:rsidR="00562918" w:rsidRPr="00562918" w14:paraId="5D9883A4" w14:textId="77777777" w:rsidTr="008E6864">
        <w:trPr>
          <w:cantSplit/>
          <w:jc w:val="center"/>
        </w:trPr>
        <w:tc>
          <w:tcPr>
            <w:tcW w:w="0" w:type="auto"/>
            <w:noWrap/>
            <w:hideMark/>
          </w:tcPr>
          <w:p w14:paraId="62D589B9" w14:textId="77777777" w:rsidR="00562918" w:rsidRPr="00562918" w:rsidRDefault="00562918" w:rsidP="00562918">
            <w:pPr>
              <w:rPr>
                <w:rFonts w:ascii="宋体" w:eastAsia="宋体" w:hAnsi="宋体"/>
              </w:rPr>
            </w:pPr>
            <w:r w:rsidRPr="00562918">
              <w:rPr>
                <w:rFonts w:ascii="宋体" w:eastAsia="宋体" w:hAnsi="宋体" w:hint="eastAsia"/>
              </w:rPr>
              <w:t>商品零售当期值(亿元)</w:t>
            </w:r>
          </w:p>
        </w:tc>
        <w:tc>
          <w:tcPr>
            <w:tcW w:w="0" w:type="auto"/>
            <w:noWrap/>
            <w:hideMark/>
          </w:tcPr>
          <w:p w14:paraId="35116755" w14:textId="77777777" w:rsidR="00562918" w:rsidRPr="00562918" w:rsidRDefault="00562918" w:rsidP="00562918">
            <w:pPr>
              <w:rPr>
                <w:rFonts w:ascii="宋体" w:eastAsia="宋体" w:hAnsi="宋体"/>
              </w:rPr>
            </w:pPr>
            <w:r w:rsidRPr="00562918">
              <w:rPr>
                <w:rFonts w:ascii="宋体" w:eastAsia="宋体" w:hAnsi="宋体" w:hint="eastAsia"/>
              </w:rPr>
              <w:t>29324.4</w:t>
            </w:r>
          </w:p>
        </w:tc>
        <w:tc>
          <w:tcPr>
            <w:tcW w:w="0" w:type="auto"/>
            <w:noWrap/>
            <w:hideMark/>
          </w:tcPr>
          <w:p w14:paraId="77B5FBA5" w14:textId="77777777" w:rsidR="00562918" w:rsidRPr="00562918" w:rsidRDefault="00562918" w:rsidP="00562918">
            <w:pPr>
              <w:rPr>
                <w:rFonts w:ascii="宋体" w:eastAsia="宋体" w:hAnsi="宋体"/>
              </w:rPr>
            </w:pPr>
            <w:r w:rsidRPr="00562918">
              <w:rPr>
                <w:rFonts w:ascii="宋体" w:eastAsia="宋体" w:hAnsi="宋体" w:hint="eastAsia"/>
              </w:rPr>
              <w:t>27305.3</w:t>
            </w:r>
          </w:p>
        </w:tc>
        <w:tc>
          <w:tcPr>
            <w:tcW w:w="0" w:type="auto"/>
            <w:noWrap/>
            <w:hideMark/>
          </w:tcPr>
          <w:p w14:paraId="1B83EBFE" w14:textId="77777777" w:rsidR="00562918" w:rsidRPr="00562918" w:rsidRDefault="00562918" w:rsidP="00562918">
            <w:pPr>
              <w:rPr>
                <w:rFonts w:ascii="宋体" w:eastAsia="宋体" w:hAnsi="宋体"/>
              </w:rPr>
            </w:pPr>
            <w:r w:rsidRPr="00562918">
              <w:rPr>
                <w:rFonts w:ascii="宋体" w:eastAsia="宋体" w:hAnsi="宋体" w:hint="eastAsia"/>
              </w:rPr>
              <w:t>28332.8</w:t>
            </w:r>
          </w:p>
        </w:tc>
        <w:tc>
          <w:tcPr>
            <w:tcW w:w="0" w:type="auto"/>
            <w:noWrap/>
            <w:hideMark/>
          </w:tcPr>
          <w:p w14:paraId="2F013D46" w14:textId="77777777" w:rsidR="00562918" w:rsidRPr="00562918" w:rsidRDefault="00562918" w:rsidP="00562918">
            <w:pPr>
              <w:rPr>
                <w:rFonts w:ascii="宋体" w:eastAsia="宋体" w:hAnsi="宋体"/>
              </w:rPr>
            </w:pPr>
          </w:p>
        </w:tc>
      </w:tr>
      <w:tr w:rsidR="00562918" w:rsidRPr="00562918" w14:paraId="7A6E65EE" w14:textId="77777777" w:rsidTr="008E6864">
        <w:trPr>
          <w:cantSplit/>
          <w:jc w:val="center"/>
        </w:trPr>
        <w:tc>
          <w:tcPr>
            <w:tcW w:w="0" w:type="auto"/>
            <w:noWrap/>
            <w:hideMark/>
          </w:tcPr>
          <w:p w14:paraId="3EFF02EB" w14:textId="77777777" w:rsidR="00562918" w:rsidRPr="00562918" w:rsidRDefault="00562918" w:rsidP="00562918">
            <w:pPr>
              <w:rPr>
                <w:rFonts w:ascii="宋体" w:eastAsia="宋体" w:hAnsi="宋体"/>
              </w:rPr>
            </w:pPr>
            <w:r w:rsidRPr="00562918">
              <w:rPr>
                <w:rFonts w:ascii="宋体" w:eastAsia="宋体" w:hAnsi="宋体" w:hint="eastAsia"/>
              </w:rPr>
              <w:t>商品零售累计值(亿元)</w:t>
            </w:r>
          </w:p>
        </w:tc>
        <w:tc>
          <w:tcPr>
            <w:tcW w:w="0" w:type="auto"/>
            <w:noWrap/>
            <w:hideMark/>
          </w:tcPr>
          <w:p w14:paraId="581FD121" w14:textId="77777777" w:rsidR="00562918" w:rsidRPr="00562918" w:rsidRDefault="00562918" w:rsidP="00562918">
            <w:pPr>
              <w:rPr>
                <w:rFonts w:ascii="宋体" w:eastAsia="宋体" w:hAnsi="宋体"/>
              </w:rPr>
            </w:pPr>
            <w:r w:rsidRPr="00562918">
              <w:rPr>
                <w:rFonts w:ascii="宋体" w:eastAsia="宋体" w:hAnsi="宋体" w:hint="eastAsia"/>
              </w:rPr>
              <w:t>143775.4</w:t>
            </w:r>
          </w:p>
        </w:tc>
        <w:tc>
          <w:tcPr>
            <w:tcW w:w="0" w:type="auto"/>
            <w:noWrap/>
            <w:hideMark/>
          </w:tcPr>
          <w:p w14:paraId="57A6BE12" w14:textId="77777777" w:rsidR="00562918" w:rsidRPr="00562918" w:rsidRDefault="00562918" w:rsidP="00562918">
            <w:pPr>
              <w:rPr>
                <w:rFonts w:ascii="宋体" w:eastAsia="宋体" w:hAnsi="宋体"/>
              </w:rPr>
            </w:pPr>
            <w:r w:rsidRPr="00562918">
              <w:rPr>
                <w:rFonts w:ascii="宋体" w:eastAsia="宋体" w:hAnsi="宋体" w:hint="eastAsia"/>
              </w:rPr>
              <w:t>114451</w:t>
            </w:r>
          </w:p>
        </w:tc>
        <w:tc>
          <w:tcPr>
            <w:tcW w:w="0" w:type="auto"/>
            <w:noWrap/>
            <w:hideMark/>
          </w:tcPr>
          <w:p w14:paraId="32D6A5A3" w14:textId="77777777" w:rsidR="00562918" w:rsidRPr="00562918" w:rsidRDefault="00562918" w:rsidP="00562918">
            <w:pPr>
              <w:rPr>
                <w:rFonts w:ascii="宋体" w:eastAsia="宋体" w:hAnsi="宋体"/>
              </w:rPr>
            </w:pPr>
            <w:r w:rsidRPr="00562918">
              <w:rPr>
                <w:rFonts w:ascii="宋体" w:eastAsia="宋体" w:hAnsi="宋体" w:hint="eastAsia"/>
              </w:rPr>
              <w:t>87145.7</w:t>
            </w:r>
          </w:p>
        </w:tc>
        <w:tc>
          <w:tcPr>
            <w:tcW w:w="0" w:type="auto"/>
            <w:noWrap/>
            <w:hideMark/>
          </w:tcPr>
          <w:p w14:paraId="6F9D23AC" w14:textId="77777777" w:rsidR="00562918" w:rsidRPr="00562918" w:rsidRDefault="00562918" w:rsidP="00562918">
            <w:pPr>
              <w:rPr>
                <w:rFonts w:ascii="宋体" w:eastAsia="宋体" w:hAnsi="宋体"/>
              </w:rPr>
            </w:pPr>
            <w:r w:rsidRPr="00562918">
              <w:rPr>
                <w:rFonts w:ascii="宋体" w:eastAsia="宋体" w:hAnsi="宋体" w:hint="eastAsia"/>
              </w:rPr>
              <w:t>58813</w:t>
            </w:r>
          </w:p>
        </w:tc>
      </w:tr>
      <w:tr w:rsidR="00562918" w:rsidRPr="00562918" w14:paraId="25340ADB" w14:textId="77777777" w:rsidTr="008E6864">
        <w:trPr>
          <w:cantSplit/>
          <w:jc w:val="center"/>
        </w:trPr>
        <w:tc>
          <w:tcPr>
            <w:tcW w:w="0" w:type="auto"/>
            <w:noWrap/>
            <w:hideMark/>
          </w:tcPr>
          <w:p w14:paraId="784963C1" w14:textId="77777777" w:rsidR="00562918" w:rsidRPr="00562918" w:rsidRDefault="00562918" w:rsidP="00562918">
            <w:pPr>
              <w:rPr>
                <w:rFonts w:ascii="宋体" w:eastAsia="宋体" w:hAnsi="宋体"/>
              </w:rPr>
            </w:pPr>
            <w:r w:rsidRPr="00562918">
              <w:rPr>
                <w:rFonts w:ascii="宋体" w:eastAsia="宋体" w:hAnsi="宋体" w:hint="eastAsia"/>
              </w:rPr>
              <w:t>商品零售同比增长(%)</w:t>
            </w:r>
          </w:p>
        </w:tc>
        <w:tc>
          <w:tcPr>
            <w:tcW w:w="0" w:type="auto"/>
            <w:noWrap/>
            <w:hideMark/>
          </w:tcPr>
          <w:p w14:paraId="3284CC8A" w14:textId="77777777" w:rsidR="00562918" w:rsidRPr="00562918" w:rsidRDefault="00562918" w:rsidP="00562918">
            <w:pPr>
              <w:rPr>
                <w:rFonts w:ascii="宋体" w:eastAsia="宋体" w:hAnsi="宋体"/>
              </w:rPr>
            </w:pPr>
            <w:r w:rsidRPr="00562918">
              <w:rPr>
                <w:rFonts w:ascii="宋体" w:eastAsia="宋体" w:hAnsi="宋体" w:hint="eastAsia"/>
              </w:rPr>
              <w:t>8.5</w:t>
            </w:r>
          </w:p>
        </w:tc>
        <w:tc>
          <w:tcPr>
            <w:tcW w:w="0" w:type="auto"/>
            <w:noWrap/>
            <w:hideMark/>
          </w:tcPr>
          <w:p w14:paraId="2BA7937D" w14:textId="77777777" w:rsidR="00562918" w:rsidRPr="00562918" w:rsidRDefault="00562918" w:rsidP="00562918">
            <w:pPr>
              <w:rPr>
                <w:rFonts w:ascii="宋体" w:eastAsia="宋体" w:hAnsi="宋体"/>
              </w:rPr>
            </w:pPr>
            <w:r w:rsidRPr="00562918">
              <w:rPr>
                <w:rFonts w:ascii="宋体" w:eastAsia="宋体" w:hAnsi="宋体" w:hint="eastAsia"/>
              </w:rPr>
              <w:t>7</w:t>
            </w:r>
          </w:p>
        </w:tc>
        <w:tc>
          <w:tcPr>
            <w:tcW w:w="0" w:type="auto"/>
            <w:noWrap/>
            <w:hideMark/>
          </w:tcPr>
          <w:p w14:paraId="56D1F594" w14:textId="77777777" w:rsidR="00562918" w:rsidRPr="00562918" w:rsidRDefault="00562918" w:rsidP="00562918">
            <w:pPr>
              <w:rPr>
                <w:rFonts w:ascii="宋体" w:eastAsia="宋体" w:hAnsi="宋体"/>
              </w:rPr>
            </w:pPr>
            <w:r w:rsidRPr="00562918">
              <w:rPr>
                <w:rFonts w:ascii="宋体" w:eastAsia="宋体" w:hAnsi="宋体" w:hint="eastAsia"/>
              </w:rPr>
              <w:t>8.6</w:t>
            </w:r>
          </w:p>
        </w:tc>
        <w:tc>
          <w:tcPr>
            <w:tcW w:w="0" w:type="auto"/>
            <w:noWrap/>
            <w:hideMark/>
          </w:tcPr>
          <w:p w14:paraId="4FC7206E" w14:textId="77777777" w:rsidR="00562918" w:rsidRPr="00562918" w:rsidRDefault="00562918" w:rsidP="00562918">
            <w:pPr>
              <w:rPr>
                <w:rFonts w:ascii="宋体" w:eastAsia="宋体" w:hAnsi="宋体"/>
              </w:rPr>
            </w:pPr>
          </w:p>
        </w:tc>
      </w:tr>
      <w:tr w:rsidR="00562918" w:rsidRPr="00562918" w14:paraId="2EE484AB" w14:textId="77777777" w:rsidTr="008E6864">
        <w:trPr>
          <w:cantSplit/>
          <w:jc w:val="center"/>
        </w:trPr>
        <w:tc>
          <w:tcPr>
            <w:tcW w:w="0" w:type="auto"/>
            <w:noWrap/>
            <w:hideMark/>
          </w:tcPr>
          <w:p w14:paraId="589146CE" w14:textId="77777777" w:rsidR="00562918" w:rsidRPr="00562918" w:rsidRDefault="00562918" w:rsidP="00562918">
            <w:pPr>
              <w:rPr>
                <w:rFonts w:ascii="宋体" w:eastAsia="宋体" w:hAnsi="宋体"/>
              </w:rPr>
            </w:pPr>
            <w:r w:rsidRPr="00562918">
              <w:rPr>
                <w:rFonts w:ascii="宋体" w:eastAsia="宋体" w:hAnsi="宋体" w:hint="eastAsia"/>
              </w:rPr>
              <w:t>商品零售累计增长(%)</w:t>
            </w:r>
          </w:p>
        </w:tc>
        <w:tc>
          <w:tcPr>
            <w:tcW w:w="0" w:type="auto"/>
            <w:noWrap/>
            <w:hideMark/>
          </w:tcPr>
          <w:p w14:paraId="58561F1B" w14:textId="77777777" w:rsidR="00562918" w:rsidRPr="00562918" w:rsidRDefault="00562918" w:rsidP="00562918">
            <w:pPr>
              <w:rPr>
                <w:rFonts w:ascii="宋体" w:eastAsia="宋体" w:hAnsi="宋体"/>
              </w:rPr>
            </w:pPr>
            <w:r w:rsidRPr="00562918">
              <w:rPr>
                <w:rFonts w:ascii="宋体" w:eastAsia="宋体" w:hAnsi="宋体" w:hint="eastAsia"/>
              </w:rPr>
              <w:t>8</w:t>
            </w:r>
          </w:p>
        </w:tc>
        <w:tc>
          <w:tcPr>
            <w:tcW w:w="0" w:type="auto"/>
            <w:noWrap/>
            <w:hideMark/>
          </w:tcPr>
          <w:p w14:paraId="7AF43994" w14:textId="77777777" w:rsidR="00562918" w:rsidRPr="00562918" w:rsidRDefault="00562918" w:rsidP="00562918">
            <w:pPr>
              <w:rPr>
                <w:rFonts w:ascii="宋体" w:eastAsia="宋体" w:hAnsi="宋体"/>
              </w:rPr>
            </w:pPr>
            <w:r w:rsidRPr="00562918">
              <w:rPr>
                <w:rFonts w:ascii="宋体" w:eastAsia="宋体" w:hAnsi="宋体" w:hint="eastAsia"/>
              </w:rPr>
              <w:t>7.9</w:t>
            </w:r>
          </w:p>
        </w:tc>
        <w:tc>
          <w:tcPr>
            <w:tcW w:w="0" w:type="auto"/>
            <w:noWrap/>
            <w:hideMark/>
          </w:tcPr>
          <w:p w14:paraId="0651DCC1" w14:textId="77777777" w:rsidR="00562918" w:rsidRPr="00562918" w:rsidRDefault="00562918" w:rsidP="00562918">
            <w:pPr>
              <w:rPr>
                <w:rFonts w:ascii="宋体" w:eastAsia="宋体" w:hAnsi="宋体"/>
              </w:rPr>
            </w:pPr>
            <w:r w:rsidRPr="00562918">
              <w:rPr>
                <w:rFonts w:ascii="宋体" w:eastAsia="宋体" w:hAnsi="宋体" w:hint="eastAsia"/>
              </w:rPr>
              <w:t>8.2</w:t>
            </w:r>
          </w:p>
        </w:tc>
        <w:tc>
          <w:tcPr>
            <w:tcW w:w="0" w:type="auto"/>
            <w:noWrap/>
            <w:hideMark/>
          </w:tcPr>
          <w:p w14:paraId="0D8E8081" w14:textId="77777777" w:rsidR="00562918" w:rsidRPr="00562918" w:rsidRDefault="00562918" w:rsidP="00562918">
            <w:pPr>
              <w:rPr>
                <w:rFonts w:ascii="宋体" w:eastAsia="宋体" w:hAnsi="宋体"/>
              </w:rPr>
            </w:pPr>
            <w:r w:rsidRPr="00562918">
              <w:rPr>
                <w:rFonts w:ascii="宋体" w:eastAsia="宋体" w:hAnsi="宋体" w:hint="eastAsia"/>
              </w:rPr>
              <w:t>8</w:t>
            </w:r>
          </w:p>
        </w:tc>
      </w:tr>
      <w:tr w:rsidR="00562918" w:rsidRPr="00562918" w14:paraId="09254140" w14:textId="77777777" w:rsidTr="008E6864">
        <w:trPr>
          <w:cantSplit/>
          <w:jc w:val="center"/>
        </w:trPr>
        <w:tc>
          <w:tcPr>
            <w:tcW w:w="0" w:type="auto"/>
            <w:noWrap/>
            <w:hideMark/>
          </w:tcPr>
          <w:p w14:paraId="0FC2699E" w14:textId="77777777" w:rsidR="00562918" w:rsidRPr="00562918" w:rsidRDefault="00562918" w:rsidP="00562918">
            <w:pPr>
              <w:rPr>
                <w:rFonts w:ascii="宋体" w:eastAsia="宋体" w:hAnsi="宋体"/>
              </w:rPr>
            </w:pPr>
          </w:p>
        </w:tc>
        <w:tc>
          <w:tcPr>
            <w:tcW w:w="0" w:type="auto"/>
            <w:noWrap/>
            <w:hideMark/>
          </w:tcPr>
          <w:p w14:paraId="305A8F8B" w14:textId="77777777" w:rsidR="00562918" w:rsidRPr="00562918" w:rsidRDefault="00562918" w:rsidP="00562918">
            <w:pPr>
              <w:rPr>
                <w:rFonts w:ascii="宋体" w:eastAsia="宋体" w:hAnsi="宋体"/>
              </w:rPr>
            </w:pPr>
            <w:r w:rsidRPr="00562918">
              <w:rPr>
                <w:rFonts w:ascii="宋体" w:eastAsia="宋体" w:hAnsi="宋体" w:hint="eastAsia"/>
              </w:rPr>
              <w:t>2018年5月</w:t>
            </w:r>
          </w:p>
        </w:tc>
        <w:tc>
          <w:tcPr>
            <w:tcW w:w="0" w:type="auto"/>
            <w:noWrap/>
            <w:hideMark/>
          </w:tcPr>
          <w:p w14:paraId="1D41835E" w14:textId="77777777" w:rsidR="00562918" w:rsidRPr="00562918" w:rsidRDefault="00562918" w:rsidP="00562918">
            <w:pPr>
              <w:rPr>
                <w:rFonts w:ascii="宋体" w:eastAsia="宋体" w:hAnsi="宋体"/>
              </w:rPr>
            </w:pPr>
            <w:r w:rsidRPr="00562918">
              <w:rPr>
                <w:rFonts w:ascii="宋体" w:eastAsia="宋体" w:hAnsi="宋体" w:hint="eastAsia"/>
              </w:rPr>
              <w:t>2018年4月</w:t>
            </w:r>
          </w:p>
        </w:tc>
        <w:tc>
          <w:tcPr>
            <w:tcW w:w="0" w:type="auto"/>
            <w:noWrap/>
            <w:hideMark/>
          </w:tcPr>
          <w:p w14:paraId="755965A4" w14:textId="77777777" w:rsidR="00562918" w:rsidRPr="00562918" w:rsidRDefault="00562918" w:rsidP="00562918">
            <w:pPr>
              <w:rPr>
                <w:rFonts w:ascii="宋体" w:eastAsia="宋体" w:hAnsi="宋体"/>
              </w:rPr>
            </w:pPr>
            <w:r w:rsidRPr="00562918">
              <w:rPr>
                <w:rFonts w:ascii="宋体" w:eastAsia="宋体" w:hAnsi="宋体" w:hint="eastAsia"/>
              </w:rPr>
              <w:t>2018年3月</w:t>
            </w:r>
          </w:p>
        </w:tc>
        <w:tc>
          <w:tcPr>
            <w:tcW w:w="0" w:type="auto"/>
            <w:noWrap/>
            <w:hideMark/>
          </w:tcPr>
          <w:p w14:paraId="019D4323" w14:textId="77777777" w:rsidR="00562918" w:rsidRPr="00562918" w:rsidRDefault="00562918" w:rsidP="00562918">
            <w:pPr>
              <w:rPr>
                <w:rFonts w:ascii="宋体" w:eastAsia="宋体" w:hAnsi="宋体"/>
              </w:rPr>
            </w:pPr>
            <w:r w:rsidRPr="00562918">
              <w:rPr>
                <w:rFonts w:ascii="宋体" w:eastAsia="宋体" w:hAnsi="宋体" w:hint="eastAsia"/>
              </w:rPr>
              <w:t>2018年2月</w:t>
            </w:r>
          </w:p>
        </w:tc>
      </w:tr>
      <w:tr w:rsidR="00562918" w:rsidRPr="00562918" w14:paraId="247672FF" w14:textId="77777777" w:rsidTr="008E6864">
        <w:trPr>
          <w:cantSplit/>
          <w:jc w:val="center"/>
        </w:trPr>
        <w:tc>
          <w:tcPr>
            <w:tcW w:w="0" w:type="auto"/>
            <w:noWrap/>
            <w:hideMark/>
          </w:tcPr>
          <w:p w14:paraId="7544FC2E" w14:textId="77777777" w:rsidR="00562918" w:rsidRPr="00562918" w:rsidRDefault="00562918" w:rsidP="00562918">
            <w:pPr>
              <w:rPr>
                <w:rFonts w:ascii="宋体" w:eastAsia="宋体" w:hAnsi="宋体"/>
              </w:rPr>
            </w:pPr>
            <w:r w:rsidRPr="00562918">
              <w:rPr>
                <w:rFonts w:ascii="宋体" w:eastAsia="宋体" w:hAnsi="宋体" w:hint="eastAsia"/>
              </w:rPr>
              <w:t>餐饮收入当期值(亿元)</w:t>
            </w:r>
          </w:p>
        </w:tc>
        <w:tc>
          <w:tcPr>
            <w:tcW w:w="0" w:type="auto"/>
            <w:noWrap/>
            <w:hideMark/>
          </w:tcPr>
          <w:p w14:paraId="728B646F" w14:textId="77777777" w:rsidR="00562918" w:rsidRPr="00562918" w:rsidRDefault="00562918" w:rsidP="00562918">
            <w:pPr>
              <w:rPr>
                <w:rFonts w:ascii="宋体" w:eastAsia="宋体" w:hAnsi="宋体"/>
              </w:rPr>
            </w:pPr>
            <w:r w:rsidRPr="00562918">
              <w:rPr>
                <w:rFonts w:ascii="宋体" w:eastAsia="宋体" w:hAnsi="宋体" w:hint="eastAsia"/>
              </w:rPr>
              <w:t>3320.7</w:t>
            </w:r>
          </w:p>
        </w:tc>
        <w:tc>
          <w:tcPr>
            <w:tcW w:w="0" w:type="auto"/>
            <w:noWrap/>
            <w:hideMark/>
          </w:tcPr>
          <w:p w14:paraId="6898F853" w14:textId="77777777" w:rsidR="00562918" w:rsidRPr="00562918" w:rsidRDefault="00562918" w:rsidP="00562918">
            <w:pPr>
              <w:rPr>
                <w:rFonts w:ascii="宋体" w:eastAsia="宋体" w:hAnsi="宋体"/>
              </w:rPr>
            </w:pPr>
            <w:r w:rsidRPr="00562918">
              <w:rPr>
                <w:rFonts w:ascii="宋体" w:eastAsia="宋体" w:hAnsi="宋体" w:hint="eastAsia"/>
              </w:rPr>
              <w:t>3024.5</w:t>
            </w:r>
          </w:p>
        </w:tc>
        <w:tc>
          <w:tcPr>
            <w:tcW w:w="0" w:type="auto"/>
            <w:noWrap/>
            <w:hideMark/>
          </w:tcPr>
          <w:p w14:paraId="4F7B67AF" w14:textId="77777777" w:rsidR="00562918" w:rsidRPr="00562918" w:rsidRDefault="00562918" w:rsidP="00562918">
            <w:pPr>
              <w:rPr>
                <w:rFonts w:ascii="宋体" w:eastAsia="宋体" w:hAnsi="宋体"/>
              </w:rPr>
            </w:pPr>
            <w:r w:rsidRPr="00562918">
              <w:rPr>
                <w:rFonts w:ascii="宋体" w:eastAsia="宋体" w:hAnsi="宋体" w:hint="eastAsia"/>
              </w:rPr>
              <w:t>3098.6</w:t>
            </w:r>
          </w:p>
        </w:tc>
        <w:tc>
          <w:tcPr>
            <w:tcW w:w="0" w:type="auto"/>
            <w:noWrap/>
            <w:hideMark/>
          </w:tcPr>
          <w:p w14:paraId="4C45951E" w14:textId="77777777" w:rsidR="00562918" w:rsidRPr="00562918" w:rsidRDefault="00562918" w:rsidP="00562918">
            <w:pPr>
              <w:rPr>
                <w:rFonts w:ascii="宋体" w:eastAsia="宋体" w:hAnsi="宋体"/>
              </w:rPr>
            </w:pPr>
          </w:p>
        </w:tc>
      </w:tr>
      <w:tr w:rsidR="00562918" w:rsidRPr="00562918" w14:paraId="17803E02" w14:textId="77777777" w:rsidTr="008E6864">
        <w:trPr>
          <w:cantSplit/>
          <w:jc w:val="center"/>
        </w:trPr>
        <w:tc>
          <w:tcPr>
            <w:tcW w:w="0" w:type="auto"/>
            <w:noWrap/>
            <w:hideMark/>
          </w:tcPr>
          <w:p w14:paraId="6F2664F8" w14:textId="77777777" w:rsidR="00562918" w:rsidRPr="00562918" w:rsidRDefault="00562918" w:rsidP="00562918">
            <w:pPr>
              <w:rPr>
                <w:rFonts w:ascii="宋体" w:eastAsia="宋体" w:hAnsi="宋体"/>
              </w:rPr>
            </w:pPr>
            <w:r w:rsidRPr="00562918">
              <w:rPr>
                <w:rFonts w:ascii="宋体" w:eastAsia="宋体" w:hAnsi="宋体" w:hint="eastAsia"/>
              </w:rPr>
              <w:t>餐饮收入累计值(亿元)</w:t>
            </w:r>
          </w:p>
        </w:tc>
        <w:tc>
          <w:tcPr>
            <w:tcW w:w="0" w:type="auto"/>
            <w:noWrap/>
            <w:hideMark/>
          </w:tcPr>
          <w:p w14:paraId="2EFC711C" w14:textId="77777777" w:rsidR="00562918" w:rsidRPr="00562918" w:rsidRDefault="00562918" w:rsidP="00562918">
            <w:pPr>
              <w:rPr>
                <w:rFonts w:ascii="宋体" w:eastAsia="宋体" w:hAnsi="宋体"/>
              </w:rPr>
            </w:pPr>
            <w:r w:rsidRPr="00562918">
              <w:rPr>
                <w:rFonts w:ascii="宋体" w:eastAsia="宋体" w:hAnsi="宋体" w:hint="eastAsia"/>
              </w:rPr>
              <w:t>16056.6</w:t>
            </w:r>
          </w:p>
        </w:tc>
        <w:tc>
          <w:tcPr>
            <w:tcW w:w="0" w:type="auto"/>
            <w:noWrap/>
            <w:hideMark/>
          </w:tcPr>
          <w:p w14:paraId="258C121F" w14:textId="77777777" w:rsidR="00562918" w:rsidRPr="00562918" w:rsidRDefault="00562918" w:rsidP="00562918">
            <w:pPr>
              <w:rPr>
                <w:rFonts w:ascii="宋体" w:eastAsia="宋体" w:hAnsi="宋体"/>
              </w:rPr>
            </w:pPr>
            <w:r w:rsidRPr="00562918">
              <w:rPr>
                <w:rFonts w:ascii="宋体" w:eastAsia="宋体" w:hAnsi="宋体" w:hint="eastAsia"/>
              </w:rPr>
              <w:t>12736</w:t>
            </w:r>
          </w:p>
        </w:tc>
        <w:tc>
          <w:tcPr>
            <w:tcW w:w="0" w:type="auto"/>
            <w:noWrap/>
            <w:hideMark/>
          </w:tcPr>
          <w:p w14:paraId="099FE5AA" w14:textId="77777777" w:rsidR="00562918" w:rsidRPr="00562918" w:rsidRDefault="00562918" w:rsidP="00562918">
            <w:pPr>
              <w:rPr>
                <w:rFonts w:ascii="宋体" w:eastAsia="宋体" w:hAnsi="宋体"/>
              </w:rPr>
            </w:pPr>
            <w:r w:rsidRPr="00562918">
              <w:rPr>
                <w:rFonts w:ascii="宋体" w:eastAsia="宋体" w:hAnsi="宋体" w:hint="eastAsia"/>
              </w:rPr>
              <w:t>9711.5</w:t>
            </w:r>
          </w:p>
        </w:tc>
        <w:tc>
          <w:tcPr>
            <w:tcW w:w="0" w:type="auto"/>
            <w:noWrap/>
            <w:hideMark/>
          </w:tcPr>
          <w:p w14:paraId="563A594A" w14:textId="77777777" w:rsidR="00562918" w:rsidRPr="00562918" w:rsidRDefault="00562918" w:rsidP="00562918">
            <w:pPr>
              <w:rPr>
                <w:rFonts w:ascii="宋体" w:eastAsia="宋体" w:hAnsi="宋体"/>
              </w:rPr>
            </w:pPr>
            <w:r w:rsidRPr="00562918">
              <w:rPr>
                <w:rFonts w:ascii="宋体" w:eastAsia="宋体" w:hAnsi="宋体" w:hint="eastAsia"/>
              </w:rPr>
              <w:t>6612.9</w:t>
            </w:r>
          </w:p>
        </w:tc>
      </w:tr>
      <w:tr w:rsidR="00562918" w:rsidRPr="00562918" w14:paraId="4FC3D767" w14:textId="77777777" w:rsidTr="008E6864">
        <w:trPr>
          <w:cantSplit/>
          <w:jc w:val="center"/>
        </w:trPr>
        <w:tc>
          <w:tcPr>
            <w:tcW w:w="0" w:type="auto"/>
            <w:noWrap/>
            <w:hideMark/>
          </w:tcPr>
          <w:p w14:paraId="2DD78933" w14:textId="77777777" w:rsidR="00562918" w:rsidRPr="00562918" w:rsidRDefault="00562918" w:rsidP="00562918">
            <w:pPr>
              <w:rPr>
                <w:rFonts w:ascii="宋体" w:eastAsia="宋体" w:hAnsi="宋体"/>
              </w:rPr>
            </w:pPr>
            <w:r w:rsidRPr="00562918">
              <w:rPr>
                <w:rFonts w:ascii="宋体" w:eastAsia="宋体" w:hAnsi="宋体" w:hint="eastAsia"/>
              </w:rPr>
              <w:t>餐饮收入同比增长(%)</w:t>
            </w:r>
          </w:p>
        </w:tc>
        <w:tc>
          <w:tcPr>
            <w:tcW w:w="0" w:type="auto"/>
            <w:noWrap/>
            <w:hideMark/>
          </w:tcPr>
          <w:p w14:paraId="40B74564" w14:textId="77777777" w:rsidR="00562918" w:rsidRPr="00562918" w:rsidRDefault="00562918" w:rsidP="00562918">
            <w:pPr>
              <w:rPr>
                <w:rFonts w:ascii="宋体" w:eastAsia="宋体" w:hAnsi="宋体"/>
              </w:rPr>
            </w:pPr>
            <w:r w:rsidRPr="00562918">
              <w:rPr>
                <w:rFonts w:ascii="宋体" w:eastAsia="宋体" w:hAnsi="宋体" w:hint="eastAsia"/>
              </w:rPr>
              <w:t>8.8</w:t>
            </w:r>
          </w:p>
        </w:tc>
        <w:tc>
          <w:tcPr>
            <w:tcW w:w="0" w:type="auto"/>
            <w:noWrap/>
            <w:hideMark/>
          </w:tcPr>
          <w:p w14:paraId="51EDDB54" w14:textId="77777777" w:rsidR="00562918" w:rsidRPr="00562918" w:rsidRDefault="00562918" w:rsidP="00562918">
            <w:pPr>
              <w:rPr>
                <w:rFonts w:ascii="宋体" w:eastAsia="宋体" w:hAnsi="宋体"/>
              </w:rPr>
            </w:pPr>
            <w:r w:rsidRPr="00562918">
              <w:rPr>
                <w:rFonts w:ascii="宋体" w:eastAsia="宋体" w:hAnsi="宋体" w:hint="eastAsia"/>
              </w:rPr>
              <w:t>9.6</w:t>
            </w:r>
          </w:p>
        </w:tc>
        <w:tc>
          <w:tcPr>
            <w:tcW w:w="0" w:type="auto"/>
            <w:noWrap/>
            <w:hideMark/>
          </w:tcPr>
          <w:p w14:paraId="2D0402BA" w14:textId="77777777" w:rsidR="00562918" w:rsidRPr="00562918" w:rsidRDefault="00562918" w:rsidP="00562918">
            <w:pPr>
              <w:rPr>
                <w:rFonts w:ascii="宋体" w:eastAsia="宋体" w:hAnsi="宋体"/>
              </w:rPr>
            </w:pPr>
            <w:r w:rsidRPr="00562918">
              <w:rPr>
                <w:rFonts w:ascii="宋体" w:eastAsia="宋体" w:hAnsi="宋体" w:hint="eastAsia"/>
              </w:rPr>
              <w:t>10.6</w:t>
            </w:r>
          </w:p>
        </w:tc>
        <w:tc>
          <w:tcPr>
            <w:tcW w:w="0" w:type="auto"/>
            <w:noWrap/>
            <w:hideMark/>
          </w:tcPr>
          <w:p w14:paraId="0DE971EA" w14:textId="77777777" w:rsidR="00562918" w:rsidRPr="00562918" w:rsidRDefault="00562918" w:rsidP="00562918">
            <w:pPr>
              <w:rPr>
                <w:rFonts w:ascii="宋体" w:eastAsia="宋体" w:hAnsi="宋体"/>
              </w:rPr>
            </w:pPr>
          </w:p>
        </w:tc>
      </w:tr>
      <w:tr w:rsidR="00562918" w:rsidRPr="00562918" w14:paraId="30FA898F" w14:textId="77777777" w:rsidTr="008E6864">
        <w:trPr>
          <w:cantSplit/>
          <w:jc w:val="center"/>
        </w:trPr>
        <w:tc>
          <w:tcPr>
            <w:tcW w:w="0" w:type="auto"/>
            <w:noWrap/>
            <w:hideMark/>
          </w:tcPr>
          <w:p w14:paraId="272B6981" w14:textId="77777777" w:rsidR="00562918" w:rsidRPr="00562918" w:rsidRDefault="00562918" w:rsidP="00562918">
            <w:pPr>
              <w:rPr>
                <w:rFonts w:ascii="宋体" w:eastAsia="宋体" w:hAnsi="宋体"/>
              </w:rPr>
            </w:pPr>
            <w:r w:rsidRPr="00562918">
              <w:rPr>
                <w:rFonts w:ascii="宋体" w:eastAsia="宋体" w:hAnsi="宋体" w:hint="eastAsia"/>
              </w:rPr>
              <w:t>餐饮收入累计增长(%)</w:t>
            </w:r>
          </w:p>
        </w:tc>
        <w:tc>
          <w:tcPr>
            <w:tcW w:w="0" w:type="auto"/>
            <w:noWrap/>
            <w:hideMark/>
          </w:tcPr>
          <w:p w14:paraId="477B4098" w14:textId="77777777" w:rsidR="00562918" w:rsidRPr="00562918" w:rsidRDefault="00562918" w:rsidP="00562918">
            <w:pPr>
              <w:rPr>
                <w:rFonts w:ascii="宋体" w:eastAsia="宋体" w:hAnsi="宋体"/>
              </w:rPr>
            </w:pPr>
            <w:r w:rsidRPr="00562918">
              <w:rPr>
                <w:rFonts w:ascii="宋体" w:eastAsia="宋体" w:hAnsi="宋体" w:hint="eastAsia"/>
              </w:rPr>
              <w:t>9.8</w:t>
            </w:r>
          </w:p>
        </w:tc>
        <w:tc>
          <w:tcPr>
            <w:tcW w:w="0" w:type="auto"/>
            <w:noWrap/>
            <w:hideMark/>
          </w:tcPr>
          <w:p w14:paraId="5E69F30A" w14:textId="77777777" w:rsidR="00562918" w:rsidRPr="00562918" w:rsidRDefault="00562918" w:rsidP="00562918">
            <w:pPr>
              <w:rPr>
                <w:rFonts w:ascii="宋体" w:eastAsia="宋体" w:hAnsi="宋体"/>
              </w:rPr>
            </w:pPr>
            <w:r w:rsidRPr="00562918">
              <w:rPr>
                <w:rFonts w:ascii="宋体" w:eastAsia="宋体" w:hAnsi="宋体" w:hint="eastAsia"/>
              </w:rPr>
              <w:t>10.1</w:t>
            </w:r>
          </w:p>
        </w:tc>
        <w:tc>
          <w:tcPr>
            <w:tcW w:w="0" w:type="auto"/>
            <w:noWrap/>
            <w:hideMark/>
          </w:tcPr>
          <w:p w14:paraId="219DAF16" w14:textId="77777777" w:rsidR="00562918" w:rsidRPr="00562918" w:rsidRDefault="00562918" w:rsidP="00562918">
            <w:pPr>
              <w:rPr>
                <w:rFonts w:ascii="宋体" w:eastAsia="宋体" w:hAnsi="宋体"/>
              </w:rPr>
            </w:pPr>
            <w:r w:rsidRPr="00562918">
              <w:rPr>
                <w:rFonts w:ascii="宋体" w:eastAsia="宋体" w:hAnsi="宋体" w:hint="eastAsia"/>
              </w:rPr>
              <w:t>10.3</w:t>
            </w:r>
          </w:p>
        </w:tc>
        <w:tc>
          <w:tcPr>
            <w:tcW w:w="0" w:type="auto"/>
            <w:noWrap/>
            <w:hideMark/>
          </w:tcPr>
          <w:p w14:paraId="39529A69" w14:textId="77777777" w:rsidR="00562918" w:rsidRPr="00562918" w:rsidRDefault="00562918" w:rsidP="00562918">
            <w:pPr>
              <w:rPr>
                <w:rFonts w:ascii="宋体" w:eastAsia="宋体" w:hAnsi="宋体"/>
              </w:rPr>
            </w:pPr>
            <w:r w:rsidRPr="00562918">
              <w:rPr>
                <w:rFonts w:ascii="宋体" w:eastAsia="宋体" w:hAnsi="宋体" w:hint="eastAsia"/>
              </w:rPr>
              <w:t>10.1</w:t>
            </w:r>
          </w:p>
        </w:tc>
      </w:tr>
      <w:tr w:rsidR="00562918" w:rsidRPr="00562918" w14:paraId="1166D31A" w14:textId="77777777" w:rsidTr="008E6864">
        <w:trPr>
          <w:cantSplit/>
          <w:jc w:val="center"/>
        </w:trPr>
        <w:tc>
          <w:tcPr>
            <w:tcW w:w="0" w:type="auto"/>
            <w:noWrap/>
            <w:hideMark/>
          </w:tcPr>
          <w:p w14:paraId="167BFD81" w14:textId="77777777" w:rsidR="00562918" w:rsidRPr="00562918" w:rsidRDefault="00562918" w:rsidP="00562918">
            <w:pPr>
              <w:rPr>
                <w:rFonts w:ascii="宋体" w:eastAsia="宋体" w:hAnsi="宋体"/>
              </w:rPr>
            </w:pPr>
            <w:r w:rsidRPr="00562918">
              <w:rPr>
                <w:rFonts w:ascii="宋体" w:eastAsia="宋体" w:hAnsi="宋体" w:hint="eastAsia"/>
              </w:rPr>
              <w:t>商品零售当期值(亿元)</w:t>
            </w:r>
          </w:p>
        </w:tc>
        <w:tc>
          <w:tcPr>
            <w:tcW w:w="0" w:type="auto"/>
            <w:noWrap/>
            <w:hideMark/>
          </w:tcPr>
          <w:p w14:paraId="2DB90D70" w14:textId="77777777" w:rsidR="00562918" w:rsidRPr="00562918" w:rsidRDefault="00562918" w:rsidP="00562918">
            <w:pPr>
              <w:rPr>
                <w:rFonts w:ascii="宋体" w:eastAsia="宋体" w:hAnsi="宋体"/>
              </w:rPr>
            </w:pPr>
            <w:r w:rsidRPr="00562918">
              <w:rPr>
                <w:rFonts w:ascii="宋体" w:eastAsia="宋体" w:hAnsi="宋体" w:hint="eastAsia"/>
              </w:rPr>
              <w:t>27038.4</w:t>
            </w:r>
          </w:p>
        </w:tc>
        <w:tc>
          <w:tcPr>
            <w:tcW w:w="0" w:type="auto"/>
            <w:noWrap/>
            <w:hideMark/>
          </w:tcPr>
          <w:p w14:paraId="2F4557C8" w14:textId="77777777" w:rsidR="00562918" w:rsidRPr="00562918" w:rsidRDefault="00562918" w:rsidP="00562918">
            <w:pPr>
              <w:rPr>
                <w:rFonts w:ascii="宋体" w:eastAsia="宋体" w:hAnsi="宋体"/>
              </w:rPr>
            </w:pPr>
            <w:r w:rsidRPr="00562918">
              <w:rPr>
                <w:rFonts w:ascii="宋体" w:eastAsia="宋体" w:hAnsi="宋体" w:hint="eastAsia"/>
              </w:rPr>
              <w:t>25517.4</w:t>
            </w:r>
          </w:p>
        </w:tc>
        <w:tc>
          <w:tcPr>
            <w:tcW w:w="0" w:type="auto"/>
            <w:noWrap/>
            <w:hideMark/>
          </w:tcPr>
          <w:p w14:paraId="1245622F" w14:textId="77777777" w:rsidR="00562918" w:rsidRPr="00562918" w:rsidRDefault="00562918" w:rsidP="00562918">
            <w:pPr>
              <w:rPr>
                <w:rFonts w:ascii="宋体" w:eastAsia="宋体" w:hAnsi="宋体"/>
              </w:rPr>
            </w:pPr>
            <w:r w:rsidRPr="00562918">
              <w:rPr>
                <w:rFonts w:ascii="宋体" w:eastAsia="宋体" w:hAnsi="宋体" w:hint="eastAsia"/>
              </w:rPr>
              <w:t>26095</w:t>
            </w:r>
          </w:p>
        </w:tc>
        <w:tc>
          <w:tcPr>
            <w:tcW w:w="0" w:type="auto"/>
            <w:noWrap/>
            <w:hideMark/>
          </w:tcPr>
          <w:p w14:paraId="0AD46657" w14:textId="77777777" w:rsidR="00562918" w:rsidRPr="00562918" w:rsidRDefault="00562918" w:rsidP="00562918">
            <w:pPr>
              <w:rPr>
                <w:rFonts w:ascii="宋体" w:eastAsia="宋体" w:hAnsi="宋体"/>
              </w:rPr>
            </w:pPr>
          </w:p>
        </w:tc>
      </w:tr>
      <w:tr w:rsidR="00562918" w:rsidRPr="00562918" w14:paraId="13733DD4" w14:textId="77777777" w:rsidTr="008E6864">
        <w:trPr>
          <w:cantSplit/>
          <w:jc w:val="center"/>
        </w:trPr>
        <w:tc>
          <w:tcPr>
            <w:tcW w:w="0" w:type="auto"/>
            <w:noWrap/>
            <w:hideMark/>
          </w:tcPr>
          <w:p w14:paraId="30BD4877" w14:textId="77777777" w:rsidR="00562918" w:rsidRPr="00562918" w:rsidRDefault="00562918" w:rsidP="00562918">
            <w:pPr>
              <w:rPr>
                <w:rFonts w:ascii="宋体" w:eastAsia="宋体" w:hAnsi="宋体"/>
              </w:rPr>
            </w:pPr>
            <w:r w:rsidRPr="00562918">
              <w:rPr>
                <w:rFonts w:ascii="宋体" w:eastAsia="宋体" w:hAnsi="宋体" w:hint="eastAsia"/>
              </w:rPr>
              <w:t>商品零售累计值(亿元)</w:t>
            </w:r>
          </w:p>
        </w:tc>
        <w:tc>
          <w:tcPr>
            <w:tcW w:w="0" w:type="auto"/>
            <w:noWrap/>
            <w:hideMark/>
          </w:tcPr>
          <w:p w14:paraId="6891C3A9" w14:textId="77777777" w:rsidR="00562918" w:rsidRPr="00562918" w:rsidRDefault="00562918" w:rsidP="00562918">
            <w:pPr>
              <w:rPr>
                <w:rFonts w:ascii="宋体" w:eastAsia="宋体" w:hAnsi="宋体"/>
              </w:rPr>
            </w:pPr>
            <w:r w:rsidRPr="00562918">
              <w:rPr>
                <w:rFonts w:ascii="宋体" w:eastAsia="宋体" w:hAnsi="宋体" w:hint="eastAsia"/>
              </w:rPr>
              <w:t>133119.7</w:t>
            </w:r>
          </w:p>
        </w:tc>
        <w:tc>
          <w:tcPr>
            <w:tcW w:w="0" w:type="auto"/>
            <w:noWrap/>
            <w:hideMark/>
          </w:tcPr>
          <w:p w14:paraId="3B0C20B5" w14:textId="77777777" w:rsidR="00562918" w:rsidRPr="00562918" w:rsidRDefault="00562918" w:rsidP="00562918">
            <w:pPr>
              <w:rPr>
                <w:rFonts w:ascii="宋体" w:eastAsia="宋体" w:hAnsi="宋体"/>
              </w:rPr>
            </w:pPr>
            <w:r w:rsidRPr="00562918">
              <w:rPr>
                <w:rFonts w:ascii="宋体" w:eastAsia="宋体" w:hAnsi="宋体" w:hint="eastAsia"/>
              </w:rPr>
              <w:t>106081.3</w:t>
            </w:r>
          </w:p>
        </w:tc>
        <w:tc>
          <w:tcPr>
            <w:tcW w:w="0" w:type="auto"/>
            <w:noWrap/>
            <w:hideMark/>
          </w:tcPr>
          <w:p w14:paraId="5B4F9253" w14:textId="77777777" w:rsidR="00562918" w:rsidRPr="00562918" w:rsidRDefault="00562918" w:rsidP="00562918">
            <w:pPr>
              <w:rPr>
                <w:rFonts w:ascii="宋体" w:eastAsia="宋体" w:hAnsi="宋体"/>
              </w:rPr>
            </w:pPr>
            <w:r w:rsidRPr="00562918">
              <w:rPr>
                <w:rFonts w:ascii="宋体" w:eastAsia="宋体" w:hAnsi="宋体" w:hint="eastAsia"/>
              </w:rPr>
              <w:t>80563.9</w:t>
            </w:r>
          </w:p>
        </w:tc>
        <w:tc>
          <w:tcPr>
            <w:tcW w:w="0" w:type="auto"/>
            <w:noWrap/>
            <w:hideMark/>
          </w:tcPr>
          <w:p w14:paraId="16AD5A70" w14:textId="77777777" w:rsidR="00562918" w:rsidRPr="00562918" w:rsidRDefault="00562918" w:rsidP="00562918">
            <w:pPr>
              <w:rPr>
                <w:rFonts w:ascii="宋体" w:eastAsia="宋体" w:hAnsi="宋体"/>
              </w:rPr>
            </w:pPr>
            <w:r w:rsidRPr="00562918">
              <w:rPr>
                <w:rFonts w:ascii="宋体" w:eastAsia="宋体" w:hAnsi="宋体" w:hint="eastAsia"/>
              </w:rPr>
              <w:t>54468.9</w:t>
            </w:r>
          </w:p>
        </w:tc>
      </w:tr>
      <w:tr w:rsidR="00562918" w:rsidRPr="00562918" w14:paraId="059DF486" w14:textId="77777777" w:rsidTr="008E6864">
        <w:trPr>
          <w:cantSplit/>
          <w:jc w:val="center"/>
        </w:trPr>
        <w:tc>
          <w:tcPr>
            <w:tcW w:w="0" w:type="auto"/>
            <w:noWrap/>
            <w:hideMark/>
          </w:tcPr>
          <w:p w14:paraId="471797E7" w14:textId="77777777" w:rsidR="00562918" w:rsidRPr="00562918" w:rsidRDefault="00562918" w:rsidP="00562918">
            <w:pPr>
              <w:rPr>
                <w:rFonts w:ascii="宋体" w:eastAsia="宋体" w:hAnsi="宋体"/>
              </w:rPr>
            </w:pPr>
            <w:r w:rsidRPr="00562918">
              <w:rPr>
                <w:rFonts w:ascii="宋体" w:eastAsia="宋体" w:hAnsi="宋体" w:hint="eastAsia"/>
              </w:rPr>
              <w:t>商品零售同比增长(%)</w:t>
            </w:r>
          </w:p>
        </w:tc>
        <w:tc>
          <w:tcPr>
            <w:tcW w:w="0" w:type="auto"/>
            <w:noWrap/>
            <w:hideMark/>
          </w:tcPr>
          <w:p w14:paraId="6F2B40FF" w14:textId="77777777" w:rsidR="00562918" w:rsidRPr="00562918" w:rsidRDefault="00562918" w:rsidP="00562918">
            <w:pPr>
              <w:rPr>
                <w:rFonts w:ascii="宋体" w:eastAsia="宋体" w:hAnsi="宋体"/>
              </w:rPr>
            </w:pPr>
            <w:r w:rsidRPr="00562918">
              <w:rPr>
                <w:rFonts w:ascii="宋体" w:eastAsia="宋体" w:hAnsi="宋体" w:hint="eastAsia"/>
              </w:rPr>
              <w:t>8.4</w:t>
            </w:r>
          </w:p>
        </w:tc>
        <w:tc>
          <w:tcPr>
            <w:tcW w:w="0" w:type="auto"/>
            <w:noWrap/>
            <w:hideMark/>
          </w:tcPr>
          <w:p w14:paraId="69696CCC" w14:textId="77777777" w:rsidR="00562918" w:rsidRPr="00562918" w:rsidRDefault="00562918" w:rsidP="00562918">
            <w:pPr>
              <w:rPr>
                <w:rFonts w:ascii="宋体" w:eastAsia="宋体" w:hAnsi="宋体"/>
              </w:rPr>
            </w:pPr>
            <w:r w:rsidRPr="00562918">
              <w:rPr>
                <w:rFonts w:ascii="宋体" w:eastAsia="宋体" w:hAnsi="宋体" w:hint="eastAsia"/>
              </w:rPr>
              <w:t>9.4</w:t>
            </w:r>
          </w:p>
        </w:tc>
        <w:tc>
          <w:tcPr>
            <w:tcW w:w="0" w:type="auto"/>
            <w:noWrap/>
            <w:hideMark/>
          </w:tcPr>
          <w:p w14:paraId="0C7FB92F" w14:textId="77777777" w:rsidR="00562918" w:rsidRPr="00562918" w:rsidRDefault="00562918" w:rsidP="00562918">
            <w:pPr>
              <w:rPr>
                <w:rFonts w:ascii="宋体" w:eastAsia="宋体" w:hAnsi="宋体"/>
              </w:rPr>
            </w:pPr>
            <w:r w:rsidRPr="00562918">
              <w:rPr>
                <w:rFonts w:ascii="宋体" w:eastAsia="宋体" w:hAnsi="宋体" w:hint="eastAsia"/>
              </w:rPr>
              <w:t>10</w:t>
            </w:r>
          </w:p>
        </w:tc>
        <w:tc>
          <w:tcPr>
            <w:tcW w:w="0" w:type="auto"/>
            <w:noWrap/>
            <w:hideMark/>
          </w:tcPr>
          <w:p w14:paraId="1AF00935" w14:textId="77777777" w:rsidR="00562918" w:rsidRPr="00562918" w:rsidRDefault="00562918" w:rsidP="00562918">
            <w:pPr>
              <w:rPr>
                <w:rFonts w:ascii="宋体" w:eastAsia="宋体" w:hAnsi="宋体"/>
              </w:rPr>
            </w:pPr>
          </w:p>
        </w:tc>
      </w:tr>
      <w:tr w:rsidR="00562918" w:rsidRPr="00562918" w14:paraId="33F9E1C0" w14:textId="77777777" w:rsidTr="008E6864">
        <w:trPr>
          <w:cantSplit/>
          <w:jc w:val="center"/>
        </w:trPr>
        <w:tc>
          <w:tcPr>
            <w:tcW w:w="0" w:type="auto"/>
            <w:noWrap/>
            <w:hideMark/>
          </w:tcPr>
          <w:p w14:paraId="17BA69FC" w14:textId="77777777" w:rsidR="00562918" w:rsidRPr="00562918" w:rsidRDefault="00562918" w:rsidP="00562918">
            <w:pPr>
              <w:rPr>
                <w:rFonts w:ascii="宋体" w:eastAsia="宋体" w:hAnsi="宋体"/>
              </w:rPr>
            </w:pPr>
            <w:r w:rsidRPr="00562918">
              <w:rPr>
                <w:rFonts w:ascii="宋体" w:eastAsia="宋体" w:hAnsi="宋体" w:hint="eastAsia"/>
              </w:rPr>
              <w:t>商品零售累计增长(%)</w:t>
            </w:r>
          </w:p>
        </w:tc>
        <w:tc>
          <w:tcPr>
            <w:tcW w:w="0" w:type="auto"/>
            <w:noWrap/>
            <w:hideMark/>
          </w:tcPr>
          <w:p w14:paraId="6580AFF4" w14:textId="77777777" w:rsidR="00562918" w:rsidRPr="00562918" w:rsidRDefault="00562918" w:rsidP="00562918">
            <w:pPr>
              <w:rPr>
                <w:rFonts w:ascii="宋体" w:eastAsia="宋体" w:hAnsi="宋体"/>
              </w:rPr>
            </w:pPr>
            <w:r w:rsidRPr="00562918">
              <w:rPr>
                <w:rFonts w:ascii="宋体" w:eastAsia="宋体" w:hAnsi="宋体" w:hint="eastAsia"/>
              </w:rPr>
              <w:t>9.4</w:t>
            </w:r>
          </w:p>
        </w:tc>
        <w:tc>
          <w:tcPr>
            <w:tcW w:w="0" w:type="auto"/>
            <w:noWrap/>
            <w:hideMark/>
          </w:tcPr>
          <w:p w14:paraId="14EB0174" w14:textId="77777777" w:rsidR="00562918" w:rsidRPr="00562918" w:rsidRDefault="00562918" w:rsidP="00562918">
            <w:pPr>
              <w:rPr>
                <w:rFonts w:ascii="宋体" w:eastAsia="宋体" w:hAnsi="宋体"/>
              </w:rPr>
            </w:pPr>
            <w:r w:rsidRPr="00562918">
              <w:rPr>
                <w:rFonts w:ascii="宋体" w:eastAsia="宋体" w:hAnsi="宋体" w:hint="eastAsia"/>
              </w:rPr>
              <w:t>9.7</w:t>
            </w:r>
          </w:p>
        </w:tc>
        <w:tc>
          <w:tcPr>
            <w:tcW w:w="0" w:type="auto"/>
            <w:noWrap/>
            <w:hideMark/>
          </w:tcPr>
          <w:p w14:paraId="16A38281" w14:textId="77777777" w:rsidR="00562918" w:rsidRPr="00562918" w:rsidRDefault="00562918" w:rsidP="00562918">
            <w:pPr>
              <w:rPr>
                <w:rFonts w:ascii="宋体" w:eastAsia="宋体" w:hAnsi="宋体"/>
              </w:rPr>
            </w:pPr>
            <w:r w:rsidRPr="00562918">
              <w:rPr>
                <w:rFonts w:ascii="宋体" w:eastAsia="宋体" w:hAnsi="宋体" w:hint="eastAsia"/>
              </w:rPr>
              <w:t>9.8</w:t>
            </w:r>
          </w:p>
        </w:tc>
        <w:tc>
          <w:tcPr>
            <w:tcW w:w="0" w:type="auto"/>
            <w:noWrap/>
            <w:hideMark/>
          </w:tcPr>
          <w:p w14:paraId="19D24DA8" w14:textId="77777777" w:rsidR="00562918" w:rsidRPr="00562918" w:rsidRDefault="00562918" w:rsidP="00562918">
            <w:pPr>
              <w:rPr>
                <w:rFonts w:ascii="宋体" w:eastAsia="宋体" w:hAnsi="宋体"/>
              </w:rPr>
            </w:pPr>
            <w:r w:rsidRPr="00562918">
              <w:rPr>
                <w:rFonts w:ascii="宋体" w:eastAsia="宋体" w:hAnsi="宋体" w:hint="eastAsia"/>
              </w:rPr>
              <w:t>9.7</w:t>
            </w:r>
          </w:p>
        </w:tc>
      </w:tr>
    </w:tbl>
    <w:p w14:paraId="523163BC" w14:textId="16144C2E" w:rsidR="00114F0A" w:rsidRPr="00114F0A" w:rsidRDefault="00BF4E1D" w:rsidP="00114F0A">
      <w:pPr>
        <w:spacing w:beforeLines="50" w:before="156" w:afterLines="50" w:after="156"/>
        <w:jc w:val="center"/>
        <w:rPr>
          <w:sz w:val="18"/>
          <w:szCs w:val="20"/>
        </w:rPr>
      </w:pPr>
      <w:r w:rsidRPr="00264223">
        <w:rPr>
          <w:rFonts w:ascii="宋体" w:eastAsia="宋体" w:hAnsi="宋体" w:hint="eastAsia"/>
          <w:sz w:val="18"/>
          <w:szCs w:val="20"/>
        </w:rPr>
        <w:lastRenderedPageBreak/>
        <w:t>数据来源：国家统计局，</w:t>
      </w:r>
      <w:hyperlink r:id="rId7" w:history="1">
        <w:r w:rsidRPr="00264223">
          <w:rPr>
            <w:rStyle w:val="ab"/>
            <w:sz w:val="18"/>
            <w:szCs w:val="20"/>
          </w:rPr>
          <w:t>http://data.stats.gov.cn/easyquery.htm?cn=A01</w:t>
        </w:r>
      </w:hyperlink>
    </w:p>
    <w:p w14:paraId="6F920144" w14:textId="4B8CBDA3" w:rsidR="00485D19" w:rsidRPr="00CF1D35" w:rsidRDefault="00485D19" w:rsidP="00CF1D35">
      <w:pPr>
        <w:spacing w:beforeLines="50" w:before="156" w:afterLines="50" w:after="156"/>
        <w:ind w:firstLineChars="200" w:firstLine="442"/>
        <w:rPr>
          <w:rFonts w:ascii="宋体" w:eastAsia="宋体" w:hAnsi="宋体"/>
          <w:b/>
          <w:bCs/>
          <w:sz w:val="22"/>
          <w:szCs w:val="24"/>
        </w:rPr>
      </w:pPr>
      <w:r w:rsidRPr="00CF1D35">
        <w:rPr>
          <w:rFonts w:ascii="宋体" w:eastAsia="宋体" w:hAnsi="宋体" w:hint="eastAsia"/>
          <w:b/>
          <w:bCs/>
          <w:sz w:val="22"/>
          <w:szCs w:val="24"/>
        </w:rPr>
        <w:t>3.2</w:t>
      </w:r>
      <w:r w:rsidRPr="00CF1D35">
        <w:rPr>
          <w:rFonts w:ascii="宋体" w:eastAsia="宋体" w:hAnsi="宋体"/>
          <w:b/>
          <w:bCs/>
          <w:sz w:val="22"/>
          <w:szCs w:val="24"/>
        </w:rPr>
        <w:t xml:space="preserve"> </w:t>
      </w:r>
      <w:r w:rsidRPr="00CF1D35">
        <w:rPr>
          <w:rFonts w:ascii="宋体" w:eastAsia="宋体" w:hAnsi="宋体" w:hint="eastAsia"/>
          <w:b/>
          <w:bCs/>
          <w:sz w:val="22"/>
          <w:szCs w:val="24"/>
        </w:rPr>
        <w:t>投资需求I的变化趋势</w:t>
      </w:r>
    </w:p>
    <w:p w14:paraId="52B044D1" w14:textId="396622E6" w:rsidR="00DF30DE" w:rsidRDefault="00114F0A" w:rsidP="00641258">
      <w:pPr>
        <w:spacing w:beforeLines="50" w:before="156" w:afterLines="50" w:after="156"/>
        <w:ind w:firstLineChars="200" w:firstLine="420"/>
        <w:rPr>
          <w:rFonts w:ascii="宋体" w:eastAsia="宋体" w:hAnsi="宋体"/>
        </w:rPr>
      </w:pPr>
      <w:r>
        <w:rPr>
          <w:rFonts w:ascii="宋体" w:eastAsia="宋体" w:hAnsi="宋体" w:hint="eastAsia"/>
        </w:rPr>
        <w:t>疫情期间，我国投资需求也呈下降趋势。</w:t>
      </w:r>
      <w:r w:rsidR="00611FB8">
        <w:rPr>
          <w:rFonts w:ascii="宋体" w:eastAsia="宋体" w:hAnsi="宋体" w:hint="eastAsia"/>
        </w:rPr>
        <w:t>根据</w:t>
      </w:r>
      <w:r w:rsidR="00DF30DE">
        <w:rPr>
          <w:rFonts w:ascii="宋体" w:eastAsia="宋体" w:hAnsi="宋体" w:hint="eastAsia"/>
        </w:rPr>
        <w:t>下表，</w:t>
      </w:r>
      <w:r w:rsidR="00611FB8">
        <w:rPr>
          <w:rFonts w:ascii="宋体" w:eastAsia="宋体" w:hAnsi="宋体" w:hint="eastAsia"/>
        </w:rPr>
        <w:t>国家统计局暂未给出</w:t>
      </w:r>
      <w:r w:rsidR="00DF30DE">
        <w:rPr>
          <w:rFonts w:ascii="宋体" w:eastAsia="宋体" w:hAnsi="宋体" w:hint="eastAsia"/>
        </w:rPr>
        <w:t>我国2月至5月的固定资产投资具体数额。但从固定资产投资额增长情况来看，在疫情最严重的2月我国固定资产投资额降低近四分之一</w:t>
      </w:r>
      <w:r w:rsidR="00611FB8">
        <w:rPr>
          <w:rFonts w:ascii="宋体" w:eastAsia="宋体" w:hAnsi="宋体" w:hint="eastAsia"/>
        </w:rPr>
        <w:t>，而后随疫情形势向好而逐渐恢复。其中第二产业固定资产投资受影响最为显著，下降幅度最大，恢复最慢。而疫情最初受影响较大的第一产业已恢复至原水平，第三产业也在逐步扭转下降局势。</w:t>
      </w:r>
      <w:r w:rsidR="00C219C4">
        <w:rPr>
          <w:rFonts w:ascii="宋体" w:eastAsia="宋体" w:hAnsi="宋体" w:hint="eastAsia"/>
        </w:rPr>
        <w:t>房地产投资需求方面也有着疫情爆发</w:t>
      </w:r>
      <w:proofErr w:type="gramStart"/>
      <w:r w:rsidR="00C219C4">
        <w:rPr>
          <w:rFonts w:ascii="宋体" w:eastAsia="宋体" w:hAnsi="宋体" w:hint="eastAsia"/>
        </w:rPr>
        <w:t>时需求</w:t>
      </w:r>
      <w:proofErr w:type="gramEnd"/>
      <w:r w:rsidR="00C219C4">
        <w:rPr>
          <w:rFonts w:ascii="宋体" w:eastAsia="宋体" w:hAnsi="宋体" w:hint="eastAsia"/>
        </w:rPr>
        <w:t>减少幅度最大而后逐渐恢复的规律。</w:t>
      </w:r>
    </w:p>
    <w:tbl>
      <w:tblPr>
        <w:tblStyle w:val="aa"/>
        <w:tblW w:w="8788" w:type="dxa"/>
        <w:jc w:val="center"/>
        <w:tblLook w:val="04A0" w:firstRow="1" w:lastRow="0" w:firstColumn="1" w:lastColumn="0" w:noHBand="0" w:noVBand="1"/>
      </w:tblPr>
      <w:tblGrid>
        <w:gridCol w:w="3681"/>
        <w:gridCol w:w="1276"/>
        <w:gridCol w:w="1275"/>
        <w:gridCol w:w="1276"/>
        <w:gridCol w:w="1280"/>
      </w:tblGrid>
      <w:tr w:rsidR="00562918" w:rsidRPr="00562918" w14:paraId="2D4C7700" w14:textId="77777777" w:rsidTr="00562918">
        <w:trPr>
          <w:trHeight w:val="278"/>
          <w:jc w:val="center"/>
        </w:trPr>
        <w:tc>
          <w:tcPr>
            <w:tcW w:w="3681" w:type="dxa"/>
            <w:noWrap/>
            <w:hideMark/>
          </w:tcPr>
          <w:p w14:paraId="63FF58EF" w14:textId="77777777" w:rsidR="00562918" w:rsidRPr="00562918" w:rsidRDefault="00562918" w:rsidP="00562918">
            <w:pPr>
              <w:rPr>
                <w:rFonts w:ascii="宋体" w:eastAsia="宋体" w:hAnsi="宋体"/>
              </w:rPr>
            </w:pPr>
            <w:r w:rsidRPr="00562918">
              <w:rPr>
                <w:rFonts w:ascii="宋体" w:eastAsia="宋体" w:hAnsi="宋体" w:hint="eastAsia"/>
              </w:rPr>
              <w:t>指标</w:t>
            </w:r>
          </w:p>
        </w:tc>
        <w:tc>
          <w:tcPr>
            <w:tcW w:w="1276" w:type="dxa"/>
            <w:noWrap/>
            <w:hideMark/>
          </w:tcPr>
          <w:p w14:paraId="5603C342" w14:textId="77777777" w:rsidR="00562918" w:rsidRPr="00562918" w:rsidRDefault="00562918" w:rsidP="00562918">
            <w:pPr>
              <w:rPr>
                <w:rFonts w:ascii="宋体" w:eastAsia="宋体" w:hAnsi="宋体"/>
              </w:rPr>
            </w:pPr>
            <w:r w:rsidRPr="00562918">
              <w:rPr>
                <w:rFonts w:ascii="宋体" w:eastAsia="宋体" w:hAnsi="宋体" w:hint="eastAsia"/>
              </w:rPr>
              <w:t>2020年5月</w:t>
            </w:r>
          </w:p>
        </w:tc>
        <w:tc>
          <w:tcPr>
            <w:tcW w:w="1275" w:type="dxa"/>
            <w:noWrap/>
            <w:hideMark/>
          </w:tcPr>
          <w:p w14:paraId="69668D2C" w14:textId="77777777" w:rsidR="00562918" w:rsidRPr="00562918" w:rsidRDefault="00562918" w:rsidP="00562918">
            <w:pPr>
              <w:rPr>
                <w:rFonts w:ascii="宋体" w:eastAsia="宋体" w:hAnsi="宋体"/>
              </w:rPr>
            </w:pPr>
            <w:r w:rsidRPr="00562918">
              <w:rPr>
                <w:rFonts w:ascii="宋体" w:eastAsia="宋体" w:hAnsi="宋体" w:hint="eastAsia"/>
              </w:rPr>
              <w:t>2020年4月</w:t>
            </w:r>
          </w:p>
        </w:tc>
        <w:tc>
          <w:tcPr>
            <w:tcW w:w="1276" w:type="dxa"/>
            <w:noWrap/>
            <w:hideMark/>
          </w:tcPr>
          <w:p w14:paraId="1E42B4CB" w14:textId="77777777" w:rsidR="00562918" w:rsidRPr="00562918" w:rsidRDefault="00562918" w:rsidP="00562918">
            <w:pPr>
              <w:rPr>
                <w:rFonts w:ascii="宋体" w:eastAsia="宋体" w:hAnsi="宋体"/>
              </w:rPr>
            </w:pPr>
            <w:r w:rsidRPr="00562918">
              <w:rPr>
                <w:rFonts w:ascii="宋体" w:eastAsia="宋体" w:hAnsi="宋体" w:hint="eastAsia"/>
              </w:rPr>
              <w:t>2020年3月</w:t>
            </w:r>
          </w:p>
        </w:tc>
        <w:tc>
          <w:tcPr>
            <w:tcW w:w="1280" w:type="dxa"/>
            <w:noWrap/>
            <w:hideMark/>
          </w:tcPr>
          <w:p w14:paraId="001E8121" w14:textId="77777777" w:rsidR="00562918" w:rsidRPr="00562918" w:rsidRDefault="00562918" w:rsidP="00562918">
            <w:pPr>
              <w:rPr>
                <w:rFonts w:ascii="宋体" w:eastAsia="宋体" w:hAnsi="宋体"/>
              </w:rPr>
            </w:pPr>
            <w:r w:rsidRPr="00562918">
              <w:rPr>
                <w:rFonts w:ascii="宋体" w:eastAsia="宋体" w:hAnsi="宋体" w:hint="eastAsia"/>
              </w:rPr>
              <w:t>2020年2月</w:t>
            </w:r>
          </w:p>
        </w:tc>
      </w:tr>
      <w:tr w:rsidR="00562918" w:rsidRPr="00562918" w14:paraId="475A2515" w14:textId="77777777" w:rsidTr="00562918">
        <w:trPr>
          <w:trHeight w:val="278"/>
          <w:jc w:val="center"/>
        </w:trPr>
        <w:tc>
          <w:tcPr>
            <w:tcW w:w="3681" w:type="dxa"/>
            <w:noWrap/>
            <w:hideMark/>
          </w:tcPr>
          <w:p w14:paraId="697E14B0" w14:textId="77777777" w:rsidR="00562918" w:rsidRPr="00562918" w:rsidRDefault="00562918" w:rsidP="00562918">
            <w:pPr>
              <w:rPr>
                <w:rFonts w:ascii="宋体" w:eastAsia="宋体" w:hAnsi="宋体"/>
              </w:rPr>
            </w:pPr>
            <w:r w:rsidRPr="00562918">
              <w:rPr>
                <w:rFonts w:ascii="宋体" w:eastAsia="宋体" w:hAnsi="宋体" w:hint="eastAsia"/>
              </w:rPr>
              <w:t>固定资产投资额累计增长(%)</w:t>
            </w:r>
          </w:p>
        </w:tc>
        <w:tc>
          <w:tcPr>
            <w:tcW w:w="1276" w:type="dxa"/>
            <w:noWrap/>
            <w:hideMark/>
          </w:tcPr>
          <w:p w14:paraId="24EC9C6D" w14:textId="77777777" w:rsidR="00562918" w:rsidRPr="00562918" w:rsidRDefault="00562918" w:rsidP="00562918">
            <w:pPr>
              <w:rPr>
                <w:rFonts w:ascii="宋体" w:eastAsia="宋体" w:hAnsi="宋体"/>
              </w:rPr>
            </w:pPr>
            <w:r w:rsidRPr="00562918">
              <w:rPr>
                <w:rFonts w:ascii="宋体" w:eastAsia="宋体" w:hAnsi="宋体" w:hint="eastAsia"/>
              </w:rPr>
              <w:t>-6.3</w:t>
            </w:r>
          </w:p>
        </w:tc>
        <w:tc>
          <w:tcPr>
            <w:tcW w:w="1275" w:type="dxa"/>
            <w:noWrap/>
            <w:hideMark/>
          </w:tcPr>
          <w:p w14:paraId="2439B813" w14:textId="77777777" w:rsidR="00562918" w:rsidRPr="00562918" w:rsidRDefault="00562918" w:rsidP="00562918">
            <w:pPr>
              <w:rPr>
                <w:rFonts w:ascii="宋体" w:eastAsia="宋体" w:hAnsi="宋体"/>
              </w:rPr>
            </w:pPr>
            <w:r w:rsidRPr="00562918">
              <w:rPr>
                <w:rFonts w:ascii="宋体" w:eastAsia="宋体" w:hAnsi="宋体" w:hint="eastAsia"/>
              </w:rPr>
              <w:t>-10.3</w:t>
            </w:r>
          </w:p>
        </w:tc>
        <w:tc>
          <w:tcPr>
            <w:tcW w:w="1276" w:type="dxa"/>
            <w:noWrap/>
            <w:hideMark/>
          </w:tcPr>
          <w:p w14:paraId="55576666" w14:textId="77777777" w:rsidR="00562918" w:rsidRPr="00562918" w:rsidRDefault="00562918" w:rsidP="00562918">
            <w:pPr>
              <w:rPr>
                <w:rFonts w:ascii="宋体" w:eastAsia="宋体" w:hAnsi="宋体"/>
              </w:rPr>
            </w:pPr>
            <w:r w:rsidRPr="00562918">
              <w:rPr>
                <w:rFonts w:ascii="宋体" w:eastAsia="宋体" w:hAnsi="宋体" w:hint="eastAsia"/>
              </w:rPr>
              <w:t>-16.1</w:t>
            </w:r>
          </w:p>
        </w:tc>
        <w:tc>
          <w:tcPr>
            <w:tcW w:w="1280" w:type="dxa"/>
            <w:noWrap/>
            <w:hideMark/>
          </w:tcPr>
          <w:p w14:paraId="15004B6C" w14:textId="77777777" w:rsidR="00562918" w:rsidRPr="00562918" w:rsidRDefault="00562918" w:rsidP="00562918">
            <w:pPr>
              <w:rPr>
                <w:rFonts w:ascii="宋体" w:eastAsia="宋体" w:hAnsi="宋体"/>
              </w:rPr>
            </w:pPr>
            <w:r w:rsidRPr="00562918">
              <w:rPr>
                <w:rFonts w:ascii="宋体" w:eastAsia="宋体" w:hAnsi="宋体" w:hint="eastAsia"/>
              </w:rPr>
              <w:t>-24.5</w:t>
            </w:r>
          </w:p>
        </w:tc>
      </w:tr>
      <w:tr w:rsidR="00562918" w:rsidRPr="00562918" w14:paraId="7B7E63DB" w14:textId="77777777" w:rsidTr="00562918">
        <w:trPr>
          <w:trHeight w:val="278"/>
          <w:jc w:val="center"/>
        </w:trPr>
        <w:tc>
          <w:tcPr>
            <w:tcW w:w="3681" w:type="dxa"/>
            <w:noWrap/>
            <w:hideMark/>
          </w:tcPr>
          <w:p w14:paraId="684D6EF8" w14:textId="77777777" w:rsidR="00562918" w:rsidRPr="00562918" w:rsidRDefault="00562918" w:rsidP="00562918">
            <w:pPr>
              <w:rPr>
                <w:rFonts w:ascii="宋体" w:eastAsia="宋体" w:hAnsi="宋体"/>
              </w:rPr>
            </w:pPr>
            <w:r w:rsidRPr="00562918">
              <w:rPr>
                <w:rFonts w:ascii="宋体" w:eastAsia="宋体" w:hAnsi="宋体" w:hint="eastAsia"/>
              </w:rPr>
              <w:t>第一产业固定资产投资额累计增长(%)</w:t>
            </w:r>
          </w:p>
        </w:tc>
        <w:tc>
          <w:tcPr>
            <w:tcW w:w="1276" w:type="dxa"/>
            <w:noWrap/>
            <w:hideMark/>
          </w:tcPr>
          <w:p w14:paraId="7DA6FFD9" w14:textId="77777777" w:rsidR="00562918" w:rsidRPr="00562918" w:rsidRDefault="00562918" w:rsidP="00562918">
            <w:pPr>
              <w:rPr>
                <w:rFonts w:ascii="宋体" w:eastAsia="宋体" w:hAnsi="宋体"/>
              </w:rPr>
            </w:pPr>
            <w:r w:rsidRPr="00562918">
              <w:rPr>
                <w:rFonts w:ascii="宋体" w:eastAsia="宋体" w:hAnsi="宋体" w:hint="eastAsia"/>
              </w:rPr>
              <w:t>0</w:t>
            </w:r>
          </w:p>
        </w:tc>
        <w:tc>
          <w:tcPr>
            <w:tcW w:w="1275" w:type="dxa"/>
            <w:noWrap/>
            <w:hideMark/>
          </w:tcPr>
          <w:p w14:paraId="0AB22D48" w14:textId="77777777" w:rsidR="00562918" w:rsidRPr="00562918" w:rsidRDefault="00562918" w:rsidP="00562918">
            <w:pPr>
              <w:rPr>
                <w:rFonts w:ascii="宋体" w:eastAsia="宋体" w:hAnsi="宋体"/>
              </w:rPr>
            </w:pPr>
            <w:r w:rsidRPr="00562918">
              <w:rPr>
                <w:rFonts w:ascii="宋体" w:eastAsia="宋体" w:hAnsi="宋体" w:hint="eastAsia"/>
              </w:rPr>
              <w:t>-5.4</w:t>
            </w:r>
          </w:p>
        </w:tc>
        <w:tc>
          <w:tcPr>
            <w:tcW w:w="1276" w:type="dxa"/>
            <w:noWrap/>
            <w:hideMark/>
          </w:tcPr>
          <w:p w14:paraId="707FE9F6" w14:textId="77777777" w:rsidR="00562918" w:rsidRPr="00562918" w:rsidRDefault="00562918" w:rsidP="00562918">
            <w:pPr>
              <w:rPr>
                <w:rFonts w:ascii="宋体" w:eastAsia="宋体" w:hAnsi="宋体"/>
              </w:rPr>
            </w:pPr>
            <w:r w:rsidRPr="00562918">
              <w:rPr>
                <w:rFonts w:ascii="宋体" w:eastAsia="宋体" w:hAnsi="宋体" w:hint="eastAsia"/>
              </w:rPr>
              <w:t>-13.8</w:t>
            </w:r>
          </w:p>
        </w:tc>
        <w:tc>
          <w:tcPr>
            <w:tcW w:w="1280" w:type="dxa"/>
            <w:noWrap/>
            <w:hideMark/>
          </w:tcPr>
          <w:p w14:paraId="763F7528" w14:textId="77777777" w:rsidR="00562918" w:rsidRPr="00562918" w:rsidRDefault="00562918" w:rsidP="00562918">
            <w:pPr>
              <w:rPr>
                <w:rFonts w:ascii="宋体" w:eastAsia="宋体" w:hAnsi="宋体"/>
              </w:rPr>
            </w:pPr>
            <w:r w:rsidRPr="00562918">
              <w:rPr>
                <w:rFonts w:ascii="宋体" w:eastAsia="宋体" w:hAnsi="宋体" w:hint="eastAsia"/>
              </w:rPr>
              <w:t>-25.6</w:t>
            </w:r>
          </w:p>
        </w:tc>
      </w:tr>
      <w:tr w:rsidR="00562918" w:rsidRPr="00562918" w14:paraId="010EF635" w14:textId="77777777" w:rsidTr="00562918">
        <w:trPr>
          <w:trHeight w:val="278"/>
          <w:jc w:val="center"/>
        </w:trPr>
        <w:tc>
          <w:tcPr>
            <w:tcW w:w="3681" w:type="dxa"/>
            <w:noWrap/>
            <w:hideMark/>
          </w:tcPr>
          <w:p w14:paraId="3AC9D127" w14:textId="77777777" w:rsidR="00562918" w:rsidRPr="00562918" w:rsidRDefault="00562918" w:rsidP="00562918">
            <w:pPr>
              <w:rPr>
                <w:rFonts w:ascii="宋体" w:eastAsia="宋体" w:hAnsi="宋体"/>
              </w:rPr>
            </w:pPr>
            <w:r w:rsidRPr="00562918">
              <w:rPr>
                <w:rFonts w:ascii="宋体" w:eastAsia="宋体" w:hAnsi="宋体" w:hint="eastAsia"/>
              </w:rPr>
              <w:t>第二产业固定资产投资额累计增长(%)</w:t>
            </w:r>
          </w:p>
        </w:tc>
        <w:tc>
          <w:tcPr>
            <w:tcW w:w="1276" w:type="dxa"/>
            <w:noWrap/>
            <w:hideMark/>
          </w:tcPr>
          <w:p w14:paraId="6B69A41A" w14:textId="77777777" w:rsidR="00562918" w:rsidRPr="00562918" w:rsidRDefault="00562918" w:rsidP="00562918">
            <w:pPr>
              <w:rPr>
                <w:rFonts w:ascii="宋体" w:eastAsia="宋体" w:hAnsi="宋体"/>
              </w:rPr>
            </w:pPr>
            <w:r w:rsidRPr="00562918">
              <w:rPr>
                <w:rFonts w:ascii="宋体" w:eastAsia="宋体" w:hAnsi="宋体" w:hint="eastAsia"/>
              </w:rPr>
              <w:t>-11.8</w:t>
            </w:r>
          </w:p>
        </w:tc>
        <w:tc>
          <w:tcPr>
            <w:tcW w:w="1275" w:type="dxa"/>
            <w:noWrap/>
            <w:hideMark/>
          </w:tcPr>
          <w:p w14:paraId="4EC9589B" w14:textId="77777777" w:rsidR="00562918" w:rsidRPr="00562918" w:rsidRDefault="00562918" w:rsidP="00562918">
            <w:pPr>
              <w:rPr>
                <w:rFonts w:ascii="宋体" w:eastAsia="宋体" w:hAnsi="宋体"/>
              </w:rPr>
            </w:pPr>
            <w:r w:rsidRPr="00562918">
              <w:rPr>
                <w:rFonts w:ascii="宋体" w:eastAsia="宋体" w:hAnsi="宋体" w:hint="eastAsia"/>
              </w:rPr>
              <w:t>-16</w:t>
            </w:r>
          </w:p>
        </w:tc>
        <w:tc>
          <w:tcPr>
            <w:tcW w:w="1276" w:type="dxa"/>
            <w:noWrap/>
            <w:hideMark/>
          </w:tcPr>
          <w:p w14:paraId="1D590029" w14:textId="77777777" w:rsidR="00562918" w:rsidRPr="00562918" w:rsidRDefault="00562918" w:rsidP="00562918">
            <w:pPr>
              <w:rPr>
                <w:rFonts w:ascii="宋体" w:eastAsia="宋体" w:hAnsi="宋体"/>
              </w:rPr>
            </w:pPr>
            <w:r w:rsidRPr="00562918">
              <w:rPr>
                <w:rFonts w:ascii="宋体" w:eastAsia="宋体" w:hAnsi="宋体" w:hint="eastAsia"/>
              </w:rPr>
              <w:t>-21.9</w:t>
            </w:r>
          </w:p>
        </w:tc>
        <w:tc>
          <w:tcPr>
            <w:tcW w:w="1280" w:type="dxa"/>
            <w:noWrap/>
            <w:hideMark/>
          </w:tcPr>
          <w:p w14:paraId="7A67F42A" w14:textId="77777777" w:rsidR="00562918" w:rsidRPr="00562918" w:rsidRDefault="00562918" w:rsidP="00562918">
            <w:pPr>
              <w:rPr>
                <w:rFonts w:ascii="宋体" w:eastAsia="宋体" w:hAnsi="宋体"/>
              </w:rPr>
            </w:pPr>
            <w:r w:rsidRPr="00562918">
              <w:rPr>
                <w:rFonts w:ascii="宋体" w:eastAsia="宋体" w:hAnsi="宋体" w:hint="eastAsia"/>
              </w:rPr>
              <w:t>-28.2</w:t>
            </w:r>
          </w:p>
        </w:tc>
      </w:tr>
      <w:tr w:rsidR="00562918" w:rsidRPr="00562918" w14:paraId="5F740A99" w14:textId="77777777" w:rsidTr="00562918">
        <w:trPr>
          <w:trHeight w:val="278"/>
          <w:jc w:val="center"/>
        </w:trPr>
        <w:tc>
          <w:tcPr>
            <w:tcW w:w="3681" w:type="dxa"/>
            <w:noWrap/>
            <w:hideMark/>
          </w:tcPr>
          <w:p w14:paraId="360807FA" w14:textId="77777777" w:rsidR="00562918" w:rsidRPr="00562918" w:rsidRDefault="00562918" w:rsidP="00562918">
            <w:pPr>
              <w:rPr>
                <w:rFonts w:ascii="宋体" w:eastAsia="宋体" w:hAnsi="宋体"/>
              </w:rPr>
            </w:pPr>
            <w:r w:rsidRPr="00562918">
              <w:rPr>
                <w:rFonts w:ascii="宋体" w:eastAsia="宋体" w:hAnsi="宋体" w:hint="eastAsia"/>
              </w:rPr>
              <w:t>第三产业固定资产投资额累计增长(%)</w:t>
            </w:r>
          </w:p>
        </w:tc>
        <w:tc>
          <w:tcPr>
            <w:tcW w:w="1276" w:type="dxa"/>
            <w:noWrap/>
            <w:hideMark/>
          </w:tcPr>
          <w:p w14:paraId="6D26C88D" w14:textId="77777777" w:rsidR="00562918" w:rsidRPr="00562918" w:rsidRDefault="00562918" w:rsidP="00562918">
            <w:pPr>
              <w:rPr>
                <w:rFonts w:ascii="宋体" w:eastAsia="宋体" w:hAnsi="宋体"/>
              </w:rPr>
            </w:pPr>
            <w:r w:rsidRPr="00562918">
              <w:rPr>
                <w:rFonts w:ascii="宋体" w:eastAsia="宋体" w:hAnsi="宋体" w:hint="eastAsia"/>
              </w:rPr>
              <w:t>-3.9</w:t>
            </w:r>
          </w:p>
        </w:tc>
        <w:tc>
          <w:tcPr>
            <w:tcW w:w="1275" w:type="dxa"/>
            <w:noWrap/>
            <w:hideMark/>
          </w:tcPr>
          <w:p w14:paraId="03E8C083" w14:textId="77777777" w:rsidR="00562918" w:rsidRPr="00562918" w:rsidRDefault="00562918" w:rsidP="00562918">
            <w:pPr>
              <w:rPr>
                <w:rFonts w:ascii="宋体" w:eastAsia="宋体" w:hAnsi="宋体"/>
              </w:rPr>
            </w:pPr>
            <w:r w:rsidRPr="00562918">
              <w:rPr>
                <w:rFonts w:ascii="宋体" w:eastAsia="宋体" w:hAnsi="宋体" w:hint="eastAsia"/>
              </w:rPr>
              <w:t>-7.8</w:t>
            </w:r>
          </w:p>
        </w:tc>
        <w:tc>
          <w:tcPr>
            <w:tcW w:w="1276" w:type="dxa"/>
            <w:noWrap/>
            <w:hideMark/>
          </w:tcPr>
          <w:p w14:paraId="132E1BAA" w14:textId="77777777" w:rsidR="00562918" w:rsidRPr="00562918" w:rsidRDefault="00562918" w:rsidP="00562918">
            <w:pPr>
              <w:rPr>
                <w:rFonts w:ascii="宋体" w:eastAsia="宋体" w:hAnsi="宋体"/>
              </w:rPr>
            </w:pPr>
            <w:r w:rsidRPr="00562918">
              <w:rPr>
                <w:rFonts w:ascii="宋体" w:eastAsia="宋体" w:hAnsi="宋体" w:hint="eastAsia"/>
              </w:rPr>
              <w:t>-13.5</w:t>
            </w:r>
          </w:p>
        </w:tc>
        <w:tc>
          <w:tcPr>
            <w:tcW w:w="1280" w:type="dxa"/>
            <w:noWrap/>
            <w:hideMark/>
          </w:tcPr>
          <w:p w14:paraId="6AE7F377" w14:textId="77777777" w:rsidR="00562918" w:rsidRPr="00562918" w:rsidRDefault="00562918" w:rsidP="00562918">
            <w:pPr>
              <w:rPr>
                <w:rFonts w:ascii="宋体" w:eastAsia="宋体" w:hAnsi="宋体"/>
              </w:rPr>
            </w:pPr>
            <w:r w:rsidRPr="00562918">
              <w:rPr>
                <w:rFonts w:ascii="宋体" w:eastAsia="宋体" w:hAnsi="宋体" w:hint="eastAsia"/>
              </w:rPr>
              <w:t>-23</w:t>
            </w:r>
          </w:p>
        </w:tc>
      </w:tr>
      <w:tr w:rsidR="00562918" w:rsidRPr="00562918" w14:paraId="287B99AB" w14:textId="77777777" w:rsidTr="00562918">
        <w:trPr>
          <w:trHeight w:val="278"/>
          <w:jc w:val="center"/>
        </w:trPr>
        <w:tc>
          <w:tcPr>
            <w:tcW w:w="3681" w:type="dxa"/>
            <w:noWrap/>
          </w:tcPr>
          <w:p w14:paraId="01C77EDB" w14:textId="77777777" w:rsidR="00562918" w:rsidRPr="00562918" w:rsidRDefault="00562918" w:rsidP="00562918">
            <w:pPr>
              <w:rPr>
                <w:rFonts w:ascii="宋体" w:eastAsia="宋体" w:hAnsi="宋体"/>
              </w:rPr>
            </w:pPr>
            <w:r w:rsidRPr="00562918">
              <w:rPr>
                <w:rFonts w:ascii="宋体" w:eastAsia="宋体" w:hAnsi="宋体" w:hint="eastAsia"/>
              </w:rPr>
              <w:t>房地产投资累计值(亿元</w:t>
            </w:r>
            <w:r w:rsidRPr="00562918">
              <w:rPr>
                <w:rFonts w:ascii="宋体" w:eastAsia="宋体" w:hAnsi="宋体"/>
              </w:rPr>
              <w:t>)</w:t>
            </w:r>
          </w:p>
        </w:tc>
        <w:tc>
          <w:tcPr>
            <w:tcW w:w="1276" w:type="dxa"/>
            <w:noWrap/>
          </w:tcPr>
          <w:p w14:paraId="5D5A40EB" w14:textId="77777777" w:rsidR="00562918" w:rsidRPr="00562918" w:rsidRDefault="00562918" w:rsidP="00562918">
            <w:pPr>
              <w:rPr>
                <w:rFonts w:ascii="宋体" w:eastAsia="宋体" w:hAnsi="宋体"/>
              </w:rPr>
            </w:pPr>
            <w:r w:rsidRPr="00562918">
              <w:rPr>
                <w:rFonts w:ascii="宋体" w:eastAsia="宋体" w:hAnsi="宋体"/>
              </w:rPr>
              <w:t>45919.59</w:t>
            </w:r>
          </w:p>
        </w:tc>
        <w:tc>
          <w:tcPr>
            <w:tcW w:w="1275" w:type="dxa"/>
            <w:noWrap/>
          </w:tcPr>
          <w:p w14:paraId="6A795B67" w14:textId="77777777" w:rsidR="00562918" w:rsidRPr="00562918" w:rsidRDefault="00562918" w:rsidP="00562918">
            <w:pPr>
              <w:rPr>
                <w:rFonts w:ascii="宋体" w:eastAsia="宋体" w:hAnsi="宋体"/>
              </w:rPr>
            </w:pPr>
            <w:r w:rsidRPr="00562918">
              <w:rPr>
                <w:rFonts w:ascii="宋体" w:eastAsia="宋体" w:hAnsi="宋体"/>
              </w:rPr>
              <w:t>33102.84</w:t>
            </w:r>
          </w:p>
        </w:tc>
        <w:tc>
          <w:tcPr>
            <w:tcW w:w="1276" w:type="dxa"/>
            <w:noWrap/>
          </w:tcPr>
          <w:p w14:paraId="4CB45BB4" w14:textId="77777777" w:rsidR="00562918" w:rsidRPr="00562918" w:rsidRDefault="00562918" w:rsidP="00562918">
            <w:pPr>
              <w:rPr>
                <w:rFonts w:ascii="宋体" w:eastAsia="宋体" w:hAnsi="宋体"/>
              </w:rPr>
            </w:pPr>
            <w:r w:rsidRPr="00562918">
              <w:rPr>
                <w:rFonts w:ascii="宋体" w:eastAsia="宋体" w:hAnsi="宋体"/>
              </w:rPr>
              <w:t>21962.61</w:t>
            </w:r>
          </w:p>
        </w:tc>
        <w:tc>
          <w:tcPr>
            <w:tcW w:w="1280" w:type="dxa"/>
            <w:noWrap/>
          </w:tcPr>
          <w:p w14:paraId="3E2EE7B3" w14:textId="77777777" w:rsidR="00562918" w:rsidRPr="00562918" w:rsidRDefault="00562918" w:rsidP="00562918">
            <w:pPr>
              <w:rPr>
                <w:rFonts w:ascii="宋体" w:eastAsia="宋体" w:hAnsi="宋体"/>
              </w:rPr>
            </w:pPr>
            <w:r w:rsidRPr="00562918">
              <w:rPr>
                <w:rFonts w:ascii="宋体" w:eastAsia="宋体" w:hAnsi="宋体"/>
              </w:rPr>
              <w:t>10115.42</w:t>
            </w:r>
          </w:p>
        </w:tc>
      </w:tr>
      <w:tr w:rsidR="00562918" w:rsidRPr="00562918" w14:paraId="639140A1" w14:textId="77777777" w:rsidTr="00562918">
        <w:trPr>
          <w:trHeight w:val="278"/>
          <w:jc w:val="center"/>
        </w:trPr>
        <w:tc>
          <w:tcPr>
            <w:tcW w:w="3681" w:type="dxa"/>
            <w:noWrap/>
          </w:tcPr>
          <w:p w14:paraId="28C2EE38" w14:textId="77777777" w:rsidR="00562918" w:rsidRPr="00562918" w:rsidRDefault="00562918" w:rsidP="00562918">
            <w:pPr>
              <w:rPr>
                <w:rFonts w:ascii="宋体" w:eastAsia="宋体" w:hAnsi="宋体"/>
              </w:rPr>
            </w:pPr>
            <w:r w:rsidRPr="00562918">
              <w:rPr>
                <w:rFonts w:ascii="宋体" w:eastAsia="宋体" w:hAnsi="宋体" w:hint="eastAsia"/>
              </w:rPr>
              <w:t>房地产投资累计增长(</w:t>
            </w:r>
            <w:r w:rsidRPr="00562918">
              <w:rPr>
                <w:rFonts w:ascii="宋体" w:eastAsia="宋体" w:hAnsi="宋体"/>
              </w:rPr>
              <w:t>%)</w:t>
            </w:r>
          </w:p>
        </w:tc>
        <w:tc>
          <w:tcPr>
            <w:tcW w:w="1276" w:type="dxa"/>
            <w:noWrap/>
          </w:tcPr>
          <w:p w14:paraId="59399D8E" w14:textId="77777777" w:rsidR="00562918" w:rsidRPr="00562918" w:rsidRDefault="00562918" w:rsidP="00562918">
            <w:pPr>
              <w:rPr>
                <w:rFonts w:ascii="宋体" w:eastAsia="宋体" w:hAnsi="宋体"/>
              </w:rPr>
            </w:pPr>
            <w:r w:rsidRPr="00562918">
              <w:rPr>
                <w:rFonts w:ascii="宋体" w:eastAsia="宋体" w:hAnsi="宋体" w:hint="eastAsia"/>
              </w:rPr>
              <w:t>-0.3</w:t>
            </w:r>
          </w:p>
        </w:tc>
        <w:tc>
          <w:tcPr>
            <w:tcW w:w="1275" w:type="dxa"/>
            <w:noWrap/>
          </w:tcPr>
          <w:p w14:paraId="125E27CE" w14:textId="77777777" w:rsidR="00562918" w:rsidRPr="00562918" w:rsidRDefault="00562918" w:rsidP="00562918">
            <w:pPr>
              <w:rPr>
                <w:rFonts w:ascii="宋体" w:eastAsia="宋体" w:hAnsi="宋体"/>
              </w:rPr>
            </w:pPr>
            <w:r w:rsidRPr="00562918">
              <w:rPr>
                <w:rFonts w:ascii="宋体" w:eastAsia="宋体" w:hAnsi="宋体" w:hint="eastAsia"/>
              </w:rPr>
              <w:t>-3.3</w:t>
            </w:r>
          </w:p>
        </w:tc>
        <w:tc>
          <w:tcPr>
            <w:tcW w:w="1276" w:type="dxa"/>
            <w:noWrap/>
          </w:tcPr>
          <w:p w14:paraId="4129CDCC" w14:textId="77777777" w:rsidR="00562918" w:rsidRPr="00562918" w:rsidRDefault="00562918" w:rsidP="00562918">
            <w:pPr>
              <w:rPr>
                <w:rFonts w:ascii="宋体" w:eastAsia="宋体" w:hAnsi="宋体"/>
              </w:rPr>
            </w:pPr>
            <w:r w:rsidRPr="00562918">
              <w:rPr>
                <w:rFonts w:ascii="宋体" w:eastAsia="宋体" w:hAnsi="宋体" w:hint="eastAsia"/>
              </w:rPr>
              <w:t>-7.7</w:t>
            </w:r>
          </w:p>
        </w:tc>
        <w:tc>
          <w:tcPr>
            <w:tcW w:w="1280" w:type="dxa"/>
            <w:noWrap/>
          </w:tcPr>
          <w:p w14:paraId="7BC8DB48" w14:textId="77777777" w:rsidR="00562918" w:rsidRPr="00562918" w:rsidRDefault="00562918" w:rsidP="00562918">
            <w:pPr>
              <w:rPr>
                <w:rFonts w:ascii="宋体" w:eastAsia="宋体" w:hAnsi="宋体"/>
              </w:rPr>
            </w:pPr>
            <w:r w:rsidRPr="00562918">
              <w:rPr>
                <w:rFonts w:ascii="宋体" w:eastAsia="宋体" w:hAnsi="宋体" w:hint="eastAsia"/>
              </w:rPr>
              <w:t>-16.3</w:t>
            </w:r>
          </w:p>
        </w:tc>
      </w:tr>
    </w:tbl>
    <w:p w14:paraId="15508415" w14:textId="4CE7CA1B" w:rsidR="00AD5B63" w:rsidRPr="00DF30DE" w:rsidRDefault="00DF30DE" w:rsidP="00AD5B63">
      <w:pPr>
        <w:spacing w:beforeLines="50" w:before="156" w:afterLines="50" w:after="156"/>
        <w:jc w:val="center"/>
        <w:rPr>
          <w:sz w:val="18"/>
          <w:szCs w:val="20"/>
        </w:rPr>
      </w:pPr>
      <w:r w:rsidRPr="00264223">
        <w:rPr>
          <w:rFonts w:ascii="宋体" w:eastAsia="宋体" w:hAnsi="宋体" w:hint="eastAsia"/>
          <w:sz w:val="18"/>
          <w:szCs w:val="20"/>
        </w:rPr>
        <w:t>数据来源：国家统计局，</w:t>
      </w:r>
      <w:hyperlink r:id="rId8" w:history="1">
        <w:r w:rsidRPr="00264223">
          <w:rPr>
            <w:rStyle w:val="ab"/>
            <w:sz w:val="18"/>
            <w:szCs w:val="20"/>
          </w:rPr>
          <w:t>http://data.stats.gov.cn/easyquery.htm?cn=A01</w:t>
        </w:r>
      </w:hyperlink>
    </w:p>
    <w:p w14:paraId="6C9D3214" w14:textId="1A6FAAF3" w:rsidR="00611FB8" w:rsidRDefault="00611FB8" w:rsidP="00C219C4">
      <w:pPr>
        <w:spacing w:beforeLines="50" w:before="156" w:afterLines="50" w:after="156"/>
        <w:ind w:firstLineChars="200" w:firstLine="420"/>
        <w:rPr>
          <w:rFonts w:ascii="宋体" w:eastAsia="宋体" w:hAnsi="宋体"/>
        </w:rPr>
      </w:pPr>
      <w:r>
        <w:rPr>
          <w:rFonts w:ascii="宋体" w:eastAsia="宋体" w:hAnsi="宋体" w:hint="eastAsia"/>
        </w:rPr>
        <w:t>在投资需求总体大幅下降的状态下，商务部的数据指出</w:t>
      </w:r>
      <w:r w:rsidR="00C219C4">
        <w:rPr>
          <w:rFonts w:ascii="宋体" w:eastAsia="宋体" w:hAnsi="宋体" w:hint="eastAsia"/>
        </w:rPr>
        <w:t>，</w:t>
      </w:r>
      <w:r>
        <w:rPr>
          <w:rFonts w:ascii="宋体" w:eastAsia="宋体" w:hAnsi="宋体" w:hint="eastAsia"/>
        </w:rPr>
        <w:t>一些产业的投资需求在疫情期间仍出现增长趋势。其中计算</w:t>
      </w:r>
      <w:r w:rsidRPr="00611FB8">
        <w:rPr>
          <w:rFonts w:ascii="宋体" w:eastAsia="宋体" w:hAnsi="宋体" w:hint="eastAsia"/>
        </w:rPr>
        <w:t>机及办公设备制造业、电子商务服务业和专业技术服务业投资分别増长</w:t>
      </w:r>
      <w:r w:rsidRPr="00611FB8">
        <w:rPr>
          <w:rFonts w:ascii="宋体" w:eastAsia="宋体" w:hAnsi="宋体"/>
        </w:rPr>
        <w:t>15.4%、25.6%和12.5%。电力、热力、燃气及水的生产和供应业等部分民生保障领域投资</w:t>
      </w:r>
      <w:r>
        <w:rPr>
          <w:rFonts w:ascii="宋体" w:eastAsia="宋体" w:hAnsi="宋体" w:hint="eastAsia"/>
        </w:rPr>
        <w:t>也</w:t>
      </w:r>
      <w:r w:rsidRPr="00611FB8">
        <w:rPr>
          <w:rFonts w:ascii="宋体" w:eastAsia="宋体" w:hAnsi="宋体"/>
        </w:rPr>
        <w:t>实现了増长。</w:t>
      </w:r>
      <w:r w:rsidR="00AD5B63">
        <w:rPr>
          <w:rStyle w:val="a5"/>
          <w:rFonts w:ascii="宋体" w:eastAsia="宋体" w:hAnsi="宋体"/>
        </w:rPr>
        <w:footnoteReference w:id="13"/>
      </w:r>
    </w:p>
    <w:p w14:paraId="2D65FA73" w14:textId="6E74860A" w:rsidR="00AD5B63" w:rsidRDefault="00AD5B63" w:rsidP="00C219C4">
      <w:pPr>
        <w:spacing w:beforeLines="50" w:before="156" w:afterLines="50" w:after="156"/>
        <w:ind w:firstLineChars="200" w:firstLine="420"/>
        <w:rPr>
          <w:rFonts w:ascii="宋体" w:eastAsia="宋体" w:hAnsi="宋体"/>
        </w:rPr>
      </w:pPr>
      <w:r>
        <w:rPr>
          <w:rFonts w:ascii="宋体" w:eastAsia="宋体" w:hAnsi="宋体" w:hint="eastAsia"/>
        </w:rPr>
        <w:t>中国人民银行《</w:t>
      </w:r>
      <w:bookmarkStart w:id="0" w:name="_Hlk45722112"/>
      <w:r w:rsidRPr="00AD5B63">
        <w:rPr>
          <w:rFonts w:ascii="宋体" w:eastAsia="宋体" w:hAnsi="宋体"/>
        </w:rPr>
        <w:t>2020年第一季度中国货币政策执行报告</w:t>
      </w:r>
      <w:bookmarkEnd w:id="0"/>
      <w:r>
        <w:rPr>
          <w:rFonts w:ascii="宋体" w:eastAsia="宋体" w:hAnsi="宋体" w:hint="eastAsia"/>
        </w:rPr>
        <w:t>》指出，</w:t>
      </w:r>
      <w:r w:rsidR="006B6127">
        <w:rPr>
          <w:rFonts w:ascii="宋体" w:eastAsia="宋体" w:hAnsi="宋体" w:hint="eastAsia"/>
        </w:rPr>
        <w:t>我国今年第一季度</w:t>
      </w:r>
      <w:r w:rsidRPr="00AD5B63">
        <w:rPr>
          <w:rFonts w:ascii="宋体" w:eastAsia="宋体" w:hAnsi="宋体"/>
        </w:rPr>
        <w:t>高技术产业和卫生领域投资降幅相对较小</w:t>
      </w:r>
      <w:r w:rsidR="007E44D5">
        <w:rPr>
          <w:rFonts w:ascii="宋体" w:eastAsia="宋体" w:hAnsi="宋体" w:hint="eastAsia"/>
        </w:rPr>
        <w:t>，</w:t>
      </w:r>
      <w:r w:rsidR="007E44D5" w:rsidRPr="00AD5B63">
        <w:rPr>
          <w:rFonts w:ascii="宋体" w:eastAsia="宋体" w:hAnsi="宋体"/>
        </w:rPr>
        <w:t>高技术产业投资下降12.1%，降幅小于全部投资4.0个百分点。卫生领域投资下降0.9%，降幅低于全部投资15.2个百分点。</w:t>
      </w:r>
      <w:r w:rsidR="007E44D5">
        <w:rPr>
          <w:rFonts w:ascii="宋体" w:eastAsia="宋体" w:hAnsi="宋体" w:hint="eastAsia"/>
        </w:rPr>
        <w:t>另外，</w:t>
      </w:r>
      <w:r w:rsidR="006B6127">
        <w:rPr>
          <w:rFonts w:ascii="宋体" w:eastAsia="宋体" w:hAnsi="宋体" w:hint="eastAsia"/>
        </w:rPr>
        <w:t>第一季度中</w:t>
      </w:r>
      <w:r w:rsidRPr="00AD5B63">
        <w:rPr>
          <w:rFonts w:ascii="宋体" w:eastAsia="宋体" w:hAnsi="宋体"/>
        </w:rPr>
        <w:t>基础设施投资下降19.7%</w:t>
      </w:r>
      <w:r w:rsidR="007E44D5">
        <w:rPr>
          <w:rFonts w:ascii="宋体" w:eastAsia="宋体" w:hAnsi="宋体" w:hint="eastAsia"/>
        </w:rPr>
        <w:t>，</w:t>
      </w:r>
      <w:r w:rsidRPr="00AD5B63">
        <w:rPr>
          <w:rFonts w:ascii="宋体" w:eastAsia="宋体" w:hAnsi="宋体"/>
        </w:rPr>
        <w:t>制造业投资下降25.2%</w:t>
      </w:r>
      <w:r w:rsidR="006B6127">
        <w:rPr>
          <w:rFonts w:ascii="宋体" w:eastAsia="宋体" w:hAnsi="宋体" w:hint="eastAsia"/>
        </w:rPr>
        <w:t>。</w:t>
      </w:r>
      <w:r>
        <w:rPr>
          <w:rStyle w:val="a5"/>
          <w:rFonts w:ascii="宋体" w:eastAsia="宋体" w:hAnsi="宋体"/>
        </w:rPr>
        <w:footnoteReference w:id="14"/>
      </w:r>
    </w:p>
    <w:p w14:paraId="0378EB00" w14:textId="72989989" w:rsidR="00C219C4" w:rsidRPr="00CF1D35" w:rsidRDefault="00C219C4" w:rsidP="00CF1D35">
      <w:pPr>
        <w:spacing w:beforeLines="50" w:before="156" w:afterLines="50" w:after="156"/>
        <w:ind w:firstLineChars="200" w:firstLine="442"/>
        <w:rPr>
          <w:rFonts w:ascii="宋体" w:eastAsia="宋体" w:hAnsi="宋体"/>
          <w:b/>
          <w:bCs/>
          <w:sz w:val="22"/>
          <w:szCs w:val="24"/>
        </w:rPr>
      </w:pPr>
      <w:r w:rsidRPr="00CF1D35">
        <w:rPr>
          <w:rFonts w:ascii="宋体" w:eastAsia="宋体" w:hAnsi="宋体" w:hint="eastAsia"/>
          <w:b/>
          <w:bCs/>
          <w:sz w:val="22"/>
          <w:szCs w:val="24"/>
        </w:rPr>
        <w:t>3.3</w:t>
      </w:r>
      <w:r w:rsidRPr="00CF1D35">
        <w:rPr>
          <w:rFonts w:ascii="宋体" w:eastAsia="宋体" w:hAnsi="宋体"/>
          <w:b/>
          <w:bCs/>
          <w:sz w:val="22"/>
          <w:szCs w:val="24"/>
        </w:rPr>
        <w:t xml:space="preserve"> </w:t>
      </w:r>
      <w:r w:rsidRPr="00CF1D35">
        <w:rPr>
          <w:rFonts w:ascii="宋体" w:eastAsia="宋体" w:hAnsi="宋体" w:hint="eastAsia"/>
          <w:b/>
          <w:bCs/>
          <w:sz w:val="22"/>
          <w:szCs w:val="24"/>
        </w:rPr>
        <w:t>政府购买G的变化趋势</w:t>
      </w:r>
    </w:p>
    <w:p w14:paraId="634720DE" w14:textId="01CEFEE6" w:rsidR="00641258" w:rsidRDefault="00641258" w:rsidP="00C219C4">
      <w:pPr>
        <w:spacing w:beforeLines="50" w:before="156" w:afterLines="50" w:after="156"/>
        <w:ind w:firstLineChars="200" w:firstLine="420"/>
        <w:rPr>
          <w:rFonts w:ascii="宋体" w:eastAsia="宋体" w:hAnsi="宋体"/>
        </w:rPr>
      </w:pPr>
      <w:r>
        <w:rPr>
          <w:rFonts w:ascii="宋体" w:eastAsia="宋体" w:hAnsi="宋体" w:hint="eastAsia"/>
        </w:rPr>
        <w:t>疫情期间，我国政府购买也在减少，具体数据如下表所示。</w:t>
      </w:r>
    </w:p>
    <w:tbl>
      <w:tblPr>
        <w:tblStyle w:val="aa"/>
        <w:tblW w:w="8217" w:type="dxa"/>
        <w:jc w:val="center"/>
        <w:tblLook w:val="04A0" w:firstRow="1" w:lastRow="0" w:firstColumn="1" w:lastColumn="0" w:noHBand="0" w:noVBand="1"/>
      </w:tblPr>
      <w:tblGrid>
        <w:gridCol w:w="4248"/>
        <w:gridCol w:w="1276"/>
        <w:gridCol w:w="1275"/>
        <w:gridCol w:w="1418"/>
      </w:tblGrid>
      <w:tr w:rsidR="00562918" w:rsidRPr="00562918" w14:paraId="0F8C44D3" w14:textId="77777777" w:rsidTr="007E44D5">
        <w:trPr>
          <w:trHeight w:val="278"/>
          <w:jc w:val="center"/>
        </w:trPr>
        <w:tc>
          <w:tcPr>
            <w:tcW w:w="4248" w:type="dxa"/>
            <w:noWrap/>
            <w:hideMark/>
          </w:tcPr>
          <w:p w14:paraId="1EC7AB3C" w14:textId="77777777" w:rsidR="00562918" w:rsidRPr="00562918" w:rsidRDefault="00562918" w:rsidP="00562918">
            <w:pPr>
              <w:rPr>
                <w:rFonts w:ascii="宋体" w:eastAsia="宋体" w:hAnsi="宋体"/>
              </w:rPr>
            </w:pPr>
            <w:r w:rsidRPr="00562918">
              <w:rPr>
                <w:rFonts w:ascii="宋体" w:eastAsia="宋体" w:hAnsi="宋体" w:hint="eastAsia"/>
              </w:rPr>
              <w:t>指标</w:t>
            </w:r>
          </w:p>
        </w:tc>
        <w:tc>
          <w:tcPr>
            <w:tcW w:w="1276" w:type="dxa"/>
            <w:noWrap/>
            <w:hideMark/>
          </w:tcPr>
          <w:p w14:paraId="6D00D344" w14:textId="77777777" w:rsidR="00562918" w:rsidRPr="00562918" w:rsidRDefault="00562918" w:rsidP="00562918">
            <w:pPr>
              <w:rPr>
                <w:rFonts w:ascii="宋体" w:eastAsia="宋体" w:hAnsi="宋体"/>
              </w:rPr>
            </w:pPr>
            <w:r w:rsidRPr="00562918">
              <w:rPr>
                <w:rFonts w:ascii="宋体" w:eastAsia="宋体" w:hAnsi="宋体" w:hint="eastAsia"/>
              </w:rPr>
              <w:t>2020年4月</w:t>
            </w:r>
          </w:p>
        </w:tc>
        <w:tc>
          <w:tcPr>
            <w:tcW w:w="1275" w:type="dxa"/>
            <w:noWrap/>
            <w:hideMark/>
          </w:tcPr>
          <w:p w14:paraId="53B5D9ED" w14:textId="77777777" w:rsidR="00562918" w:rsidRPr="00562918" w:rsidRDefault="00562918" w:rsidP="00562918">
            <w:pPr>
              <w:rPr>
                <w:rFonts w:ascii="宋体" w:eastAsia="宋体" w:hAnsi="宋体"/>
              </w:rPr>
            </w:pPr>
            <w:r w:rsidRPr="00562918">
              <w:rPr>
                <w:rFonts w:ascii="宋体" w:eastAsia="宋体" w:hAnsi="宋体" w:hint="eastAsia"/>
              </w:rPr>
              <w:t>2020年3月</w:t>
            </w:r>
          </w:p>
        </w:tc>
        <w:tc>
          <w:tcPr>
            <w:tcW w:w="1418" w:type="dxa"/>
            <w:noWrap/>
            <w:hideMark/>
          </w:tcPr>
          <w:p w14:paraId="02764D9D" w14:textId="77777777" w:rsidR="00562918" w:rsidRPr="00562918" w:rsidRDefault="00562918" w:rsidP="00562918">
            <w:pPr>
              <w:rPr>
                <w:rFonts w:ascii="宋体" w:eastAsia="宋体" w:hAnsi="宋体"/>
              </w:rPr>
            </w:pPr>
            <w:r w:rsidRPr="00562918">
              <w:rPr>
                <w:rFonts w:ascii="宋体" w:eastAsia="宋体" w:hAnsi="宋体" w:hint="eastAsia"/>
              </w:rPr>
              <w:t>2020年2月</w:t>
            </w:r>
          </w:p>
        </w:tc>
      </w:tr>
      <w:tr w:rsidR="00562918" w:rsidRPr="00562918" w14:paraId="46D066EB" w14:textId="77777777" w:rsidTr="007E44D5">
        <w:trPr>
          <w:trHeight w:val="278"/>
          <w:jc w:val="center"/>
        </w:trPr>
        <w:tc>
          <w:tcPr>
            <w:tcW w:w="4248" w:type="dxa"/>
            <w:noWrap/>
            <w:hideMark/>
          </w:tcPr>
          <w:p w14:paraId="1338FC65" w14:textId="77777777" w:rsidR="00562918" w:rsidRPr="00562918" w:rsidRDefault="00562918" w:rsidP="00562918">
            <w:pPr>
              <w:rPr>
                <w:rFonts w:ascii="宋体" w:eastAsia="宋体" w:hAnsi="宋体"/>
              </w:rPr>
            </w:pPr>
            <w:r w:rsidRPr="00562918">
              <w:rPr>
                <w:rFonts w:ascii="宋体" w:eastAsia="宋体" w:hAnsi="宋体" w:hint="eastAsia"/>
              </w:rPr>
              <w:t>国家财政支出</w:t>
            </w:r>
            <w:r w:rsidRPr="00562918">
              <w:rPr>
                <w:rFonts w:ascii="宋体" w:eastAsia="宋体" w:hAnsi="宋体"/>
              </w:rPr>
              <w:t>(不含债务还本)</w:t>
            </w:r>
            <w:r w:rsidRPr="00562918">
              <w:rPr>
                <w:rFonts w:ascii="宋体" w:eastAsia="宋体" w:hAnsi="宋体" w:hint="eastAsia"/>
              </w:rPr>
              <w:t>当期值</w:t>
            </w:r>
            <w:r w:rsidRPr="00562918">
              <w:rPr>
                <w:rFonts w:ascii="宋体" w:eastAsia="宋体" w:hAnsi="宋体"/>
              </w:rPr>
              <w:t>(亿元)</w:t>
            </w:r>
          </w:p>
        </w:tc>
        <w:tc>
          <w:tcPr>
            <w:tcW w:w="1276" w:type="dxa"/>
            <w:noWrap/>
            <w:hideMark/>
          </w:tcPr>
          <w:p w14:paraId="0C37597B" w14:textId="77777777" w:rsidR="00562918" w:rsidRPr="00562918" w:rsidRDefault="00562918" w:rsidP="00562918">
            <w:pPr>
              <w:rPr>
                <w:rFonts w:ascii="宋体" w:eastAsia="宋体" w:hAnsi="宋体"/>
              </w:rPr>
            </w:pPr>
          </w:p>
        </w:tc>
        <w:tc>
          <w:tcPr>
            <w:tcW w:w="1275" w:type="dxa"/>
            <w:noWrap/>
            <w:hideMark/>
          </w:tcPr>
          <w:p w14:paraId="42706C4B" w14:textId="77777777" w:rsidR="00562918" w:rsidRPr="00562918" w:rsidRDefault="00562918" w:rsidP="00562918">
            <w:pPr>
              <w:rPr>
                <w:rFonts w:ascii="宋体" w:eastAsia="宋体" w:hAnsi="宋体"/>
              </w:rPr>
            </w:pPr>
            <w:r w:rsidRPr="00562918">
              <w:rPr>
                <w:rFonts w:ascii="宋体" w:eastAsia="宋体" w:hAnsi="宋体"/>
              </w:rPr>
              <w:t>22934.2</w:t>
            </w:r>
          </w:p>
        </w:tc>
        <w:tc>
          <w:tcPr>
            <w:tcW w:w="1418" w:type="dxa"/>
            <w:noWrap/>
            <w:hideMark/>
          </w:tcPr>
          <w:p w14:paraId="6DF76451" w14:textId="77777777" w:rsidR="00562918" w:rsidRPr="00562918" w:rsidRDefault="00562918" w:rsidP="00562918">
            <w:pPr>
              <w:rPr>
                <w:rFonts w:ascii="宋体" w:eastAsia="宋体" w:hAnsi="宋体"/>
              </w:rPr>
            </w:pPr>
            <w:r w:rsidRPr="00562918">
              <w:rPr>
                <w:rFonts w:ascii="宋体" w:eastAsia="宋体" w:hAnsi="宋体" w:hint="eastAsia"/>
              </w:rPr>
              <w:t>13099.1</w:t>
            </w:r>
          </w:p>
        </w:tc>
      </w:tr>
      <w:tr w:rsidR="00562918" w:rsidRPr="00562918" w14:paraId="238EA8EC" w14:textId="77777777" w:rsidTr="007E44D5">
        <w:trPr>
          <w:trHeight w:val="278"/>
          <w:jc w:val="center"/>
        </w:trPr>
        <w:tc>
          <w:tcPr>
            <w:tcW w:w="4248" w:type="dxa"/>
            <w:noWrap/>
            <w:hideMark/>
          </w:tcPr>
          <w:p w14:paraId="44092A00" w14:textId="77777777" w:rsidR="00562918" w:rsidRPr="00562918" w:rsidRDefault="00562918" w:rsidP="00562918">
            <w:pPr>
              <w:rPr>
                <w:rFonts w:ascii="宋体" w:eastAsia="宋体" w:hAnsi="宋体"/>
              </w:rPr>
            </w:pPr>
            <w:r w:rsidRPr="00562918">
              <w:rPr>
                <w:rFonts w:ascii="宋体" w:eastAsia="宋体" w:hAnsi="宋体" w:hint="eastAsia"/>
              </w:rPr>
              <w:t>国家财政支出</w:t>
            </w:r>
            <w:r w:rsidRPr="00562918">
              <w:rPr>
                <w:rFonts w:ascii="宋体" w:eastAsia="宋体" w:hAnsi="宋体"/>
              </w:rPr>
              <w:t>(不含债务还本)</w:t>
            </w:r>
            <w:r w:rsidRPr="00562918">
              <w:rPr>
                <w:rFonts w:ascii="宋体" w:eastAsia="宋体" w:hAnsi="宋体" w:hint="eastAsia"/>
              </w:rPr>
              <w:t>累计值</w:t>
            </w:r>
            <w:r w:rsidRPr="00562918">
              <w:rPr>
                <w:rFonts w:ascii="宋体" w:eastAsia="宋体" w:hAnsi="宋体"/>
              </w:rPr>
              <w:t>(亿元)</w:t>
            </w:r>
          </w:p>
        </w:tc>
        <w:tc>
          <w:tcPr>
            <w:tcW w:w="1276" w:type="dxa"/>
            <w:noWrap/>
            <w:hideMark/>
          </w:tcPr>
          <w:p w14:paraId="2E9D19AB" w14:textId="77777777" w:rsidR="00562918" w:rsidRPr="00562918" w:rsidRDefault="00562918" w:rsidP="00562918">
            <w:pPr>
              <w:rPr>
                <w:rFonts w:ascii="宋体" w:eastAsia="宋体" w:hAnsi="宋体"/>
              </w:rPr>
            </w:pPr>
            <w:r w:rsidRPr="00562918">
              <w:rPr>
                <w:rFonts w:ascii="宋体" w:eastAsia="宋体" w:hAnsi="宋体" w:hint="eastAsia"/>
              </w:rPr>
              <w:t>73596.0</w:t>
            </w:r>
          </w:p>
        </w:tc>
        <w:tc>
          <w:tcPr>
            <w:tcW w:w="1275" w:type="dxa"/>
            <w:noWrap/>
            <w:hideMark/>
          </w:tcPr>
          <w:p w14:paraId="5BEE7C87" w14:textId="77777777" w:rsidR="00562918" w:rsidRPr="00562918" w:rsidRDefault="00562918" w:rsidP="00562918">
            <w:pPr>
              <w:rPr>
                <w:rFonts w:ascii="宋体" w:eastAsia="宋体" w:hAnsi="宋体"/>
              </w:rPr>
            </w:pPr>
            <w:r w:rsidRPr="00562918">
              <w:rPr>
                <w:rFonts w:ascii="宋体" w:eastAsia="宋体" w:hAnsi="宋体" w:hint="eastAsia"/>
              </w:rPr>
              <w:t>55284.0</w:t>
            </w:r>
          </w:p>
        </w:tc>
        <w:tc>
          <w:tcPr>
            <w:tcW w:w="1418" w:type="dxa"/>
            <w:noWrap/>
            <w:hideMark/>
          </w:tcPr>
          <w:p w14:paraId="672C24DA" w14:textId="77777777" w:rsidR="00562918" w:rsidRPr="00562918" w:rsidRDefault="00562918" w:rsidP="00562918">
            <w:pPr>
              <w:rPr>
                <w:rFonts w:ascii="宋体" w:eastAsia="宋体" w:hAnsi="宋体"/>
              </w:rPr>
            </w:pPr>
            <w:r w:rsidRPr="00562918">
              <w:rPr>
                <w:rFonts w:ascii="宋体" w:eastAsia="宋体" w:hAnsi="宋体" w:hint="eastAsia"/>
              </w:rPr>
              <w:t>32350.0</w:t>
            </w:r>
          </w:p>
        </w:tc>
      </w:tr>
      <w:tr w:rsidR="00562918" w:rsidRPr="00562918" w14:paraId="428FA681" w14:textId="77777777" w:rsidTr="007E44D5">
        <w:trPr>
          <w:trHeight w:val="278"/>
          <w:jc w:val="center"/>
        </w:trPr>
        <w:tc>
          <w:tcPr>
            <w:tcW w:w="4248" w:type="dxa"/>
            <w:noWrap/>
            <w:hideMark/>
          </w:tcPr>
          <w:p w14:paraId="32F32487" w14:textId="77777777" w:rsidR="00562918" w:rsidRPr="00562918" w:rsidRDefault="00562918" w:rsidP="00562918">
            <w:pPr>
              <w:rPr>
                <w:rFonts w:ascii="宋体" w:eastAsia="宋体" w:hAnsi="宋体"/>
              </w:rPr>
            </w:pPr>
            <w:r w:rsidRPr="00562918">
              <w:rPr>
                <w:rFonts w:ascii="宋体" w:eastAsia="宋体" w:hAnsi="宋体" w:hint="eastAsia"/>
              </w:rPr>
              <w:t>国家财政支出</w:t>
            </w:r>
            <w:r w:rsidRPr="00562918">
              <w:rPr>
                <w:rFonts w:ascii="宋体" w:eastAsia="宋体" w:hAnsi="宋体"/>
              </w:rPr>
              <w:t>(不含债务还本)</w:t>
            </w:r>
            <w:r w:rsidRPr="00562918">
              <w:rPr>
                <w:rFonts w:ascii="宋体" w:eastAsia="宋体" w:hAnsi="宋体" w:hint="eastAsia"/>
              </w:rPr>
              <w:t>累计增长</w:t>
            </w:r>
            <w:r w:rsidRPr="00562918">
              <w:rPr>
                <w:rFonts w:ascii="宋体" w:eastAsia="宋体" w:hAnsi="宋体"/>
              </w:rPr>
              <w:t>(%)</w:t>
            </w:r>
          </w:p>
        </w:tc>
        <w:tc>
          <w:tcPr>
            <w:tcW w:w="1276" w:type="dxa"/>
            <w:noWrap/>
            <w:hideMark/>
          </w:tcPr>
          <w:p w14:paraId="34CD0AC3" w14:textId="77777777" w:rsidR="00562918" w:rsidRPr="00562918" w:rsidRDefault="00562918" w:rsidP="00562918">
            <w:pPr>
              <w:rPr>
                <w:rFonts w:ascii="宋体" w:eastAsia="宋体" w:hAnsi="宋体"/>
              </w:rPr>
            </w:pPr>
            <w:r w:rsidRPr="00562918">
              <w:rPr>
                <w:rFonts w:ascii="宋体" w:eastAsia="宋体" w:hAnsi="宋体" w:hint="eastAsia"/>
              </w:rPr>
              <w:t>-2.7</w:t>
            </w:r>
          </w:p>
        </w:tc>
        <w:tc>
          <w:tcPr>
            <w:tcW w:w="1275" w:type="dxa"/>
            <w:noWrap/>
            <w:hideMark/>
          </w:tcPr>
          <w:p w14:paraId="3922ABC3" w14:textId="77777777" w:rsidR="00562918" w:rsidRPr="00562918" w:rsidRDefault="00562918" w:rsidP="00562918">
            <w:pPr>
              <w:rPr>
                <w:rFonts w:ascii="宋体" w:eastAsia="宋体" w:hAnsi="宋体"/>
              </w:rPr>
            </w:pPr>
            <w:r w:rsidRPr="00562918">
              <w:rPr>
                <w:rFonts w:ascii="宋体" w:eastAsia="宋体" w:hAnsi="宋体" w:hint="eastAsia"/>
              </w:rPr>
              <w:t>-5.7</w:t>
            </w:r>
          </w:p>
        </w:tc>
        <w:tc>
          <w:tcPr>
            <w:tcW w:w="1418" w:type="dxa"/>
            <w:noWrap/>
            <w:hideMark/>
          </w:tcPr>
          <w:p w14:paraId="02243847" w14:textId="77777777" w:rsidR="00562918" w:rsidRPr="00562918" w:rsidRDefault="00562918" w:rsidP="00562918">
            <w:pPr>
              <w:rPr>
                <w:rFonts w:ascii="宋体" w:eastAsia="宋体" w:hAnsi="宋体"/>
              </w:rPr>
            </w:pPr>
            <w:r w:rsidRPr="00562918">
              <w:rPr>
                <w:rFonts w:ascii="宋体" w:eastAsia="宋体" w:hAnsi="宋体" w:hint="eastAsia"/>
              </w:rPr>
              <w:t>-2.9</w:t>
            </w:r>
          </w:p>
        </w:tc>
      </w:tr>
    </w:tbl>
    <w:p w14:paraId="4CD3490D" w14:textId="77777777" w:rsidR="00641258" w:rsidRDefault="00641258" w:rsidP="00641258">
      <w:pPr>
        <w:spacing w:beforeLines="50" w:before="156" w:afterLines="50" w:after="156"/>
        <w:jc w:val="center"/>
        <w:rPr>
          <w:sz w:val="18"/>
          <w:szCs w:val="20"/>
        </w:rPr>
      </w:pPr>
      <w:r w:rsidRPr="00264223">
        <w:rPr>
          <w:rFonts w:ascii="宋体" w:eastAsia="宋体" w:hAnsi="宋体" w:hint="eastAsia"/>
          <w:sz w:val="18"/>
          <w:szCs w:val="20"/>
        </w:rPr>
        <w:t>数据来源：国家统计局，</w:t>
      </w:r>
      <w:hyperlink r:id="rId9" w:history="1">
        <w:r w:rsidRPr="00264223">
          <w:rPr>
            <w:rStyle w:val="ab"/>
            <w:sz w:val="18"/>
            <w:szCs w:val="20"/>
          </w:rPr>
          <w:t>http://data.stats.gov.cn/easyquery.htm?cn=A01</w:t>
        </w:r>
      </w:hyperlink>
    </w:p>
    <w:p w14:paraId="35870AFA" w14:textId="6F4AA968" w:rsidR="00641258" w:rsidRDefault="0043629A" w:rsidP="00641258">
      <w:pPr>
        <w:spacing w:beforeLines="50" w:before="156" w:afterLines="50" w:after="156"/>
        <w:ind w:firstLineChars="200" w:firstLine="420"/>
        <w:rPr>
          <w:rFonts w:ascii="宋体" w:eastAsia="宋体" w:hAnsi="宋体"/>
        </w:rPr>
      </w:pPr>
      <w:r>
        <w:rPr>
          <w:rFonts w:ascii="宋体" w:eastAsia="宋体" w:hAnsi="宋体" w:hint="eastAsia"/>
        </w:rPr>
        <w:t>分类来看，</w:t>
      </w:r>
      <w:r w:rsidR="007A06AE">
        <w:rPr>
          <w:rFonts w:ascii="宋体" w:eastAsia="宋体" w:hAnsi="宋体" w:hint="eastAsia"/>
        </w:rPr>
        <w:t>在第一季度中，</w:t>
      </w:r>
      <w:r>
        <w:rPr>
          <w:rFonts w:ascii="宋体" w:eastAsia="宋体" w:hAnsi="宋体" w:hint="eastAsia"/>
        </w:rPr>
        <w:t>我国</w:t>
      </w:r>
      <w:r w:rsidR="00641258" w:rsidRPr="00641258">
        <w:rPr>
          <w:rFonts w:ascii="宋体" w:eastAsia="宋体" w:hAnsi="宋体"/>
        </w:rPr>
        <w:t>教育支出7913亿元</w:t>
      </w:r>
      <w:r>
        <w:rPr>
          <w:rFonts w:ascii="宋体" w:eastAsia="宋体" w:hAnsi="宋体" w:hint="eastAsia"/>
        </w:rPr>
        <w:t>，</w:t>
      </w:r>
      <w:r w:rsidR="00641258" w:rsidRPr="00641258">
        <w:rPr>
          <w:rFonts w:ascii="宋体" w:eastAsia="宋体" w:hAnsi="宋体"/>
        </w:rPr>
        <w:t>同比下降7.1%</w:t>
      </w:r>
      <w:r>
        <w:rPr>
          <w:rFonts w:ascii="宋体" w:eastAsia="宋体" w:hAnsi="宋体" w:hint="eastAsia"/>
        </w:rPr>
        <w:t>；</w:t>
      </w:r>
      <w:r w:rsidR="00641258" w:rsidRPr="00641258">
        <w:rPr>
          <w:rFonts w:ascii="宋体" w:eastAsia="宋体" w:hAnsi="宋体"/>
        </w:rPr>
        <w:t>科学技术支出1298亿元</w:t>
      </w:r>
      <w:r>
        <w:rPr>
          <w:rFonts w:ascii="宋体" w:eastAsia="宋体" w:hAnsi="宋体" w:hint="eastAsia"/>
        </w:rPr>
        <w:t>，</w:t>
      </w:r>
      <w:r w:rsidR="00641258" w:rsidRPr="00641258">
        <w:rPr>
          <w:rFonts w:ascii="宋体" w:eastAsia="宋体" w:hAnsi="宋体"/>
        </w:rPr>
        <w:t>同比下降26.4%</w:t>
      </w:r>
      <w:r>
        <w:rPr>
          <w:rFonts w:ascii="宋体" w:eastAsia="宋体" w:hAnsi="宋体" w:hint="eastAsia"/>
        </w:rPr>
        <w:t>；</w:t>
      </w:r>
      <w:r w:rsidR="00641258" w:rsidRPr="00641258">
        <w:rPr>
          <w:rFonts w:ascii="宋体" w:eastAsia="宋体" w:hAnsi="宋体"/>
        </w:rPr>
        <w:t>文化旅游体育与传媒支出652亿元</w:t>
      </w:r>
      <w:r>
        <w:rPr>
          <w:rFonts w:ascii="宋体" w:eastAsia="宋体" w:hAnsi="宋体" w:hint="eastAsia"/>
        </w:rPr>
        <w:t>，</w:t>
      </w:r>
      <w:r w:rsidR="00641258" w:rsidRPr="00641258">
        <w:rPr>
          <w:rFonts w:ascii="宋体" w:eastAsia="宋体" w:hAnsi="宋体"/>
        </w:rPr>
        <w:t>同比下降8.9%</w:t>
      </w:r>
      <w:r>
        <w:rPr>
          <w:rFonts w:ascii="宋体" w:eastAsia="宋体" w:hAnsi="宋体" w:hint="eastAsia"/>
        </w:rPr>
        <w:t>；</w:t>
      </w:r>
      <w:r w:rsidR="00641258" w:rsidRPr="00641258">
        <w:rPr>
          <w:rFonts w:ascii="宋体" w:eastAsia="宋体" w:hAnsi="宋体"/>
        </w:rPr>
        <w:t>社会保障和就业支出9837亿元</w:t>
      </w:r>
      <w:r>
        <w:rPr>
          <w:rFonts w:ascii="宋体" w:eastAsia="宋体" w:hAnsi="宋体" w:hint="eastAsia"/>
        </w:rPr>
        <w:t>，</w:t>
      </w:r>
      <w:r w:rsidR="00641258" w:rsidRPr="00641258">
        <w:rPr>
          <w:rFonts w:ascii="宋体" w:eastAsia="宋体" w:hAnsi="宋体"/>
        </w:rPr>
        <w:t>同比下降0.7%</w:t>
      </w:r>
      <w:r>
        <w:rPr>
          <w:rFonts w:ascii="宋体" w:eastAsia="宋体" w:hAnsi="宋体" w:hint="eastAsia"/>
        </w:rPr>
        <w:t>；</w:t>
      </w:r>
      <w:r w:rsidR="00641258" w:rsidRPr="00641258">
        <w:rPr>
          <w:rFonts w:ascii="宋体" w:eastAsia="宋体" w:hAnsi="宋体"/>
        </w:rPr>
        <w:t>卫生健康支出4976亿元</w:t>
      </w:r>
      <w:r>
        <w:rPr>
          <w:rFonts w:ascii="宋体" w:eastAsia="宋体" w:hAnsi="宋体" w:hint="eastAsia"/>
        </w:rPr>
        <w:t>，</w:t>
      </w:r>
      <w:r w:rsidR="00641258" w:rsidRPr="00641258">
        <w:rPr>
          <w:rFonts w:ascii="宋体" w:eastAsia="宋体" w:hAnsi="宋体"/>
        </w:rPr>
        <w:t>同比增长4.8%</w:t>
      </w:r>
      <w:r>
        <w:rPr>
          <w:rFonts w:ascii="宋体" w:eastAsia="宋体" w:hAnsi="宋体" w:hint="eastAsia"/>
        </w:rPr>
        <w:t>；</w:t>
      </w:r>
      <w:r w:rsidR="00641258" w:rsidRPr="00641258">
        <w:rPr>
          <w:rFonts w:ascii="宋体" w:eastAsia="宋体" w:hAnsi="宋体"/>
        </w:rPr>
        <w:t>节能环保支出1111亿元</w:t>
      </w:r>
      <w:r>
        <w:rPr>
          <w:rFonts w:ascii="宋体" w:eastAsia="宋体" w:hAnsi="宋体" w:hint="eastAsia"/>
        </w:rPr>
        <w:t>，</w:t>
      </w:r>
      <w:r w:rsidR="00641258" w:rsidRPr="00641258">
        <w:rPr>
          <w:rFonts w:ascii="宋体" w:eastAsia="宋体" w:hAnsi="宋体"/>
        </w:rPr>
        <w:t>同比下降15.1%</w:t>
      </w:r>
      <w:r>
        <w:rPr>
          <w:rFonts w:ascii="宋体" w:eastAsia="宋体" w:hAnsi="宋体" w:hint="eastAsia"/>
        </w:rPr>
        <w:t>；</w:t>
      </w:r>
      <w:r w:rsidR="00641258" w:rsidRPr="00641258">
        <w:rPr>
          <w:rFonts w:ascii="宋体" w:eastAsia="宋体" w:hAnsi="宋体"/>
        </w:rPr>
        <w:t>城乡社区支出4770亿元</w:t>
      </w:r>
      <w:r>
        <w:rPr>
          <w:rFonts w:ascii="宋体" w:eastAsia="宋体" w:hAnsi="宋体" w:hint="eastAsia"/>
        </w:rPr>
        <w:t>，</w:t>
      </w:r>
      <w:r w:rsidR="00641258" w:rsidRPr="00641258">
        <w:rPr>
          <w:rFonts w:ascii="宋体" w:eastAsia="宋体" w:hAnsi="宋体"/>
        </w:rPr>
        <w:t>同比下降23.6%</w:t>
      </w:r>
      <w:r>
        <w:rPr>
          <w:rFonts w:ascii="宋体" w:eastAsia="宋体" w:hAnsi="宋体" w:hint="eastAsia"/>
        </w:rPr>
        <w:t>；</w:t>
      </w:r>
      <w:r w:rsidR="00641258" w:rsidRPr="00641258">
        <w:rPr>
          <w:rFonts w:ascii="宋体" w:eastAsia="宋体" w:hAnsi="宋体"/>
        </w:rPr>
        <w:t>农林水支出4031</w:t>
      </w:r>
      <w:r w:rsidR="00641258" w:rsidRPr="00641258">
        <w:rPr>
          <w:rFonts w:ascii="宋体" w:eastAsia="宋体" w:hAnsi="宋体"/>
        </w:rPr>
        <w:lastRenderedPageBreak/>
        <w:t>亿元</w:t>
      </w:r>
      <w:r>
        <w:rPr>
          <w:rFonts w:ascii="宋体" w:eastAsia="宋体" w:hAnsi="宋体" w:hint="eastAsia"/>
        </w:rPr>
        <w:t>，</w:t>
      </w:r>
      <w:r w:rsidR="00641258" w:rsidRPr="00641258">
        <w:rPr>
          <w:rFonts w:ascii="宋体" w:eastAsia="宋体" w:hAnsi="宋体"/>
        </w:rPr>
        <w:t>同比下降3.6%</w:t>
      </w:r>
      <w:r>
        <w:rPr>
          <w:rFonts w:ascii="宋体" w:eastAsia="宋体" w:hAnsi="宋体" w:hint="eastAsia"/>
        </w:rPr>
        <w:t>；</w:t>
      </w:r>
      <w:r w:rsidR="00641258" w:rsidRPr="00641258">
        <w:rPr>
          <w:rFonts w:ascii="宋体" w:eastAsia="宋体" w:hAnsi="宋体"/>
        </w:rPr>
        <w:t>交通运输支出3189亿元</w:t>
      </w:r>
      <w:r>
        <w:rPr>
          <w:rFonts w:ascii="宋体" w:eastAsia="宋体" w:hAnsi="宋体" w:hint="eastAsia"/>
        </w:rPr>
        <w:t>，</w:t>
      </w:r>
      <w:r w:rsidR="00641258" w:rsidRPr="00641258">
        <w:rPr>
          <w:rFonts w:ascii="宋体" w:eastAsia="宋体" w:hAnsi="宋体"/>
        </w:rPr>
        <w:t>同比下降16.5%</w:t>
      </w:r>
      <w:r>
        <w:rPr>
          <w:rFonts w:ascii="宋体" w:eastAsia="宋体" w:hAnsi="宋体" w:hint="eastAsia"/>
        </w:rPr>
        <w:t>；</w:t>
      </w:r>
      <w:r w:rsidR="00641258" w:rsidRPr="00641258">
        <w:rPr>
          <w:rFonts w:ascii="宋体" w:eastAsia="宋体" w:hAnsi="宋体"/>
        </w:rPr>
        <w:t>债务付息支出1566亿元</w:t>
      </w:r>
      <w:r>
        <w:rPr>
          <w:rFonts w:ascii="宋体" w:eastAsia="宋体" w:hAnsi="宋体" w:hint="eastAsia"/>
        </w:rPr>
        <w:t>，</w:t>
      </w:r>
      <w:r w:rsidR="00641258" w:rsidRPr="00641258">
        <w:rPr>
          <w:rFonts w:ascii="宋体" w:eastAsia="宋体" w:hAnsi="宋体"/>
        </w:rPr>
        <w:t>同比增长4.6%。</w:t>
      </w:r>
      <w:r>
        <w:rPr>
          <w:rStyle w:val="a5"/>
          <w:rFonts w:ascii="宋体" w:eastAsia="宋体" w:hAnsi="宋体"/>
        </w:rPr>
        <w:footnoteReference w:id="15"/>
      </w:r>
      <w:r>
        <w:rPr>
          <w:rFonts w:ascii="宋体" w:eastAsia="宋体" w:hAnsi="宋体" w:hint="eastAsia"/>
        </w:rPr>
        <w:t>从中可以看出，我国在卫生健康支出方面增长较多，但在其它方面也出现了政府需求减少的情况，使政府购买总体减少。</w:t>
      </w:r>
    </w:p>
    <w:p w14:paraId="1E51DED0" w14:textId="1805C540" w:rsidR="0043629A" w:rsidRPr="00CF1D35" w:rsidRDefault="0043629A" w:rsidP="00CF1D35">
      <w:pPr>
        <w:spacing w:beforeLines="50" w:before="156" w:afterLines="50" w:after="156"/>
        <w:ind w:firstLineChars="200" w:firstLine="442"/>
        <w:rPr>
          <w:rFonts w:ascii="宋体" w:eastAsia="宋体" w:hAnsi="宋体"/>
          <w:b/>
          <w:bCs/>
          <w:sz w:val="22"/>
          <w:szCs w:val="24"/>
        </w:rPr>
      </w:pPr>
      <w:r w:rsidRPr="00CF1D35">
        <w:rPr>
          <w:rFonts w:ascii="宋体" w:eastAsia="宋体" w:hAnsi="宋体" w:hint="eastAsia"/>
          <w:b/>
          <w:bCs/>
          <w:sz w:val="22"/>
          <w:szCs w:val="24"/>
        </w:rPr>
        <w:t>3.4</w:t>
      </w:r>
      <w:r w:rsidRPr="00CF1D35">
        <w:rPr>
          <w:rFonts w:ascii="宋体" w:eastAsia="宋体" w:hAnsi="宋体"/>
          <w:b/>
          <w:bCs/>
          <w:sz w:val="22"/>
          <w:szCs w:val="24"/>
        </w:rPr>
        <w:t xml:space="preserve"> </w:t>
      </w:r>
      <w:r w:rsidRPr="00CF1D35">
        <w:rPr>
          <w:rFonts w:ascii="宋体" w:eastAsia="宋体" w:hAnsi="宋体" w:hint="eastAsia"/>
          <w:b/>
          <w:bCs/>
          <w:sz w:val="22"/>
          <w:szCs w:val="24"/>
        </w:rPr>
        <w:t>国外需求(</w:t>
      </w:r>
      <w:r w:rsidRPr="00CF1D35">
        <w:rPr>
          <w:rFonts w:ascii="宋体" w:eastAsia="宋体" w:hAnsi="宋体"/>
          <w:b/>
          <w:bCs/>
          <w:sz w:val="22"/>
          <w:szCs w:val="24"/>
        </w:rPr>
        <w:t>X-M)</w:t>
      </w:r>
      <w:r w:rsidRPr="00CF1D35">
        <w:rPr>
          <w:rFonts w:ascii="宋体" w:eastAsia="宋体" w:hAnsi="宋体" w:hint="eastAsia"/>
          <w:b/>
          <w:bCs/>
          <w:sz w:val="22"/>
          <w:szCs w:val="24"/>
        </w:rPr>
        <w:t>的变化趋势</w:t>
      </w:r>
    </w:p>
    <w:p w14:paraId="7906ED91" w14:textId="76036115" w:rsidR="00D87427" w:rsidRDefault="001F6187" w:rsidP="00FC510F">
      <w:pPr>
        <w:spacing w:beforeLines="50" w:before="156" w:afterLines="50" w:after="156"/>
        <w:ind w:firstLineChars="200" w:firstLine="420"/>
        <w:rPr>
          <w:rFonts w:ascii="宋体" w:eastAsia="宋体" w:hAnsi="宋体"/>
        </w:rPr>
      </w:pPr>
      <w:r>
        <w:rPr>
          <w:rFonts w:ascii="宋体" w:eastAsia="宋体" w:hAnsi="宋体" w:hint="eastAsia"/>
        </w:rPr>
        <w:t>从下表可以看出，</w:t>
      </w:r>
      <w:r w:rsidR="00CE75E4">
        <w:rPr>
          <w:rFonts w:ascii="宋体" w:eastAsia="宋体" w:hAnsi="宋体" w:hint="eastAsia"/>
        </w:rPr>
        <w:t>疫情</w:t>
      </w:r>
      <w:r>
        <w:rPr>
          <w:rFonts w:ascii="宋体" w:eastAsia="宋体" w:hAnsi="宋体" w:hint="eastAsia"/>
        </w:rPr>
        <w:t>对国外需求</w:t>
      </w:r>
      <w:r w:rsidR="00FC510F">
        <w:rPr>
          <w:rFonts w:ascii="宋体" w:eastAsia="宋体" w:hAnsi="宋体" w:hint="eastAsia"/>
        </w:rPr>
        <w:t>也产生极大的负面影响。在疫情初期，我国出口受创严重，使进出口差额达负值</w:t>
      </w:r>
      <w:r w:rsidR="00353A77">
        <w:rPr>
          <w:rFonts w:ascii="宋体" w:eastAsia="宋体" w:hAnsi="宋体" w:hint="eastAsia"/>
        </w:rPr>
        <w:t>。而随我国疫情向好、国外疫情严重，出口回归增长状态，进口大幅降低，国外需求有所增加。</w:t>
      </w:r>
    </w:p>
    <w:tbl>
      <w:tblPr>
        <w:tblStyle w:val="aa"/>
        <w:tblW w:w="7464" w:type="dxa"/>
        <w:jc w:val="center"/>
        <w:tblLayout w:type="fixed"/>
        <w:tblLook w:val="04A0" w:firstRow="1" w:lastRow="0" w:firstColumn="1" w:lastColumn="0" w:noHBand="0" w:noVBand="1"/>
      </w:tblPr>
      <w:tblGrid>
        <w:gridCol w:w="2924"/>
        <w:gridCol w:w="1836"/>
        <w:gridCol w:w="1386"/>
        <w:gridCol w:w="1318"/>
      </w:tblGrid>
      <w:tr w:rsidR="007E44D5" w:rsidRPr="007E44D5" w14:paraId="69D43606" w14:textId="77777777" w:rsidTr="007E44D5">
        <w:trPr>
          <w:trHeight w:val="343"/>
          <w:jc w:val="center"/>
        </w:trPr>
        <w:tc>
          <w:tcPr>
            <w:tcW w:w="2924" w:type="dxa"/>
          </w:tcPr>
          <w:p w14:paraId="0AAABE18" w14:textId="77777777" w:rsidR="007E44D5" w:rsidRPr="007E44D5" w:rsidRDefault="007E44D5" w:rsidP="007E44D5">
            <w:pPr>
              <w:rPr>
                <w:rFonts w:ascii="宋体" w:eastAsia="宋体" w:hAnsi="宋体"/>
              </w:rPr>
            </w:pPr>
            <w:r w:rsidRPr="007E44D5">
              <w:rPr>
                <w:rFonts w:ascii="宋体" w:eastAsia="宋体" w:hAnsi="宋体" w:hint="eastAsia"/>
              </w:rPr>
              <w:t>指标</w:t>
            </w:r>
          </w:p>
        </w:tc>
        <w:tc>
          <w:tcPr>
            <w:tcW w:w="1836" w:type="dxa"/>
          </w:tcPr>
          <w:p w14:paraId="534B63BA" w14:textId="77777777" w:rsidR="007E44D5" w:rsidRPr="007E44D5" w:rsidRDefault="007E44D5" w:rsidP="007E44D5">
            <w:pPr>
              <w:rPr>
                <w:rFonts w:ascii="宋体" w:eastAsia="宋体" w:hAnsi="宋体"/>
              </w:rPr>
            </w:pPr>
            <w:r w:rsidRPr="007E44D5">
              <w:rPr>
                <w:rFonts w:ascii="宋体" w:eastAsia="宋体" w:hAnsi="宋体" w:hint="eastAsia"/>
              </w:rPr>
              <w:t>2020.1、2020.2</w:t>
            </w:r>
          </w:p>
        </w:tc>
        <w:tc>
          <w:tcPr>
            <w:tcW w:w="1386" w:type="dxa"/>
          </w:tcPr>
          <w:p w14:paraId="0E3DBB94" w14:textId="77777777" w:rsidR="007E44D5" w:rsidRPr="007E44D5" w:rsidRDefault="007E44D5" w:rsidP="007E44D5">
            <w:pPr>
              <w:rPr>
                <w:rFonts w:ascii="宋体" w:eastAsia="宋体" w:hAnsi="宋体"/>
              </w:rPr>
            </w:pPr>
            <w:r w:rsidRPr="007E44D5">
              <w:rPr>
                <w:rFonts w:ascii="宋体" w:eastAsia="宋体" w:hAnsi="宋体" w:hint="eastAsia"/>
              </w:rPr>
              <w:t>2020.3</w:t>
            </w:r>
          </w:p>
        </w:tc>
        <w:tc>
          <w:tcPr>
            <w:tcW w:w="1318" w:type="dxa"/>
          </w:tcPr>
          <w:p w14:paraId="7151CA8B" w14:textId="77777777" w:rsidR="007E44D5" w:rsidRPr="007E44D5" w:rsidRDefault="007E44D5" w:rsidP="007E44D5">
            <w:pPr>
              <w:rPr>
                <w:rFonts w:ascii="宋体" w:eastAsia="宋体" w:hAnsi="宋体"/>
              </w:rPr>
            </w:pPr>
            <w:r w:rsidRPr="007E44D5">
              <w:rPr>
                <w:rFonts w:ascii="宋体" w:eastAsia="宋体" w:hAnsi="宋体" w:hint="eastAsia"/>
              </w:rPr>
              <w:t>2020.4</w:t>
            </w:r>
          </w:p>
        </w:tc>
      </w:tr>
      <w:tr w:rsidR="007E44D5" w:rsidRPr="007E44D5" w14:paraId="5151614C" w14:textId="77777777" w:rsidTr="007E44D5">
        <w:trPr>
          <w:trHeight w:val="251"/>
          <w:jc w:val="center"/>
        </w:trPr>
        <w:tc>
          <w:tcPr>
            <w:tcW w:w="2924" w:type="dxa"/>
          </w:tcPr>
          <w:p w14:paraId="0D296404" w14:textId="77777777" w:rsidR="007E44D5" w:rsidRPr="007E44D5" w:rsidRDefault="007E44D5" w:rsidP="007E44D5">
            <w:pPr>
              <w:rPr>
                <w:rFonts w:ascii="宋体" w:eastAsia="宋体" w:hAnsi="宋体"/>
              </w:rPr>
            </w:pPr>
            <w:r w:rsidRPr="007E44D5">
              <w:rPr>
                <w:rFonts w:ascii="宋体" w:eastAsia="宋体" w:hAnsi="宋体" w:hint="eastAsia"/>
              </w:rPr>
              <w:t>出口总值当期值(千美元)</w:t>
            </w:r>
          </w:p>
        </w:tc>
        <w:tc>
          <w:tcPr>
            <w:tcW w:w="1836" w:type="dxa"/>
          </w:tcPr>
          <w:p w14:paraId="07EEAD25" w14:textId="77777777" w:rsidR="007E44D5" w:rsidRPr="007E44D5" w:rsidRDefault="007E44D5" w:rsidP="007E44D5">
            <w:pPr>
              <w:rPr>
                <w:rFonts w:ascii="宋体" w:eastAsia="宋体" w:hAnsi="宋体"/>
              </w:rPr>
            </w:pPr>
            <w:r w:rsidRPr="007E44D5">
              <w:rPr>
                <w:rFonts w:ascii="宋体" w:eastAsia="宋体" w:hAnsi="宋体"/>
              </w:rPr>
              <w:t>292448566</w:t>
            </w:r>
          </w:p>
        </w:tc>
        <w:tc>
          <w:tcPr>
            <w:tcW w:w="1386" w:type="dxa"/>
          </w:tcPr>
          <w:p w14:paraId="6A75270D" w14:textId="77777777" w:rsidR="007E44D5" w:rsidRPr="007E44D5" w:rsidRDefault="007E44D5" w:rsidP="007E44D5">
            <w:pPr>
              <w:rPr>
                <w:rFonts w:ascii="宋体" w:eastAsia="宋体" w:hAnsi="宋体"/>
              </w:rPr>
            </w:pPr>
            <w:r w:rsidRPr="007E44D5">
              <w:rPr>
                <w:rFonts w:ascii="宋体" w:eastAsia="宋体" w:hAnsi="宋体"/>
              </w:rPr>
              <w:t>185146228</w:t>
            </w:r>
          </w:p>
        </w:tc>
        <w:tc>
          <w:tcPr>
            <w:tcW w:w="1318" w:type="dxa"/>
          </w:tcPr>
          <w:p w14:paraId="2B6809EC" w14:textId="77777777" w:rsidR="007E44D5" w:rsidRPr="007E44D5" w:rsidRDefault="007E44D5" w:rsidP="007E44D5">
            <w:pPr>
              <w:rPr>
                <w:rFonts w:ascii="宋体" w:eastAsia="宋体" w:hAnsi="宋体"/>
              </w:rPr>
            </w:pPr>
            <w:r w:rsidRPr="007E44D5">
              <w:rPr>
                <w:rFonts w:ascii="宋体" w:eastAsia="宋体" w:hAnsi="宋体"/>
              </w:rPr>
              <w:t>200233629</w:t>
            </w:r>
          </w:p>
        </w:tc>
      </w:tr>
      <w:tr w:rsidR="007E44D5" w:rsidRPr="007E44D5" w14:paraId="0ACB1B3B" w14:textId="77777777" w:rsidTr="008B0D3E">
        <w:trPr>
          <w:trHeight w:val="272"/>
          <w:jc w:val="center"/>
        </w:trPr>
        <w:tc>
          <w:tcPr>
            <w:tcW w:w="2924" w:type="dxa"/>
          </w:tcPr>
          <w:p w14:paraId="3A0E9426" w14:textId="77777777" w:rsidR="007E44D5" w:rsidRPr="007E44D5" w:rsidRDefault="007E44D5" w:rsidP="007E44D5">
            <w:pPr>
              <w:rPr>
                <w:rFonts w:ascii="宋体" w:eastAsia="宋体" w:hAnsi="宋体"/>
              </w:rPr>
            </w:pPr>
            <w:r w:rsidRPr="007E44D5">
              <w:rPr>
                <w:rFonts w:ascii="宋体" w:eastAsia="宋体" w:hAnsi="宋体" w:hint="eastAsia"/>
              </w:rPr>
              <w:t>出口总值同比增长(%</w:t>
            </w:r>
            <w:r w:rsidRPr="007E44D5">
              <w:rPr>
                <w:rFonts w:ascii="宋体" w:eastAsia="宋体" w:hAnsi="宋体"/>
              </w:rPr>
              <w:t>)</w:t>
            </w:r>
          </w:p>
        </w:tc>
        <w:tc>
          <w:tcPr>
            <w:tcW w:w="1836" w:type="dxa"/>
          </w:tcPr>
          <w:p w14:paraId="5C565317" w14:textId="77777777" w:rsidR="007E44D5" w:rsidRPr="007E44D5" w:rsidRDefault="007E44D5" w:rsidP="007E44D5">
            <w:pPr>
              <w:rPr>
                <w:rFonts w:ascii="宋体" w:eastAsia="宋体" w:hAnsi="宋体"/>
              </w:rPr>
            </w:pPr>
            <w:r w:rsidRPr="007E44D5">
              <w:rPr>
                <w:rFonts w:ascii="宋体" w:eastAsia="宋体" w:hAnsi="宋体" w:hint="eastAsia"/>
              </w:rPr>
              <w:t>-17.2</w:t>
            </w:r>
          </w:p>
        </w:tc>
        <w:tc>
          <w:tcPr>
            <w:tcW w:w="1386" w:type="dxa"/>
          </w:tcPr>
          <w:p w14:paraId="76BE78A9" w14:textId="77777777" w:rsidR="007E44D5" w:rsidRPr="007E44D5" w:rsidRDefault="007E44D5" w:rsidP="007E44D5">
            <w:pPr>
              <w:rPr>
                <w:rFonts w:ascii="宋体" w:eastAsia="宋体" w:hAnsi="宋体"/>
              </w:rPr>
            </w:pPr>
            <w:r w:rsidRPr="007E44D5">
              <w:rPr>
                <w:rFonts w:ascii="宋体" w:eastAsia="宋体" w:hAnsi="宋体" w:hint="eastAsia"/>
              </w:rPr>
              <w:t>-6.6</w:t>
            </w:r>
          </w:p>
        </w:tc>
        <w:tc>
          <w:tcPr>
            <w:tcW w:w="1318" w:type="dxa"/>
          </w:tcPr>
          <w:p w14:paraId="0427ED66" w14:textId="77777777" w:rsidR="007E44D5" w:rsidRPr="007E44D5" w:rsidRDefault="007E44D5" w:rsidP="007E44D5">
            <w:pPr>
              <w:rPr>
                <w:rFonts w:ascii="宋体" w:eastAsia="宋体" w:hAnsi="宋体"/>
              </w:rPr>
            </w:pPr>
            <w:r w:rsidRPr="007E44D5">
              <w:rPr>
                <w:rFonts w:ascii="宋体" w:eastAsia="宋体" w:hAnsi="宋体" w:hint="eastAsia"/>
              </w:rPr>
              <w:t>3.5</w:t>
            </w:r>
          </w:p>
        </w:tc>
      </w:tr>
      <w:tr w:rsidR="007E44D5" w:rsidRPr="007E44D5" w14:paraId="27FAA0CD" w14:textId="77777777" w:rsidTr="007E44D5">
        <w:trPr>
          <w:trHeight w:val="304"/>
          <w:jc w:val="center"/>
        </w:trPr>
        <w:tc>
          <w:tcPr>
            <w:tcW w:w="2924" w:type="dxa"/>
          </w:tcPr>
          <w:p w14:paraId="2CE04A40" w14:textId="77777777" w:rsidR="007E44D5" w:rsidRPr="007E44D5" w:rsidRDefault="007E44D5" w:rsidP="007E44D5">
            <w:pPr>
              <w:rPr>
                <w:rFonts w:ascii="宋体" w:eastAsia="宋体" w:hAnsi="宋体"/>
              </w:rPr>
            </w:pPr>
            <w:r w:rsidRPr="007E44D5">
              <w:rPr>
                <w:rFonts w:ascii="宋体" w:eastAsia="宋体" w:hAnsi="宋体" w:hint="eastAsia"/>
              </w:rPr>
              <w:t>进口总值当期值(千美元)</w:t>
            </w:r>
          </w:p>
        </w:tc>
        <w:tc>
          <w:tcPr>
            <w:tcW w:w="1836" w:type="dxa"/>
          </w:tcPr>
          <w:p w14:paraId="338D4C59" w14:textId="77777777" w:rsidR="007E44D5" w:rsidRPr="007E44D5" w:rsidRDefault="007E44D5" w:rsidP="007E44D5">
            <w:pPr>
              <w:rPr>
                <w:rFonts w:ascii="宋体" w:eastAsia="宋体" w:hAnsi="宋体"/>
              </w:rPr>
            </w:pPr>
            <w:r w:rsidRPr="007E44D5">
              <w:rPr>
                <w:rFonts w:ascii="宋体" w:eastAsia="宋体" w:hAnsi="宋体"/>
              </w:rPr>
              <w:t>299544205</w:t>
            </w:r>
          </w:p>
        </w:tc>
        <w:tc>
          <w:tcPr>
            <w:tcW w:w="1386" w:type="dxa"/>
          </w:tcPr>
          <w:p w14:paraId="4EB6B6AB" w14:textId="77777777" w:rsidR="007E44D5" w:rsidRPr="007E44D5" w:rsidRDefault="007E44D5" w:rsidP="007E44D5">
            <w:pPr>
              <w:rPr>
                <w:rFonts w:ascii="宋体" w:eastAsia="宋体" w:hAnsi="宋体"/>
              </w:rPr>
            </w:pPr>
            <w:r w:rsidRPr="007E44D5">
              <w:rPr>
                <w:rFonts w:ascii="宋体" w:eastAsia="宋体" w:hAnsi="宋体"/>
              </w:rPr>
              <w:t>165213108</w:t>
            </w:r>
          </w:p>
        </w:tc>
        <w:tc>
          <w:tcPr>
            <w:tcW w:w="1318" w:type="dxa"/>
          </w:tcPr>
          <w:p w14:paraId="528A8AC6" w14:textId="77777777" w:rsidR="007E44D5" w:rsidRPr="007E44D5" w:rsidRDefault="007E44D5" w:rsidP="007E44D5">
            <w:pPr>
              <w:rPr>
                <w:rFonts w:ascii="宋体" w:eastAsia="宋体" w:hAnsi="宋体"/>
              </w:rPr>
            </w:pPr>
            <w:r w:rsidRPr="007E44D5">
              <w:rPr>
                <w:rFonts w:ascii="宋体" w:eastAsia="宋体" w:hAnsi="宋体"/>
              </w:rPr>
              <w:t>154900580</w:t>
            </w:r>
          </w:p>
        </w:tc>
      </w:tr>
      <w:tr w:rsidR="007E44D5" w:rsidRPr="007E44D5" w14:paraId="335DA416" w14:textId="77777777" w:rsidTr="007E44D5">
        <w:trPr>
          <w:trHeight w:val="274"/>
          <w:jc w:val="center"/>
        </w:trPr>
        <w:tc>
          <w:tcPr>
            <w:tcW w:w="2924" w:type="dxa"/>
          </w:tcPr>
          <w:p w14:paraId="54F7AE44" w14:textId="77777777" w:rsidR="007E44D5" w:rsidRPr="007E44D5" w:rsidRDefault="007E44D5" w:rsidP="007E44D5">
            <w:pPr>
              <w:rPr>
                <w:rFonts w:ascii="宋体" w:eastAsia="宋体" w:hAnsi="宋体"/>
              </w:rPr>
            </w:pPr>
            <w:r w:rsidRPr="007E44D5">
              <w:rPr>
                <w:rFonts w:ascii="宋体" w:eastAsia="宋体" w:hAnsi="宋体" w:hint="eastAsia"/>
              </w:rPr>
              <w:t>进口总值同比增长(%</w:t>
            </w:r>
            <w:r w:rsidRPr="007E44D5">
              <w:rPr>
                <w:rFonts w:ascii="宋体" w:eastAsia="宋体" w:hAnsi="宋体"/>
              </w:rPr>
              <w:t>)</w:t>
            </w:r>
          </w:p>
        </w:tc>
        <w:tc>
          <w:tcPr>
            <w:tcW w:w="1836" w:type="dxa"/>
          </w:tcPr>
          <w:p w14:paraId="3CE53FB8" w14:textId="77777777" w:rsidR="007E44D5" w:rsidRPr="007E44D5" w:rsidRDefault="007E44D5" w:rsidP="007E44D5">
            <w:pPr>
              <w:rPr>
                <w:rFonts w:ascii="宋体" w:eastAsia="宋体" w:hAnsi="宋体"/>
              </w:rPr>
            </w:pPr>
            <w:r w:rsidRPr="007E44D5">
              <w:rPr>
                <w:rFonts w:ascii="宋体" w:eastAsia="宋体" w:hAnsi="宋体" w:hint="eastAsia"/>
              </w:rPr>
              <w:t>-4.0</w:t>
            </w:r>
          </w:p>
        </w:tc>
        <w:tc>
          <w:tcPr>
            <w:tcW w:w="1386" w:type="dxa"/>
          </w:tcPr>
          <w:p w14:paraId="41CA4797" w14:textId="77777777" w:rsidR="007E44D5" w:rsidRPr="007E44D5" w:rsidRDefault="007E44D5" w:rsidP="007E44D5">
            <w:pPr>
              <w:rPr>
                <w:rFonts w:ascii="宋体" w:eastAsia="宋体" w:hAnsi="宋体"/>
              </w:rPr>
            </w:pPr>
            <w:r w:rsidRPr="007E44D5">
              <w:rPr>
                <w:rFonts w:ascii="宋体" w:eastAsia="宋体" w:hAnsi="宋体" w:hint="eastAsia"/>
              </w:rPr>
              <w:t>-1.0</w:t>
            </w:r>
          </w:p>
        </w:tc>
        <w:tc>
          <w:tcPr>
            <w:tcW w:w="1318" w:type="dxa"/>
          </w:tcPr>
          <w:p w14:paraId="08294C38" w14:textId="77777777" w:rsidR="007E44D5" w:rsidRPr="007E44D5" w:rsidRDefault="007E44D5" w:rsidP="007E44D5">
            <w:pPr>
              <w:rPr>
                <w:rFonts w:ascii="宋体" w:eastAsia="宋体" w:hAnsi="宋体"/>
              </w:rPr>
            </w:pPr>
            <w:r w:rsidRPr="007E44D5">
              <w:rPr>
                <w:rFonts w:ascii="宋体" w:eastAsia="宋体" w:hAnsi="宋体" w:hint="eastAsia"/>
              </w:rPr>
              <w:t>-14.2</w:t>
            </w:r>
          </w:p>
        </w:tc>
      </w:tr>
      <w:tr w:rsidR="007E44D5" w:rsidRPr="007E44D5" w14:paraId="6202C410" w14:textId="77777777" w:rsidTr="007E44D5">
        <w:trPr>
          <w:trHeight w:val="274"/>
          <w:jc w:val="center"/>
        </w:trPr>
        <w:tc>
          <w:tcPr>
            <w:tcW w:w="2924" w:type="dxa"/>
          </w:tcPr>
          <w:p w14:paraId="2A6CAC1F" w14:textId="77777777" w:rsidR="007E44D5" w:rsidRPr="007E44D5" w:rsidRDefault="007E44D5" w:rsidP="007E44D5">
            <w:pPr>
              <w:rPr>
                <w:rFonts w:ascii="宋体" w:eastAsia="宋体" w:hAnsi="宋体"/>
              </w:rPr>
            </w:pPr>
            <w:r w:rsidRPr="007E44D5">
              <w:rPr>
                <w:rFonts w:ascii="宋体" w:eastAsia="宋体" w:hAnsi="宋体" w:hint="eastAsia"/>
              </w:rPr>
              <w:t>进出口差额当期值(千美元)</w:t>
            </w:r>
          </w:p>
        </w:tc>
        <w:tc>
          <w:tcPr>
            <w:tcW w:w="1836" w:type="dxa"/>
          </w:tcPr>
          <w:p w14:paraId="2613E9B8" w14:textId="77777777" w:rsidR="007E44D5" w:rsidRPr="007E44D5" w:rsidRDefault="007E44D5" w:rsidP="007E44D5">
            <w:pPr>
              <w:rPr>
                <w:rFonts w:ascii="宋体" w:eastAsia="宋体" w:hAnsi="宋体"/>
              </w:rPr>
            </w:pPr>
          </w:p>
        </w:tc>
        <w:tc>
          <w:tcPr>
            <w:tcW w:w="1386" w:type="dxa"/>
          </w:tcPr>
          <w:p w14:paraId="64FA041E" w14:textId="77777777" w:rsidR="007E44D5" w:rsidRPr="007E44D5" w:rsidRDefault="007E44D5" w:rsidP="007E44D5">
            <w:pPr>
              <w:rPr>
                <w:rFonts w:ascii="宋体" w:eastAsia="宋体" w:hAnsi="宋体"/>
              </w:rPr>
            </w:pPr>
            <w:r w:rsidRPr="007E44D5">
              <w:rPr>
                <w:rFonts w:ascii="宋体" w:eastAsia="宋体" w:hAnsi="宋体" w:hint="eastAsia"/>
              </w:rPr>
              <w:t>19933000</w:t>
            </w:r>
          </w:p>
        </w:tc>
        <w:tc>
          <w:tcPr>
            <w:tcW w:w="1318" w:type="dxa"/>
          </w:tcPr>
          <w:p w14:paraId="667CEFA7" w14:textId="77777777" w:rsidR="007E44D5" w:rsidRPr="007E44D5" w:rsidRDefault="007E44D5" w:rsidP="007E44D5">
            <w:pPr>
              <w:rPr>
                <w:rFonts w:ascii="宋体" w:eastAsia="宋体" w:hAnsi="宋体"/>
              </w:rPr>
            </w:pPr>
            <w:r w:rsidRPr="007E44D5">
              <w:rPr>
                <w:rFonts w:ascii="宋体" w:eastAsia="宋体" w:hAnsi="宋体" w:hint="eastAsia"/>
              </w:rPr>
              <w:t>45333066</w:t>
            </w:r>
          </w:p>
        </w:tc>
      </w:tr>
      <w:tr w:rsidR="007E44D5" w:rsidRPr="007E44D5" w14:paraId="1A563E8E" w14:textId="77777777" w:rsidTr="007E44D5">
        <w:trPr>
          <w:trHeight w:val="236"/>
          <w:jc w:val="center"/>
        </w:trPr>
        <w:tc>
          <w:tcPr>
            <w:tcW w:w="2924" w:type="dxa"/>
          </w:tcPr>
          <w:p w14:paraId="1F289752" w14:textId="77777777" w:rsidR="007E44D5" w:rsidRPr="007E44D5" w:rsidRDefault="007E44D5" w:rsidP="007E44D5">
            <w:pPr>
              <w:rPr>
                <w:rFonts w:ascii="宋体" w:eastAsia="宋体" w:hAnsi="宋体"/>
              </w:rPr>
            </w:pPr>
            <w:r w:rsidRPr="007E44D5">
              <w:rPr>
                <w:rFonts w:ascii="宋体" w:eastAsia="宋体" w:hAnsi="宋体" w:hint="eastAsia"/>
              </w:rPr>
              <w:t>进出口差额累计值</w:t>
            </w:r>
            <w:r w:rsidRPr="007E44D5">
              <w:rPr>
                <w:rFonts w:ascii="宋体" w:eastAsia="宋体" w:hAnsi="宋体"/>
              </w:rPr>
              <w:t>(</w:t>
            </w:r>
            <w:r w:rsidRPr="007E44D5">
              <w:rPr>
                <w:rFonts w:ascii="宋体" w:eastAsia="宋体" w:hAnsi="宋体" w:hint="eastAsia"/>
              </w:rPr>
              <w:t>千美元</w:t>
            </w:r>
            <w:r w:rsidRPr="007E44D5">
              <w:rPr>
                <w:rFonts w:ascii="宋体" w:eastAsia="宋体" w:hAnsi="宋体"/>
              </w:rPr>
              <w:t>)</w:t>
            </w:r>
          </w:p>
        </w:tc>
        <w:tc>
          <w:tcPr>
            <w:tcW w:w="1836" w:type="dxa"/>
          </w:tcPr>
          <w:p w14:paraId="7341E1C7" w14:textId="77777777" w:rsidR="007E44D5" w:rsidRPr="007E44D5" w:rsidRDefault="007E44D5" w:rsidP="007E44D5">
            <w:pPr>
              <w:rPr>
                <w:rFonts w:ascii="宋体" w:eastAsia="宋体" w:hAnsi="宋体"/>
              </w:rPr>
            </w:pPr>
            <w:r w:rsidRPr="007E44D5">
              <w:rPr>
                <w:rFonts w:ascii="宋体" w:eastAsia="宋体" w:hAnsi="宋体" w:hint="eastAsia"/>
              </w:rPr>
              <w:t>-6876000</w:t>
            </w:r>
          </w:p>
        </w:tc>
        <w:tc>
          <w:tcPr>
            <w:tcW w:w="1386" w:type="dxa"/>
          </w:tcPr>
          <w:p w14:paraId="417F89F3" w14:textId="77777777" w:rsidR="007E44D5" w:rsidRPr="007E44D5" w:rsidRDefault="007E44D5" w:rsidP="007E44D5">
            <w:pPr>
              <w:rPr>
                <w:rFonts w:ascii="宋体" w:eastAsia="宋体" w:hAnsi="宋体"/>
              </w:rPr>
            </w:pPr>
            <w:r w:rsidRPr="007E44D5">
              <w:rPr>
                <w:rFonts w:ascii="宋体" w:eastAsia="宋体" w:hAnsi="宋体" w:hint="eastAsia"/>
              </w:rPr>
              <w:t>13057000</w:t>
            </w:r>
          </w:p>
        </w:tc>
        <w:tc>
          <w:tcPr>
            <w:tcW w:w="1318" w:type="dxa"/>
          </w:tcPr>
          <w:p w14:paraId="54DC1674" w14:textId="77777777" w:rsidR="007E44D5" w:rsidRPr="007E44D5" w:rsidRDefault="007E44D5" w:rsidP="007E44D5">
            <w:pPr>
              <w:rPr>
                <w:rFonts w:ascii="宋体" w:eastAsia="宋体" w:hAnsi="宋体"/>
              </w:rPr>
            </w:pPr>
            <w:r w:rsidRPr="007E44D5">
              <w:rPr>
                <w:rFonts w:ascii="宋体" w:eastAsia="宋体" w:hAnsi="宋体" w:hint="eastAsia"/>
              </w:rPr>
              <w:t>58264535</w:t>
            </w:r>
          </w:p>
        </w:tc>
      </w:tr>
    </w:tbl>
    <w:p w14:paraId="317681DE" w14:textId="63027A06" w:rsidR="001F6187" w:rsidRDefault="001F6187" w:rsidP="001F6187">
      <w:pPr>
        <w:spacing w:beforeLines="50" w:before="156" w:afterLines="50" w:after="156"/>
        <w:jc w:val="center"/>
        <w:rPr>
          <w:sz w:val="18"/>
          <w:szCs w:val="20"/>
        </w:rPr>
      </w:pPr>
      <w:bookmarkStart w:id="1" w:name="_Hlk45722175"/>
      <w:r w:rsidRPr="00264223">
        <w:rPr>
          <w:rFonts w:ascii="宋体" w:eastAsia="宋体" w:hAnsi="宋体" w:hint="eastAsia"/>
          <w:sz w:val="18"/>
          <w:szCs w:val="20"/>
        </w:rPr>
        <w:t>数据来源：国家统计局，</w:t>
      </w:r>
      <w:hyperlink r:id="rId10" w:history="1">
        <w:r w:rsidRPr="00264223">
          <w:rPr>
            <w:rStyle w:val="ab"/>
            <w:sz w:val="18"/>
            <w:szCs w:val="20"/>
          </w:rPr>
          <w:t>http://data.stats.gov.cn/easyquery.htm?cn=A01</w:t>
        </w:r>
      </w:hyperlink>
    </w:p>
    <w:bookmarkEnd w:id="1"/>
    <w:p w14:paraId="220F53B5" w14:textId="637A7692" w:rsidR="000E2481" w:rsidRPr="00CF1D35" w:rsidRDefault="00185028" w:rsidP="00CF1D35">
      <w:pPr>
        <w:spacing w:beforeLines="50" w:before="156" w:afterLines="50" w:after="156"/>
        <w:ind w:firstLineChars="200" w:firstLine="442"/>
        <w:rPr>
          <w:rFonts w:ascii="宋体" w:eastAsia="宋体" w:hAnsi="宋体"/>
          <w:b/>
          <w:bCs/>
          <w:sz w:val="22"/>
          <w:szCs w:val="24"/>
        </w:rPr>
      </w:pPr>
      <w:r w:rsidRPr="00CF1D35">
        <w:rPr>
          <w:rFonts w:ascii="宋体" w:eastAsia="宋体" w:hAnsi="宋体" w:hint="eastAsia"/>
          <w:b/>
          <w:bCs/>
          <w:sz w:val="22"/>
          <w:szCs w:val="24"/>
        </w:rPr>
        <w:t>3.5</w:t>
      </w:r>
      <w:r w:rsidRPr="00CF1D35">
        <w:rPr>
          <w:rFonts w:ascii="宋体" w:eastAsia="宋体" w:hAnsi="宋体"/>
          <w:b/>
          <w:bCs/>
          <w:sz w:val="22"/>
          <w:szCs w:val="24"/>
        </w:rPr>
        <w:t xml:space="preserve"> </w:t>
      </w:r>
      <w:r w:rsidRPr="00CF1D35">
        <w:rPr>
          <w:rFonts w:ascii="宋体" w:eastAsia="宋体" w:hAnsi="宋体" w:hint="eastAsia"/>
          <w:b/>
          <w:bCs/>
          <w:sz w:val="22"/>
          <w:szCs w:val="24"/>
        </w:rPr>
        <w:t>总需求A</w:t>
      </w:r>
      <w:r w:rsidRPr="00CF1D35">
        <w:rPr>
          <w:rFonts w:ascii="宋体" w:eastAsia="宋体" w:hAnsi="宋体"/>
          <w:b/>
          <w:bCs/>
          <w:sz w:val="22"/>
          <w:szCs w:val="24"/>
        </w:rPr>
        <w:t>D</w:t>
      </w:r>
      <w:r w:rsidRPr="00CF1D35">
        <w:rPr>
          <w:rFonts w:ascii="宋体" w:eastAsia="宋体" w:hAnsi="宋体" w:hint="eastAsia"/>
          <w:b/>
          <w:bCs/>
          <w:sz w:val="22"/>
          <w:szCs w:val="24"/>
        </w:rPr>
        <w:t>的变化趋势</w:t>
      </w:r>
    </w:p>
    <w:p w14:paraId="6C23B054" w14:textId="131DAA7A" w:rsidR="00185028" w:rsidRPr="00185028" w:rsidRDefault="00185028" w:rsidP="00ED524A">
      <w:pPr>
        <w:spacing w:beforeLines="50" w:before="156" w:afterLines="50" w:after="156"/>
        <w:ind w:firstLineChars="200" w:firstLine="420"/>
        <w:rPr>
          <w:rFonts w:ascii="宋体" w:eastAsia="宋体" w:hAnsi="宋体"/>
        </w:rPr>
      </w:pPr>
      <w:r>
        <w:rPr>
          <w:rFonts w:ascii="宋体" w:eastAsia="宋体" w:hAnsi="宋体" w:hint="eastAsia"/>
        </w:rPr>
        <w:t>从以上构成总需求的各个方面的数据与分析可以看出，疫情总体上使我国总需求下降。在疫情爆发并达到最严重时的2月、3月，我国总需求各方面受创最为明显。而时间推移至4月、5月，我国抗</w:t>
      </w:r>
      <w:proofErr w:type="gramStart"/>
      <w:r>
        <w:rPr>
          <w:rFonts w:ascii="宋体" w:eastAsia="宋体" w:hAnsi="宋体" w:hint="eastAsia"/>
        </w:rPr>
        <w:t>疫</w:t>
      </w:r>
      <w:proofErr w:type="gramEnd"/>
      <w:r>
        <w:rPr>
          <w:rFonts w:ascii="宋体" w:eastAsia="宋体" w:hAnsi="宋体" w:hint="eastAsia"/>
        </w:rPr>
        <w:t>与经济发展并重的积极成果得到展现，各方面总需求得到恢复。另外，虽然疫情期间我国总需求总体下降，但一些行业的需求却有提升</w:t>
      </w:r>
      <w:r w:rsidR="00E12169">
        <w:rPr>
          <w:rFonts w:ascii="宋体" w:eastAsia="宋体" w:hAnsi="宋体" w:hint="eastAsia"/>
        </w:rPr>
        <w:t>，如与居民生活密切相关商品的消费需求与计算机相关行业的投资需求都有所增加。同时，疫情期间人们对一些行业的需求大幅下降，如餐饮需求、工业投资需求都有极大的下降。</w:t>
      </w:r>
    </w:p>
    <w:p w14:paraId="38F01686" w14:textId="12DDC114" w:rsidR="00ED524A" w:rsidRPr="00CF1D35" w:rsidRDefault="00ED524A" w:rsidP="00CF1D35">
      <w:pPr>
        <w:spacing w:beforeLines="50" w:before="156" w:afterLines="50" w:after="156"/>
        <w:jc w:val="center"/>
        <w:rPr>
          <w:rFonts w:ascii="宋体" w:eastAsia="宋体" w:hAnsi="宋体"/>
          <w:b/>
          <w:bCs/>
          <w:sz w:val="28"/>
          <w:szCs w:val="32"/>
        </w:rPr>
      </w:pPr>
      <w:r w:rsidRPr="00CF1D35">
        <w:rPr>
          <w:rFonts w:ascii="宋体" w:eastAsia="宋体" w:hAnsi="宋体" w:hint="eastAsia"/>
          <w:b/>
          <w:bCs/>
          <w:sz w:val="28"/>
          <w:szCs w:val="32"/>
        </w:rPr>
        <w:t>4</w:t>
      </w:r>
      <w:r w:rsidRPr="00CF1D35">
        <w:rPr>
          <w:rFonts w:ascii="宋体" w:eastAsia="宋体" w:hAnsi="宋体"/>
          <w:b/>
          <w:bCs/>
          <w:sz w:val="28"/>
          <w:szCs w:val="32"/>
        </w:rPr>
        <w:t xml:space="preserve">   </w:t>
      </w:r>
      <w:r w:rsidRPr="00CF1D35">
        <w:rPr>
          <w:rFonts w:ascii="宋体" w:eastAsia="宋体" w:hAnsi="宋体" w:hint="eastAsia"/>
          <w:b/>
          <w:bCs/>
          <w:sz w:val="28"/>
          <w:szCs w:val="32"/>
        </w:rPr>
        <w:t>疫情下我国总需求变化的</w:t>
      </w:r>
      <w:r w:rsidR="00AA1997" w:rsidRPr="00CF1D35">
        <w:rPr>
          <w:rFonts w:ascii="宋体" w:eastAsia="宋体" w:hAnsi="宋体" w:hint="eastAsia"/>
          <w:b/>
          <w:bCs/>
          <w:sz w:val="28"/>
          <w:szCs w:val="32"/>
        </w:rPr>
        <w:t>因素</w:t>
      </w:r>
      <w:r w:rsidRPr="00CF1D35">
        <w:rPr>
          <w:rFonts w:ascii="宋体" w:eastAsia="宋体" w:hAnsi="宋体" w:hint="eastAsia"/>
          <w:b/>
          <w:bCs/>
          <w:sz w:val="28"/>
          <w:szCs w:val="32"/>
        </w:rPr>
        <w:t>分析</w:t>
      </w:r>
    </w:p>
    <w:p w14:paraId="6F365A30" w14:textId="6E86911A" w:rsidR="00185028" w:rsidRDefault="00AA1997" w:rsidP="00164918">
      <w:pPr>
        <w:spacing w:beforeLines="50" w:before="156" w:afterLines="50" w:after="156"/>
        <w:ind w:firstLineChars="200" w:firstLine="420"/>
        <w:rPr>
          <w:rFonts w:ascii="宋体" w:eastAsia="宋体" w:hAnsi="宋体"/>
        </w:rPr>
      </w:pPr>
      <w:r>
        <w:rPr>
          <w:rFonts w:ascii="宋体" w:eastAsia="宋体" w:hAnsi="宋体" w:hint="eastAsia"/>
        </w:rPr>
        <w:t>经3中分析可知，疫情期间我国总需求变化呈下降趋势。根据2中理论，造成我国</w:t>
      </w:r>
      <w:r w:rsidR="00A311ED">
        <w:rPr>
          <w:rFonts w:ascii="宋体" w:eastAsia="宋体" w:hAnsi="宋体" w:hint="eastAsia"/>
        </w:rPr>
        <w:t>各方面</w:t>
      </w:r>
      <w:r>
        <w:rPr>
          <w:rFonts w:ascii="宋体" w:eastAsia="宋体" w:hAnsi="宋体" w:hint="eastAsia"/>
        </w:rPr>
        <w:t>需求下降</w:t>
      </w:r>
      <w:r w:rsidR="00A311ED">
        <w:rPr>
          <w:rFonts w:ascii="宋体" w:eastAsia="宋体" w:hAnsi="宋体" w:hint="eastAsia"/>
        </w:rPr>
        <w:t>有以下因素</w:t>
      </w:r>
      <w:r>
        <w:rPr>
          <w:rFonts w:ascii="宋体" w:eastAsia="宋体" w:hAnsi="宋体" w:hint="eastAsia"/>
        </w:rPr>
        <w:t>。</w:t>
      </w:r>
    </w:p>
    <w:p w14:paraId="4D6C2078" w14:textId="7F123C14" w:rsidR="00AA1997" w:rsidRPr="00CF1D35" w:rsidRDefault="00AA1997" w:rsidP="00CF1D35">
      <w:pPr>
        <w:spacing w:beforeLines="50" w:before="156" w:afterLines="50" w:after="156"/>
        <w:ind w:firstLineChars="200" w:firstLine="442"/>
        <w:rPr>
          <w:rFonts w:ascii="宋体" w:eastAsia="宋体" w:hAnsi="宋体"/>
          <w:b/>
          <w:bCs/>
          <w:sz w:val="22"/>
          <w:szCs w:val="24"/>
        </w:rPr>
      </w:pPr>
      <w:r w:rsidRPr="00CF1D35">
        <w:rPr>
          <w:rFonts w:ascii="宋体" w:eastAsia="宋体" w:hAnsi="宋体" w:hint="eastAsia"/>
          <w:b/>
          <w:bCs/>
          <w:sz w:val="22"/>
          <w:szCs w:val="24"/>
        </w:rPr>
        <w:t>4.1</w:t>
      </w:r>
      <w:r w:rsidRPr="00CF1D35">
        <w:rPr>
          <w:rFonts w:ascii="宋体" w:eastAsia="宋体" w:hAnsi="宋体"/>
          <w:b/>
          <w:bCs/>
          <w:sz w:val="22"/>
          <w:szCs w:val="24"/>
        </w:rPr>
        <w:t xml:space="preserve"> </w:t>
      </w:r>
      <w:r w:rsidR="00A311ED" w:rsidRPr="00CF1D35">
        <w:rPr>
          <w:rFonts w:ascii="宋体" w:eastAsia="宋体" w:hAnsi="宋体" w:hint="eastAsia"/>
          <w:b/>
          <w:bCs/>
          <w:sz w:val="22"/>
          <w:szCs w:val="24"/>
        </w:rPr>
        <w:t>消费需求变化的因素</w:t>
      </w:r>
    </w:p>
    <w:p w14:paraId="4CED28CB" w14:textId="7E34954B" w:rsidR="00A311ED" w:rsidRPr="00A311ED" w:rsidRDefault="00A311ED" w:rsidP="00164918">
      <w:pPr>
        <w:spacing w:beforeLines="50" w:before="156" w:afterLines="50" w:after="156"/>
        <w:ind w:firstLineChars="200" w:firstLine="422"/>
        <w:rPr>
          <w:rFonts w:ascii="宋体" w:eastAsia="宋体" w:hAnsi="宋体"/>
          <w:b/>
          <w:bCs/>
        </w:rPr>
      </w:pPr>
      <w:r w:rsidRPr="00A311ED">
        <w:rPr>
          <w:rFonts w:ascii="宋体" w:eastAsia="宋体" w:hAnsi="宋体" w:hint="eastAsia"/>
          <w:b/>
          <w:bCs/>
        </w:rPr>
        <w:t>4.1.1</w:t>
      </w:r>
      <w:r w:rsidRPr="00A311ED">
        <w:rPr>
          <w:rFonts w:ascii="宋体" w:eastAsia="宋体" w:hAnsi="宋体"/>
          <w:b/>
          <w:bCs/>
        </w:rPr>
        <w:t xml:space="preserve"> </w:t>
      </w:r>
      <w:r w:rsidRPr="00A311ED">
        <w:rPr>
          <w:rFonts w:ascii="宋体" w:eastAsia="宋体" w:hAnsi="宋体" w:hint="eastAsia"/>
          <w:b/>
          <w:bCs/>
        </w:rPr>
        <w:t>收入与就业</w:t>
      </w:r>
    </w:p>
    <w:p w14:paraId="126D29E8" w14:textId="7997BAFB" w:rsidR="00AA1997" w:rsidRDefault="00AA1997" w:rsidP="00164918">
      <w:pPr>
        <w:spacing w:beforeLines="50" w:before="156" w:afterLines="50" w:after="156"/>
        <w:ind w:firstLineChars="200" w:firstLine="420"/>
        <w:rPr>
          <w:rFonts w:ascii="宋体" w:eastAsia="宋体" w:hAnsi="宋体"/>
        </w:rPr>
      </w:pPr>
      <w:r>
        <w:rPr>
          <w:rFonts w:ascii="宋体" w:eastAsia="宋体" w:hAnsi="宋体" w:hint="eastAsia"/>
        </w:rPr>
        <w:t>根据商务部的数据，在疫情最严重的第一季度，全国居民人均可支配收入为8561元，同比名义增长0.8%，但扣除价格因素后，实际下降3.9%。城镇居民人均可支配收入为11691元，实际下降3.9%；农村居民人均可支配收入为4641元，实际下降4.7%。同时，就业压力在疫情期间明显加大，</w:t>
      </w:r>
      <w:r w:rsidRPr="00AA1997">
        <w:rPr>
          <w:rFonts w:ascii="宋体" w:eastAsia="宋体" w:hAnsi="宋体"/>
        </w:rPr>
        <w:t>1-4 月城镇新增就业人数354万人</w:t>
      </w:r>
      <w:r>
        <w:rPr>
          <w:rFonts w:ascii="宋体" w:eastAsia="宋体" w:hAnsi="宋体" w:hint="eastAsia"/>
        </w:rPr>
        <w:t>，</w:t>
      </w:r>
      <w:r w:rsidRPr="00AA1997">
        <w:rPr>
          <w:rFonts w:ascii="宋体" w:eastAsia="宋体" w:hAnsi="宋体"/>
        </w:rPr>
        <w:t>同比</w:t>
      </w:r>
      <w:r w:rsidR="00F21AC8">
        <w:rPr>
          <w:rFonts w:ascii="宋体" w:eastAsia="宋体" w:hAnsi="宋体" w:hint="eastAsia"/>
        </w:rPr>
        <w:t>减少</w:t>
      </w:r>
      <w:r w:rsidRPr="00AA1997">
        <w:rPr>
          <w:rFonts w:ascii="宋体" w:eastAsia="宋体" w:hAnsi="宋体"/>
        </w:rPr>
        <w:t>105万人。</w:t>
      </w:r>
      <w:r w:rsidR="00F21AC8">
        <w:rPr>
          <w:rFonts w:ascii="宋体" w:eastAsia="宋体" w:hAnsi="宋体" w:hint="eastAsia"/>
        </w:rPr>
        <w:t>3月、</w:t>
      </w:r>
      <w:r w:rsidRPr="00AA1997">
        <w:rPr>
          <w:rFonts w:ascii="宋体" w:eastAsia="宋体" w:hAnsi="宋体"/>
        </w:rPr>
        <w:t>4</w:t>
      </w:r>
      <w:r>
        <w:rPr>
          <w:rFonts w:ascii="宋体" w:eastAsia="宋体" w:hAnsi="宋体" w:hint="eastAsia"/>
        </w:rPr>
        <w:t>月</w:t>
      </w:r>
      <w:r w:rsidRPr="00AA1997">
        <w:rPr>
          <w:rFonts w:ascii="宋体" w:eastAsia="宋体" w:hAnsi="宋体"/>
        </w:rPr>
        <w:t>份，全国城镇调查失业率</w:t>
      </w:r>
      <w:r w:rsidR="00F21AC8">
        <w:rPr>
          <w:rFonts w:ascii="宋体" w:eastAsia="宋体" w:hAnsi="宋体" w:hint="eastAsia"/>
        </w:rPr>
        <w:t>分别</w:t>
      </w:r>
      <w:r w:rsidRPr="00AA1997">
        <w:rPr>
          <w:rFonts w:ascii="宋体" w:eastAsia="宋体" w:hAnsi="宋体"/>
        </w:rPr>
        <w:t>为</w:t>
      </w:r>
      <w:r w:rsidR="00F21AC8">
        <w:rPr>
          <w:rFonts w:ascii="宋体" w:eastAsia="宋体" w:hAnsi="宋体" w:hint="eastAsia"/>
        </w:rPr>
        <w:t>3.9%、</w:t>
      </w:r>
      <w:r w:rsidRPr="00AA1997">
        <w:rPr>
          <w:rFonts w:ascii="宋体" w:eastAsia="宋体" w:hAnsi="宋体"/>
        </w:rPr>
        <w:t xml:space="preserve"> 6.0%</w:t>
      </w:r>
      <w:r w:rsidR="00F21AC8">
        <w:rPr>
          <w:rFonts w:ascii="宋体" w:eastAsia="宋体" w:hAnsi="宋体" w:hint="eastAsia"/>
        </w:rPr>
        <w:t>，城镇</w:t>
      </w:r>
      <w:proofErr w:type="gramStart"/>
      <w:r w:rsidR="00F21AC8">
        <w:rPr>
          <w:rFonts w:ascii="宋体" w:eastAsia="宋体" w:hAnsi="宋体" w:hint="eastAsia"/>
        </w:rPr>
        <w:t>在职未</w:t>
      </w:r>
      <w:proofErr w:type="gramEnd"/>
      <w:r w:rsidR="00F21AC8">
        <w:rPr>
          <w:rFonts w:ascii="宋体" w:eastAsia="宋体" w:hAnsi="宋体" w:hint="eastAsia"/>
        </w:rPr>
        <w:t>就业人群比例为18.3%。</w:t>
      </w:r>
      <w:r w:rsidR="00F21AC8">
        <w:rPr>
          <w:rStyle w:val="a5"/>
          <w:rFonts w:ascii="宋体" w:eastAsia="宋体" w:hAnsi="宋体"/>
        </w:rPr>
        <w:footnoteReference w:id="16"/>
      </w:r>
    </w:p>
    <w:p w14:paraId="4B2F42A3" w14:textId="4549185C" w:rsidR="00F21AC8" w:rsidRDefault="00F21AC8" w:rsidP="00164918">
      <w:pPr>
        <w:spacing w:beforeLines="50" w:before="156" w:afterLines="50" w:after="156"/>
        <w:ind w:firstLineChars="200" w:firstLine="420"/>
        <w:rPr>
          <w:rFonts w:ascii="宋体" w:eastAsia="宋体" w:hAnsi="宋体"/>
        </w:rPr>
      </w:pPr>
      <w:r>
        <w:rPr>
          <w:rFonts w:ascii="宋体" w:eastAsia="宋体" w:hAnsi="宋体" w:hint="eastAsia"/>
        </w:rPr>
        <w:t>根据</w:t>
      </w:r>
      <w:proofErr w:type="gramStart"/>
      <w:r>
        <w:rPr>
          <w:rFonts w:ascii="宋体" w:eastAsia="宋体" w:hAnsi="宋体" w:hint="eastAsia"/>
        </w:rPr>
        <w:t>凯</w:t>
      </w:r>
      <w:proofErr w:type="gramEnd"/>
      <w:r>
        <w:rPr>
          <w:rFonts w:ascii="宋体" w:eastAsia="宋体" w:hAnsi="宋体" w:hint="eastAsia"/>
        </w:rPr>
        <w:t>恩斯的消费理论，家庭收入是影响消费需求的最重要因素。疫情的爆发使居民可</w:t>
      </w:r>
      <w:r>
        <w:rPr>
          <w:rFonts w:ascii="宋体" w:eastAsia="宋体" w:hAnsi="宋体" w:hint="eastAsia"/>
        </w:rPr>
        <w:lastRenderedPageBreak/>
        <w:t>支配收入的实际值减少，直接造成居民消费需求的降低。</w:t>
      </w:r>
    </w:p>
    <w:p w14:paraId="20385F76" w14:textId="1FA33AC5" w:rsidR="00F21AC8" w:rsidRPr="00FF028E" w:rsidRDefault="00F21AC8" w:rsidP="00164918">
      <w:pPr>
        <w:spacing w:beforeLines="50" w:before="156" w:afterLines="50" w:after="156"/>
        <w:ind w:firstLineChars="200" w:firstLine="422"/>
        <w:rPr>
          <w:rFonts w:ascii="宋体" w:eastAsia="宋体" w:hAnsi="宋体"/>
          <w:b/>
          <w:bCs/>
        </w:rPr>
      </w:pPr>
      <w:r w:rsidRPr="00FF028E">
        <w:rPr>
          <w:rFonts w:ascii="宋体" w:eastAsia="宋体" w:hAnsi="宋体" w:hint="eastAsia"/>
          <w:b/>
          <w:bCs/>
        </w:rPr>
        <w:t>4.</w:t>
      </w:r>
      <w:r w:rsidR="00A311ED">
        <w:rPr>
          <w:rFonts w:ascii="宋体" w:eastAsia="宋体" w:hAnsi="宋体" w:hint="eastAsia"/>
          <w:b/>
          <w:bCs/>
        </w:rPr>
        <w:t>1.</w:t>
      </w:r>
      <w:r w:rsidRPr="00FF028E">
        <w:rPr>
          <w:rFonts w:ascii="宋体" w:eastAsia="宋体" w:hAnsi="宋体" w:hint="eastAsia"/>
          <w:b/>
          <w:bCs/>
        </w:rPr>
        <w:t>2</w:t>
      </w:r>
      <w:r w:rsidRPr="00FF028E">
        <w:rPr>
          <w:rFonts w:ascii="宋体" w:eastAsia="宋体" w:hAnsi="宋体"/>
          <w:b/>
          <w:bCs/>
        </w:rPr>
        <w:t xml:space="preserve"> </w:t>
      </w:r>
      <w:r w:rsidRPr="00FF028E">
        <w:rPr>
          <w:rFonts w:ascii="宋体" w:eastAsia="宋体" w:hAnsi="宋体" w:hint="eastAsia"/>
          <w:b/>
          <w:bCs/>
        </w:rPr>
        <w:t>价格指数</w:t>
      </w:r>
    </w:p>
    <w:p w14:paraId="071A900E" w14:textId="5C9BF2B8" w:rsidR="006418B2" w:rsidRDefault="00F21AC8" w:rsidP="00A311ED">
      <w:pPr>
        <w:spacing w:beforeLines="50" w:before="156" w:afterLines="50" w:after="156"/>
        <w:ind w:firstLineChars="200" w:firstLine="420"/>
        <w:rPr>
          <w:rFonts w:ascii="宋体" w:eastAsia="宋体" w:hAnsi="宋体"/>
        </w:rPr>
      </w:pPr>
      <w:r>
        <w:rPr>
          <w:rFonts w:ascii="宋体" w:eastAsia="宋体" w:hAnsi="宋体" w:hint="eastAsia"/>
        </w:rPr>
        <w:t>国家统计局的数据显示，居民消费价格指数（上年同月为100）在2月至5</w:t>
      </w:r>
      <w:proofErr w:type="gramStart"/>
      <w:r>
        <w:rPr>
          <w:rFonts w:ascii="宋体" w:eastAsia="宋体" w:hAnsi="宋体" w:hint="eastAsia"/>
        </w:rPr>
        <w:t>月分</w:t>
      </w:r>
      <w:proofErr w:type="gramEnd"/>
      <w:r>
        <w:rPr>
          <w:rFonts w:ascii="宋体" w:eastAsia="宋体" w:hAnsi="宋体" w:hint="eastAsia"/>
        </w:rPr>
        <w:t>别为105.2、104.3、103.3、102.4</w:t>
      </w:r>
      <w:r w:rsidR="006418B2">
        <w:rPr>
          <w:rFonts w:ascii="宋体" w:eastAsia="宋体" w:hAnsi="宋体" w:hint="eastAsia"/>
        </w:rPr>
        <w:t>。在疫情爆发最严重的2月，除交通和通信类之外，食品烟酒类、衣着类、居住类、生活用品及服务类、教育文化和娱乐类、医疗保健类、其他用品和服务类的居民消费价格指数均有或多或少的提高，食品烟酒类更达116.0。随后在疫情恢复阶段，交通和通信类、衣着类与居住类居民消费价格指数有所下降，其余各指数仍高于去年同期水平。</w:t>
      </w:r>
      <w:r w:rsidR="006418B2">
        <w:rPr>
          <w:rStyle w:val="a5"/>
          <w:rFonts w:ascii="宋体" w:eastAsia="宋体" w:hAnsi="宋体"/>
        </w:rPr>
        <w:footnoteReference w:id="17"/>
      </w:r>
      <w:r w:rsidR="006418B2">
        <w:rPr>
          <w:rFonts w:ascii="宋体" w:eastAsia="宋体" w:hAnsi="宋体" w:hint="eastAsia"/>
        </w:rPr>
        <w:t>根据以上数据并结合2中所述的价格指数对消费需求的财富效应与税收效应可知，价格指数上升使得消费需求减少</w:t>
      </w:r>
      <w:r w:rsidR="00FF028E">
        <w:rPr>
          <w:rFonts w:ascii="宋体" w:eastAsia="宋体" w:hAnsi="宋体" w:hint="eastAsia"/>
        </w:rPr>
        <w:t>。</w:t>
      </w:r>
    </w:p>
    <w:p w14:paraId="65BB5A0D" w14:textId="19E7E282" w:rsidR="0075079A" w:rsidRPr="0075079A" w:rsidRDefault="0075079A" w:rsidP="00A311ED">
      <w:pPr>
        <w:spacing w:beforeLines="50" w:before="156" w:afterLines="50" w:after="156"/>
        <w:ind w:firstLineChars="200" w:firstLine="422"/>
        <w:rPr>
          <w:rFonts w:ascii="宋体" w:eastAsia="宋体" w:hAnsi="宋体"/>
          <w:b/>
          <w:bCs/>
        </w:rPr>
      </w:pPr>
      <w:r w:rsidRPr="0075079A">
        <w:rPr>
          <w:rFonts w:ascii="宋体" w:eastAsia="宋体" w:hAnsi="宋体" w:hint="eastAsia"/>
          <w:b/>
          <w:bCs/>
        </w:rPr>
        <w:t>4.1.3</w:t>
      </w:r>
      <w:r w:rsidRPr="0075079A">
        <w:rPr>
          <w:rFonts w:ascii="宋体" w:eastAsia="宋体" w:hAnsi="宋体"/>
          <w:b/>
          <w:bCs/>
        </w:rPr>
        <w:t xml:space="preserve"> </w:t>
      </w:r>
      <w:r w:rsidRPr="0075079A">
        <w:rPr>
          <w:rFonts w:ascii="宋体" w:eastAsia="宋体" w:hAnsi="宋体" w:hint="eastAsia"/>
          <w:b/>
          <w:bCs/>
        </w:rPr>
        <w:t>其它因素</w:t>
      </w:r>
    </w:p>
    <w:p w14:paraId="6FE94E65" w14:textId="017C0925" w:rsidR="0075079A" w:rsidRDefault="0075079A" w:rsidP="00A311ED">
      <w:pPr>
        <w:spacing w:beforeLines="50" w:before="156" w:afterLines="50" w:after="156"/>
        <w:ind w:firstLineChars="200" w:firstLine="420"/>
        <w:rPr>
          <w:rFonts w:ascii="宋体" w:eastAsia="宋体" w:hAnsi="宋体"/>
        </w:rPr>
      </w:pPr>
      <w:r>
        <w:rPr>
          <w:rFonts w:ascii="宋体" w:eastAsia="宋体" w:hAnsi="宋体" w:hint="eastAsia"/>
        </w:rPr>
        <w:t>疫情期间，绝大多数居民无法进行长时间的户外购物与聚餐等活动，疫情带来的“物理隔离”直接降低人们的消费需求，</w:t>
      </w:r>
      <w:r w:rsidR="00FD5D11">
        <w:rPr>
          <w:rFonts w:ascii="宋体" w:eastAsia="宋体" w:hAnsi="宋体" w:hint="eastAsia"/>
        </w:rPr>
        <w:t>直接使</w:t>
      </w:r>
      <w:r>
        <w:rPr>
          <w:rFonts w:ascii="宋体" w:eastAsia="宋体" w:hAnsi="宋体" w:hint="eastAsia"/>
        </w:rPr>
        <w:t>线下餐饮</w:t>
      </w:r>
      <w:r w:rsidR="00FD5D11">
        <w:rPr>
          <w:rFonts w:ascii="宋体" w:eastAsia="宋体" w:hAnsi="宋体" w:hint="eastAsia"/>
        </w:rPr>
        <w:t>、</w:t>
      </w:r>
      <w:r>
        <w:rPr>
          <w:rFonts w:ascii="宋体" w:eastAsia="宋体" w:hAnsi="宋体" w:hint="eastAsia"/>
        </w:rPr>
        <w:t>商品零售</w:t>
      </w:r>
      <w:r w:rsidR="00FD5D11">
        <w:rPr>
          <w:rFonts w:ascii="宋体" w:eastAsia="宋体" w:hAnsi="宋体" w:hint="eastAsia"/>
        </w:rPr>
        <w:t>与旅游等</w:t>
      </w:r>
      <w:r>
        <w:rPr>
          <w:rFonts w:ascii="宋体" w:eastAsia="宋体" w:hAnsi="宋体" w:hint="eastAsia"/>
        </w:rPr>
        <w:t>方面的消费需求下降明显。</w:t>
      </w:r>
      <w:r w:rsidR="00FD5D11">
        <w:rPr>
          <w:rFonts w:ascii="宋体" w:eastAsia="宋体" w:hAnsi="宋体" w:hint="eastAsia"/>
        </w:rPr>
        <w:t>而</w:t>
      </w:r>
      <w:r>
        <w:rPr>
          <w:rFonts w:ascii="宋体" w:eastAsia="宋体" w:hAnsi="宋体" w:hint="eastAsia"/>
        </w:rPr>
        <w:t>人们居家时间的延长</w:t>
      </w:r>
      <w:r w:rsidR="00FD5D11">
        <w:rPr>
          <w:rFonts w:ascii="宋体" w:eastAsia="宋体" w:hAnsi="宋体" w:hint="eastAsia"/>
        </w:rPr>
        <w:t>却</w:t>
      </w:r>
      <w:r>
        <w:rPr>
          <w:rFonts w:ascii="宋体" w:eastAsia="宋体" w:hAnsi="宋体" w:hint="eastAsia"/>
        </w:rPr>
        <w:t>使得人们对居家用品与烹饪相关商品等的需求增加，人们也更多地进行线上购物，线上商品需求增加。但是，总体上看，疫情的封闭政策仍使消费需求下降程度极大。</w:t>
      </w:r>
    </w:p>
    <w:p w14:paraId="79EAD99B" w14:textId="291D5604" w:rsidR="00FD5D11" w:rsidRDefault="00FD5D11" w:rsidP="00A311ED">
      <w:pPr>
        <w:spacing w:beforeLines="50" w:before="156" w:afterLines="50" w:after="156"/>
        <w:ind w:firstLineChars="200" w:firstLine="420"/>
        <w:rPr>
          <w:rFonts w:ascii="宋体" w:eastAsia="宋体" w:hAnsi="宋体"/>
        </w:rPr>
      </w:pPr>
      <w:r>
        <w:rPr>
          <w:rFonts w:ascii="宋体" w:eastAsia="宋体" w:hAnsi="宋体" w:hint="eastAsia"/>
        </w:rPr>
        <w:t>我国人民的“未雨绸缪”心理也在一定程度上影响了消费需求。对储蓄与风险的重视使我国人民在遭遇疫情时更想节约自己的收入，以备不时之需，这也使我国消费需求减少。</w:t>
      </w:r>
    </w:p>
    <w:p w14:paraId="35D10B6F" w14:textId="15B1E975" w:rsidR="0075079A" w:rsidRPr="00CF1D35" w:rsidRDefault="0075079A" w:rsidP="00CF1D35">
      <w:pPr>
        <w:spacing w:beforeLines="50" w:before="156" w:afterLines="50" w:after="156"/>
        <w:ind w:firstLineChars="200" w:firstLine="442"/>
        <w:rPr>
          <w:rFonts w:ascii="宋体" w:eastAsia="宋体" w:hAnsi="宋体"/>
          <w:b/>
          <w:bCs/>
          <w:sz w:val="22"/>
          <w:szCs w:val="24"/>
        </w:rPr>
      </w:pPr>
      <w:r w:rsidRPr="00CF1D35">
        <w:rPr>
          <w:rFonts w:ascii="宋体" w:eastAsia="宋体" w:hAnsi="宋体" w:hint="eastAsia"/>
          <w:b/>
          <w:bCs/>
          <w:sz w:val="22"/>
          <w:szCs w:val="24"/>
        </w:rPr>
        <w:t>4.2</w:t>
      </w:r>
      <w:r w:rsidRPr="00CF1D35">
        <w:rPr>
          <w:rFonts w:ascii="宋体" w:eastAsia="宋体" w:hAnsi="宋体"/>
          <w:b/>
          <w:bCs/>
          <w:sz w:val="22"/>
          <w:szCs w:val="24"/>
        </w:rPr>
        <w:t xml:space="preserve"> </w:t>
      </w:r>
      <w:r w:rsidRPr="00CF1D35">
        <w:rPr>
          <w:rFonts w:ascii="宋体" w:eastAsia="宋体" w:hAnsi="宋体" w:hint="eastAsia"/>
          <w:b/>
          <w:bCs/>
          <w:sz w:val="22"/>
          <w:szCs w:val="24"/>
        </w:rPr>
        <w:t>投资需求变化的因素</w:t>
      </w:r>
    </w:p>
    <w:p w14:paraId="290ECCA7" w14:textId="2ABD2656" w:rsidR="0075079A" w:rsidRPr="00FD5D11" w:rsidRDefault="0075079A" w:rsidP="006B6127">
      <w:pPr>
        <w:spacing w:beforeLines="50" w:before="156" w:afterLines="50" w:after="156"/>
        <w:ind w:firstLineChars="200" w:firstLine="422"/>
        <w:rPr>
          <w:rFonts w:ascii="宋体" w:eastAsia="宋体" w:hAnsi="宋体"/>
          <w:b/>
          <w:bCs/>
        </w:rPr>
      </w:pPr>
      <w:r w:rsidRPr="00FD5D11">
        <w:rPr>
          <w:rFonts w:ascii="宋体" w:eastAsia="宋体" w:hAnsi="宋体" w:hint="eastAsia"/>
          <w:b/>
          <w:bCs/>
        </w:rPr>
        <w:t>4.2.1</w:t>
      </w:r>
      <w:r w:rsidRPr="00FD5D11">
        <w:rPr>
          <w:rFonts w:ascii="宋体" w:eastAsia="宋体" w:hAnsi="宋体"/>
          <w:b/>
          <w:bCs/>
        </w:rPr>
        <w:t xml:space="preserve"> </w:t>
      </w:r>
      <w:r w:rsidRPr="00FD5D11">
        <w:rPr>
          <w:rFonts w:ascii="宋体" w:eastAsia="宋体" w:hAnsi="宋体" w:hint="eastAsia"/>
          <w:b/>
          <w:bCs/>
        </w:rPr>
        <w:t>利率</w:t>
      </w:r>
    </w:p>
    <w:p w14:paraId="35747521" w14:textId="13CF5144" w:rsidR="003F7366" w:rsidRDefault="00204869" w:rsidP="006B6127">
      <w:pPr>
        <w:spacing w:beforeLines="50" w:before="156" w:afterLines="50" w:after="156"/>
        <w:ind w:firstLineChars="200" w:firstLine="420"/>
        <w:rPr>
          <w:rFonts w:ascii="宋体" w:eastAsia="宋体" w:hAnsi="宋体"/>
        </w:rPr>
      </w:pPr>
      <w:r>
        <w:rPr>
          <w:rFonts w:ascii="宋体" w:eastAsia="宋体" w:hAnsi="宋体" w:hint="eastAsia"/>
        </w:rPr>
        <w:t>如下表</w:t>
      </w:r>
      <w:r w:rsidR="003F7366">
        <w:rPr>
          <w:rFonts w:ascii="宋体" w:eastAsia="宋体" w:hAnsi="宋体" w:hint="eastAsia"/>
        </w:rPr>
        <w:t>所示</w:t>
      </w:r>
      <w:r>
        <w:rPr>
          <w:rFonts w:ascii="宋体" w:eastAsia="宋体" w:hAnsi="宋体" w:hint="eastAsia"/>
        </w:rPr>
        <w:t>，疫情期间</w:t>
      </w:r>
      <w:r w:rsidRPr="00204869">
        <w:rPr>
          <w:rFonts w:ascii="宋体" w:eastAsia="宋体" w:hAnsi="宋体" w:hint="eastAsia"/>
        </w:rPr>
        <w:t>中国人民银行授权全国银行间同业拆借中心公布</w:t>
      </w:r>
      <w:r w:rsidR="003F7366">
        <w:rPr>
          <w:rFonts w:ascii="宋体" w:eastAsia="宋体" w:hAnsi="宋体" w:hint="eastAsia"/>
        </w:rPr>
        <w:t>的</w:t>
      </w:r>
      <w:r>
        <w:rPr>
          <w:rFonts w:ascii="宋体" w:eastAsia="宋体" w:hAnsi="宋体" w:hint="eastAsia"/>
        </w:rPr>
        <w:t>贷款市场报价</w:t>
      </w:r>
      <w:r w:rsidR="003F7366">
        <w:rPr>
          <w:rFonts w:ascii="宋体" w:eastAsia="宋体" w:hAnsi="宋体" w:hint="eastAsia"/>
        </w:rPr>
        <w:t>利率</w:t>
      </w:r>
      <w:r>
        <w:rPr>
          <w:rFonts w:ascii="宋体" w:eastAsia="宋体" w:hAnsi="宋体" w:hint="eastAsia"/>
        </w:rPr>
        <w:t>或保持不变，或</w:t>
      </w:r>
      <w:r w:rsidR="003F7366">
        <w:rPr>
          <w:rFonts w:ascii="宋体" w:eastAsia="宋体" w:hAnsi="宋体" w:hint="eastAsia"/>
        </w:rPr>
        <w:t>逐渐降低</w:t>
      </w:r>
      <w:r>
        <w:rPr>
          <w:rFonts w:ascii="宋体" w:eastAsia="宋体" w:hAnsi="宋体" w:hint="eastAsia"/>
        </w:rPr>
        <w:t>，但从未出现升高的情况。按照2中所述理论，利率的降低本应有利于投资需求的增加</w:t>
      </w:r>
      <w:r w:rsidR="008E6864">
        <w:rPr>
          <w:rFonts w:ascii="宋体" w:eastAsia="宋体" w:hAnsi="宋体" w:hint="eastAsia"/>
        </w:rPr>
        <w:t>，</w:t>
      </w:r>
      <w:r>
        <w:rPr>
          <w:rFonts w:ascii="宋体" w:eastAsia="宋体" w:hAnsi="宋体" w:hint="eastAsia"/>
        </w:rPr>
        <w:t>但在疫情期间，我国投资需求却在大幅</w:t>
      </w:r>
      <w:r w:rsidR="008E6864">
        <w:rPr>
          <w:rFonts w:ascii="宋体" w:eastAsia="宋体" w:hAnsi="宋体" w:hint="eastAsia"/>
        </w:rPr>
        <w:t>减少。因此，此处利率的不变或降低或许与国家政策相关，这种积极的货币政策是为了在疫情对投资需求造成负面影响的情况下，鼓励人们进行投资以降低投资需求的下降。疫情期间投资需求的大幅降低与其它因素相关，利率的降低在一定程度上缓解了其他因素造成的投资需求的降低。</w:t>
      </w:r>
    </w:p>
    <w:tbl>
      <w:tblPr>
        <w:tblStyle w:val="aa"/>
        <w:tblW w:w="0" w:type="auto"/>
        <w:jc w:val="center"/>
        <w:tblLook w:val="04A0" w:firstRow="1" w:lastRow="0" w:firstColumn="1" w:lastColumn="0" w:noHBand="0" w:noVBand="1"/>
      </w:tblPr>
      <w:tblGrid>
        <w:gridCol w:w="1844"/>
        <w:gridCol w:w="1161"/>
        <w:gridCol w:w="1581"/>
      </w:tblGrid>
      <w:tr w:rsidR="007E44D5" w:rsidRPr="007E44D5" w14:paraId="03CF0B89" w14:textId="77777777" w:rsidTr="00FD5D11">
        <w:trPr>
          <w:trHeight w:val="330"/>
          <w:jc w:val="center"/>
        </w:trPr>
        <w:tc>
          <w:tcPr>
            <w:tcW w:w="0" w:type="auto"/>
          </w:tcPr>
          <w:p w14:paraId="0BB719C0" w14:textId="77777777" w:rsidR="007E44D5" w:rsidRPr="007E44D5" w:rsidRDefault="007E44D5" w:rsidP="007E44D5">
            <w:pPr>
              <w:rPr>
                <w:rFonts w:ascii="宋体" w:eastAsia="宋体" w:hAnsi="宋体"/>
              </w:rPr>
            </w:pPr>
          </w:p>
        </w:tc>
        <w:tc>
          <w:tcPr>
            <w:tcW w:w="0" w:type="auto"/>
          </w:tcPr>
          <w:p w14:paraId="0A639C8A" w14:textId="77777777" w:rsidR="007E44D5" w:rsidRPr="007E44D5" w:rsidRDefault="007E44D5" w:rsidP="007E44D5">
            <w:pPr>
              <w:rPr>
                <w:rFonts w:ascii="宋体" w:eastAsia="宋体" w:hAnsi="宋体"/>
              </w:rPr>
            </w:pPr>
            <w:r w:rsidRPr="007E44D5">
              <w:rPr>
                <w:rFonts w:ascii="宋体" w:eastAsia="宋体" w:hAnsi="宋体" w:hint="eastAsia"/>
              </w:rPr>
              <w:t>1年期L</w:t>
            </w:r>
            <w:r w:rsidRPr="007E44D5">
              <w:rPr>
                <w:rFonts w:ascii="宋体" w:eastAsia="宋体" w:hAnsi="宋体"/>
              </w:rPr>
              <w:t>PR</w:t>
            </w:r>
          </w:p>
        </w:tc>
        <w:tc>
          <w:tcPr>
            <w:tcW w:w="0" w:type="auto"/>
          </w:tcPr>
          <w:p w14:paraId="2A79200B" w14:textId="77777777" w:rsidR="007E44D5" w:rsidRPr="007E44D5" w:rsidRDefault="007E44D5" w:rsidP="007E44D5">
            <w:pPr>
              <w:rPr>
                <w:rFonts w:ascii="宋体" w:eastAsia="宋体" w:hAnsi="宋体"/>
              </w:rPr>
            </w:pPr>
            <w:r w:rsidRPr="007E44D5">
              <w:rPr>
                <w:rFonts w:ascii="宋体" w:eastAsia="宋体" w:hAnsi="宋体" w:hint="eastAsia"/>
              </w:rPr>
              <w:t>5年期以上L</w:t>
            </w:r>
            <w:r w:rsidRPr="007E44D5">
              <w:rPr>
                <w:rFonts w:ascii="宋体" w:eastAsia="宋体" w:hAnsi="宋体"/>
              </w:rPr>
              <w:t>PR</w:t>
            </w:r>
          </w:p>
        </w:tc>
      </w:tr>
      <w:tr w:rsidR="007E44D5" w:rsidRPr="007E44D5" w14:paraId="03B8697D" w14:textId="77777777" w:rsidTr="00FD5D11">
        <w:trPr>
          <w:trHeight w:val="330"/>
          <w:jc w:val="center"/>
        </w:trPr>
        <w:tc>
          <w:tcPr>
            <w:tcW w:w="0" w:type="auto"/>
            <w:hideMark/>
          </w:tcPr>
          <w:p w14:paraId="38FA2976" w14:textId="77777777" w:rsidR="007E44D5" w:rsidRPr="007E44D5" w:rsidRDefault="007E44D5" w:rsidP="007E44D5">
            <w:pPr>
              <w:rPr>
                <w:rFonts w:ascii="宋体" w:eastAsia="宋体" w:hAnsi="宋体"/>
              </w:rPr>
            </w:pPr>
            <w:r w:rsidRPr="007E44D5">
              <w:rPr>
                <w:rFonts w:ascii="宋体" w:eastAsia="宋体" w:hAnsi="宋体"/>
              </w:rPr>
              <w:t>2020年1月20日</w:t>
            </w:r>
          </w:p>
        </w:tc>
        <w:tc>
          <w:tcPr>
            <w:tcW w:w="0" w:type="auto"/>
            <w:hideMark/>
          </w:tcPr>
          <w:p w14:paraId="70157186" w14:textId="77777777" w:rsidR="007E44D5" w:rsidRPr="007E44D5" w:rsidRDefault="007E44D5" w:rsidP="007E44D5">
            <w:pPr>
              <w:rPr>
                <w:rFonts w:ascii="宋体" w:eastAsia="宋体" w:hAnsi="宋体"/>
              </w:rPr>
            </w:pPr>
            <w:r w:rsidRPr="007E44D5">
              <w:rPr>
                <w:rFonts w:ascii="宋体" w:eastAsia="宋体" w:hAnsi="宋体"/>
              </w:rPr>
              <w:t>4.15%</w:t>
            </w:r>
          </w:p>
        </w:tc>
        <w:tc>
          <w:tcPr>
            <w:tcW w:w="0" w:type="auto"/>
            <w:hideMark/>
          </w:tcPr>
          <w:p w14:paraId="01B123D6" w14:textId="77777777" w:rsidR="007E44D5" w:rsidRPr="007E44D5" w:rsidRDefault="007E44D5" w:rsidP="007E44D5">
            <w:pPr>
              <w:rPr>
                <w:rFonts w:ascii="宋体" w:eastAsia="宋体" w:hAnsi="宋体"/>
              </w:rPr>
            </w:pPr>
            <w:r w:rsidRPr="007E44D5">
              <w:rPr>
                <w:rFonts w:ascii="宋体" w:eastAsia="宋体" w:hAnsi="宋体"/>
              </w:rPr>
              <w:t>4.80%</w:t>
            </w:r>
          </w:p>
        </w:tc>
      </w:tr>
      <w:tr w:rsidR="007E44D5" w:rsidRPr="007E44D5" w14:paraId="7E810969" w14:textId="77777777" w:rsidTr="00FD5D11">
        <w:trPr>
          <w:trHeight w:val="330"/>
          <w:jc w:val="center"/>
        </w:trPr>
        <w:tc>
          <w:tcPr>
            <w:tcW w:w="0" w:type="auto"/>
            <w:hideMark/>
          </w:tcPr>
          <w:p w14:paraId="54B3A259" w14:textId="77777777" w:rsidR="007E44D5" w:rsidRPr="007E44D5" w:rsidRDefault="007E44D5" w:rsidP="007E44D5">
            <w:pPr>
              <w:rPr>
                <w:rFonts w:ascii="宋体" w:eastAsia="宋体" w:hAnsi="宋体"/>
              </w:rPr>
            </w:pPr>
            <w:r w:rsidRPr="007E44D5">
              <w:rPr>
                <w:rFonts w:ascii="宋体" w:eastAsia="宋体" w:hAnsi="宋体"/>
              </w:rPr>
              <w:t>2020年2月20日</w:t>
            </w:r>
          </w:p>
        </w:tc>
        <w:tc>
          <w:tcPr>
            <w:tcW w:w="0" w:type="auto"/>
            <w:hideMark/>
          </w:tcPr>
          <w:p w14:paraId="0A681B2D" w14:textId="77777777" w:rsidR="007E44D5" w:rsidRPr="007E44D5" w:rsidRDefault="007E44D5" w:rsidP="007E44D5">
            <w:pPr>
              <w:rPr>
                <w:rFonts w:ascii="宋体" w:eastAsia="宋体" w:hAnsi="宋体"/>
              </w:rPr>
            </w:pPr>
            <w:r w:rsidRPr="007E44D5">
              <w:rPr>
                <w:rFonts w:ascii="宋体" w:eastAsia="宋体" w:hAnsi="宋体"/>
              </w:rPr>
              <w:t>4.05%</w:t>
            </w:r>
          </w:p>
        </w:tc>
        <w:tc>
          <w:tcPr>
            <w:tcW w:w="0" w:type="auto"/>
            <w:hideMark/>
          </w:tcPr>
          <w:p w14:paraId="56E73249" w14:textId="77777777" w:rsidR="007E44D5" w:rsidRPr="007E44D5" w:rsidRDefault="007E44D5" w:rsidP="007E44D5">
            <w:pPr>
              <w:rPr>
                <w:rFonts w:ascii="宋体" w:eastAsia="宋体" w:hAnsi="宋体"/>
              </w:rPr>
            </w:pPr>
            <w:r w:rsidRPr="007E44D5">
              <w:rPr>
                <w:rFonts w:ascii="宋体" w:eastAsia="宋体" w:hAnsi="宋体"/>
              </w:rPr>
              <w:t>4.75%</w:t>
            </w:r>
          </w:p>
        </w:tc>
      </w:tr>
      <w:tr w:rsidR="007E44D5" w:rsidRPr="007E44D5" w14:paraId="583FA262" w14:textId="77777777" w:rsidTr="00204869">
        <w:trPr>
          <w:trHeight w:val="215"/>
          <w:jc w:val="center"/>
        </w:trPr>
        <w:tc>
          <w:tcPr>
            <w:tcW w:w="0" w:type="auto"/>
            <w:hideMark/>
          </w:tcPr>
          <w:p w14:paraId="3752FAC1" w14:textId="77777777" w:rsidR="007E44D5" w:rsidRPr="007E44D5" w:rsidRDefault="007E44D5" w:rsidP="007E44D5">
            <w:pPr>
              <w:rPr>
                <w:rFonts w:ascii="宋体" w:eastAsia="宋体" w:hAnsi="宋体"/>
              </w:rPr>
            </w:pPr>
            <w:r w:rsidRPr="007E44D5">
              <w:rPr>
                <w:rFonts w:ascii="宋体" w:eastAsia="宋体" w:hAnsi="宋体"/>
              </w:rPr>
              <w:t>2020年3月20日</w:t>
            </w:r>
          </w:p>
        </w:tc>
        <w:tc>
          <w:tcPr>
            <w:tcW w:w="0" w:type="auto"/>
            <w:hideMark/>
          </w:tcPr>
          <w:p w14:paraId="056A9077" w14:textId="77777777" w:rsidR="007E44D5" w:rsidRPr="007E44D5" w:rsidRDefault="007E44D5" w:rsidP="007E44D5">
            <w:pPr>
              <w:rPr>
                <w:rFonts w:ascii="宋体" w:eastAsia="宋体" w:hAnsi="宋体"/>
              </w:rPr>
            </w:pPr>
            <w:r w:rsidRPr="007E44D5">
              <w:rPr>
                <w:rFonts w:ascii="宋体" w:eastAsia="宋体" w:hAnsi="宋体"/>
              </w:rPr>
              <w:t>4.05%</w:t>
            </w:r>
          </w:p>
        </w:tc>
        <w:tc>
          <w:tcPr>
            <w:tcW w:w="0" w:type="auto"/>
            <w:hideMark/>
          </w:tcPr>
          <w:p w14:paraId="6434CA3E" w14:textId="77777777" w:rsidR="007E44D5" w:rsidRPr="007E44D5" w:rsidRDefault="007E44D5" w:rsidP="007E44D5">
            <w:pPr>
              <w:rPr>
                <w:rFonts w:ascii="宋体" w:eastAsia="宋体" w:hAnsi="宋体"/>
              </w:rPr>
            </w:pPr>
            <w:r w:rsidRPr="007E44D5">
              <w:rPr>
                <w:rFonts w:ascii="宋体" w:eastAsia="宋体" w:hAnsi="宋体"/>
              </w:rPr>
              <w:t>4.75%</w:t>
            </w:r>
          </w:p>
        </w:tc>
      </w:tr>
      <w:tr w:rsidR="007E44D5" w:rsidRPr="007E44D5" w14:paraId="1C5B0FA1" w14:textId="77777777" w:rsidTr="00FD5D11">
        <w:trPr>
          <w:trHeight w:val="330"/>
          <w:jc w:val="center"/>
        </w:trPr>
        <w:tc>
          <w:tcPr>
            <w:tcW w:w="0" w:type="auto"/>
            <w:hideMark/>
          </w:tcPr>
          <w:p w14:paraId="1C457F17" w14:textId="77777777" w:rsidR="007E44D5" w:rsidRPr="007E44D5" w:rsidRDefault="007E44D5" w:rsidP="007E44D5">
            <w:pPr>
              <w:rPr>
                <w:rFonts w:ascii="宋体" w:eastAsia="宋体" w:hAnsi="宋体"/>
              </w:rPr>
            </w:pPr>
            <w:r w:rsidRPr="007E44D5">
              <w:rPr>
                <w:rFonts w:ascii="宋体" w:eastAsia="宋体" w:hAnsi="宋体"/>
              </w:rPr>
              <w:t>2020年4月20日</w:t>
            </w:r>
          </w:p>
        </w:tc>
        <w:tc>
          <w:tcPr>
            <w:tcW w:w="0" w:type="auto"/>
            <w:hideMark/>
          </w:tcPr>
          <w:p w14:paraId="31296801" w14:textId="77777777" w:rsidR="007E44D5" w:rsidRPr="007E44D5" w:rsidRDefault="007E44D5" w:rsidP="007E44D5">
            <w:pPr>
              <w:rPr>
                <w:rFonts w:ascii="宋体" w:eastAsia="宋体" w:hAnsi="宋体"/>
              </w:rPr>
            </w:pPr>
            <w:r w:rsidRPr="007E44D5">
              <w:rPr>
                <w:rFonts w:ascii="宋体" w:eastAsia="宋体" w:hAnsi="宋体"/>
              </w:rPr>
              <w:t>3.85%</w:t>
            </w:r>
          </w:p>
        </w:tc>
        <w:tc>
          <w:tcPr>
            <w:tcW w:w="0" w:type="auto"/>
            <w:hideMark/>
          </w:tcPr>
          <w:p w14:paraId="1C87AF41" w14:textId="77777777" w:rsidR="007E44D5" w:rsidRPr="007E44D5" w:rsidRDefault="007E44D5" w:rsidP="007E44D5">
            <w:pPr>
              <w:rPr>
                <w:rFonts w:ascii="宋体" w:eastAsia="宋体" w:hAnsi="宋体"/>
              </w:rPr>
            </w:pPr>
            <w:r w:rsidRPr="007E44D5">
              <w:rPr>
                <w:rFonts w:ascii="宋体" w:eastAsia="宋体" w:hAnsi="宋体"/>
              </w:rPr>
              <w:t>4.65%</w:t>
            </w:r>
          </w:p>
        </w:tc>
      </w:tr>
      <w:tr w:rsidR="007E44D5" w:rsidRPr="007E44D5" w14:paraId="186C552D" w14:textId="77777777" w:rsidTr="00FD5D11">
        <w:trPr>
          <w:trHeight w:val="330"/>
          <w:jc w:val="center"/>
        </w:trPr>
        <w:tc>
          <w:tcPr>
            <w:tcW w:w="0" w:type="auto"/>
            <w:hideMark/>
          </w:tcPr>
          <w:p w14:paraId="6C73641C" w14:textId="77777777" w:rsidR="007E44D5" w:rsidRPr="007E44D5" w:rsidRDefault="007E44D5" w:rsidP="007E44D5">
            <w:pPr>
              <w:rPr>
                <w:rFonts w:ascii="宋体" w:eastAsia="宋体" w:hAnsi="宋体"/>
              </w:rPr>
            </w:pPr>
            <w:r w:rsidRPr="007E44D5">
              <w:rPr>
                <w:rFonts w:ascii="宋体" w:eastAsia="宋体" w:hAnsi="宋体"/>
              </w:rPr>
              <w:t>2020年5月20日</w:t>
            </w:r>
          </w:p>
        </w:tc>
        <w:tc>
          <w:tcPr>
            <w:tcW w:w="0" w:type="auto"/>
            <w:hideMark/>
          </w:tcPr>
          <w:p w14:paraId="21D47119" w14:textId="77777777" w:rsidR="007E44D5" w:rsidRPr="007E44D5" w:rsidRDefault="007E44D5" w:rsidP="007E44D5">
            <w:pPr>
              <w:rPr>
                <w:rFonts w:ascii="宋体" w:eastAsia="宋体" w:hAnsi="宋体"/>
              </w:rPr>
            </w:pPr>
            <w:r w:rsidRPr="007E44D5">
              <w:rPr>
                <w:rFonts w:ascii="宋体" w:eastAsia="宋体" w:hAnsi="宋体"/>
              </w:rPr>
              <w:t>3.85%</w:t>
            </w:r>
          </w:p>
        </w:tc>
        <w:tc>
          <w:tcPr>
            <w:tcW w:w="0" w:type="auto"/>
            <w:hideMark/>
          </w:tcPr>
          <w:p w14:paraId="6E038759" w14:textId="77777777" w:rsidR="007E44D5" w:rsidRPr="007E44D5" w:rsidRDefault="007E44D5" w:rsidP="007E44D5">
            <w:pPr>
              <w:rPr>
                <w:rFonts w:ascii="宋体" w:eastAsia="宋体" w:hAnsi="宋体"/>
              </w:rPr>
            </w:pPr>
            <w:r w:rsidRPr="007E44D5">
              <w:rPr>
                <w:rFonts w:ascii="宋体" w:eastAsia="宋体" w:hAnsi="宋体"/>
              </w:rPr>
              <w:t>4.65%</w:t>
            </w:r>
          </w:p>
        </w:tc>
      </w:tr>
      <w:tr w:rsidR="007E44D5" w:rsidRPr="007E44D5" w14:paraId="3A9BDF11" w14:textId="77777777" w:rsidTr="00FD5D11">
        <w:trPr>
          <w:trHeight w:val="330"/>
          <w:jc w:val="center"/>
        </w:trPr>
        <w:tc>
          <w:tcPr>
            <w:tcW w:w="0" w:type="auto"/>
            <w:hideMark/>
          </w:tcPr>
          <w:p w14:paraId="0F0C4BEF" w14:textId="77777777" w:rsidR="007E44D5" w:rsidRPr="007E44D5" w:rsidRDefault="007E44D5" w:rsidP="007E44D5">
            <w:pPr>
              <w:rPr>
                <w:rFonts w:ascii="宋体" w:eastAsia="宋体" w:hAnsi="宋体"/>
              </w:rPr>
            </w:pPr>
            <w:r w:rsidRPr="007E44D5">
              <w:rPr>
                <w:rFonts w:ascii="宋体" w:eastAsia="宋体" w:hAnsi="宋体"/>
              </w:rPr>
              <w:t>2020年6月22日</w:t>
            </w:r>
          </w:p>
        </w:tc>
        <w:tc>
          <w:tcPr>
            <w:tcW w:w="0" w:type="auto"/>
            <w:hideMark/>
          </w:tcPr>
          <w:p w14:paraId="65C9C638" w14:textId="77777777" w:rsidR="007E44D5" w:rsidRPr="007E44D5" w:rsidRDefault="007E44D5" w:rsidP="007E44D5">
            <w:pPr>
              <w:rPr>
                <w:rFonts w:ascii="宋体" w:eastAsia="宋体" w:hAnsi="宋体"/>
              </w:rPr>
            </w:pPr>
            <w:r w:rsidRPr="007E44D5">
              <w:rPr>
                <w:rFonts w:ascii="宋体" w:eastAsia="宋体" w:hAnsi="宋体"/>
              </w:rPr>
              <w:t>3.85%</w:t>
            </w:r>
          </w:p>
        </w:tc>
        <w:tc>
          <w:tcPr>
            <w:tcW w:w="0" w:type="auto"/>
            <w:hideMark/>
          </w:tcPr>
          <w:p w14:paraId="08C64D9B" w14:textId="77777777" w:rsidR="007E44D5" w:rsidRPr="007E44D5" w:rsidRDefault="007E44D5" w:rsidP="007E44D5">
            <w:pPr>
              <w:rPr>
                <w:rFonts w:ascii="宋体" w:eastAsia="宋体" w:hAnsi="宋体"/>
              </w:rPr>
            </w:pPr>
            <w:r w:rsidRPr="007E44D5">
              <w:rPr>
                <w:rFonts w:ascii="宋体" w:eastAsia="宋体" w:hAnsi="宋体"/>
              </w:rPr>
              <w:t>4.65%</w:t>
            </w:r>
          </w:p>
        </w:tc>
      </w:tr>
    </w:tbl>
    <w:p w14:paraId="6FB5AB58" w14:textId="59B27397" w:rsidR="00204869" w:rsidRPr="001832BA" w:rsidRDefault="00204869" w:rsidP="008E6864">
      <w:pPr>
        <w:spacing w:beforeLines="50" w:before="156" w:afterLines="50" w:after="156"/>
        <w:jc w:val="center"/>
        <w:rPr>
          <w:rFonts w:ascii="宋体" w:eastAsia="宋体" w:hAnsi="宋体"/>
          <w:sz w:val="18"/>
          <w:szCs w:val="20"/>
        </w:rPr>
      </w:pPr>
      <w:r w:rsidRPr="001832BA">
        <w:rPr>
          <w:rFonts w:ascii="宋体" w:eastAsia="宋体" w:hAnsi="宋体" w:hint="eastAsia"/>
          <w:sz w:val="18"/>
          <w:szCs w:val="20"/>
        </w:rPr>
        <w:t>数据来源：中国人民银行</w:t>
      </w:r>
      <w:hyperlink r:id="rId11" w:history="1">
        <w:r w:rsidRPr="001832BA">
          <w:rPr>
            <w:rStyle w:val="ab"/>
            <w:rFonts w:asciiTheme="minorEastAsia" w:hAnsiTheme="minorEastAsia"/>
            <w:sz w:val="18"/>
            <w:szCs w:val="20"/>
          </w:rPr>
          <w:t>http://www.pbc.gov.cn/zhengcehuobisi/125207/125213/125440/3876551/index.html</w:t>
        </w:r>
      </w:hyperlink>
    </w:p>
    <w:p w14:paraId="1DA572CD" w14:textId="3E178525" w:rsidR="0075079A" w:rsidRPr="00CF1D35" w:rsidRDefault="006B6127" w:rsidP="006B6127">
      <w:pPr>
        <w:spacing w:beforeLines="50" w:before="156" w:afterLines="50" w:after="156"/>
        <w:ind w:firstLineChars="200" w:firstLine="422"/>
        <w:rPr>
          <w:rFonts w:ascii="宋体" w:eastAsia="宋体" w:hAnsi="宋体"/>
          <w:b/>
          <w:bCs/>
        </w:rPr>
      </w:pPr>
      <w:r w:rsidRPr="00CF1D35">
        <w:rPr>
          <w:rFonts w:ascii="宋体" w:eastAsia="宋体" w:hAnsi="宋体" w:hint="eastAsia"/>
          <w:b/>
          <w:bCs/>
        </w:rPr>
        <w:t>4.2.</w:t>
      </w:r>
      <w:r w:rsidR="008E6864" w:rsidRPr="00CF1D35">
        <w:rPr>
          <w:rFonts w:ascii="宋体" w:eastAsia="宋体" w:hAnsi="宋体" w:hint="eastAsia"/>
          <w:b/>
          <w:bCs/>
        </w:rPr>
        <w:t>2</w:t>
      </w:r>
      <w:r w:rsidRPr="00CF1D35">
        <w:rPr>
          <w:rFonts w:ascii="宋体" w:eastAsia="宋体" w:hAnsi="宋体"/>
          <w:b/>
          <w:bCs/>
        </w:rPr>
        <w:t xml:space="preserve"> </w:t>
      </w:r>
      <w:r w:rsidR="008E6864" w:rsidRPr="00CF1D35">
        <w:rPr>
          <w:rFonts w:ascii="宋体" w:eastAsia="宋体" w:hAnsi="宋体" w:hint="eastAsia"/>
          <w:b/>
          <w:bCs/>
        </w:rPr>
        <w:t>其他因素</w:t>
      </w:r>
    </w:p>
    <w:p w14:paraId="275BB11D" w14:textId="6A6042EC" w:rsidR="008E6864" w:rsidRDefault="00EF495A" w:rsidP="006B6127">
      <w:pPr>
        <w:spacing w:beforeLines="50" w:before="156" w:afterLines="50" w:after="156"/>
        <w:ind w:firstLineChars="200" w:firstLine="420"/>
        <w:rPr>
          <w:rFonts w:ascii="宋体" w:eastAsia="宋体" w:hAnsi="宋体"/>
        </w:rPr>
      </w:pPr>
      <w:r>
        <w:rPr>
          <w:rFonts w:ascii="宋体" w:eastAsia="宋体" w:hAnsi="宋体" w:hint="eastAsia"/>
        </w:rPr>
        <w:t>疫情期间的隔离措施等因素仍是影响投资需求的重要原因。例如，由于封省、封城、</w:t>
      </w:r>
      <w:proofErr w:type="gramStart"/>
      <w:r>
        <w:rPr>
          <w:rFonts w:ascii="宋体" w:eastAsia="宋体" w:hAnsi="宋体" w:hint="eastAsia"/>
        </w:rPr>
        <w:t>封</w:t>
      </w:r>
      <w:r>
        <w:rPr>
          <w:rFonts w:ascii="宋体" w:eastAsia="宋体" w:hAnsi="宋体" w:hint="eastAsia"/>
        </w:rPr>
        <w:lastRenderedPageBreak/>
        <w:t>小区</w:t>
      </w:r>
      <w:proofErr w:type="gramEnd"/>
      <w:r>
        <w:rPr>
          <w:rFonts w:ascii="宋体" w:eastAsia="宋体" w:hAnsi="宋体" w:hint="eastAsia"/>
        </w:rPr>
        <w:t>等隔离措施的实施，</w:t>
      </w:r>
      <w:r w:rsidR="008E6864" w:rsidRPr="008E6864">
        <w:rPr>
          <w:rFonts w:ascii="宋体" w:eastAsia="宋体" w:hAnsi="宋体" w:hint="eastAsia"/>
        </w:rPr>
        <w:t>工人返城</w:t>
      </w:r>
      <w:r>
        <w:rPr>
          <w:rFonts w:ascii="宋体" w:eastAsia="宋体" w:hAnsi="宋体" w:hint="eastAsia"/>
        </w:rPr>
        <w:t>与</w:t>
      </w:r>
      <w:r w:rsidR="008E6864" w:rsidRPr="008E6864">
        <w:rPr>
          <w:rFonts w:ascii="宋体" w:eastAsia="宋体" w:hAnsi="宋体" w:hint="eastAsia"/>
        </w:rPr>
        <w:t>工厂复工</w:t>
      </w:r>
      <w:r>
        <w:rPr>
          <w:rFonts w:ascii="宋体" w:eastAsia="宋体" w:hAnsi="宋体" w:hint="eastAsia"/>
        </w:rPr>
        <w:t>都会</w:t>
      </w:r>
      <w:r w:rsidR="008E6864" w:rsidRPr="008E6864">
        <w:rPr>
          <w:rFonts w:ascii="宋体" w:eastAsia="宋体" w:hAnsi="宋体" w:hint="eastAsia"/>
        </w:rPr>
        <w:t>延迟，生产活动无法</w:t>
      </w:r>
      <w:r>
        <w:rPr>
          <w:rFonts w:ascii="宋体" w:eastAsia="宋体" w:hAnsi="宋体" w:hint="eastAsia"/>
        </w:rPr>
        <w:t>正常</w:t>
      </w:r>
      <w:r w:rsidR="008E6864" w:rsidRPr="008E6864">
        <w:rPr>
          <w:rFonts w:ascii="宋体" w:eastAsia="宋体" w:hAnsi="宋体" w:hint="eastAsia"/>
        </w:rPr>
        <w:t>进行，</w:t>
      </w:r>
      <w:r>
        <w:rPr>
          <w:rFonts w:ascii="宋体" w:eastAsia="宋体" w:hAnsi="宋体" w:hint="eastAsia"/>
        </w:rPr>
        <w:t>因此，制造业等工业方面的投资会陷入停滞。又如疫情期间，人们隔离居家，房地产投资需求显然也会变得很弱。另外，疫情期间不确定性较高，人们对未来预期与风险较难把握，这也会造成投资需求的下降。这些因素是造成疫情期间投资需求大量下降的主要因素。</w:t>
      </w:r>
      <w:r w:rsidR="00AF3F10">
        <w:rPr>
          <w:rFonts w:ascii="宋体" w:eastAsia="宋体" w:hAnsi="宋体" w:hint="eastAsia"/>
        </w:rPr>
        <w:t>但是，疫情的爆发会使人对医药行业加以重视，同时，高科技行业受疫情影响较小，因此二者在投资方面下降幅度较小。</w:t>
      </w:r>
    </w:p>
    <w:p w14:paraId="3A66E225" w14:textId="41052680" w:rsidR="00AD5B63" w:rsidRPr="00CF1D35" w:rsidRDefault="00AD5B63" w:rsidP="00CF1D35">
      <w:pPr>
        <w:spacing w:beforeLines="50" w:before="156" w:afterLines="50" w:after="156"/>
        <w:ind w:firstLineChars="200" w:firstLine="442"/>
        <w:rPr>
          <w:rFonts w:ascii="宋体" w:eastAsia="宋体" w:hAnsi="宋体"/>
          <w:b/>
          <w:bCs/>
          <w:sz w:val="22"/>
          <w:szCs w:val="24"/>
        </w:rPr>
      </w:pPr>
      <w:r w:rsidRPr="00CF1D35">
        <w:rPr>
          <w:rFonts w:ascii="宋体" w:eastAsia="宋体" w:hAnsi="宋体" w:hint="eastAsia"/>
          <w:b/>
          <w:bCs/>
          <w:sz w:val="22"/>
          <w:szCs w:val="24"/>
        </w:rPr>
        <w:t>4.3</w:t>
      </w:r>
      <w:r w:rsidRPr="00CF1D35">
        <w:rPr>
          <w:rFonts w:ascii="宋体" w:eastAsia="宋体" w:hAnsi="宋体"/>
          <w:b/>
          <w:bCs/>
          <w:sz w:val="22"/>
          <w:szCs w:val="24"/>
        </w:rPr>
        <w:t xml:space="preserve"> </w:t>
      </w:r>
      <w:r w:rsidRPr="00CF1D35">
        <w:rPr>
          <w:rFonts w:ascii="宋体" w:eastAsia="宋体" w:hAnsi="宋体" w:hint="eastAsia"/>
          <w:b/>
          <w:bCs/>
          <w:sz w:val="22"/>
          <w:szCs w:val="24"/>
        </w:rPr>
        <w:t>政府购买变化的因素</w:t>
      </w:r>
    </w:p>
    <w:p w14:paraId="7DA2CC12" w14:textId="109E71DF" w:rsidR="00AD5B63" w:rsidRPr="00E2604A" w:rsidRDefault="00E63EB7" w:rsidP="008B0D3E">
      <w:pPr>
        <w:spacing w:beforeLines="50" w:before="156" w:afterLines="50" w:after="156"/>
        <w:ind w:firstLineChars="200" w:firstLine="420"/>
        <w:rPr>
          <w:rFonts w:ascii="宋体" w:eastAsia="宋体" w:hAnsi="宋体"/>
        </w:rPr>
      </w:pPr>
      <w:r>
        <w:rPr>
          <w:rFonts w:ascii="宋体" w:eastAsia="宋体" w:hAnsi="宋体" w:hint="eastAsia"/>
        </w:rPr>
        <w:t>可能人们会产生政府购买会在疫情期间增多的错觉，但在疫情最严重的第一季度，政府支出整体却在减少。其中只有债务付息支出与卫生健康支出增加，体现了政府为抗击疫情做出的努力，保障抗</w:t>
      </w:r>
      <w:proofErr w:type="gramStart"/>
      <w:r>
        <w:rPr>
          <w:rFonts w:ascii="宋体" w:eastAsia="宋体" w:hAnsi="宋体" w:hint="eastAsia"/>
        </w:rPr>
        <w:t>疫</w:t>
      </w:r>
      <w:proofErr w:type="gramEnd"/>
      <w:r>
        <w:rPr>
          <w:rFonts w:ascii="宋体" w:eastAsia="宋体" w:hAnsi="宋体" w:hint="eastAsia"/>
        </w:rPr>
        <w:t>具有充足资金与物资。而在教育、科学技术、节能环保、交通运输等</w:t>
      </w:r>
      <w:r w:rsidR="008B0D3E">
        <w:rPr>
          <w:rFonts w:ascii="宋体" w:eastAsia="宋体" w:hAnsi="宋体" w:hint="eastAsia"/>
        </w:rPr>
        <w:t>方面，政府支出下降幅度极大。这些方面支出下降与疫情期间人们居家隔离，难以外出实现这些活动有关。政府在债务付息与卫生健康层面增加的支出小于其他方面减少的支出，造成政府购买总体减少。</w:t>
      </w:r>
    </w:p>
    <w:p w14:paraId="1372B419" w14:textId="0CC82941" w:rsidR="00EF495A" w:rsidRPr="00CF1D35" w:rsidRDefault="00EF495A" w:rsidP="00CF1D35">
      <w:pPr>
        <w:spacing w:beforeLines="50" w:before="156" w:afterLines="50" w:after="156"/>
        <w:ind w:firstLineChars="200" w:firstLine="442"/>
        <w:rPr>
          <w:rFonts w:ascii="宋体" w:eastAsia="宋体" w:hAnsi="宋体"/>
          <w:b/>
          <w:bCs/>
          <w:sz w:val="22"/>
          <w:szCs w:val="24"/>
        </w:rPr>
      </w:pPr>
      <w:r w:rsidRPr="00CF1D35">
        <w:rPr>
          <w:rFonts w:ascii="宋体" w:eastAsia="宋体" w:hAnsi="宋体" w:hint="eastAsia"/>
          <w:b/>
          <w:bCs/>
          <w:sz w:val="22"/>
          <w:szCs w:val="24"/>
        </w:rPr>
        <w:t>4.4</w:t>
      </w:r>
      <w:r w:rsidRPr="00CF1D35">
        <w:rPr>
          <w:rFonts w:ascii="宋体" w:eastAsia="宋体" w:hAnsi="宋体"/>
          <w:b/>
          <w:bCs/>
          <w:sz w:val="22"/>
          <w:szCs w:val="24"/>
        </w:rPr>
        <w:t xml:space="preserve"> </w:t>
      </w:r>
      <w:r w:rsidRPr="00CF1D35">
        <w:rPr>
          <w:rFonts w:ascii="宋体" w:eastAsia="宋体" w:hAnsi="宋体" w:hint="eastAsia"/>
          <w:b/>
          <w:bCs/>
          <w:sz w:val="22"/>
          <w:szCs w:val="24"/>
        </w:rPr>
        <w:t>国外需求变化的因素</w:t>
      </w:r>
    </w:p>
    <w:p w14:paraId="3B3BE325" w14:textId="633AA695" w:rsidR="008B0D3E" w:rsidRDefault="008B0D3E" w:rsidP="00164918">
      <w:pPr>
        <w:spacing w:beforeLines="50" w:before="156" w:afterLines="50" w:after="156"/>
        <w:ind w:firstLineChars="200" w:firstLine="420"/>
        <w:rPr>
          <w:rFonts w:ascii="宋体" w:eastAsia="宋体" w:hAnsi="宋体"/>
        </w:rPr>
      </w:pPr>
      <w:r>
        <w:rPr>
          <w:rFonts w:ascii="宋体" w:eastAsia="宋体" w:hAnsi="宋体" w:hint="eastAsia"/>
        </w:rPr>
        <w:t>一方面，我国产品的生产受到疫情影响，在疫情严重时期，我国实施的隔离政策使工厂工人假期延长，复工延缓，工厂难以正常产出产品。</w:t>
      </w:r>
      <w:r w:rsidR="00A83C16">
        <w:rPr>
          <w:rFonts w:ascii="宋体" w:eastAsia="宋体" w:hAnsi="宋体" w:hint="eastAsia"/>
        </w:rPr>
        <w:t>另一方面，其他国家在我国疫情爆发期间对我国产品的安全性可能产生怀疑，对我国产品会谨慎进口。而当疫情进入他国时，他国人民也会减少消费，对我国产品的需求降低。在产品不足与他国谨慎的情况下，疫情期间国外需求也呈减少趋势。</w:t>
      </w:r>
    </w:p>
    <w:p w14:paraId="72E6ACDB" w14:textId="5DBF891B" w:rsidR="00A83C16" w:rsidRPr="00CF1D35" w:rsidRDefault="00A83C16" w:rsidP="00CF1D35">
      <w:pPr>
        <w:spacing w:beforeLines="50" w:before="156" w:afterLines="50" w:after="156"/>
        <w:jc w:val="center"/>
        <w:rPr>
          <w:rFonts w:ascii="宋体" w:eastAsia="宋体" w:hAnsi="宋体"/>
          <w:b/>
          <w:bCs/>
          <w:sz w:val="28"/>
          <w:szCs w:val="32"/>
        </w:rPr>
      </w:pPr>
      <w:r w:rsidRPr="00CF1D35">
        <w:rPr>
          <w:rFonts w:ascii="宋体" w:eastAsia="宋体" w:hAnsi="宋体" w:hint="eastAsia"/>
          <w:b/>
          <w:bCs/>
          <w:sz w:val="28"/>
          <w:szCs w:val="32"/>
        </w:rPr>
        <w:t>5</w:t>
      </w:r>
      <w:r w:rsidRPr="00CF1D35">
        <w:rPr>
          <w:rFonts w:ascii="宋体" w:eastAsia="宋体" w:hAnsi="宋体"/>
          <w:b/>
          <w:bCs/>
          <w:sz w:val="28"/>
          <w:szCs w:val="32"/>
        </w:rPr>
        <w:t xml:space="preserve">   </w:t>
      </w:r>
      <w:r w:rsidR="00CF1D35">
        <w:rPr>
          <w:rFonts w:ascii="宋体" w:eastAsia="宋体" w:hAnsi="宋体" w:hint="eastAsia"/>
          <w:b/>
          <w:bCs/>
          <w:sz w:val="28"/>
          <w:szCs w:val="32"/>
        </w:rPr>
        <w:t>结论与</w:t>
      </w:r>
      <w:r w:rsidRPr="00CF1D35">
        <w:rPr>
          <w:rFonts w:ascii="宋体" w:eastAsia="宋体" w:hAnsi="宋体" w:hint="eastAsia"/>
          <w:b/>
          <w:bCs/>
          <w:sz w:val="28"/>
          <w:szCs w:val="32"/>
        </w:rPr>
        <w:t>未来预期</w:t>
      </w:r>
    </w:p>
    <w:p w14:paraId="1C919EDD" w14:textId="05663C8D" w:rsidR="00CF1D35" w:rsidRDefault="00CF1D35" w:rsidP="00A83C16">
      <w:pPr>
        <w:spacing w:beforeLines="50" w:before="156" w:afterLines="50" w:after="156"/>
        <w:ind w:firstLineChars="200" w:firstLine="420"/>
        <w:rPr>
          <w:rFonts w:ascii="宋体" w:eastAsia="宋体" w:hAnsi="宋体"/>
        </w:rPr>
      </w:pPr>
      <w:r>
        <w:rPr>
          <w:rFonts w:ascii="宋体" w:eastAsia="宋体" w:hAnsi="宋体" w:hint="eastAsia"/>
        </w:rPr>
        <w:t>总体来看，</w:t>
      </w:r>
      <w:r w:rsidR="00A83C16">
        <w:rPr>
          <w:rFonts w:ascii="宋体" w:eastAsia="宋体" w:hAnsi="宋体" w:hint="eastAsia"/>
        </w:rPr>
        <w:t>在疫情期间，我国总需求受到极大影响，</w:t>
      </w:r>
      <w:r>
        <w:rPr>
          <w:rFonts w:ascii="宋体" w:eastAsia="宋体" w:hAnsi="宋体" w:hint="eastAsia"/>
        </w:rPr>
        <w:t>构成总需求的四大部分——消费需求、投资需求、政府购买与国外需求均</w:t>
      </w:r>
      <w:r w:rsidR="00A83C16">
        <w:rPr>
          <w:rFonts w:ascii="宋体" w:eastAsia="宋体" w:hAnsi="宋体" w:hint="eastAsia"/>
        </w:rPr>
        <w:t>出现了较大幅度的下降</w:t>
      </w:r>
      <w:r>
        <w:rPr>
          <w:rFonts w:ascii="宋体" w:eastAsia="宋体" w:hAnsi="宋体" w:hint="eastAsia"/>
        </w:rPr>
        <w:t>。造成这些需求下降的最主要原因是物理隔离政策，其它因素如收入、价格水平等也有对需求的抑制作用。但是在总需求下降的情况下，人们对生活必需品与线上购物等需求增多，这也与疫情期间人们被迫在家隔离有关。</w:t>
      </w:r>
    </w:p>
    <w:p w14:paraId="46E1F5E4" w14:textId="3CD4EEF6" w:rsidR="006226EB" w:rsidRDefault="00A83C16" w:rsidP="006226EB">
      <w:pPr>
        <w:spacing w:beforeLines="50" w:before="156" w:afterLines="50" w:after="156"/>
        <w:ind w:firstLineChars="200" w:firstLine="420"/>
        <w:rPr>
          <w:rFonts w:ascii="宋体" w:eastAsia="宋体" w:hAnsi="宋体"/>
        </w:rPr>
      </w:pPr>
      <w:r>
        <w:rPr>
          <w:rFonts w:ascii="宋体" w:eastAsia="宋体" w:hAnsi="宋体" w:hint="eastAsia"/>
        </w:rPr>
        <w:t>在接下来的时间里，</w:t>
      </w:r>
      <w:r w:rsidR="00CF1D35">
        <w:rPr>
          <w:rFonts w:ascii="宋体" w:eastAsia="宋体" w:hAnsi="宋体" w:hint="eastAsia"/>
        </w:rPr>
        <w:t>我认为</w:t>
      </w:r>
      <w:r>
        <w:rPr>
          <w:rFonts w:ascii="宋体" w:eastAsia="宋体" w:hAnsi="宋体" w:hint="eastAsia"/>
        </w:rPr>
        <w:t>我国总需求会逐渐恢复</w:t>
      </w:r>
      <w:proofErr w:type="gramStart"/>
      <w:r>
        <w:rPr>
          <w:rFonts w:ascii="宋体" w:eastAsia="宋体" w:hAnsi="宋体" w:hint="eastAsia"/>
        </w:rPr>
        <w:t>并重回</w:t>
      </w:r>
      <w:proofErr w:type="gramEnd"/>
      <w:r>
        <w:rPr>
          <w:rFonts w:ascii="宋体" w:eastAsia="宋体" w:hAnsi="宋体" w:hint="eastAsia"/>
        </w:rPr>
        <w:t>增长。原因在于，从总需求变化的原因来看，最主要是疫情存在与物理隔离政策造成消费、投资、政府购买与国际贸易难以进行，从而使总需求下降的</w:t>
      </w:r>
      <w:r w:rsidR="00FE0810">
        <w:rPr>
          <w:rFonts w:ascii="宋体" w:eastAsia="宋体" w:hAnsi="宋体" w:hint="eastAsia"/>
        </w:rPr>
        <w:t>。</w:t>
      </w:r>
      <w:r w:rsidR="00CF1D35">
        <w:rPr>
          <w:rFonts w:ascii="宋体" w:eastAsia="宋体" w:hAnsi="宋体" w:hint="eastAsia"/>
        </w:rPr>
        <w:t>而</w:t>
      </w:r>
      <w:r w:rsidR="00FE0810">
        <w:rPr>
          <w:rFonts w:ascii="宋体" w:eastAsia="宋体" w:hAnsi="宋体" w:hint="eastAsia"/>
        </w:rPr>
        <w:t>当前我国疫情形势不断向好，人们的工作、生活逐渐回归正常，</w:t>
      </w:r>
      <w:r w:rsidR="00CF1D35">
        <w:rPr>
          <w:rFonts w:ascii="宋体" w:eastAsia="宋体" w:hAnsi="宋体" w:hint="eastAsia"/>
        </w:rPr>
        <w:t>甚至可能出现报复性消费等现象，因此</w:t>
      </w:r>
      <w:r w:rsidR="00FE0810">
        <w:rPr>
          <w:rFonts w:ascii="宋体" w:eastAsia="宋体" w:hAnsi="宋体" w:hint="eastAsia"/>
        </w:rPr>
        <w:t>总需求也会相应恢复。同时，政府在今年采取积极的财政政策与稳健的货币政策，支持减税降费、减租降息、扩大消费和投资，发行1</w:t>
      </w:r>
      <w:proofErr w:type="gramStart"/>
      <w:r w:rsidR="00FE0810">
        <w:rPr>
          <w:rFonts w:ascii="宋体" w:eastAsia="宋体" w:hAnsi="宋体" w:hint="eastAsia"/>
        </w:rPr>
        <w:t>万亿</w:t>
      </w:r>
      <w:proofErr w:type="gramEnd"/>
      <w:r w:rsidR="00FE0810">
        <w:rPr>
          <w:rFonts w:ascii="宋体" w:eastAsia="宋体" w:hAnsi="宋体" w:hint="eastAsia"/>
        </w:rPr>
        <w:t>元抗</w:t>
      </w:r>
      <w:proofErr w:type="gramStart"/>
      <w:r w:rsidR="00FE0810">
        <w:rPr>
          <w:rFonts w:ascii="宋体" w:eastAsia="宋体" w:hAnsi="宋体" w:hint="eastAsia"/>
        </w:rPr>
        <w:t>疫</w:t>
      </w:r>
      <w:proofErr w:type="gramEnd"/>
      <w:r w:rsidR="00FE0810">
        <w:rPr>
          <w:rFonts w:ascii="宋体" w:eastAsia="宋体" w:hAnsi="宋体" w:hint="eastAsia"/>
        </w:rPr>
        <w:t>特别国债</w:t>
      </w:r>
      <w:r w:rsidR="00FE0810">
        <w:rPr>
          <w:rFonts w:ascii="宋体" w:eastAsia="宋体" w:hAnsi="宋体"/>
        </w:rPr>
        <w:t>……</w:t>
      </w:r>
      <w:r w:rsidR="00CF1D35">
        <w:rPr>
          <w:rFonts w:ascii="宋体" w:eastAsia="宋体" w:hAnsi="宋体" w:hint="eastAsia"/>
        </w:rPr>
        <w:t>这些宏观经济政策能够有力地重振经济。因此，</w:t>
      </w:r>
      <w:r w:rsidR="00FE0810">
        <w:rPr>
          <w:rFonts w:ascii="宋体" w:eastAsia="宋体" w:hAnsi="宋体" w:hint="eastAsia"/>
        </w:rPr>
        <w:t>在国家各行各业正常运转与政府支持之下，我国总需求</w:t>
      </w:r>
      <w:r w:rsidR="009C3A98">
        <w:rPr>
          <w:rFonts w:ascii="宋体" w:eastAsia="宋体" w:hAnsi="宋体" w:hint="eastAsia"/>
        </w:rPr>
        <w:t>一定</w:t>
      </w:r>
      <w:r w:rsidR="00FE0810">
        <w:rPr>
          <w:rFonts w:ascii="宋体" w:eastAsia="宋体" w:hAnsi="宋体" w:hint="eastAsia"/>
        </w:rPr>
        <w:t>会再次实现增长。</w:t>
      </w:r>
    </w:p>
    <w:p w14:paraId="4FE024E3" w14:textId="64F40A47" w:rsidR="006226EB" w:rsidRDefault="006226EB" w:rsidP="006226EB">
      <w:pPr>
        <w:spacing w:beforeLines="50" w:before="156" w:afterLines="50" w:after="156"/>
        <w:rPr>
          <w:rFonts w:ascii="宋体" w:eastAsia="宋体" w:hAnsi="宋体"/>
        </w:rPr>
      </w:pPr>
    </w:p>
    <w:p w14:paraId="013B42A1" w14:textId="584B2FBD" w:rsidR="006226EB" w:rsidRPr="006226EB" w:rsidRDefault="006226EB" w:rsidP="006226EB">
      <w:pPr>
        <w:spacing w:beforeLines="50" w:before="156" w:afterLines="50" w:after="156"/>
        <w:jc w:val="center"/>
        <w:rPr>
          <w:rFonts w:ascii="宋体" w:eastAsia="宋体" w:hAnsi="宋体"/>
          <w:b/>
          <w:bCs/>
          <w:sz w:val="28"/>
          <w:szCs w:val="32"/>
        </w:rPr>
      </w:pPr>
      <w:r w:rsidRPr="006226EB">
        <w:rPr>
          <w:rFonts w:ascii="宋体" w:eastAsia="宋体" w:hAnsi="宋体" w:hint="eastAsia"/>
          <w:b/>
          <w:bCs/>
          <w:sz w:val="28"/>
          <w:szCs w:val="32"/>
        </w:rPr>
        <w:t>参考文献</w:t>
      </w:r>
    </w:p>
    <w:p w14:paraId="1E8B097F" w14:textId="77777777" w:rsidR="006226EB" w:rsidRPr="006226EB" w:rsidRDefault="006226EB" w:rsidP="00486FC6">
      <w:pPr>
        <w:spacing w:beforeLines="50" w:before="156" w:afterLines="50" w:after="156"/>
        <w:jc w:val="left"/>
        <w:rPr>
          <w:rFonts w:ascii="宋体" w:eastAsia="宋体" w:hAnsi="宋体"/>
        </w:rPr>
      </w:pPr>
      <w:r w:rsidRPr="006226EB">
        <w:rPr>
          <w:rFonts w:ascii="宋体" w:eastAsia="宋体" w:hAnsi="宋体"/>
        </w:rPr>
        <w:t>高鸿业,刘文忻,</w:t>
      </w:r>
      <w:proofErr w:type="gramStart"/>
      <w:r w:rsidRPr="006226EB">
        <w:rPr>
          <w:rFonts w:ascii="宋体" w:eastAsia="宋体" w:hAnsi="宋体"/>
        </w:rPr>
        <w:t>冯</w:t>
      </w:r>
      <w:proofErr w:type="gramEnd"/>
      <w:r w:rsidRPr="006226EB">
        <w:rPr>
          <w:rFonts w:ascii="宋体" w:eastAsia="宋体" w:hAnsi="宋体"/>
        </w:rPr>
        <w:t>金华,尹伯成,吴汉洪.西方经济学.2018.</w:t>
      </w:r>
    </w:p>
    <w:p w14:paraId="5773420C" w14:textId="6E0BD45D" w:rsidR="006226EB" w:rsidRDefault="006226EB" w:rsidP="00486FC6">
      <w:pPr>
        <w:spacing w:beforeLines="50" w:before="156" w:afterLines="50" w:after="156"/>
        <w:jc w:val="left"/>
        <w:rPr>
          <w:rFonts w:ascii="宋体" w:eastAsia="宋体" w:hAnsi="宋体"/>
        </w:rPr>
      </w:pPr>
      <w:r w:rsidRPr="006226EB">
        <w:rPr>
          <w:rFonts w:ascii="宋体" w:eastAsia="宋体" w:hAnsi="宋体" w:hint="eastAsia"/>
        </w:rPr>
        <w:t>刘伟</w:t>
      </w:r>
      <w:r w:rsidRPr="006226EB">
        <w:rPr>
          <w:rFonts w:ascii="宋体" w:eastAsia="宋体" w:hAnsi="宋体"/>
        </w:rPr>
        <w:t>,</w:t>
      </w:r>
      <w:proofErr w:type="gramStart"/>
      <w:r w:rsidRPr="006226EB">
        <w:rPr>
          <w:rFonts w:ascii="宋体" w:eastAsia="宋体" w:hAnsi="宋体"/>
        </w:rPr>
        <w:t>苏剑</w:t>
      </w:r>
      <w:proofErr w:type="gramEnd"/>
      <w:r w:rsidRPr="006226EB">
        <w:rPr>
          <w:rFonts w:ascii="宋体" w:eastAsia="宋体" w:hAnsi="宋体"/>
        </w:rPr>
        <w:t>.疫情冲击下的2020年中国经济形势与政策选择[J].社会科学研究,2020(03):23-30.</w:t>
      </w:r>
    </w:p>
    <w:p w14:paraId="5F74BFD2" w14:textId="77777777" w:rsidR="006226EB" w:rsidRPr="006226EB" w:rsidRDefault="006226EB" w:rsidP="00486FC6">
      <w:pPr>
        <w:spacing w:beforeLines="50" w:before="156" w:afterLines="50" w:after="156"/>
        <w:jc w:val="left"/>
        <w:rPr>
          <w:rFonts w:ascii="宋体" w:eastAsia="宋体" w:hAnsi="宋体"/>
        </w:rPr>
      </w:pPr>
      <w:proofErr w:type="gramStart"/>
      <w:r w:rsidRPr="006226EB">
        <w:rPr>
          <w:rFonts w:ascii="宋体" w:eastAsia="宋体" w:hAnsi="宋体" w:hint="eastAsia"/>
        </w:rPr>
        <w:lastRenderedPageBreak/>
        <w:t>许宪春</w:t>
      </w:r>
      <w:proofErr w:type="gramEnd"/>
      <w:r w:rsidRPr="006226EB">
        <w:rPr>
          <w:rFonts w:ascii="宋体" w:eastAsia="宋体" w:hAnsi="宋体"/>
        </w:rPr>
        <w:t>,常子豪,唐雅.从统计数据看新冠肺炎疫情对中国经济的影响[J].经济学动态,2020(05):41-51.</w:t>
      </w:r>
    </w:p>
    <w:p w14:paraId="1CEFC9A9" w14:textId="7355D15E" w:rsidR="006226EB" w:rsidRPr="006226EB" w:rsidRDefault="006226EB" w:rsidP="00486FC6">
      <w:pPr>
        <w:spacing w:beforeLines="50" w:before="156" w:afterLines="50" w:after="156"/>
        <w:jc w:val="left"/>
        <w:rPr>
          <w:rFonts w:ascii="宋体" w:eastAsia="宋体" w:hAnsi="宋体"/>
        </w:rPr>
      </w:pPr>
      <w:r w:rsidRPr="006226EB">
        <w:rPr>
          <w:rFonts w:ascii="宋体" w:eastAsia="宋体" w:hAnsi="宋体"/>
        </w:rPr>
        <w:t>阎沭杉,李姗晏.新冠肺炎疫情对我国宏观经济的影响及应对[J].中国经贸导刊(中),2020(06):15-16.</w:t>
      </w:r>
    </w:p>
    <w:p w14:paraId="6D4C9BDF" w14:textId="77777777" w:rsidR="006226EB" w:rsidRPr="006226EB" w:rsidRDefault="006226EB" w:rsidP="00486FC6">
      <w:pPr>
        <w:spacing w:beforeLines="50" w:before="156" w:afterLines="50" w:after="156"/>
        <w:jc w:val="left"/>
        <w:rPr>
          <w:rFonts w:ascii="宋体" w:eastAsia="宋体" w:hAnsi="宋体" w:hint="eastAsia"/>
        </w:rPr>
      </w:pPr>
      <w:r w:rsidRPr="006226EB">
        <w:rPr>
          <w:rFonts w:ascii="宋体" w:eastAsia="宋体" w:hAnsi="宋体"/>
        </w:rPr>
        <w:t>中国人民银行货币政策司,2020年第一季度中国货币政策执行报告,2020.</w:t>
      </w:r>
    </w:p>
    <w:p w14:paraId="111BB631" w14:textId="77777777" w:rsidR="006226EB" w:rsidRPr="006226EB" w:rsidRDefault="006226EB" w:rsidP="00486FC6">
      <w:pPr>
        <w:spacing w:beforeLines="50" w:before="156" w:afterLines="50" w:after="156"/>
        <w:jc w:val="left"/>
        <w:rPr>
          <w:rFonts w:ascii="宋体" w:eastAsia="宋体" w:hAnsi="宋体"/>
        </w:rPr>
      </w:pPr>
      <w:r w:rsidRPr="006226EB">
        <w:rPr>
          <w:rFonts w:ascii="宋体" w:eastAsia="宋体" w:hAnsi="宋体" w:hint="eastAsia"/>
        </w:rPr>
        <w:t>中华人民共和国商务部综合司</w:t>
      </w:r>
      <w:r w:rsidRPr="006226EB">
        <w:rPr>
          <w:rFonts w:ascii="宋体" w:eastAsia="宋体" w:hAnsi="宋体"/>
        </w:rPr>
        <w:t>, 中国宏观经济形势,2020，http://images.mofcom.gov.cn/zhs/202006/20200615193632391.pdf.</w:t>
      </w:r>
    </w:p>
    <w:sectPr w:rsidR="006226EB" w:rsidRPr="006226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5C1F54" w14:textId="77777777" w:rsidR="008B0D3E" w:rsidRDefault="008B0D3E" w:rsidP="00BE6799">
      <w:r>
        <w:separator/>
      </w:r>
    </w:p>
  </w:endnote>
  <w:endnote w:type="continuationSeparator" w:id="0">
    <w:p w14:paraId="4E31C00A" w14:textId="77777777" w:rsidR="008B0D3E" w:rsidRDefault="008B0D3E" w:rsidP="00BE6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727021" w14:textId="77777777" w:rsidR="008B0D3E" w:rsidRDefault="008B0D3E" w:rsidP="00BE6799">
      <w:r>
        <w:separator/>
      </w:r>
    </w:p>
  </w:footnote>
  <w:footnote w:type="continuationSeparator" w:id="0">
    <w:p w14:paraId="4086B824" w14:textId="77777777" w:rsidR="008B0D3E" w:rsidRDefault="008B0D3E" w:rsidP="00BE6799">
      <w:r>
        <w:continuationSeparator/>
      </w:r>
    </w:p>
  </w:footnote>
  <w:footnote w:id="1">
    <w:p w14:paraId="1C0BB01E" w14:textId="72826E04" w:rsidR="007540DB" w:rsidRDefault="007540DB" w:rsidP="007540DB">
      <w:pPr>
        <w:pStyle w:val="a3"/>
      </w:pPr>
      <w:r>
        <w:rPr>
          <w:rStyle w:val="a5"/>
        </w:rPr>
        <w:footnoteRef/>
      </w:r>
      <w:r>
        <w:t xml:space="preserve"> 刘伟,</w:t>
      </w:r>
      <w:proofErr w:type="gramStart"/>
      <w:r>
        <w:t>苏剑</w:t>
      </w:r>
      <w:proofErr w:type="gramEnd"/>
      <w:r>
        <w:t>.疫情冲击下的2020年中国经济形势与政策选择[J].社会科学研究,2020(03):23-30.</w:t>
      </w:r>
    </w:p>
  </w:footnote>
  <w:footnote w:id="2">
    <w:p w14:paraId="5792F16B" w14:textId="49A091A3" w:rsidR="00383366" w:rsidRDefault="00383366" w:rsidP="00383366">
      <w:pPr>
        <w:pStyle w:val="a3"/>
      </w:pPr>
      <w:r>
        <w:rPr>
          <w:rStyle w:val="a5"/>
        </w:rPr>
        <w:footnoteRef/>
      </w:r>
      <w:r>
        <w:t xml:space="preserve"> </w:t>
      </w:r>
      <w:proofErr w:type="gramStart"/>
      <w:r>
        <w:t>许宪春</w:t>
      </w:r>
      <w:proofErr w:type="gramEnd"/>
      <w:r>
        <w:t>,常子豪,唐雅.从统计数据看新冠肺炎疫情对中国经济的影响[J].经济学动态,2020(05):41-51.</w:t>
      </w:r>
    </w:p>
  </w:footnote>
  <w:footnote w:id="3">
    <w:p w14:paraId="45053474" w14:textId="2C7FDA33" w:rsidR="00383366" w:rsidRDefault="001832BA" w:rsidP="00383366">
      <w:pPr>
        <w:pStyle w:val="a3"/>
      </w:pPr>
      <w:r>
        <w:rPr>
          <w:rStyle w:val="a5"/>
        </w:rPr>
        <w:footnoteRef/>
      </w:r>
      <w:r w:rsidR="00383366">
        <w:t xml:space="preserve"> </w:t>
      </w:r>
      <w:r w:rsidR="00383366">
        <w:t>阎沭杉,李姗晏.新冠肺炎疫情对我国宏观经济的影响及应对[J].中国经贸导刊(中),2020(06):15-16.</w:t>
      </w:r>
    </w:p>
  </w:footnote>
  <w:footnote w:id="4">
    <w:p w14:paraId="55FC520D" w14:textId="4AFE7646" w:rsidR="00F04A0E" w:rsidRDefault="00F04A0E">
      <w:pPr>
        <w:pStyle w:val="a3"/>
      </w:pPr>
      <w:r>
        <w:rPr>
          <w:rStyle w:val="a5"/>
        </w:rPr>
        <w:footnoteRef/>
      </w:r>
      <w:r>
        <w:t xml:space="preserve"> </w:t>
      </w:r>
      <w:r>
        <w:rPr>
          <w:rFonts w:hint="eastAsia"/>
        </w:rPr>
        <w:t>高鸿业,</w:t>
      </w:r>
      <w:r w:rsidRPr="00F04A0E">
        <w:rPr>
          <w:rFonts w:hint="eastAsia"/>
        </w:rPr>
        <w:t>刘文忻</w:t>
      </w:r>
      <w:r>
        <w:rPr>
          <w:rFonts w:hint="eastAsia"/>
        </w:rPr>
        <w:t>,</w:t>
      </w:r>
      <w:proofErr w:type="gramStart"/>
      <w:r w:rsidRPr="00F04A0E">
        <w:rPr>
          <w:rFonts w:hint="eastAsia"/>
        </w:rPr>
        <w:t>冯</w:t>
      </w:r>
      <w:proofErr w:type="gramEnd"/>
      <w:r w:rsidRPr="00F04A0E">
        <w:rPr>
          <w:rFonts w:hint="eastAsia"/>
        </w:rPr>
        <w:t>金华</w:t>
      </w:r>
      <w:r>
        <w:rPr>
          <w:rFonts w:hint="eastAsia"/>
        </w:rPr>
        <w:t>,</w:t>
      </w:r>
      <w:r w:rsidRPr="00F04A0E">
        <w:rPr>
          <w:rFonts w:hint="eastAsia"/>
        </w:rPr>
        <w:t>尹伯成</w:t>
      </w:r>
      <w:r>
        <w:rPr>
          <w:rFonts w:hint="eastAsia"/>
        </w:rPr>
        <w:t>,</w:t>
      </w:r>
      <w:r w:rsidRPr="00F04A0E">
        <w:rPr>
          <w:rFonts w:hint="eastAsia"/>
        </w:rPr>
        <w:t>吴汉洪</w:t>
      </w:r>
      <w:r>
        <w:t>.</w:t>
      </w:r>
      <w:r>
        <w:rPr>
          <w:rFonts w:hint="eastAsia"/>
        </w:rPr>
        <w:t>西方经济学.</w:t>
      </w:r>
      <w:r>
        <w:t>2018.</w:t>
      </w:r>
    </w:p>
  </w:footnote>
  <w:footnote w:id="5">
    <w:p w14:paraId="3E4621E4" w14:textId="60C0E866" w:rsidR="008B0D3E" w:rsidRDefault="008B0D3E">
      <w:pPr>
        <w:pStyle w:val="a3"/>
      </w:pPr>
      <w:r>
        <w:rPr>
          <w:rStyle w:val="a5"/>
        </w:rPr>
        <w:footnoteRef/>
      </w:r>
      <w:r>
        <w:t xml:space="preserve"> </w:t>
      </w:r>
      <w:r w:rsidR="001832BA">
        <w:rPr>
          <w:rFonts w:hint="eastAsia"/>
        </w:rPr>
        <w:t>高鸿业,</w:t>
      </w:r>
      <w:r w:rsidR="001832BA" w:rsidRPr="00F04A0E">
        <w:rPr>
          <w:rFonts w:hint="eastAsia"/>
        </w:rPr>
        <w:t>刘文忻</w:t>
      </w:r>
      <w:r w:rsidR="001832BA">
        <w:rPr>
          <w:rFonts w:hint="eastAsia"/>
        </w:rPr>
        <w:t>,</w:t>
      </w:r>
      <w:proofErr w:type="gramStart"/>
      <w:r w:rsidR="001832BA" w:rsidRPr="00F04A0E">
        <w:rPr>
          <w:rFonts w:hint="eastAsia"/>
        </w:rPr>
        <w:t>冯</w:t>
      </w:r>
      <w:proofErr w:type="gramEnd"/>
      <w:r w:rsidR="001832BA" w:rsidRPr="00F04A0E">
        <w:rPr>
          <w:rFonts w:hint="eastAsia"/>
        </w:rPr>
        <w:t>金华</w:t>
      </w:r>
      <w:r w:rsidR="001832BA">
        <w:rPr>
          <w:rFonts w:hint="eastAsia"/>
        </w:rPr>
        <w:t>,</w:t>
      </w:r>
      <w:r w:rsidR="001832BA" w:rsidRPr="00F04A0E">
        <w:rPr>
          <w:rFonts w:hint="eastAsia"/>
        </w:rPr>
        <w:t>尹伯成</w:t>
      </w:r>
      <w:r w:rsidR="001832BA">
        <w:rPr>
          <w:rFonts w:hint="eastAsia"/>
        </w:rPr>
        <w:t>,</w:t>
      </w:r>
      <w:r w:rsidR="001832BA" w:rsidRPr="00F04A0E">
        <w:rPr>
          <w:rFonts w:hint="eastAsia"/>
        </w:rPr>
        <w:t>吴汉洪</w:t>
      </w:r>
      <w:r w:rsidR="001832BA">
        <w:t>.</w:t>
      </w:r>
      <w:r w:rsidR="001832BA">
        <w:rPr>
          <w:rFonts w:hint="eastAsia"/>
        </w:rPr>
        <w:t>西方经济学.</w:t>
      </w:r>
      <w:r w:rsidR="001832BA">
        <w:t>2018.</w:t>
      </w:r>
    </w:p>
  </w:footnote>
  <w:footnote w:id="6">
    <w:p w14:paraId="03D9F0C0" w14:textId="07F7586F" w:rsidR="008B0D3E" w:rsidRDefault="008B0D3E">
      <w:pPr>
        <w:pStyle w:val="a3"/>
      </w:pPr>
      <w:r>
        <w:rPr>
          <w:rStyle w:val="a5"/>
        </w:rPr>
        <w:footnoteRef/>
      </w:r>
      <w:r>
        <w:t xml:space="preserve"> </w:t>
      </w:r>
      <w:r w:rsidR="001832BA">
        <w:rPr>
          <w:rFonts w:hint="eastAsia"/>
        </w:rPr>
        <w:t>高鸿业,</w:t>
      </w:r>
      <w:r w:rsidR="001832BA" w:rsidRPr="00F04A0E">
        <w:rPr>
          <w:rFonts w:hint="eastAsia"/>
        </w:rPr>
        <w:t>刘文忻</w:t>
      </w:r>
      <w:r w:rsidR="001832BA">
        <w:rPr>
          <w:rFonts w:hint="eastAsia"/>
        </w:rPr>
        <w:t>,</w:t>
      </w:r>
      <w:proofErr w:type="gramStart"/>
      <w:r w:rsidR="001832BA" w:rsidRPr="00F04A0E">
        <w:rPr>
          <w:rFonts w:hint="eastAsia"/>
        </w:rPr>
        <w:t>冯</w:t>
      </w:r>
      <w:proofErr w:type="gramEnd"/>
      <w:r w:rsidR="001832BA" w:rsidRPr="00F04A0E">
        <w:rPr>
          <w:rFonts w:hint="eastAsia"/>
        </w:rPr>
        <w:t>金华</w:t>
      </w:r>
      <w:r w:rsidR="001832BA">
        <w:rPr>
          <w:rFonts w:hint="eastAsia"/>
        </w:rPr>
        <w:t>,</w:t>
      </w:r>
      <w:r w:rsidR="001832BA" w:rsidRPr="00F04A0E">
        <w:rPr>
          <w:rFonts w:hint="eastAsia"/>
        </w:rPr>
        <w:t>尹伯成</w:t>
      </w:r>
      <w:r w:rsidR="001832BA">
        <w:rPr>
          <w:rFonts w:hint="eastAsia"/>
        </w:rPr>
        <w:t>,</w:t>
      </w:r>
      <w:r w:rsidR="001832BA" w:rsidRPr="00F04A0E">
        <w:rPr>
          <w:rFonts w:hint="eastAsia"/>
        </w:rPr>
        <w:t>吴汉洪</w:t>
      </w:r>
      <w:r w:rsidR="001832BA">
        <w:t>.</w:t>
      </w:r>
      <w:r w:rsidR="001832BA">
        <w:rPr>
          <w:rFonts w:hint="eastAsia"/>
        </w:rPr>
        <w:t>西方经济学.</w:t>
      </w:r>
      <w:r w:rsidR="001832BA">
        <w:t>2018.</w:t>
      </w:r>
    </w:p>
  </w:footnote>
  <w:footnote w:id="7">
    <w:p w14:paraId="7876DDA3" w14:textId="7A53168A" w:rsidR="008B0D3E" w:rsidRDefault="008B0D3E">
      <w:pPr>
        <w:pStyle w:val="a3"/>
      </w:pPr>
      <w:r>
        <w:rPr>
          <w:rStyle w:val="a5"/>
        </w:rPr>
        <w:footnoteRef/>
      </w:r>
      <w:r>
        <w:t xml:space="preserve"> </w:t>
      </w:r>
      <w:r w:rsidR="001832BA">
        <w:rPr>
          <w:rFonts w:hint="eastAsia"/>
        </w:rPr>
        <w:t>高鸿业,</w:t>
      </w:r>
      <w:r w:rsidR="001832BA" w:rsidRPr="00F04A0E">
        <w:rPr>
          <w:rFonts w:hint="eastAsia"/>
        </w:rPr>
        <w:t>刘文忻</w:t>
      </w:r>
      <w:r w:rsidR="001832BA">
        <w:rPr>
          <w:rFonts w:hint="eastAsia"/>
        </w:rPr>
        <w:t>,</w:t>
      </w:r>
      <w:proofErr w:type="gramStart"/>
      <w:r w:rsidR="001832BA" w:rsidRPr="00F04A0E">
        <w:rPr>
          <w:rFonts w:hint="eastAsia"/>
        </w:rPr>
        <w:t>冯</w:t>
      </w:r>
      <w:proofErr w:type="gramEnd"/>
      <w:r w:rsidR="001832BA" w:rsidRPr="00F04A0E">
        <w:rPr>
          <w:rFonts w:hint="eastAsia"/>
        </w:rPr>
        <w:t>金华</w:t>
      </w:r>
      <w:r w:rsidR="001832BA">
        <w:rPr>
          <w:rFonts w:hint="eastAsia"/>
        </w:rPr>
        <w:t>,</w:t>
      </w:r>
      <w:r w:rsidR="001832BA" w:rsidRPr="00F04A0E">
        <w:rPr>
          <w:rFonts w:hint="eastAsia"/>
        </w:rPr>
        <w:t>尹伯成</w:t>
      </w:r>
      <w:r w:rsidR="001832BA">
        <w:rPr>
          <w:rFonts w:hint="eastAsia"/>
        </w:rPr>
        <w:t>,</w:t>
      </w:r>
      <w:r w:rsidR="001832BA" w:rsidRPr="00F04A0E">
        <w:rPr>
          <w:rFonts w:hint="eastAsia"/>
        </w:rPr>
        <w:t>吴汉洪</w:t>
      </w:r>
      <w:r w:rsidR="001832BA">
        <w:t>.</w:t>
      </w:r>
      <w:r w:rsidR="001832BA">
        <w:rPr>
          <w:rFonts w:hint="eastAsia"/>
        </w:rPr>
        <w:t>西方经济学.</w:t>
      </w:r>
      <w:r w:rsidR="001832BA">
        <w:t>2018.</w:t>
      </w:r>
    </w:p>
  </w:footnote>
  <w:footnote w:id="8">
    <w:p w14:paraId="31425F0E" w14:textId="2FA0B774" w:rsidR="008B0D3E" w:rsidRDefault="008B0D3E">
      <w:pPr>
        <w:pStyle w:val="a3"/>
      </w:pPr>
      <w:r>
        <w:rPr>
          <w:rStyle w:val="a5"/>
        </w:rPr>
        <w:footnoteRef/>
      </w:r>
      <w:r>
        <w:t xml:space="preserve"> </w:t>
      </w:r>
      <w:r w:rsidR="001832BA">
        <w:rPr>
          <w:rFonts w:hint="eastAsia"/>
        </w:rPr>
        <w:t>高鸿业,</w:t>
      </w:r>
      <w:r w:rsidR="001832BA" w:rsidRPr="00F04A0E">
        <w:rPr>
          <w:rFonts w:hint="eastAsia"/>
        </w:rPr>
        <w:t>刘文忻</w:t>
      </w:r>
      <w:r w:rsidR="001832BA">
        <w:rPr>
          <w:rFonts w:hint="eastAsia"/>
        </w:rPr>
        <w:t>,</w:t>
      </w:r>
      <w:proofErr w:type="gramStart"/>
      <w:r w:rsidR="001832BA" w:rsidRPr="00F04A0E">
        <w:rPr>
          <w:rFonts w:hint="eastAsia"/>
        </w:rPr>
        <w:t>冯</w:t>
      </w:r>
      <w:proofErr w:type="gramEnd"/>
      <w:r w:rsidR="001832BA" w:rsidRPr="00F04A0E">
        <w:rPr>
          <w:rFonts w:hint="eastAsia"/>
        </w:rPr>
        <w:t>金华</w:t>
      </w:r>
      <w:r w:rsidR="001832BA">
        <w:rPr>
          <w:rFonts w:hint="eastAsia"/>
        </w:rPr>
        <w:t>,</w:t>
      </w:r>
      <w:r w:rsidR="001832BA" w:rsidRPr="00F04A0E">
        <w:rPr>
          <w:rFonts w:hint="eastAsia"/>
        </w:rPr>
        <w:t>尹伯成</w:t>
      </w:r>
      <w:r w:rsidR="001832BA">
        <w:rPr>
          <w:rFonts w:hint="eastAsia"/>
        </w:rPr>
        <w:t>,</w:t>
      </w:r>
      <w:r w:rsidR="001832BA" w:rsidRPr="00F04A0E">
        <w:rPr>
          <w:rFonts w:hint="eastAsia"/>
        </w:rPr>
        <w:t>吴汉洪</w:t>
      </w:r>
      <w:r w:rsidR="001832BA">
        <w:t>.</w:t>
      </w:r>
      <w:r w:rsidR="001832BA">
        <w:rPr>
          <w:rFonts w:hint="eastAsia"/>
        </w:rPr>
        <w:t>西方经济学.</w:t>
      </w:r>
      <w:r w:rsidR="001832BA">
        <w:t>2018.</w:t>
      </w:r>
    </w:p>
  </w:footnote>
  <w:footnote w:id="9">
    <w:p w14:paraId="6F2AD6C4" w14:textId="6092F459" w:rsidR="008B0D3E" w:rsidRDefault="008B0D3E">
      <w:pPr>
        <w:pStyle w:val="a3"/>
      </w:pPr>
      <w:r>
        <w:rPr>
          <w:rStyle w:val="a5"/>
        </w:rPr>
        <w:footnoteRef/>
      </w:r>
      <w:r>
        <w:t xml:space="preserve"> </w:t>
      </w:r>
      <w:r w:rsidR="001832BA">
        <w:rPr>
          <w:rFonts w:hint="eastAsia"/>
        </w:rPr>
        <w:t>高鸿业,</w:t>
      </w:r>
      <w:r w:rsidR="001832BA" w:rsidRPr="00F04A0E">
        <w:rPr>
          <w:rFonts w:hint="eastAsia"/>
        </w:rPr>
        <w:t>刘文忻</w:t>
      </w:r>
      <w:r w:rsidR="001832BA">
        <w:rPr>
          <w:rFonts w:hint="eastAsia"/>
        </w:rPr>
        <w:t>,</w:t>
      </w:r>
      <w:proofErr w:type="gramStart"/>
      <w:r w:rsidR="001832BA" w:rsidRPr="00F04A0E">
        <w:rPr>
          <w:rFonts w:hint="eastAsia"/>
        </w:rPr>
        <w:t>冯</w:t>
      </w:r>
      <w:proofErr w:type="gramEnd"/>
      <w:r w:rsidR="001832BA" w:rsidRPr="00F04A0E">
        <w:rPr>
          <w:rFonts w:hint="eastAsia"/>
        </w:rPr>
        <w:t>金华</w:t>
      </w:r>
      <w:r w:rsidR="001832BA">
        <w:rPr>
          <w:rFonts w:hint="eastAsia"/>
        </w:rPr>
        <w:t>,</w:t>
      </w:r>
      <w:r w:rsidR="001832BA" w:rsidRPr="00F04A0E">
        <w:rPr>
          <w:rFonts w:hint="eastAsia"/>
        </w:rPr>
        <w:t>尹伯成</w:t>
      </w:r>
      <w:r w:rsidR="001832BA">
        <w:rPr>
          <w:rFonts w:hint="eastAsia"/>
        </w:rPr>
        <w:t>,</w:t>
      </w:r>
      <w:r w:rsidR="001832BA" w:rsidRPr="00F04A0E">
        <w:rPr>
          <w:rFonts w:hint="eastAsia"/>
        </w:rPr>
        <w:t>吴汉洪</w:t>
      </w:r>
      <w:r w:rsidR="001832BA">
        <w:t>.</w:t>
      </w:r>
      <w:r w:rsidR="001832BA">
        <w:rPr>
          <w:rFonts w:hint="eastAsia"/>
        </w:rPr>
        <w:t>西方经济学.</w:t>
      </w:r>
      <w:r w:rsidR="001832BA">
        <w:t>2018.</w:t>
      </w:r>
    </w:p>
  </w:footnote>
  <w:footnote w:id="10">
    <w:p w14:paraId="58A08217" w14:textId="78996280" w:rsidR="008B0D3E" w:rsidRDefault="008B0D3E">
      <w:pPr>
        <w:pStyle w:val="a3"/>
      </w:pPr>
      <w:r>
        <w:rPr>
          <w:rStyle w:val="a5"/>
        </w:rPr>
        <w:footnoteRef/>
      </w:r>
      <w:r>
        <w:t xml:space="preserve"> </w:t>
      </w:r>
      <w:r w:rsidR="001832BA">
        <w:rPr>
          <w:rFonts w:hint="eastAsia"/>
        </w:rPr>
        <w:t>高鸿业,</w:t>
      </w:r>
      <w:r w:rsidR="001832BA" w:rsidRPr="00F04A0E">
        <w:rPr>
          <w:rFonts w:hint="eastAsia"/>
        </w:rPr>
        <w:t>刘文忻</w:t>
      </w:r>
      <w:r w:rsidR="001832BA">
        <w:rPr>
          <w:rFonts w:hint="eastAsia"/>
        </w:rPr>
        <w:t>,</w:t>
      </w:r>
      <w:proofErr w:type="gramStart"/>
      <w:r w:rsidR="001832BA" w:rsidRPr="00F04A0E">
        <w:rPr>
          <w:rFonts w:hint="eastAsia"/>
        </w:rPr>
        <w:t>冯</w:t>
      </w:r>
      <w:proofErr w:type="gramEnd"/>
      <w:r w:rsidR="001832BA" w:rsidRPr="00F04A0E">
        <w:rPr>
          <w:rFonts w:hint="eastAsia"/>
        </w:rPr>
        <w:t>金华</w:t>
      </w:r>
      <w:r w:rsidR="001832BA">
        <w:rPr>
          <w:rFonts w:hint="eastAsia"/>
        </w:rPr>
        <w:t>,</w:t>
      </w:r>
      <w:r w:rsidR="001832BA" w:rsidRPr="00F04A0E">
        <w:rPr>
          <w:rFonts w:hint="eastAsia"/>
        </w:rPr>
        <w:t>尹伯成</w:t>
      </w:r>
      <w:r w:rsidR="001832BA">
        <w:rPr>
          <w:rFonts w:hint="eastAsia"/>
        </w:rPr>
        <w:t>,</w:t>
      </w:r>
      <w:r w:rsidR="001832BA" w:rsidRPr="00F04A0E">
        <w:rPr>
          <w:rFonts w:hint="eastAsia"/>
        </w:rPr>
        <w:t>吴汉洪</w:t>
      </w:r>
      <w:r w:rsidR="001832BA">
        <w:t>.</w:t>
      </w:r>
      <w:r w:rsidR="001832BA">
        <w:rPr>
          <w:rFonts w:hint="eastAsia"/>
        </w:rPr>
        <w:t>西方经济学.</w:t>
      </w:r>
      <w:r w:rsidR="001832BA">
        <w:t>2018.</w:t>
      </w:r>
    </w:p>
  </w:footnote>
  <w:footnote w:id="11">
    <w:p w14:paraId="214DA730" w14:textId="36B0204A" w:rsidR="008B0D3E" w:rsidRPr="001832BA" w:rsidRDefault="008B0D3E">
      <w:pPr>
        <w:pStyle w:val="a3"/>
        <w:rPr>
          <w:b/>
          <w:bCs/>
        </w:rPr>
      </w:pPr>
      <w:r>
        <w:rPr>
          <w:rStyle w:val="a5"/>
        </w:rPr>
        <w:footnoteRef/>
      </w:r>
      <w:r>
        <w:t xml:space="preserve"> </w:t>
      </w:r>
      <w:r w:rsidR="001832BA">
        <w:rPr>
          <w:rFonts w:hint="eastAsia"/>
        </w:rPr>
        <w:t>高鸿业,</w:t>
      </w:r>
      <w:r w:rsidR="001832BA" w:rsidRPr="00F04A0E">
        <w:rPr>
          <w:rFonts w:hint="eastAsia"/>
        </w:rPr>
        <w:t>刘文忻</w:t>
      </w:r>
      <w:r w:rsidR="001832BA">
        <w:rPr>
          <w:rFonts w:hint="eastAsia"/>
        </w:rPr>
        <w:t>,</w:t>
      </w:r>
      <w:proofErr w:type="gramStart"/>
      <w:r w:rsidR="001832BA" w:rsidRPr="00F04A0E">
        <w:rPr>
          <w:rFonts w:hint="eastAsia"/>
        </w:rPr>
        <w:t>冯</w:t>
      </w:r>
      <w:proofErr w:type="gramEnd"/>
      <w:r w:rsidR="001832BA" w:rsidRPr="00F04A0E">
        <w:rPr>
          <w:rFonts w:hint="eastAsia"/>
        </w:rPr>
        <w:t>金华</w:t>
      </w:r>
      <w:r w:rsidR="001832BA">
        <w:rPr>
          <w:rFonts w:hint="eastAsia"/>
        </w:rPr>
        <w:t>,</w:t>
      </w:r>
      <w:r w:rsidR="001832BA" w:rsidRPr="00F04A0E">
        <w:rPr>
          <w:rFonts w:hint="eastAsia"/>
        </w:rPr>
        <w:t>尹伯成</w:t>
      </w:r>
      <w:r w:rsidR="001832BA">
        <w:rPr>
          <w:rFonts w:hint="eastAsia"/>
        </w:rPr>
        <w:t>,</w:t>
      </w:r>
      <w:r w:rsidR="001832BA" w:rsidRPr="00F04A0E">
        <w:rPr>
          <w:rFonts w:hint="eastAsia"/>
        </w:rPr>
        <w:t>吴汉洪</w:t>
      </w:r>
      <w:r w:rsidR="001832BA">
        <w:t>.</w:t>
      </w:r>
      <w:r w:rsidR="001832BA">
        <w:rPr>
          <w:rFonts w:hint="eastAsia"/>
        </w:rPr>
        <w:t>西方经济学.</w:t>
      </w:r>
      <w:r w:rsidR="001832BA">
        <w:t>2018.</w:t>
      </w:r>
    </w:p>
  </w:footnote>
  <w:footnote w:id="12">
    <w:p w14:paraId="63BED9B7" w14:textId="4C1B08E8" w:rsidR="008B0D3E" w:rsidRDefault="008B0D3E">
      <w:pPr>
        <w:pStyle w:val="a3"/>
      </w:pPr>
      <w:r>
        <w:rPr>
          <w:rStyle w:val="a5"/>
        </w:rPr>
        <w:footnoteRef/>
      </w:r>
      <w:r>
        <w:t xml:space="preserve"> </w:t>
      </w:r>
      <w:r w:rsidR="001832BA">
        <w:rPr>
          <w:rFonts w:hint="eastAsia"/>
        </w:rPr>
        <w:t>中华人民共和国商务部综合司,</w:t>
      </w:r>
      <w:r w:rsidR="001832BA" w:rsidRPr="001832BA">
        <w:t xml:space="preserve"> </w:t>
      </w:r>
      <w:r w:rsidR="001832BA">
        <w:rPr>
          <w:rFonts w:hint="eastAsia"/>
        </w:rPr>
        <w:t>中国宏观经济形势,2020，</w:t>
      </w:r>
      <w:r w:rsidR="002D0503">
        <w:fldChar w:fldCharType="begin"/>
      </w:r>
      <w:r w:rsidR="002D0503">
        <w:instrText xml:space="preserve"> HYPERLINK "http://images.mofcom.gov.cn/zhs/202006/20200615193632391.pdf" </w:instrText>
      </w:r>
      <w:r w:rsidR="002D0503">
        <w:fldChar w:fldCharType="separate"/>
      </w:r>
      <w:r w:rsidR="001832BA" w:rsidRPr="00116274">
        <w:rPr>
          <w:rStyle w:val="ab"/>
        </w:rPr>
        <w:t>http://images.mofcom.gov.cn/zhs/202006/20200615193632391.pdf</w:t>
      </w:r>
      <w:r w:rsidR="002D0503">
        <w:rPr>
          <w:rStyle w:val="ab"/>
        </w:rPr>
        <w:fldChar w:fldCharType="end"/>
      </w:r>
      <w:r w:rsidR="001832BA">
        <w:t>.</w:t>
      </w:r>
    </w:p>
  </w:footnote>
  <w:footnote w:id="13">
    <w:p w14:paraId="48FDE90B" w14:textId="422EC559" w:rsidR="008B0D3E" w:rsidRPr="001832BA" w:rsidRDefault="008B0D3E">
      <w:pPr>
        <w:pStyle w:val="a3"/>
      </w:pPr>
      <w:r>
        <w:rPr>
          <w:rStyle w:val="a5"/>
        </w:rPr>
        <w:footnoteRef/>
      </w:r>
      <w:r>
        <w:t xml:space="preserve"> </w:t>
      </w:r>
      <w:r w:rsidR="001832BA">
        <w:rPr>
          <w:rFonts w:hint="eastAsia"/>
        </w:rPr>
        <w:t>中华人民共和国商务部综合司,</w:t>
      </w:r>
      <w:r w:rsidR="001832BA" w:rsidRPr="001832BA">
        <w:t xml:space="preserve"> </w:t>
      </w:r>
      <w:r w:rsidR="001832BA">
        <w:rPr>
          <w:rFonts w:hint="eastAsia"/>
        </w:rPr>
        <w:t>中国宏观经济形势,2020，</w:t>
      </w:r>
      <w:r w:rsidR="002D0503">
        <w:fldChar w:fldCharType="begin"/>
      </w:r>
      <w:r w:rsidR="002D0503">
        <w:instrText xml:space="preserve"> HYPERLINK "http://images.mofcom.gov.cn/zhs/202006/20200615193632391.pdf" </w:instrText>
      </w:r>
      <w:r w:rsidR="002D0503">
        <w:fldChar w:fldCharType="separate"/>
      </w:r>
      <w:r w:rsidR="001832BA" w:rsidRPr="00116274">
        <w:rPr>
          <w:rStyle w:val="ab"/>
        </w:rPr>
        <w:t>http://images.mofcom.gov.cn/zhs/202006/20200615193632391.pdf</w:t>
      </w:r>
      <w:r w:rsidR="002D0503">
        <w:rPr>
          <w:rStyle w:val="ab"/>
        </w:rPr>
        <w:fldChar w:fldCharType="end"/>
      </w:r>
      <w:r w:rsidR="001832BA">
        <w:t>.</w:t>
      </w:r>
    </w:p>
  </w:footnote>
  <w:footnote w:id="14">
    <w:p w14:paraId="0326F406" w14:textId="26D08A04" w:rsidR="008B0D3E" w:rsidRPr="00AD5B63" w:rsidRDefault="008B0D3E">
      <w:pPr>
        <w:pStyle w:val="a3"/>
      </w:pPr>
      <w:r>
        <w:rPr>
          <w:rStyle w:val="a5"/>
        </w:rPr>
        <w:footnoteRef/>
      </w:r>
      <w:r>
        <w:t xml:space="preserve"> </w:t>
      </w:r>
      <w:r w:rsidR="001832BA">
        <w:rPr>
          <w:rFonts w:hint="eastAsia"/>
        </w:rPr>
        <w:t>中国人民银行货币政策司,</w:t>
      </w:r>
      <w:r w:rsidR="001832BA" w:rsidRPr="001832BA">
        <w:t xml:space="preserve"> 2020年第一季度中国货币政策执行报告</w:t>
      </w:r>
      <w:r w:rsidR="001832BA">
        <w:rPr>
          <w:rFonts w:hint="eastAsia"/>
        </w:rPr>
        <w:t>,2020.</w:t>
      </w:r>
    </w:p>
  </w:footnote>
  <w:footnote w:id="15">
    <w:p w14:paraId="38D8F87D" w14:textId="49ED56E0" w:rsidR="008B0D3E" w:rsidRDefault="008B0D3E">
      <w:pPr>
        <w:pStyle w:val="a3"/>
      </w:pPr>
      <w:r>
        <w:rPr>
          <w:rStyle w:val="a5"/>
        </w:rPr>
        <w:footnoteRef/>
      </w:r>
      <w:r>
        <w:t xml:space="preserve"> </w:t>
      </w:r>
      <w:r>
        <w:rPr>
          <w:rFonts w:hint="eastAsia"/>
        </w:rPr>
        <w:t>数据来源：中华人民共和国财政部，</w:t>
      </w:r>
      <w:r w:rsidR="002D0503">
        <w:fldChar w:fldCharType="begin"/>
      </w:r>
      <w:r w:rsidR="002D0503">
        <w:instrText xml:space="preserve"> HYPERLINK "http://gks.mof.gov.cn/tongjishuju/202004/t20200420_3501077.htm" </w:instrText>
      </w:r>
      <w:r w:rsidR="002D0503">
        <w:fldChar w:fldCharType="separate"/>
      </w:r>
      <w:r>
        <w:rPr>
          <w:rStyle w:val="ab"/>
        </w:rPr>
        <w:t>http://gks.mof.gov.cn/tongjishuju/202004/t20200420_3501077.htm</w:t>
      </w:r>
      <w:r w:rsidR="002D0503">
        <w:rPr>
          <w:rStyle w:val="ab"/>
        </w:rPr>
        <w:fldChar w:fldCharType="end"/>
      </w:r>
    </w:p>
  </w:footnote>
  <w:footnote w:id="16">
    <w:p w14:paraId="3D2E7B1F" w14:textId="7D77125C" w:rsidR="008B0D3E" w:rsidRDefault="008B0D3E">
      <w:pPr>
        <w:pStyle w:val="a3"/>
      </w:pPr>
      <w:r>
        <w:rPr>
          <w:rStyle w:val="a5"/>
        </w:rPr>
        <w:footnoteRef/>
      </w:r>
      <w:r>
        <w:t xml:space="preserve"> </w:t>
      </w:r>
      <w:r w:rsidR="001832BA">
        <w:rPr>
          <w:rFonts w:hint="eastAsia"/>
        </w:rPr>
        <w:t>中华人民共和国商务部综合司,</w:t>
      </w:r>
      <w:r w:rsidR="001832BA" w:rsidRPr="001832BA">
        <w:t xml:space="preserve"> </w:t>
      </w:r>
      <w:r w:rsidR="001832BA">
        <w:rPr>
          <w:rFonts w:hint="eastAsia"/>
        </w:rPr>
        <w:t>中国宏观经济形势,2020，</w:t>
      </w:r>
      <w:r w:rsidR="002D0503">
        <w:fldChar w:fldCharType="begin"/>
      </w:r>
      <w:r w:rsidR="002D0503">
        <w:instrText xml:space="preserve"> HYPERLINK "http://images.mofcom.gov.cn/zhs/202006/20200615193632391.pdf" </w:instrText>
      </w:r>
      <w:r w:rsidR="002D0503">
        <w:fldChar w:fldCharType="separate"/>
      </w:r>
      <w:r w:rsidR="001832BA" w:rsidRPr="00116274">
        <w:rPr>
          <w:rStyle w:val="ab"/>
        </w:rPr>
        <w:t>http://images.mofcom.gov.cn/zhs/202006/20200615193632391.pdf</w:t>
      </w:r>
      <w:r w:rsidR="002D0503">
        <w:rPr>
          <w:rStyle w:val="ab"/>
        </w:rPr>
        <w:fldChar w:fldCharType="end"/>
      </w:r>
      <w:r w:rsidR="001832BA">
        <w:t>.</w:t>
      </w:r>
    </w:p>
  </w:footnote>
  <w:footnote w:id="17">
    <w:p w14:paraId="77231415" w14:textId="7C9A09A4" w:rsidR="008B0D3E" w:rsidRPr="001832BA" w:rsidRDefault="008B0D3E">
      <w:pPr>
        <w:pStyle w:val="a3"/>
      </w:pPr>
      <w:r>
        <w:rPr>
          <w:rStyle w:val="a5"/>
        </w:rPr>
        <w:footnoteRef/>
      </w:r>
      <w:r>
        <w:t xml:space="preserve"> </w:t>
      </w:r>
      <w:r w:rsidR="001832BA" w:rsidRPr="001832BA">
        <w:rPr>
          <w:rFonts w:hint="eastAsia"/>
        </w:rPr>
        <w:t>数据来源：国家统计局</w:t>
      </w:r>
      <w:r w:rsidR="001832BA">
        <w:rPr>
          <w:rFonts w:hint="eastAsia"/>
        </w:rPr>
        <w:t>,</w:t>
      </w:r>
      <w:r w:rsidR="001832BA" w:rsidRPr="001832BA">
        <w:t>http://data.stats.gov.cn/</w:t>
      </w:r>
      <w:proofErr w:type="spellStart"/>
      <w:r w:rsidR="001832BA" w:rsidRPr="001832BA">
        <w:t>easyquery.htm?cn</w:t>
      </w:r>
      <w:proofErr w:type="spellEnd"/>
      <w:r w:rsidR="001832BA" w:rsidRPr="001832BA">
        <w:t>=A01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317"/>
    <w:rsid w:val="000E2481"/>
    <w:rsid w:val="00114F0A"/>
    <w:rsid w:val="00151E94"/>
    <w:rsid w:val="00164918"/>
    <w:rsid w:val="001832BA"/>
    <w:rsid w:val="00185028"/>
    <w:rsid w:val="001F6187"/>
    <w:rsid w:val="00204869"/>
    <w:rsid w:val="002571B2"/>
    <w:rsid w:val="00264223"/>
    <w:rsid w:val="002D0503"/>
    <w:rsid w:val="002E4AA6"/>
    <w:rsid w:val="00353A77"/>
    <w:rsid w:val="00383366"/>
    <w:rsid w:val="00383719"/>
    <w:rsid w:val="003A0627"/>
    <w:rsid w:val="003F7366"/>
    <w:rsid w:val="0043629A"/>
    <w:rsid w:val="00485D19"/>
    <w:rsid w:val="00486FC6"/>
    <w:rsid w:val="004E4F28"/>
    <w:rsid w:val="00562918"/>
    <w:rsid w:val="00564D18"/>
    <w:rsid w:val="005E649B"/>
    <w:rsid w:val="00611FB8"/>
    <w:rsid w:val="006226EB"/>
    <w:rsid w:val="00641258"/>
    <w:rsid w:val="006418B2"/>
    <w:rsid w:val="006B6127"/>
    <w:rsid w:val="0075079A"/>
    <w:rsid w:val="007540DB"/>
    <w:rsid w:val="007A06AE"/>
    <w:rsid w:val="007E44D5"/>
    <w:rsid w:val="008B0D3E"/>
    <w:rsid w:val="008B50DA"/>
    <w:rsid w:val="008E6864"/>
    <w:rsid w:val="008F1E31"/>
    <w:rsid w:val="00922DA3"/>
    <w:rsid w:val="00983482"/>
    <w:rsid w:val="009B4224"/>
    <w:rsid w:val="009C3A98"/>
    <w:rsid w:val="00A311ED"/>
    <w:rsid w:val="00A32BA6"/>
    <w:rsid w:val="00A83C16"/>
    <w:rsid w:val="00A87D34"/>
    <w:rsid w:val="00AA1997"/>
    <w:rsid w:val="00AD5B63"/>
    <w:rsid w:val="00AF3F10"/>
    <w:rsid w:val="00BE6799"/>
    <w:rsid w:val="00BF4E1D"/>
    <w:rsid w:val="00C1537D"/>
    <w:rsid w:val="00C219C4"/>
    <w:rsid w:val="00CB33AE"/>
    <w:rsid w:val="00CE75E4"/>
    <w:rsid w:val="00CF1D35"/>
    <w:rsid w:val="00D87427"/>
    <w:rsid w:val="00DE4CD1"/>
    <w:rsid w:val="00DF30DE"/>
    <w:rsid w:val="00E12169"/>
    <w:rsid w:val="00E23520"/>
    <w:rsid w:val="00E2604A"/>
    <w:rsid w:val="00E63EB7"/>
    <w:rsid w:val="00E72317"/>
    <w:rsid w:val="00ED524A"/>
    <w:rsid w:val="00EE580B"/>
    <w:rsid w:val="00EF495A"/>
    <w:rsid w:val="00F04A0E"/>
    <w:rsid w:val="00F21AC8"/>
    <w:rsid w:val="00F37BC5"/>
    <w:rsid w:val="00F53BEA"/>
    <w:rsid w:val="00F81A47"/>
    <w:rsid w:val="00FC510F"/>
    <w:rsid w:val="00FD5D11"/>
    <w:rsid w:val="00FE0810"/>
    <w:rsid w:val="00FE0C33"/>
    <w:rsid w:val="00FE549D"/>
    <w:rsid w:val="00FF02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5E5503B"/>
  <w15:chartTrackingRefBased/>
  <w15:docId w15:val="{DE0D8948-FBAC-4419-BFA8-713F85FB5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618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BE6799"/>
    <w:pPr>
      <w:snapToGrid w:val="0"/>
      <w:jc w:val="left"/>
    </w:pPr>
    <w:rPr>
      <w:sz w:val="18"/>
      <w:szCs w:val="18"/>
    </w:rPr>
  </w:style>
  <w:style w:type="character" w:customStyle="1" w:styleId="a4">
    <w:name w:val="脚注文本 字符"/>
    <w:basedOn w:val="a0"/>
    <w:link w:val="a3"/>
    <w:uiPriority w:val="99"/>
    <w:semiHidden/>
    <w:rsid w:val="00BE6799"/>
    <w:rPr>
      <w:sz w:val="18"/>
      <w:szCs w:val="18"/>
    </w:rPr>
  </w:style>
  <w:style w:type="character" w:styleId="a5">
    <w:name w:val="footnote reference"/>
    <w:basedOn w:val="a0"/>
    <w:uiPriority w:val="99"/>
    <w:semiHidden/>
    <w:unhideWhenUsed/>
    <w:rsid w:val="00BE6799"/>
    <w:rPr>
      <w:vertAlign w:val="superscript"/>
    </w:rPr>
  </w:style>
  <w:style w:type="paragraph" w:styleId="a6">
    <w:name w:val="header"/>
    <w:basedOn w:val="a"/>
    <w:link w:val="a7"/>
    <w:uiPriority w:val="99"/>
    <w:unhideWhenUsed/>
    <w:rsid w:val="00ED524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D524A"/>
    <w:rPr>
      <w:sz w:val="18"/>
      <w:szCs w:val="18"/>
    </w:rPr>
  </w:style>
  <w:style w:type="paragraph" w:styleId="a8">
    <w:name w:val="footer"/>
    <w:basedOn w:val="a"/>
    <w:link w:val="a9"/>
    <w:uiPriority w:val="99"/>
    <w:unhideWhenUsed/>
    <w:rsid w:val="00ED524A"/>
    <w:pPr>
      <w:tabs>
        <w:tab w:val="center" w:pos="4153"/>
        <w:tab w:val="right" w:pos="8306"/>
      </w:tabs>
      <w:snapToGrid w:val="0"/>
      <w:jc w:val="left"/>
    </w:pPr>
    <w:rPr>
      <w:sz w:val="18"/>
      <w:szCs w:val="18"/>
    </w:rPr>
  </w:style>
  <w:style w:type="character" w:customStyle="1" w:styleId="a9">
    <w:name w:val="页脚 字符"/>
    <w:basedOn w:val="a0"/>
    <w:link w:val="a8"/>
    <w:uiPriority w:val="99"/>
    <w:rsid w:val="00ED524A"/>
    <w:rPr>
      <w:sz w:val="18"/>
      <w:szCs w:val="18"/>
    </w:rPr>
  </w:style>
  <w:style w:type="table" w:styleId="aa">
    <w:name w:val="Table Grid"/>
    <w:basedOn w:val="a1"/>
    <w:uiPriority w:val="39"/>
    <w:rsid w:val="00151E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264223"/>
    <w:rPr>
      <w:color w:val="0000FF"/>
      <w:u w:val="single"/>
    </w:rPr>
  </w:style>
  <w:style w:type="paragraph" w:styleId="ac">
    <w:name w:val="List Paragraph"/>
    <w:basedOn w:val="a"/>
    <w:uiPriority w:val="34"/>
    <w:qFormat/>
    <w:rsid w:val="000E2481"/>
    <w:pPr>
      <w:ind w:firstLineChars="200" w:firstLine="420"/>
    </w:pPr>
  </w:style>
  <w:style w:type="character" w:styleId="ad">
    <w:name w:val="Unresolved Mention"/>
    <w:basedOn w:val="a0"/>
    <w:uiPriority w:val="99"/>
    <w:semiHidden/>
    <w:unhideWhenUsed/>
    <w:rsid w:val="00204869"/>
    <w:rPr>
      <w:color w:val="605E5C"/>
      <w:shd w:val="clear" w:color="auto" w:fill="E1DFDD"/>
    </w:rPr>
  </w:style>
  <w:style w:type="paragraph" w:styleId="ae">
    <w:name w:val="Normal (Web)"/>
    <w:basedOn w:val="a"/>
    <w:uiPriority w:val="99"/>
    <w:semiHidden/>
    <w:unhideWhenUsed/>
    <w:rsid w:val="00E2604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149842">
      <w:bodyDiv w:val="1"/>
      <w:marLeft w:val="0"/>
      <w:marRight w:val="0"/>
      <w:marTop w:val="0"/>
      <w:marBottom w:val="0"/>
      <w:divBdr>
        <w:top w:val="none" w:sz="0" w:space="0" w:color="auto"/>
        <w:left w:val="none" w:sz="0" w:space="0" w:color="auto"/>
        <w:bottom w:val="none" w:sz="0" w:space="0" w:color="auto"/>
        <w:right w:val="none" w:sz="0" w:space="0" w:color="auto"/>
      </w:divBdr>
    </w:div>
    <w:div w:id="300230056">
      <w:bodyDiv w:val="1"/>
      <w:marLeft w:val="0"/>
      <w:marRight w:val="0"/>
      <w:marTop w:val="0"/>
      <w:marBottom w:val="0"/>
      <w:divBdr>
        <w:top w:val="none" w:sz="0" w:space="0" w:color="auto"/>
        <w:left w:val="none" w:sz="0" w:space="0" w:color="auto"/>
        <w:bottom w:val="none" w:sz="0" w:space="0" w:color="auto"/>
        <w:right w:val="none" w:sz="0" w:space="0" w:color="auto"/>
      </w:divBdr>
    </w:div>
    <w:div w:id="393506817">
      <w:bodyDiv w:val="1"/>
      <w:marLeft w:val="0"/>
      <w:marRight w:val="0"/>
      <w:marTop w:val="0"/>
      <w:marBottom w:val="0"/>
      <w:divBdr>
        <w:top w:val="none" w:sz="0" w:space="0" w:color="auto"/>
        <w:left w:val="none" w:sz="0" w:space="0" w:color="auto"/>
        <w:bottom w:val="none" w:sz="0" w:space="0" w:color="auto"/>
        <w:right w:val="none" w:sz="0" w:space="0" w:color="auto"/>
      </w:divBdr>
      <w:divsChild>
        <w:div w:id="1971935449">
          <w:marLeft w:val="0"/>
          <w:marRight w:val="0"/>
          <w:marTop w:val="0"/>
          <w:marBottom w:val="0"/>
          <w:divBdr>
            <w:top w:val="none" w:sz="0" w:space="0" w:color="auto"/>
            <w:left w:val="none" w:sz="0" w:space="0" w:color="auto"/>
            <w:bottom w:val="none" w:sz="0" w:space="0" w:color="auto"/>
            <w:right w:val="none" w:sz="0" w:space="0" w:color="auto"/>
          </w:divBdr>
        </w:div>
      </w:divsChild>
    </w:div>
    <w:div w:id="504713998">
      <w:bodyDiv w:val="1"/>
      <w:marLeft w:val="0"/>
      <w:marRight w:val="0"/>
      <w:marTop w:val="0"/>
      <w:marBottom w:val="0"/>
      <w:divBdr>
        <w:top w:val="none" w:sz="0" w:space="0" w:color="auto"/>
        <w:left w:val="none" w:sz="0" w:space="0" w:color="auto"/>
        <w:bottom w:val="none" w:sz="0" w:space="0" w:color="auto"/>
        <w:right w:val="none" w:sz="0" w:space="0" w:color="auto"/>
      </w:divBdr>
    </w:div>
    <w:div w:id="603198100">
      <w:bodyDiv w:val="1"/>
      <w:marLeft w:val="0"/>
      <w:marRight w:val="0"/>
      <w:marTop w:val="0"/>
      <w:marBottom w:val="0"/>
      <w:divBdr>
        <w:top w:val="none" w:sz="0" w:space="0" w:color="auto"/>
        <w:left w:val="none" w:sz="0" w:space="0" w:color="auto"/>
        <w:bottom w:val="none" w:sz="0" w:space="0" w:color="auto"/>
        <w:right w:val="none" w:sz="0" w:space="0" w:color="auto"/>
      </w:divBdr>
    </w:div>
    <w:div w:id="690955261">
      <w:bodyDiv w:val="1"/>
      <w:marLeft w:val="0"/>
      <w:marRight w:val="0"/>
      <w:marTop w:val="0"/>
      <w:marBottom w:val="0"/>
      <w:divBdr>
        <w:top w:val="none" w:sz="0" w:space="0" w:color="auto"/>
        <w:left w:val="none" w:sz="0" w:space="0" w:color="auto"/>
        <w:bottom w:val="none" w:sz="0" w:space="0" w:color="auto"/>
        <w:right w:val="none" w:sz="0" w:space="0" w:color="auto"/>
      </w:divBdr>
    </w:div>
    <w:div w:id="771556870">
      <w:bodyDiv w:val="1"/>
      <w:marLeft w:val="0"/>
      <w:marRight w:val="0"/>
      <w:marTop w:val="0"/>
      <w:marBottom w:val="0"/>
      <w:divBdr>
        <w:top w:val="none" w:sz="0" w:space="0" w:color="auto"/>
        <w:left w:val="none" w:sz="0" w:space="0" w:color="auto"/>
        <w:bottom w:val="none" w:sz="0" w:space="0" w:color="auto"/>
        <w:right w:val="none" w:sz="0" w:space="0" w:color="auto"/>
      </w:divBdr>
    </w:div>
    <w:div w:id="784890128">
      <w:bodyDiv w:val="1"/>
      <w:marLeft w:val="0"/>
      <w:marRight w:val="0"/>
      <w:marTop w:val="0"/>
      <w:marBottom w:val="0"/>
      <w:divBdr>
        <w:top w:val="none" w:sz="0" w:space="0" w:color="auto"/>
        <w:left w:val="none" w:sz="0" w:space="0" w:color="auto"/>
        <w:bottom w:val="none" w:sz="0" w:space="0" w:color="auto"/>
        <w:right w:val="none" w:sz="0" w:space="0" w:color="auto"/>
      </w:divBdr>
      <w:divsChild>
        <w:div w:id="1172330474">
          <w:marLeft w:val="0"/>
          <w:marRight w:val="0"/>
          <w:marTop w:val="0"/>
          <w:marBottom w:val="0"/>
          <w:divBdr>
            <w:top w:val="none" w:sz="0" w:space="0" w:color="auto"/>
            <w:left w:val="none" w:sz="0" w:space="0" w:color="auto"/>
            <w:bottom w:val="none" w:sz="0" w:space="0" w:color="auto"/>
            <w:right w:val="none" w:sz="0" w:space="0" w:color="auto"/>
          </w:divBdr>
        </w:div>
      </w:divsChild>
    </w:div>
    <w:div w:id="793400861">
      <w:bodyDiv w:val="1"/>
      <w:marLeft w:val="0"/>
      <w:marRight w:val="0"/>
      <w:marTop w:val="0"/>
      <w:marBottom w:val="0"/>
      <w:divBdr>
        <w:top w:val="none" w:sz="0" w:space="0" w:color="auto"/>
        <w:left w:val="none" w:sz="0" w:space="0" w:color="auto"/>
        <w:bottom w:val="none" w:sz="0" w:space="0" w:color="auto"/>
        <w:right w:val="none" w:sz="0" w:space="0" w:color="auto"/>
      </w:divBdr>
      <w:divsChild>
        <w:div w:id="213928507">
          <w:marLeft w:val="0"/>
          <w:marRight w:val="0"/>
          <w:marTop w:val="0"/>
          <w:marBottom w:val="0"/>
          <w:divBdr>
            <w:top w:val="none" w:sz="0" w:space="0" w:color="auto"/>
            <w:left w:val="none" w:sz="0" w:space="0" w:color="auto"/>
            <w:bottom w:val="none" w:sz="0" w:space="0" w:color="auto"/>
            <w:right w:val="none" w:sz="0" w:space="0" w:color="auto"/>
          </w:divBdr>
        </w:div>
      </w:divsChild>
    </w:div>
    <w:div w:id="1070036704">
      <w:bodyDiv w:val="1"/>
      <w:marLeft w:val="0"/>
      <w:marRight w:val="0"/>
      <w:marTop w:val="0"/>
      <w:marBottom w:val="0"/>
      <w:divBdr>
        <w:top w:val="none" w:sz="0" w:space="0" w:color="auto"/>
        <w:left w:val="none" w:sz="0" w:space="0" w:color="auto"/>
        <w:bottom w:val="none" w:sz="0" w:space="0" w:color="auto"/>
        <w:right w:val="none" w:sz="0" w:space="0" w:color="auto"/>
      </w:divBdr>
    </w:div>
    <w:div w:id="1073510810">
      <w:bodyDiv w:val="1"/>
      <w:marLeft w:val="0"/>
      <w:marRight w:val="0"/>
      <w:marTop w:val="0"/>
      <w:marBottom w:val="0"/>
      <w:divBdr>
        <w:top w:val="none" w:sz="0" w:space="0" w:color="auto"/>
        <w:left w:val="none" w:sz="0" w:space="0" w:color="auto"/>
        <w:bottom w:val="none" w:sz="0" w:space="0" w:color="auto"/>
        <w:right w:val="none" w:sz="0" w:space="0" w:color="auto"/>
      </w:divBdr>
    </w:div>
    <w:div w:id="1186291172">
      <w:bodyDiv w:val="1"/>
      <w:marLeft w:val="0"/>
      <w:marRight w:val="0"/>
      <w:marTop w:val="0"/>
      <w:marBottom w:val="0"/>
      <w:divBdr>
        <w:top w:val="none" w:sz="0" w:space="0" w:color="auto"/>
        <w:left w:val="none" w:sz="0" w:space="0" w:color="auto"/>
        <w:bottom w:val="none" w:sz="0" w:space="0" w:color="auto"/>
        <w:right w:val="none" w:sz="0" w:space="0" w:color="auto"/>
      </w:divBdr>
    </w:div>
    <w:div w:id="1208373171">
      <w:bodyDiv w:val="1"/>
      <w:marLeft w:val="0"/>
      <w:marRight w:val="0"/>
      <w:marTop w:val="0"/>
      <w:marBottom w:val="0"/>
      <w:divBdr>
        <w:top w:val="none" w:sz="0" w:space="0" w:color="auto"/>
        <w:left w:val="none" w:sz="0" w:space="0" w:color="auto"/>
        <w:bottom w:val="none" w:sz="0" w:space="0" w:color="auto"/>
        <w:right w:val="none" w:sz="0" w:space="0" w:color="auto"/>
      </w:divBdr>
    </w:div>
    <w:div w:id="1422992966">
      <w:bodyDiv w:val="1"/>
      <w:marLeft w:val="0"/>
      <w:marRight w:val="0"/>
      <w:marTop w:val="0"/>
      <w:marBottom w:val="0"/>
      <w:divBdr>
        <w:top w:val="none" w:sz="0" w:space="0" w:color="auto"/>
        <w:left w:val="none" w:sz="0" w:space="0" w:color="auto"/>
        <w:bottom w:val="none" w:sz="0" w:space="0" w:color="auto"/>
        <w:right w:val="none" w:sz="0" w:space="0" w:color="auto"/>
      </w:divBdr>
    </w:div>
    <w:div w:id="1467964173">
      <w:bodyDiv w:val="1"/>
      <w:marLeft w:val="0"/>
      <w:marRight w:val="0"/>
      <w:marTop w:val="0"/>
      <w:marBottom w:val="0"/>
      <w:divBdr>
        <w:top w:val="none" w:sz="0" w:space="0" w:color="auto"/>
        <w:left w:val="none" w:sz="0" w:space="0" w:color="auto"/>
        <w:bottom w:val="none" w:sz="0" w:space="0" w:color="auto"/>
        <w:right w:val="none" w:sz="0" w:space="0" w:color="auto"/>
      </w:divBdr>
    </w:div>
    <w:div w:id="1566449185">
      <w:bodyDiv w:val="1"/>
      <w:marLeft w:val="0"/>
      <w:marRight w:val="0"/>
      <w:marTop w:val="0"/>
      <w:marBottom w:val="0"/>
      <w:divBdr>
        <w:top w:val="none" w:sz="0" w:space="0" w:color="auto"/>
        <w:left w:val="none" w:sz="0" w:space="0" w:color="auto"/>
        <w:bottom w:val="none" w:sz="0" w:space="0" w:color="auto"/>
        <w:right w:val="none" w:sz="0" w:space="0" w:color="auto"/>
      </w:divBdr>
      <w:divsChild>
        <w:div w:id="400060643">
          <w:marLeft w:val="0"/>
          <w:marRight w:val="0"/>
          <w:marTop w:val="0"/>
          <w:marBottom w:val="0"/>
          <w:divBdr>
            <w:top w:val="none" w:sz="0" w:space="0" w:color="auto"/>
            <w:left w:val="none" w:sz="0" w:space="0" w:color="auto"/>
            <w:bottom w:val="none" w:sz="0" w:space="0" w:color="auto"/>
            <w:right w:val="none" w:sz="0" w:space="0" w:color="auto"/>
          </w:divBdr>
        </w:div>
      </w:divsChild>
    </w:div>
    <w:div w:id="1581521394">
      <w:bodyDiv w:val="1"/>
      <w:marLeft w:val="0"/>
      <w:marRight w:val="0"/>
      <w:marTop w:val="0"/>
      <w:marBottom w:val="0"/>
      <w:divBdr>
        <w:top w:val="none" w:sz="0" w:space="0" w:color="auto"/>
        <w:left w:val="none" w:sz="0" w:space="0" w:color="auto"/>
        <w:bottom w:val="none" w:sz="0" w:space="0" w:color="auto"/>
        <w:right w:val="none" w:sz="0" w:space="0" w:color="auto"/>
      </w:divBdr>
    </w:div>
    <w:div w:id="1592816858">
      <w:bodyDiv w:val="1"/>
      <w:marLeft w:val="0"/>
      <w:marRight w:val="0"/>
      <w:marTop w:val="0"/>
      <w:marBottom w:val="0"/>
      <w:divBdr>
        <w:top w:val="none" w:sz="0" w:space="0" w:color="auto"/>
        <w:left w:val="none" w:sz="0" w:space="0" w:color="auto"/>
        <w:bottom w:val="none" w:sz="0" w:space="0" w:color="auto"/>
        <w:right w:val="none" w:sz="0" w:space="0" w:color="auto"/>
      </w:divBdr>
      <w:divsChild>
        <w:div w:id="574359842">
          <w:marLeft w:val="0"/>
          <w:marRight w:val="0"/>
          <w:marTop w:val="0"/>
          <w:marBottom w:val="0"/>
          <w:divBdr>
            <w:top w:val="none" w:sz="0" w:space="0" w:color="auto"/>
            <w:left w:val="none" w:sz="0" w:space="0" w:color="auto"/>
            <w:bottom w:val="none" w:sz="0" w:space="0" w:color="auto"/>
            <w:right w:val="none" w:sz="0" w:space="0" w:color="auto"/>
          </w:divBdr>
        </w:div>
      </w:divsChild>
    </w:div>
    <w:div w:id="1684091750">
      <w:bodyDiv w:val="1"/>
      <w:marLeft w:val="0"/>
      <w:marRight w:val="0"/>
      <w:marTop w:val="0"/>
      <w:marBottom w:val="0"/>
      <w:divBdr>
        <w:top w:val="none" w:sz="0" w:space="0" w:color="auto"/>
        <w:left w:val="none" w:sz="0" w:space="0" w:color="auto"/>
        <w:bottom w:val="none" w:sz="0" w:space="0" w:color="auto"/>
        <w:right w:val="none" w:sz="0" w:space="0" w:color="auto"/>
      </w:divBdr>
    </w:div>
    <w:div w:id="1908831847">
      <w:bodyDiv w:val="1"/>
      <w:marLeft w:val="0"/>
      <w:marRight w:val="0"/>
      <w:marTop w:val="0"/>
      <w:marBottom w:val="0"/>
      <w:divBdr>
        <w:top w:val="none" w:sz="0" w:space="0" w:color="auto"/>
        <w:left w:val="none" w:sz="0" w:space="0" w:color="auto"/>
        <w:bottom w:val="none" w:sz="0" w:space="0" w:color="auto"/>
        <w:right w:val="none" w:sz="0" w:space="0" w:color="auto"/>
      </w:divBdr>
      <w:divsChild>
        <w:div w:id="246304833">
          <w:marLeft w:val="0"/>
          <w:marRight w:val="0"/>
          <w:marTop w:val="0"/>
          <w:marBottom w:val="0"/>
          <w:divBdr>
            <w:top w:val="none" w:sz="0" w:space="0" w:color="auto"/>
            <w:left w:val="none" w:sz="0" w:space="0" w:color="auto"/>
            <w:bottom w:val="none" w:sz="0" w:space="0" w:color="auto"/>
            <w:right w:val="none" w:sz="0" w:space="0" w:color="auto"/>
          </w:divBdr>
        </w:div>
      </w:divsChild>
    </w:div>
    <w:div w:id="1911768785">
      <w:bodyDiv w:val="1"/>
      <w:marLeft w:val="0"/>
      <w:marRight w:val="0"/>
      <w:marTop w:val="0"/>
      <w:marBottom w:val="0"/>
      <w:divBdr>
        <w:top w:val="none" w:sz="0" w:space="0" w:color="auto"/>
        <w:left w:val="none" w:sz="0" w:space="0" w:color="auto"/>
        <w:bottom w:val="none" w:sz="0" w:space="0" w:color="auto"/>
        <w:right w:val="none" w:sz="0" w:space="0" w:color="auto"/>
      </w:divBdr>
    </w:div>
    <w:div w:id="2105032752">
      <w:bodyDiv w:val="1"/>
      <w:marLeft w:val="0"/>
      <w:marRight w:val="0"/>
      <w:marTop w:val="0"/>
      <w:marBottom w:val="0"/>
      <w:divBdr>
        <w:top w:val="none" w:sz="0" w:space="0" w:color="auto"/>
        <w:left w:val="none" w:sz="0" w:space="0" w:color="auto"/>
        <w:bottom w:val="none" w:sz="0" w:space="0" w:color="auto"/>
        <w:right w:val="none" w:sz="0" w:space="0" w:color="auto"/>
      </w:divBdr>
      <w:divsChild>
        <w:div w:id="682049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stats.gov.cn/easyquery.htm?cn=A01"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data.stats.gov.cn/easyquery.htm?cn=A01"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ata.stats.gov.cn/easyquery.htm?cn=A01" TargetMode="External"/><Relationship Id="rId11" Type="http://schemas.openxmlformats.org/officeDocument/2006/relationships/hyperlink" Target="http://www.pbc.gov.cn/zhengcehuobisi/125207/125213/125440/3876551/index.html" TargetMode="External"/><Relationship Id="rId5" Type="http://schemas.openxmlformats.org/officeDocument/2006/relationships/endnotes" Target="endnotes.xml"/><Relationship Id="rId10" Type="http://schemas.openxmlformats.org/officeDocument/2006/relationships/hyperlink" Target="http://data.stats.gov.cn/easyquery.htm?cn=A01" TargetMode="External"/><Relationship Id="rId4" Type="http://schemas.openxmlformats.org/officeDocument/2006/relationships/footnotes" Target="footnotes.xml"/><Relationship Id="rId9" Type="http://schemas.openxmlformats.org/officeDocument/2006/relationships/hyperlink" Target="http://data.stats.gov.cn/easyquery.htm?cn=A0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1184</TotalTime>
  <Pages>9</Pages>
  <Words>1497</Words>
  <Characters>8536</Characters>
  <Application>Microsoft Office Word</Application>
  <DocSecurity>0</DocSecurity>
  <Lines>71</Lines>
  <Paragraphs>20</Paragraphs>
  <ScaleCrop>false</ScaleCrop>
  <Company/>
  <LinksUpToDate>false</LinksUpToDate>
  <CharactersWithSpaces>10013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启航</dc:creator>
  <cp:keywords/>
  <dc:description/>
  <cp:lastModifiedBy>冯 启航</cp:lastModifiedBy>
  <cp:revision>15</cp:revision>
  <dcterms:created xsi:type="dcterms:W3CDTF">2020-07-12T15:55:00Z</dcterms:created>
  <dcterms:modified xsi:type="dcterms:W3CDTF">2020-07-15T12:16:00Z</dcterms:modified>
</cp:coreProperties>
</file>