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475C2" w14:textId="20B98A16" w:rsidR="00E72C07" w:rsidRDefault="00087A84" w:rsidP="00363C92">
      <w:pPr>
        <w:pStyle w:val="1"/>
      </w:pPr>
      <w:r>
        <w:rPr>
          <w:rFonts w:hint="eastAsia"/>
        </w:rPr>
        <w:t>浅谈</w:t>
      </w:r>
      <w:r w:rsidR="00363C92">
        <w:rPr>
          <w:rFonts w:hint="eastAsia"/>
        </w:rPr>
        <w:t>2</w:t>
      </w:r>
      <w:r w:rsidR="00363C92">
        <w:t>0</w:t>
      </w:r>
      <w:r w:rsidR="00363C92">
        <w:rPr>
          <w:rFonts w:hint="eastAsia"/>
        </w:rPr>
        <w:t>世纪</w:t>
      </w:r>
      <w:r w:rsidR="00363C92">
        <w:rPr>
          <w:rFonts w:hint="eastAsia"/>
        </w:rPr>
        <w:t>8</w:t>
      </w:r>
      <w:r w:rsidR="00363C92">
        <w:rPr>
          <w:rFonts w:hint="eastAsia"/>
        </w:rPr>
        <w:t>、</w:t>
      </w:r>
      <w:r w:rsidR="00363C92">
        <w:t>90</w:t>
      </w:r>
      <w:r w:rsidR="00363C92">
        <w:rPr>
          <w:rFonts w:hint="eastAsia"/>
        </w:rPr>
        <w:t>年代拉美恶性通胀</w:t>
      </w:r>
      <w:r w:rsidR="009640FB">
        <w:rPr>
          <w:rFonts w:hint="eastAsia"/>
        </w:rPr>
        <w:t>的</w:t>
      </w:r>
      <w:r>
        <w:rPr>
          <w:rFonts w:hint="eastAsia"/>
        </w:rPr>
        <w:t>原因</w:t>
      </w:r>
      <w:r w:rsidR="009640FB">
        <w:rPr>
          <w:rFonts w:hint="eastAsia"/>
        </w:rPr>
        <w:t>、后果</w:t>
      </w:r>
      <w:r>
        <w:rPr>
          <w:rFonts w:hint="eastAsia"/>
        </w:rPr>
        <w:t>及启示</w:t>
      </w:r>
    </w:p>
    <w:p w14:paraId="4E102471" w14:textId="339F3BAD" w:rsidR="00363C92" w:rsidRPr="00621D69" w:rsidRDefault="00363C92" w:rsidP="00363C92">
      <w:pPr>
        <w:ind w:firstLine="480"/>
        <w:jc w:val="center"/>
        <w:rPr>
          <w:rFonts w:ascii="仿宋" w:eastAsia="仿宋" w:hAnsi="仿宋"/>
          <w:sz w:val="24"/>
          <w:szCs w:val="24"/>
        </w:rPr>
      </w:pPr>
      <w:r w:rsidRPr="00621D69">
        <w:rPr>
          <w:rFonts w:ascii="仿宋" w:eastAsia="仿宋" w:hAnsi="仿宋" w:hint="eastAsia"/>
          <w:sz w:val="24"/>
          <w:szCs w:val="24"/>
        </w:rPr>
        <w:t xml:space="preserve">袁欣颐 </w:t>
      </w:r>
      <w:r w:rsidRPr="00621D69">
        <w:rPr>
          <w:rFonts w:ascii="仿宋" w:eastAsia="仿宋" w:hAnsi="仿宋"/>
          <w:sz w:val="24"/>
          <w:szCs w:val="24"/>
        </w:rPr>
        <w:t>2019201036</w:t>
      </w:r>
    </w:p>
    <w:p w14:paraId="7EC1189C" w14:textId="220169F2" w:rsidR="00245714" w:rsidRDefault="00621D69" w:rsidP="00621D69">
      <w:pPr>
        <w:pStyle w:val="2"/>
      </w:pPr>
      <w:r w:rsidRPr="00621D69">
        <w:rPr>
          <w:rFonts w:ascii="黑体" w:hAnsi="黑体" w:hint="eastAsia"/>
        </w:rPr>
        <w:t>1</w:t>
      </w:r>
      <w:r w:rsidR="00245714">
        <w:rPr>
          <w:rFonts w:hint="eastAsia"/>
        </w:rPr>
        <w:t>选题背景与意义</w:t>
      </w:r>
    </w:p>
    <w:p w14:paraId="40BE2332" w14:textId="1C60DB53" w:rsidR="00245714" w:rsidRDefault="00245714" w:rsidP="00245714">
      <w:pPr>
        <w:ind w:firstLine="420"/>
      </w:pPr>
      <w:r>
        <w:rPr>
          <w:rFonts w:hint="eastAsia"/>
        </w:rPr>
        <w:t>通货膨胀与失业问题是宏观经济中难以避免的</w:t>
      </w:r>
      <w:r w:rsidR="001403B8">
        <w:rPr>
          <w:rFonts w:hint="eastAsia"/>
        </w:rPr>
        <w:t>两极问题，当供需不平衡时天平失衡，其中一个问题就会显现出来。诺贝尔经济学奖获得者、美国宾夕法尼亚大学名誉教授劳伦斯·克莱因</w:t>
      </w:r>
      <w:r w:rsidR="001403B8">
        <w:rPr>
          <w:rFonts w:hint="eastAsia"/>
        </w:rPr>
        <w:t>1</w:t>
      </w:r>
      <w:r w:rsidR="001403B8">
        <w:t>985</w:t>
      </w:r>
      <w:r w:rsidR="001403B8">
        <w:rPr>
          <w:rFonts w:hint="eastAsia"/>
        </w:rPr>
        <w:t>年访华期间曾提醒中国：实行市场经济的主要风险是通货膨胀。</w:t>
      </w:r>
    </w:p>
    <w:p w14:paraId="550BF4D3" w14:textId="2F9C8139" w:rsidR="00C717D1" w:rsidRDefault="00B6340B" w:rsidP="00245714">
      <w:pPr>
        <w:ind w:firstLine="420"/>
      </w:pPr>
      <w:r>
        <w:rPr>
          <w:rFonts w:hint="eastAsia"/>
        </w:rPr>
        <w:t>理论上被期望的通胀率应保持在低于</w:t>
      </w:r>
      <w:r>
        <w:rPr>
          <w:rFonts w:hint="eastAsia"/>
        </w:rPr>
        <w:t>1</w:t>
      </w:r>
      <w:r>
        <w:t>0</w:t>
      </w:r>
      <w:r>
        <w:rPr>
          <w:rFonts w:hint="eastAsia"/>
        </w:rPr>
        <w:t>％的</w:t>
      </w:r>
      <w:r w:rsidR="00D16220">
        <w:rPr>
          <w:rFonts w:hint="eastAsia"/>
        </w:rPr>
        <w:t>水平</w:t>
      </w:r>
      <w:r>
        <w:rPr>
          <w:rFonts w:hint="eastAsia"/>
        </w:rPr>
        <w:t>，这被称作</w:t>
      </w:r>
      <w:r w:rsidR="001051E6">
        <w:rPr>
          <w:rFonts w:hint="eastAsia"/>
        </w:rPr>
        <w:t>温和的通货膨胀，对经济和收入增长有一定</w:t>
      </w:r>
      <w:r w:rsidR="00334379">
        <w:rPr>
          <w:rFonts w:hint="eastAsia"/>
        </w:rPr>
        <w:t>的</w:t>
      </w:r>
      <w:r w:rsidR="001051E6">
        <w:rPr>
          <w:rFonts w:hint="eastAsia"/>
        </w:rPr>
        <w:t>积极刺激作用。而</w:t>
      </w:r>
      <w:r w:rsidR="001051E6" w:rsidRPr="001051E6">
        <w:t>上世纪</w:t>
      </w:r>
      <w:r w:rsidR="001051E6" w:rsidRPr="001051E6">
        <w:rPr>
          <w:rFonts w:hint="eastAsia"/>
        </w:rPr>
        <w:t>8</w:t>
      </w:r>
      <w:r w:rsidR="001051E6" w:rsidRPr="001051E6">
        <w:t>0</w:t>
      </w:r>
      <w:r w:rsidR="001051E6" w:rsidRPr="001051E6">
        <w:t>、</w:t>
      </w:r>
      <w:r w:rsidR="001051E6" w:rsidRPr="001051E6">
        <w:rPr>
          <w:rFonts w:hint="eastAsia"/>
        </w:rPr>
        <w:t>9</w:t>
      </w:r>
      <w:r w:rsidR="001051E6" w:rsidRPr="001051E6">
        <w:t>0</w:t>
      </w:r>
      <w:r w:rsidR="001051E6" w:rsidRPr="001051E6">
        <w:t>年代</w:t>
      </w:r>
      <w:r w:rsidR="001051E6" w:rsidRPr="001051E6">
        <w:rPr>
          <w:rFonts w:hint="eastAsia"/>
        </w:rPr>
        <w:t>为恢复经济发展而受货币发行量过多、固定资产投资规模过大等因素的影响，</w:t>
      </w:r>
      <w:r w:rsidR="001973D8">
        <w:rPr>
          <w:rFonts w:hint="eastAsia"/>
        </w:rPr>
        <w:t>我国</w:t>
      </w:r>
      <w:r w:rsidR="001051E6" w:rsidRPr="001051E6">
        <w:rPr>
          <w:rFonts w:hint="eastAsia"/>
        </w:rPr>
        <w:t>通胀率一度超过</w:t>
      </w:r>
      <w:r w:rsidR="001051E6" w:rsidRPr="001051E6">
        <w:rPr>
          <w:rFonts w:hint="eastAsia"/>
        </w:rPr>
        <w:t>1</w:t>
      </w:r>
      <w:r w:rsidR="001051E6" w:rsidRPr="001051E6">
        <w:t>0</w:t>
      </w:r>
      <w:r w:rsidR="001051E6" w:rsidRPr="001051E6">
        <w:t>％，最高可达</w:t>
      </w:r>
      <w:r w:rsidR="001051E6" w:rsidRPr="001051E6">
        <w:rPr>
          <w:rFonts w:hint="eastAsia"/>
        </w:rPr>
        <w:t>2</w:t>
      </w:r>
      <w:r w:rsidR="001051E6" w:rsidRPr="001051E6">
        <w:t>7.7</w:t>
      </w:r>
      <w:r w:rsidR="001051E6" w:rsidRPr="001051E6">
        <w:t>％</w:t>
      </w:r>
      <w:r w:rsidR="001051E6">
        <w:rPr>
          <w:rFonts w:hint="eastAsia"/>
        </w:rPr>
        <w:t>，形成奔腾的通货膨胀</w:t>
      </w:r>
      <w:r w:rsidR="001973D8">
        <w:rPr>
          <w:rFonts w:hint="eastAsia"/>
        </w:rPr>
        <w:t>，</w:t>
      </w:r>
      <w:r w:rsidR="001051E6">
        <w:rPr>
          <w:rFonts w:hint="eastAsia"/>
        </w:rPr>
        <w:t>一定程度上对居民的购买力造成损害</w:t>
      </w:r>
      <w:r w:rsidR="001973D8">
        <w:rPr>
          <w:rFonts w:hint="eastAsia"/>
        </w:rPr>
        <w:t>。</w:t>
      </w:r>
      <w:r w:rsidR="001051E6">
        <w:rPr>
          <w:rFonts w:hint="eastAsia"/>
        </w:rPr>
        <w:t>人们采取保护措施又会加剧通胀，使之具有往超级通货膨胀（恶性通货膨胀）的方向发展的可能性。</w:t>
      </w:r>
      <w:r w:rsidR="00D16220">
        <w:rPr>
          <w:rFonts w:hint="eastAsia"/>
        </w:rPr>
        <w:t>正所谓“以史为镜，可以知兴替。”</w:t>
      </w:r>
      <w:r w:rsidR="001051E6">
        <w:rPr>
          <w:rFonts w:hint="eastAsia"/>
        </w:rPr>
        <w:t>尽管</w:t>
      </w:r>
      <w:r w:rsidR="008F2974">
        <w:rPr>
          <w:rFonts w:hint="eastAsia"/>
        </w:rPr>
        <w:t>之后我国通胀率逐渐回落并保持在可控水平，而</w:t>
      </w:r>
      <w:r w:rsidR="001051E6">
        <w:rPr>
          <w:rFonts w:hint="eastAsia"/>
        </w:rPr>
        <w:t>同期拉美恶性通胀与我国通胀程度不同、成因不同，但学习了解拉美形成恶性通胀的原因与后果</w:t>
      </w:r>
      <w:r w:rsidR="00D16220">
        <w:rPr>
          <w:rFonts w:hint="eastAsia"/>
        </w:rPr>
        <w:t>，从中吸取经验教训</w:t>
      </w:r>
      <w:r w:rsidR="001051E6">
        <w:rPr>
          <w:rFonts w:hint="eastAsia"/>
        </w:rPr>
        <w:t>有利于我们未雨绸缪</w:t>
      </w:r>
      <w:r w:rsidR="00D16220">
        <w:rPr>
          <w:rFonts w:hint="eastAsia"/>
        </w:rPr>
        <w:t>，避免掉入恶性通胀的陷阱，从而更加从容应对未来</w:t>
      </w:r>
      <w:r w:rsidR="001973D8">
        <w:rPr>
          <w:rFonts w:hint="eastAsia"/>
        </w:rPr>
        <w:t>的</w:t>
      </w:r>
      <w:r w:rsidR="00D16220">
        <w:rPr>
          <w:rFonts w:hint="eastAsia"/>
        </w:rPr>
        <w:t>经济形势挑战。</w:t>
      </w:r>
    </w:p>
    <w:p w14:paraId="6957C334" w14:textId="6DEE1FF0" w:rsidR="008F2974" w:rsidRDefault="008F2974" w:rsidP="008F2974">
      <w:pPr>
        <w:ind w:firstLine="420"/>
        <w:jc w:val="center"/>
      </w:pPr>
      <w:r>
        <w:rPr>
          <w:noProof/>
        </w:rPr>
        <w:drawing>
          <wp:inline distT="0" distB="0" distL="0" distR="0" wp14:anchorId="18B703D6" wp14:editId="57EE78A9">
            <wp:extent cx="3902075" cy="257873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2075" cy="2578735"/>
                    </a:xfrm>
                    <a:prstGeom prst="rect">
                      <a:avLst/>
                    </a:prstGeom>
                    <a:noFill/>
                  </pic:spPr>
                </pic:pic>
              </a:graphicData>
            </a:graphic>
          </wp:inline>
        </w:drawing>
      </w:r>
    </w:p>
    <w:p w14:paraId="6BEE04FF" w14:textId="0DEFC054" w:rsidR="002F0670" w:rsidRDefault="008F2974" w:rsidP="002F0670">
      <w:pPr>
        <w:ind w:firstLine="420"/>
        <w:jc w:val="center"/>
      </w:pPr>
      <w:r>
        <w:rPr>
          <w:rFonts w:hint="eastAsia"/>
        </w:rPr>
        <w:t>图</w:t>
      </w:r>
      <w:r w:rsidR="00D80856">
        <w:rPr>
          <w:rFonts w:hint="eastAsia"/>
        </w:rPr>
        <w:t>1</w:t>
      </w:r>
      <w:r>
        <w:rPr>
          <w:rFonts w:hint="eastAsia"/>
        </w:rPr>
        <w:t xml:space="preserve"> </w:t>
      </w:r>
      <w:r w:rsidR="00E57337">
        <w:t xml:space="preserve"> </w:t>
      </w:r>
      <w:r>
        <w:t>1990</w:t>
      </w:r>
      <w:r w:rsidR="001973D8">
        <w:rPr>
          <w:rFonts w:hint="eastAsia"/>
        </w:rPr>
        <w:t>年</w:t>
      </w:r>
      <w:r>
        <w:rPr>
          <w:rFonts w:hint="eastAsia"/>
        </w:rPr>
        <w:t>-</w:t>
      </w:r>
      <w:r>
        <w:t>2020</w:t>
      </w:r>
      <w:r>
        <w:rPr>
          <w:rFonts w:hint="eastAsia"/>
        </w:rPr>
        <w:t>年</w:t>
      </w:r>
      <w:r>
        <w:rPr>
          <w:rFonts w:hint="eastAsia"/>
        </w:rPr>
        <w:t>6</w:t>
      </w:r>
      <w:r>
        <w:rPr>
          <w:rFonts w:hint="eastAsia"/>
        </w:rPr>
        <w:t>月</w:t>
      </w:r>
      <w:r w:rsidR="002F0670">
        <w:rPr>
          <w:rFonts w:hint="eastAsia"/>
        </w:rPr>
        <w:t>居民消费价格指数同比涨跌幅</w:t>
      </w:r>
    </w:p>
    <w:p w14:paraId="5970019D" w14:textId="305E403B" w:rsidR="00DB1A46" w:rsidRDefault="00DB1A46" w:rsidP="002F0670">
      <w:pPr>
        <w:ind w:firstLine="420"/>
        <w:jc w:val="center"/>
      </w:pPr>
      <w:r>
        <w:rPr>
          <w:rFonts w:hint="eastAsia"/>
        </w:rPr>
        <w:t>（截自中经网数据库）</w:t>
      </w:r>
    </w:p>
    <w:p w14:paraId="4A6C71CF" w14:textId="77777777" w:rsidR="00DB1A46" w:rsidRDefault="00DB1A46" w:rsidP="002F0670">
      <w:pPr>
        <w:ind w:firstLine="420"/>
        <w:jc w:val="center"/>
      </w:pPr>
    </w:p>
    <w:p w14:paraId="4F431CE3" w14:textId="339172F9" w:rsidR="00A402BB" w:rsidRDefault="00A402BB" w:rsidP="00245714">
      <w:pPr>
        <w:ind w:firstLine="420"/>
      </w:pPr>
      <w:r>
        <w:lastRenderedPageBreak/>
        <w:t>2020</w:t>
      </w:r>
      <w:r>
        <w:rPr>
          <w:rFonts w:hint="eastAsia"/>
        </w:rPr>
        <w:t>年的伊始不同寻常</w:t>
      </w:r>
      <w:r w:rsidR="00CE2282">
        <w:rPr>
          <w:rFonts w:hint="eastAsia"/>
        </w:rPr>
        <w:t>，</w:t>
      </w:r>
      <w:r>
        <w:rPr>
          <w:rFonts w:hint="eastAsia"/>
        </w:rPr>
        <w:t>受新冠疫情影响，国内经济形势不容乐观</w:t>
      </w:r>
      <w:r w:rsidR="0048062F">
        <w:rPr>
          <w:rFonts w:hint="eastAsia"/>
        </w:rPr>
        <w:t>：诸多企业关门停产、社会失业率增加、供给压力增大而社会需求不减</w:t>
      </w:r>
      <w:r w:rsidR="0017526C">
        <w:rPr>
          <w:rFonts w:hint="eastAsia"/>
        </w:rPr>
        <w:t>；中东局势动荡，原油价格呈走高趋势；</w:t>
      </w:r>
      <w:r w:rsidR="00694341" w:rsidRPr="00694341">
        <w:rPr>
          <w:rFonts w:hint="eastAsia"/>
        </w:rPr>
        <w:t>全球多地爆发严重自然灾害，例如澳大利亚山火、非洲蝗灾、我国南方与华北长期的大暴雨及其次生灾害等，对各地生产、交通环境造成破坏，</w:t>
      </w:r>
      <w:r w:rsidR="001973D8">
        <w:rPr>
          <w:rFonts w:hint="eastAsia"/>
        </w:rPr>
        <w:t>原本稳定的供给受到阻碍</w:t>
      </w:r>
      <w:r w:rsidR="00694341" w:rsidRPr="00694341">
        <w:rPr>
          <w:rFonts w:hint="eastAsia"/>
        </w:rPr>
        <w:t>；非洲猪瘟使生猪出栏减缓、猪肉价格上涨；疫情蔓延阻碍国际交通，贸易成本增加；以美国为首的反华集团挑衅中国，中美贸易摩擦不断……</w:t>
      </w:r>
      <w:r>
        <w:rPr>
          <w:rFonts w:hint="eastAsia"/>
        </w:rPr>
        <w:t>为助力经济恢复、调动市场活力</w:t>
      </w:r>
      <w:r w:rsidR="0048062F">
        <w:rPr>
          <w:rFonts w:hint="eastAsia"/>
        </w:rPr>
        <w:t>、避免</w:t>
      </w:r>
      <w:r w:rsidR="001973D8">
        <w:rPr>
          <w:rFonts w:hint="eastAsia"/>
        </w:rPr>
        <w:t>掉</w:t>
      </w:r>
      <w:r w:rsidR="0048062F">
        <w:rPr>
          <w:rFonts w:hint="eastAsia"/>
        </w:rPr>
        <w:t>入</w:t>
      </w:r>
      <w:r w:rsidR="001973D8">
        <w:rPr>
          <w:rFonts w:hint="eastAsia"/>
        </w:rPr>
        <w:t>滞胀</w:t>
      </w:r>
      <w:r w:rsidR="0048062F">
        <w:rPr>
          <w:rFonts w:hint="eastAsia"/>
        </w:rPr>
        <w:t>陷阱</w:t>
      </w:r>
      <w:r w:rsidR="008F2974">
        <w:rPr>
          <w:rFonts w:hint="eastAsia"/>
        </w:rPr>
        <w:t>，</w:t>
      </w:r>
      <w:r>
        <w:rPr>
          <w:rFonts w:hint="eastAsia"/>
        </w:rPr>
        <w:t>国家推出多项财政货币政策</w:t>
      </w:r>
      <w:r w:rsidR="008F2974">
        <w:rPr>
          <w:rFonts w:hint="eastAsia"/>
        </w:rPr>
        <w:t>，</w:t>
      </w:r>
      <w:r w:rsidR="00CE2282">
        <w:rPr>
          <w:rFonts w:hint="eastAsia"/>
        </w:rPr>
        <w:t>通过降低贷款利率与存款准备金率、加大公开市场逆回购操作幅度、加大信贷支持力度等多种方式释放资金流量，以支持实体经济发展。</w:t>
      </w:r>
    </w:p>
    <w:p w14:paraId="3210DB53" w14:textId="7B83FEF9" w:rsidR="00D16220" w:rsidRDefault="00BE2813" w:rsidP="001973D8">
      <w:pPr>
        <w:ind w:firstLine="420"/>
      </w:pPr>
      <w:r>
        <w:t>2020</w:t>
      </w:r>
      <w:r>
        <w:rPr>
          <w:rFonts w:hint="eastAsia"/>
        </w:rPr>
        <w:t>年</w:t>
      </w:r>
      <w:r w:rsidR="00D16220" w:rsidRPr="00D16220">
        <w:t>3</w:t>
      </w:r>
      <w:r w:rsidR="00D16220" w:rsidRPr="00D16220">
        <w:t>月末，广义货币供应量</w:t>
      </w:r>
      <w:r w:rsidR="00D16220" w:rsidRPr="00D16220">
        <w:t>M2</w:t>
      </w:r>
      <w:r w:rsidR="00D16220" w:rsidRPr="00D16220">
        <w:t>余额为</w:t>
      </w:r>
      <w:r w:rsidR="00D16220" w:rsidRPr="00D16220">
        <w:t>208.1</w:t>
      </w:r>
      <w:r w:rsidR="00D16220" w:rsidRPr="00D16220">
        <w:t>万亿元，同比增长</w:t>
      </w:r>
      <w:r w:rsidR="00D16220" w:rsidRPr="00D16220">
        <w:t>10.1%</w:t>
      </w:r>
      <w:r w:rsidR="00D16220" w:rsidRPr="00D16220">
        <w:t>，比上年末高</w:t>
      </w:r>
      <w:r w:rsidR="00D16220" w:rsidRPr="00D16220">
        <w:t>1.4</w:t>
      </w:r>
      <w:r w:rsidR="00D16220" w:rsidRPr="00D16220">
        <w:t>个百分点。狭义货币供应量</w:t>
      </w:r>
      <w:r w:rsidR="00D16220" w:rsidRPr="00D16220">
        <w:t>M1</w:t>
      </w:r>
      <w:r w:rsidR="00D16220" w:rsidRPr="00D16220">
        <w:t>余额为</w:t>
      </w:r>
      <w:r w:rsidR="00D16220" w:rsidRPr="00D16220">
        <w:t>57.5</w:t>
      </w:r>
      <w:r w:rsidR="00D16220" w:rsidRPr="00D16220">
        <w:t>万亿元，同比增长</w:t>
      </w:r>
      <w:r w:rsidR="00D16220" w:rsidRPr="00D16220">
        <w:t>5.0%</w:t>
      </w:r>
      <w:r w:rsidR="00D16220" w:rsidRPr="00D16220">
        <w:t>，比上年末高</w:t>
      </w:r>
      <w:r w:rsidR="00D16220" w:rsidRPr="00D16220">
        <w:t>0.6</w:t>
      </w:r>
      <w:r w:rsidR="00D16220" w:rsidRPr="00D16220">
        <w:t>个百分点。流通中货币</w:t>
      </w:r>
      <w:r w:rsidR="00D16220" w:rsidRPr="00D16220">
        <w:t>M0</w:t>
      </w:r>
      <w:r w:rsidR="00D16220" w:rsidRPr="00D16220">
        <w:t>余额为</w:t>
      </w:r>
      <w:r w:rsidR="00D16220" w:rsidRPr="00D16220">
        <w:t>8.3</w:t>
      </w:r>
      <w:r w:rsidR="00D16220" w:rsidRPr="00D16220">
        <w:t>万亿元，同比增长</w:t>
      </w:r>
      <w:r w:rsidR="00D16220" w:rsidRPr="00D16220">
        <w:t>10.8%</w:t>
      </w:r>
      <w:r w:rsidR="00D16220" w:rsidRPr="00D16220">
        <w:t>，比上年末高</w:t>
      </w:r>
      <w:r w:rsidR="00D16220" w:rsidRPr="00D16220">
        <w:t>5.4</w:t>
      </w:r>
      <w:r w:rsidR="00D16220" w:rsidRPr="00D16220">
        <w:t>个百分点。一季度现金净投放</w:t>
      </w:r>
      <w:r w:rsidR="00D16220" w:rsidRPr="00D16220">
        <w:t>5833</w:t>
      </w:r>
      <w:r w:rsidR="00D16220" w:rsidRPr="00D16220">
        <w:t>亿元，同比多投放</w:t>
      </w:r>
      <w:r w:rsidR="00D16220" w:rsidRPr="00D16220">
        <w:t>4100</w:t>
      </w:r>
      <w:r w:rsidR="00D16220" w:rsidRPr="00D16220">
        <w:t>亿元。初步统计，</w:t>
      </w:r>
      <w:r w:rsidR="00D16220" w:rsidRPr="00D16220">
        <w:t>3</w:t>
      </w:r>
      <w:r w:rsidR="00D16220" w:rsidRPr="00D16220">
        <w:t>月末社会融资规模存量为</w:t>
      </w:r>
      <w:r w:rsidR="00D16220" w:rsidRPr="00D16220">
        <w:t>262.24</w:t>
      </w:r>
      <w:r w:rsidR="00D16220" w:rsidRPr="00D16220">
        <w:t>万亿元，同比增长</w:t>
      </w:r>
      <w:r w:rsidR="00D16220" w:rsidRPr="00D16220">
        <w:t>11.5%</w:t>
      </w:r>
      <w:r w:rsidR="00D16220" w:rsidRPr="00D16220">
        <w:t>，增速比上年末高</w:t>
      </w:r>
      <w:r w:rsidR="00D16220" w:rsidRPr="00D16220">
        <w:t>0.8</w:t>
      </w:r>
      <w:r w:rsidR="00D16220" w:rsidRPr="00D16220">
        <w:t>个百分点。</w:t>
      </w:r>
      <w:r w:rsidR="00D16220" w:rsidRPr="00D16220">
        <w:t>2020</w:t>
      </w:r>
      <w:r w:rsidR="00D16220" w:rsidRPr="00D16220">
        <w:t>年一季度社会融资规模增量为</w:t>
      </w:r>
      <w:r w:rsidR="00D16220" w:rsidRPr="00D16220">
        <w:t>11.08</w:t>
      </w:r>
      <w:r w:rsidR="00D16220" w:rsidRPr="00D16220">
        <w:t>万亿元，比上年同期多</w:t>
      </w:r>
      <w:r w:rsidR="00D16220" w:rsidRPr="00D16220">
        <w:t>2.47</w:t>
      </w:r>
      <w:r w:rsidR="00D16220" w:rsidRPr="00D16220">
        <w:t>万亿元。</w:t>
      </w:r>
      <w:r w:rsidR="00694341">
        <w:rPr>
          <w:rStyle w:val="a7"/>
        </w:rPr>
        <w:footnoteReference w:id="1"/>
      </w:r>
    </w:p>
    <w:p w14:paraId="33EE3A78" w14:textId="2D1807CB" w:rsidR="00694341" w:rsidRDefault="00694341" w:rsidP="00694341">
      <w:pPr>
        <w:ind w:firstLine="420"/>
        <w:jc w:val="center"/>
      </w:pPr>
      <w:r w:rsidRPr="00694341">
        <w:t>表</w:t>
      </w:r>
      <w:r w:rsidR="00D80856">
        <w:rPr>
          <w:rFonts w:hint="eastAsia"/>
        </w:rPr>
        <w:t>1</w:t>
      </w:r>
      <w:r w:rsidR="00E57337">
        <w:t xml:space="preserve"> </w:t>
      </w:r>
      <w:r w:rsidRPr="00694341">
        <w:rPr>
          <w:rFonts w:hint="eastAsia"/>
        </w:rPr>
        <w:t xml:space="preserve"> 2</w:t>
      </w:r>
      <w:r w:rsidRPr="00694341">
        <w:t>020</w:t>
      </w:r>
      <w:r w:rsidRPr="00694341">
        <w:t>年第一季度社会融资规模</w:t>
      </w:r>
      <w:r w:rsidRPr="00694341">
        <w:rPr>
          <w:vertAlign w:val="superscript"/>
        </w:rPr>
        <w:footnoteReference w:id="2"/>
      </w:r>
    </w:p>
    <w:p w14:paraId="1F2BBB63" w14:textId="2AD2D6AD" w:rsidR="00694341" w:rsidRDefault="00694341" w:rsidP="00DB1A46">
      <w:pPr>
        <w:ind w:firstLine="420"/>
        <w:jc w:val="center"/>
      </w:pPr>
      <w:r>
        <w:rPr>
          <w:noProof/>
        </w:rPr>
        <w:drawing>
          <wp:inline distT="0" distB="0" distL="0" distR="0" wp14:anchorId="5DE8B537" wp14:editId="3E87D4C1">
            <wp:extent cx="4041775" cy="2133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1775" cy="2133600"/>
                    </a:xfrm>
                    <a:prstGeom prst="rect">
                      <a:avLst/>
                    </a:prstGeom>
                    <a:noFill/>
                  </pic:spPr>
                </pic:pic>
              </a:graphicData>
            </a:graphic>
          </wp:inline>
        </w:drawing>
      </w:r>
    </w:p>
    <w:p w14:paraId="75826A02" w14:textId="5252FDFF" w:rsidR="00DB1A46" w:rsidRDefault="00DB1A46" w:rsidP="00DB1A46">
      <w:pPr>
        <w:ind w:firstLine="420"/>
        <w:jc w:val="center"/>
      </w:pPr>
      <w:r>
        <w:rPr>
          <w:rFonts w:hint="eastAsia"/>
        </w:rPr>
        <w:t>（</w:t>
      </w:r>
      <w:r w:rsidR="00C406BF">
        <w:rPr>
          <w:rFonts w:hint="eastAsia"/>
        </w:rPr>
        <w:t>源</w:t>
      </w:r>
      <w:r>
        <w:rPr>
          <w:rFonts w:hint="eastAsia"/>
        </w:rPr>
        <w:t>自中国人民银行官网）</w:t>
      </w:r>
    </w:p>
    <w:p w14:paraId="3E483F09" w14:textId="77777777" w:rsidR="00DB1A46" w:rsidRPr="00C406BF" w:rsidRDefault="00DB1A46" w:rsidP="00DB1A46">
      <w:pPr>
        <w:ind w:firstLine="420"/>
        <w:jc w:val="center"/>
      </w:pPr>
    </w:p>
    <w:p w14:paraId="0BC47BBD" w14:textId="7CF06CC9" w:rsidR="00BE2813" w:rsidRDefault="00CE2282" w:rsidP="00245714">
      <w:pPr>
        <w:ind w:firstLine="420"/>
      </w:pPr>
      <w:r>
        <w:rPr>
          <w:rFonts w:hint="eastAsia"/>
        </w:rPr>
        <w:t>从实际情况出发，以上措施</w:t>
      </w:r>
      <w:r w:rsidR="00281C67">
        <w:rPr>
          <w:rFonts w:hint="eastAsia"/>
        </w:rPr>
        <w:t>符合</w:t>
      </w:r>
      <w:r w:rsidR="00694341">
        <w:rPr>
          <w:rFonts w:hint="eastAsia"/>
        </w:rPr>
        <w:t>当前</w:t>
      </w:r>
      <w:r w:rsidR="00281C67">
        <w:rPr>
          <w:rFonts w:hint="eastAsia"/>
        </w:rPr>
        <w:t>需要，有利于经济恢复发展。但我们应警惕度过疫情后，应如何对市场上新增加的流通货币做出反应，是否会存在</w:t>
      </w:r>
      <w:r w:rsidR="001973D8">
        <w:rPr>
          <w:rFonts w:hint="eastAsia"/>
        </w:rPr>
        <w:t>加大</w:t>
      </w:r>
      <w:r w:rsidR="00281C67">
        <w:rPr>
          <w:rFonts w:hint="eastAsia"/>
        </w:rPr>
        <w:t>通胀压力的可能性。拉美国家上世纪</w:t>
      </w:r>
      <w:r w:rsidR="00281C67">
        <w:rPr>
          <w:rFonts w:hint="eastAsia"/>
        </w:rPr>
        <w:t>8</w:t>
      </w:r>
      <w:r w:rsidR="00281C67">
        <w:t>0</w:t>
      </w:r>
      <w:r w:rsidR="00281C67">
        <w:rPr>
          <w:rFonts w:hint="eastAsia"/>
        </w:rPr>
        <w:t>、</w:t>
      </w:r>
      <w:r w:rsidR="00281C67">
        <w:t>90</w:t>
      </w:r>
      <w:r w:rsidR="00281C67">
        <w:rPr>
          <w:rFonts w:hint="eastAsia"/>
        </w:rPr>
        <w:t>年代恶性通胀的一个直接原因就是过度发行货币。与今天相似的情景在于，拉美国家企图通过财政货币政策刺激需求、增加投资，然而过度刺激需求与供给的相</w:t>
      </w:r>
      <w:r w:rsidR="00281C67">
        <w:rPr>
          <w:rFonts w:hint="eastAsia"/>
        </w:rPr>
        <w:lastRenderedPageBreak/>
        <w:t>对不足以及税收增长缓慢导致财政赤字增加</w:t>
      </w:r>
      <w:r w:rsidR="00657C13">
        <w:rPr>
          <w:rFonts w:hint="eastAsia"/>
        </w:rPr>
        <w:t>的叠加效应三者</w:t>
      </w:r>
      <w:r w:rsidR="00281C67">
        <w:rPr>
          <w:rFonts w:hint="eastAsia"/>
        </w:rPr>
        <w:t>形成恶性循环，推动恶性通胀的形成。</w:t>
      </w:r>
      <w:r w:rsidR="00694341">
        <w:rPr>
          <w:rFonts w:hint="eastAsia"/>
        </w:rPr>
        <w:t>因此进一步</w:t>
      </w:r>
      <w:r w:rsidR="00657C13">
        <w:rPr>
          <w:rFonts w:hint="eastAsia"/>
        </w:rPr>
        <w:t>了解</w:t>
      </w:r>
      <w:r w:rsidR="00694341">
        <w:rPr>
          <w:rFonts w:hint="eastAsia"/>
        </w:rPr>
        <w:t>拉美恶性通胀的</w:t>
      </w:r>
      <w:r w:rsidR="00657C13">
        <w:rPr>
          <w:rFonts w:hint="eastAsia"/>
        </w:rPr>
        <w:t>产生过程</w:t>
      </w:r>
      <w:r w:rsidR="00044B29">
        <w:rPr>
          <w:rFonts w:hint="eastAsia"/>
        </w:rPr>
        <w:t>并</w:t>
      </w:r>
      <w:r w:rsidR="00657C13">
        <w:rPr>
          <w:rFonts w:hint="eastAsia"/>
        </w:rPr>
        <w:t>从中吸取经验教训，</w:t>
      </w:r>
      <w:r w:rsidR="00694341">
        <w:rPr>
          <w:rFonts w:hint="eastAsia"/>
        </w:rPr>
        <w:t>是必要且重要的。</w:t>
      </w:r>
    </w:p>
    <w:p w14:paraId="64EA00AF" w14:textId="1520F9B3" w:rsidR="00DB1A46" w:rsidRDefault="00DB1A46" w:rsidP="00DB1A46">
      <w:pPr>
        <w:ind w:firstLine="420"/>
        <w:jc w:val="center"/>
      </w:pPr>
      <w:r>
        <w:rPr>
          <w:rFonts w:hint="eastAsia"/>
        </w:rPr>
        <w:t>表</w:t>
      </w:r>
      <w:r w:rsidR="00E57337">
        <w:rPr>
          <w:rFonts w:hint="eastAsia"/>
        </w:rPr>
        <w:t>2</w:t>
      </w:r>
      <w:r>
        <w:rPr>
          <w:rFonts w:hint="eastAsia"/>
        </w:rPr>
        <w:t xml:space="preserve"> </w:t>
      </w:r>
      <w:r w:rsidR="00E57337">
        <w:t xml:space="preserve"> </w:t>
      </w:r>
      <w:r>
        <w:t>2020</w:t>
      </w:r>
      <w:r>
        <w:rPr>
          <w:rFonts w:hint="eastAsia"/>
        </w:rPr>
        <w:t>年</w:t>
      </w:r>
      <w:r>
        <w:rPr>
          <w:rFonts w:hint="eastAsia"/>
        </w:rPr>
        <w:t>5</w:t>
      </w:r>
      <w:r>
        <w:rPr>
          <w:rFonts w:hint="eastAsia"/>
        </w:rPr>
        <w:t>月</w:t>
      </w:r>
      <w:r w:rsidR="00657C13">
        <w:rPr>
          <w:rFonts w:hint="eastAsia"/>
        </w:rPr>
        <w:t>我国</w:t>
      </w:r>
      <w:r>
        <w:rPr>
          <w:rFonts w:hint="eastAsia"/>
        </w:rPr>
        <w:t>商品零售价格指数涨跌幅</w:t>
      </w:r>
    </w:p>
    <w:p w14:paraId="4481374B" w14:textId="3C4C069B" w:rsidR="00DB1A46" w:rsidRDefault="00DB1A46" w:rsidP="00DB1A46">
      <w:pPr>
        <w:ind w:firstLine="420"/>
        <w:jc w:val="center"/>
      </w:pPr>
      <w:r>
        <w:rPr>
          <w:rFonts w:hint="eastAsia"/>
        </w:rPr>
        <w:t>（上年同期</w:t>
      </w:r>
      <w:r>
        <w:rPr>
          <w:rFonts w:hint="eastAsia"/>
        </w:rPr>
        <w:t>=</w:t>
      </w:r>
      <w:r>
        <w:t>100</w:t>
      </w:r>
      <w:r>
        <w:rPr>
          <w:rFonts w:hint="eastAsia"/>
        </w:rPr>
        <w:t>）</w:t>
      </w:r>
      <w:r>
        <w:t>_</w:t>
      </w:r>
      <w:r>
        <w:rPr>
          <w:rFonts w:hint="eastAsia"/>
        </w:rPr>
        <w:t>累计</w:t>
      </w:r>
    </w:p>
    <w:p w14:paraId="4BA64A9D" w14:textId="1EB52F6A" w:rsidR="00C406BF" w:rsidRDefault="00C406BF" w:rsidP="00DB1A46">
      <w:pPr>
        <w:ind w:firstLine="420"/>
        <w:jc w:val="center"/>
        <w:rPr>
          <w:rFonts w:hint="eastAsia"/>
        </w:rPr>
      </w:pPr>
      <w:r>
        <w:rPr>
          <w:rFonts w:hint="eastAsia"/>
        </w:rPr>
        <w:t>（数据源自中经网统计数据库）</w:t>
      </w:r>
    </w:p>
    <w:p w14:paraId="6C79FAD4" w14:textId="4EA9E584" w:rsidR="00DB1A46" w:rsidRDefault="00DB1A46" w:rsidP="00DB1A46">
      <w:pPr>
        <w:ind w:firstLine="420"/>
        <w:jc w:val="center"/>
      </w:pPr>
      <w:r>
        <w:rPr>
          <w:noProof/>
        </w:rPr>
        <w:drawing>
          <wp:inline distT="0" distB="0" distL="0" distR="0" wp14:anchorId="3CE45973" wp14:editId="3D459FF7">
            <wp:extent cx="3003452" cy="1773347"/>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3378" cy="1814634"/>
                    </a:xfrm>
                    <a:prstGeom prst="rect">
                      <a:avLst/>
                    </a:prstGeom>
                  </pic:spPr>
                </pic:pic>
              </a:graphicData>
            </a:graphic>
          </wp:inline>
        </w:drawing>
      </w:r>
    </w:p>
    <w:p w14:paraId="66D6E034" w14:textId="77777777" w:rsidR="00DB1A46" w:rsidRDefault="00DB1A46" w:rsidP="00DB1A46">
      <w:pPr>
        <w:ind w:firstLine="420"/>
        <w:jc w:val="center"/>
      </w:pPr>
    </w:p>
    <w:p w14:paraId="5F59D792" w14:textId="1EC38288" w:rsidR="00DB1A46" w:rsidRDefault="00DB1A46" w:rsidP="00DB1A46">
      <w:pPr>
        <w:ind w:firstLine="420"/>
        <w:jc w:val="center"/>
      </w:pPr>
      <w:r>
        <w:rPr>
          <w:rFonts w:hint="eastAsia"/>
        </w:rPr>
        <w:t>表</w:t>
      </w:r>
      <w:r w:rsidR="00E57337">
        <w:rPr>
          <w:rFonts w:hint="eastAsia"/>
        </w:rPr>
        <w:t>3</w:t>
      </w:r>
      <w:r w:rsidR="00E57337">
        <w:t xml:space="preserve"> </w:t>
      </w:r>
      <w:r>
        <w:rPr>
          <w:rFonts w:hint="eastAsia"/>
        </w:rPr>
        <w:t xml:space="preserve"> </w:t>
      </w:r>
      <w:r>
        <w:t>2019</w:t>
      </w:r>
      <w:r>
        <w:rPr>
          <w:rFonts w:hint="eastAsia"/>
        </w:rPr>
        <w:t>年</w:t>
      </w:r>
      <w:r>
        <w:rPr>
          <w:rFonts w:hint="eastAsia"/>
        </w:rPr>
        <w:t>9</w:t>
      </w:r>
      <w:r>
        <w:rPr>
          <w:rFonts w:hint="eastAsia"/>
        </w:rPr>
        <w:t>月</w:t>
      </w:r>
      <w:r>
        <w:rPr>
          <w:rFonts w:hint="eastAsia"/>
        </w:rPr>
        <w:t>-</w:t>
      </w:r>
      <w:r>
        <w:t>2020</w:t>
      </w:r>
      <w:r>
        <w:rPr>
          <w:rFonts w:hint="eastAsia"/>
        </w:rPr>
        <w:t>年</w:t>
      </w:r>
      <w:r>
        <w:rPr>
          <w:rFonts w:hint="eastAsia"/>
        </w:rPr>
        <w:t>6</w:t>
      </w:r>
      <w:r>
        <w:rPr>
          <w:rFonts w:hint="eastAsia"/>
        </w:rPr>
        <w:t>月居民消费价格指数及涨跌幅</w:t>
      </w:r>
    </w:p>
    <w:p w14:paraId="7B976D07" w14:textId="3DBDFAD1" w:rsidR="00DB1A46" w:rsidRDefault="00DB1A46" w:rsidP="00DB1A46">
      <w:pPr>
        <w:ind w:firstLine="420"/>
        <w:jc w:val="center"/>
      </w:pPr>
      <w:r>
        <w:rPr>
          <w:rFonts w:hint="eastAsia"/>
        </w:rPr>
        <w:t>（</w:t>
      </w:r>
      <w:r w:rsidR="00C406BF">
        <w:rPr>
          <w:rFonts w:hint="eastAsia"/>
        </w:rPr>
        <w:t>源</w:t>
      </w:r>
      <w:r>
        <w:rPr>
          <w:rFonts w:hint="eastAsia"/>
        </w:rPr>
        <w:t>自中经网数据库）</w:t>
      </w:r>
    </w:p>
    <w:p w14:paraId="6CEEB561" w14:textId="77777777" w:rsidR="00DB1A46" w:rsidRDefault="00DB1A46" w:rsidP="00DB1A46">
      <w:pPr>
        <w:ind w:firstLine="420"/>
        <w:jc w:val="center"/>
        <w:sectPr w:rsidR="00DB1A46">
          <w:footnotePr>
            <w:numRestart w:val="eachPage"/>
          </w:footnotePr>
          <w:pgSz w:w="11906" w:h="16838"/>
          <w:pgMar w:top="1440" w:right="1800" w:bottom="1440" w:left="1800" w:header="851" w:footer="992" w:gutter="0"/>
          <w:cols w:space="425"/>
          <w:docGrid w:type="lines" w:linePitch="312"/>
        </w:sectPr>
      </w:pPr>
      <w:r>
        <w:rPr>
          <w:noProof/>
        </w:rPr>
        <w:drawing>
          <wp:inline distT="0" distB="0" distL="0" distR="0" wp14:anchorId="129BE66E" wp14:editId="0310453B">
            <wp:extent cx="2571223" cy="3298874"/>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568" cy="3360901"/>
                    </a:xfrm>
                    <a:prstGeom prst="rect">
                      <a:avLst/>
                    </a:prstGeom>
                    <a:noFill/>
                  </pic:spPr>
                </pic:pic>
              </a:graphicData>
            </a:graphic>
          </wp:inline>
        </w:drawing>
      </w:r>
    </w:p>
    <w:p w14:paraId="714999A2" w14:textId="6B801F14" w:rsidR="00CE2282" w:rsidRPr="0017526C" w:rsidRDefault="00621D69" w:rsidP="0017526C">
      <w:pPr>
        <w:pStyle w:val="2"/>
      </w:pPr>
      <w:r w:rsidRPr="00621D69">
        <w:rPr>
          <w:rFonts w:ascii="黑体" w:hAnsi="黑体" w:hint="eastAsia"/>
        </w:rPr>
        <w:lastRenderedPageBreak/>
        <w:t>2</w:t>
      </w:r>
      <w:r w:rsidR="00DB1A46">
        <w:rPr>
          <w:rFonts w:hint="eastAsia"/>
        </w:rPr>
        <w:t>文献综述</w:t>
      </w:r>
    </w:p>
    <w:p w14:paraId="147DE9C2" w14:textId="326800B9" w:rsidR="00DB1A46" w:rsidRDefault="00621D69" w:rsidP="0017526C">
      <w:pPr>
        <w:pStyle w:val="3"/>
      </w:pPr>
      <w:r w:rsidRPr="00621D69">
        <w:rPr>
          <w:rFonts w:ascii="黑体" w:hAnsi="黑体" w:hint="eastAsia"/>
        </w:rPr>
        <w:t>2</w:t>
      </w:r>
      <w:r w:rsidRPr="00621D69">
        <w:rPr>
          <w:rFonts w:ascii="黑体" w:hAnsi="黑体"/>
        </w:rPr>
        <w:t>.1</w:t>
      </w:r>
      <w:r>
        <w:rPr>
          <w:rFonts w:ascii="黑体" w:hAnsi="黑体"/>
        </w:rPr>
        <w:t xml:space="preserve"> </w:t>
      </w:r>
      <w:r w:rsidR="0017526C">
        <w:rPr>
          <w:rFonts w:hint="eastAsia"/>
        </w:rPr>
        <w:t>2</w:t>
      </w:r>
      <w:r w:rsidR="0017526C">
        <w:t>0</w:t>
      </w:r>
      <w:r w:rsidR="0017526C">
        <w:rPr>
          <w:rFonts w:hint="eastAsia"/>
        </w:rPr>
        <w:t>世纪</w:t>
      </w:r>
      <w:r w:rsidR="0017526C">
        <w:rPr>
          <w:rFonts w:hint="eastAsia"/>
        </w:rPr>
        <w:t>8</w:t>
      </w:r>
      <w:r w:rsidR="0017526C">
        <w:rPr>
          <w:rFonts w:hint="eastAsia"/>
        </w:rPr>
        <w:t>、</w:t>
      </w:r>
      <w:r w:rsidR="0017526C">
        <w:t>90</w:t>
      </w:r>
      <w:r w:rsidR="0017526C">
        <w:rPr>
          <w:rFonts w:hint="eastAsia"/>
        </w:rPr>
        <w:t>年代拉美恶性通胀</w:t>
      </w:r>
      <w:r w:rsidR="009640FB">
        <w:rPr>
          <w:rFonts w:hint="eastAsia"/>
        </w:rPr>
        <w:t>概述</w:t>
      </w:r>
    </w:p>
    <w:p w14:paraId="6AA11441" w14:textId="7A86E689" w:rsidR="00B429ED" w:rsidRDefault="00B429ED" w:rsidP="00B429ED">
      <w:pPr>
        <w:ind w:firstLine="420"/>
      </w:pPr>
      <w:r>
        <w:rPr>
          <w:rFonts w:hint="eastAsia"/>
        </w:rPr>
        <w:t>1</w:t>
      </w:r>
      <w:r>
        <w:t>982</w:t>
      </w:r>
      <w:r>
        <w:rPr>
          <w:rFonts w:hint="eastAsia"/>
        </w:rPr>
        <w:t>年墨西哥率先宣布无力偿还巨额外债，由此引发遍及几乎所有拉美国家的债务危机，</w:t>
      </w:r>
      <w:r w:rsidRPr="00B429ED">
        <w:rPr>
          <w:rFonts w:hint="eastAsia"/>
        </w:rPr>
        <w:t>正式开启拉美此后长达</w:t>
      </w:r>
      <w:r w:rsidRPr="00B429ED">
        <w:rPr>
          <w:rFonts w:hint="eastAsia"/>
        </w:rPr>
        <w:t>2</w:t>
      </w:r>
      <w:r w:rsidRPr="00B429ED">
        <w:t>0</w:t>
      </w:r>
      <w:r w:rsidRPr="00B429ED">
        <w:t>年</w:t>
      </w:r>
      <w:r w:rsidRPr="00B429ED">
        <w:rPr>
          <w:rFonts w:hint="eastAsia"/>
        </w:rPr>
        <w:t>的恶性通胀历史。</w:t>
      </w:r>
      <w:r>
        <w:rPr>
          <w:rFonts w:hint="eastAsia"/>
        </w:rPr>
        <w:t>8</w:t>
      </w:r>
      <w:r>
        <w:t>0</w:t>
      </w:r>
      <w:r>
        <w:rPr>
          <w:rFonts w:hint="eastAsia"/>
        </w:rPr>
        <w:t>年代经济停滞、物价飞涨，拉美经济环境急剧恶化，被称为“失去的</w:t>
      </w:r>
      <w:r>
        <w:rPr>
          <w:rFonts w:hint="eastAsia"/>
        </w:rPr>
        <w:t>1</w:t>
      </w:r>
      <w:r>
        <w:t>0</w:t>
      </w:r>
      <w:r>
        <w:rPr>
          <w:rFonts w:hint="eastAsia"/>
        </w:rPr>
        <w:t>年”。拉美</w:t>
      </w:r>
      <w:r w:rsidR="003405D6">
        <w:rPr>
          <w:rFonts w:hint="eastAsia"/>
        </w:rPr>
        <w:t>爆发</w:t>
      </w:r>
      <w:r>
        <w:rPr>
          <w:rFonts w:hint="eastAsia"/>
        </w:rPr>
        <w:t>超级通货膨胀</w:t>
      </w:r>
      <w:r w:rsidR="003405D6">
        <w:rPr>
          <w:rFonts w:hint="eastAsia"/>
        </w:rPr>
        <w:t>并非偶然，而是</w:t>
      </w:r>
      <w:r>
        <w:rPr>
          <w:rFonts w:hint="eastAsia"/>
        </w:rPr>
        <w:t>积重难返的结果</w:t>
      </w:r>
      <w:r w:rsidR="003405D6">
        <w:rPr>
          <w:rFonts w:hint="eastAsia"/>
        </w:rPr>
        <w:t>。</w:t>
      </w:r>
    </w:p>
    <w:p w14:paraId="23A1DD7B" w14:textId="77777777" w:rsidR="00C406BF" w:rsidRDefault="003405D6" w:rsidP="003405D6">
      <w:pPr>
        <w:ind w:firstLine="420"/>
        <w:jc w:val="center"/>
      </w:pPr>
      <w:r>
        <w:rPr>
          <w:rFonts w:hint="eastAsia"/>
        </w:rPr>
        <w:t>表</w:t>
      </w:r>
      <w:r w:rsidR="00E57337">
        <w:rPr>
          <w:rFonts w:hint="eastAsia"/>
        </w:rPr>
        <w:t>4</w:t>
      </w:r>
      <w:r w:rsidR="00E57337">
        <w:t xml:space="preserve"> </w:t>
      </w:r>
      <w:r>
        <w:rPr>
          <w:rFonts w:hint="eastAsia"/>
        </w:rPr>
        <w:t xml:space="preserve"> </w:t>
      </w:r>
      <w:r>
        <w:rPr>
          <w:rFonts w:hint="eastAsia"/>
        </w:rPr>
        <w:t>玻利维亚、巴西、墨西哥</w:t>
      </w:r>
      <w:r>
        <w:rPr>
          <w:rFonts w:hint="eastAsia"/>
        </w:rPr>
        <w:t>1</w:t>
      </w:r>
      <w:r>
        <w:t>982</w:t>
      </w:r>
      <w:r>
        <w:rPr>
          <w:rFonts w:hint="eastAsia"/>
        </w:rPr>
        <w:t>-</w:t>
      </w:r>
      <w:r>
        <w:t>2004</w:t>
      </w:r>
      <w:r>
        <w:rPr>
          <w:rFonts w:hint="eastAsia"/>
        </w:rPr>
        <w:t>年部分年份的物价水平</w:t>
      </w:r>
    </w:p>
    <w:p w14:paraId="24471201" w14:textId="72D8C81D" w:rsidR="003405D6" w:rsidRDefault="00F718E7" w:rsidP="003405D6">
      <w:pPr>
        <w:ind w:firstLine="420"/>
        <w:jc w:val="center"/>
      </w:pPr>
      <w:r>
        <w:rPr>
          <w:rFonts w:hint="eastAsia"/>
        </w:rPr>
        <w:t>（</w:t>
      </w:r>
      <w:r w:rsidR="00C406BF">
        <w:rPr>
          <w:rFonts w:hint="eastAsia"/>
        </w:rPr>
        <w:t>源</w:t>
      </w:r>
      <w:r>
        <w:rPr>
          <w:rFonts w:hint="eastAsia"/>
        </w:rPr>
        <w:t>自</w:t>
      </w:r>
      <w:r w:rsidRPr="00F718E7">
        <w:rPr>
          <w:rFonts w:hint="eastAsia"/>
        </w:rPr>
        <w:t>EIUCountrydata</w:t>
      </w:r>
      <w:r>
        <w:rPr>
          <w:rFonts w:hint="eastAsia"/>
        </w:rPr>
        <w:t>各国宏观经济指标宝典）</w:t>
      </w:r>
    </w:p>
    <w:p w14:paraId="41DECF07" w14:textId="357602B6" w:rsidR="003405D6" w:rsidRDefault="003405D6" w:rsidP="003405D6">
      <w:pPr>
        <w:ind w:firstLine="420"/>
        <w:jc w:val="center"/>
      </w:pPr>
      <w:r>
        <w:rPr>
          <w:noProof/>
        </w:rPr>
        <w:drawing>
          <wp:inline distT="0" distB="0" distL="0" distR="0" wp14:anchorId="3D6B2DA9" wp14:editId="0A1F79FF">
            <wp:extent cx="5273675" cy="713105"/>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713105"/>
                    </a:xfrm>
                    <a:prstGeom prst="rect">
                      <a:avLst/>
                    </a:prstGeom>
                    <a:noFill/>
                  </pic:spPr>
                </pic:pic>
              </a:graphicData>
            </a:graphic>
          </wp:inline>
        </w:drawing>
      </w:r>
    </w:p>
    <w:p w14:paraId="0B52CEA6" w14:textId="716F0F40" w:rsidR="003405D6" w:rsidRDefault="003405D6" w:rsidP="003405D6">
      <w:pPr>
        <w:ind w:firstLine="420"/>
        <w:jc w:val="center"/>
      </w:pPr>
    </w:p>
    <w:p w14:paraId="4CA8F087" w14:textId="1D18BACA" w:rsidR="003405D6" w:rsidRDefault="003405D6" w:rsidP="003405D6">
      <w:pPr>
        <w:ind w:firstLine="420"/>
        <w:jc w:val="center"/>
      </w:pPr>
      <w:r>
        <w:rPr>
          <w:noProof/>
        </w:rPr>
        <w:drawing>
          <wp:inline distT="0" distB="0" distL="0" distR="0" wp14:anchorId="58A927A7" wp14:editId="72E67358">
            <wp:extent cx="5099539" cy="2706041"/>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5606" cy="2714567"/>
                    </a:xfrm>
                    <a:prstGeom prst="rect">
                      <a:avLst/>
                    </a:prstGeom>
                    <a:noFill/>
                  </pic:spPr>
                </pic:pic>
              </a:graphicData>
            </a:graphic>
          </wp:inline>
        </w:drawing>
      </w:r>
    </w:p>
    <w:p w14:paraId="7254F090" w14:textId="77777777" w:rsidR="00C406BF" w:rsidRDefault="00F718E7" w:rsidP="00F718E7">
      <w:pPr>
        <w:ind w:firstLine="420"/>
        <w:jc w:val="center"/>
      </w:pPr>
      <w:r>
        <w:rPr>
          <w:rFonts w:hint="eastAsia"/>
        </w:rPr>
        <w:t>图</w:t>
      </w:r>
      <w:r w:rsidR="00E57337">
        <w:rPr>
          <w:rFonts w:hint="eastAsia"/>
        </w:rPr>
        <w:t>2</w:t>
      </w:r>
      <w:r w:rsidR="00E57337">
        <w:t xml:space="preserve"> </w:t>
      </w:r>
      <w:r>
        <w:rPr>
          <w:rFonts w:hint="eastAsia"/>
        </w:rPr>
        <w:t xml:space="preserve"> </w:t>
      </w:r>
      <w:r w:rsidRPr="00F718E7">
        <w:t>玻利维亚、巴西、墨西哥</w:t>
      </w:r>
      <w:r w:rsidRPr="00F718E7">
        <w:rPr>
          <w:rFonts w:hint="eastAsia"/>
        </w:rPr>
        <w:t>1</w:t>
      </w:r>
      <w:r w:rsidRPr="00F718E7">
        <w:t>982-2004</w:t>
      </w:r>
      <w:r w:rsidRPr="00F718E7">
        <w:t>年部分年份的物价</w:t>
      </w:r>
      <w:r>
        <w:rPr>
          <w:rFonts w:hint="eastAsia"/>
        </w:rPr>
        <w:t xml:space="preserve"> </w:t>
      </w:r>
      <w:r>
        <w:t xml:space="preserve">    </w:t>
      </w:r>
      <w:r w:rsidRPr="00F718E7">
        <w:t>水平</w:t>
      </w:r>
      <w:r>
        <w:rPr>
          <w:rFonts w:hint="eastAsia"/>
        </w:rPr>
        <w:t>折线图</w:t>
      </w:r>
    </w:p>
    <w:p w14:paraId="7CEA9208" w14:textId="64534FBD" w:rsidR="002A01AA" w:rsidRDefault="00F718E7" w:rsidP="00F718E7">
      <w:pPr>
        <w:ind w:firstLine="420"/>
        <w:jc w:val="center"/>
      </w:pPr>
      <w:r w:rsidRPr="00F718E7">
        <w:rPr>
          <w:rFonts w:hint="eastAsia"/>
        </w:rPr>
        <w:t>（</w:t>
      </w:r>
      <w:r w:rsidR="00C406BF">
        <w:rPr>
          <w:rFonts w:hint="eastAsia"/>
        </w:rPr>
        <w:t>源</w:t>
      </w:r>
      <w:r w:rsidRPr="00F718E7">
        <w:rPr>
          <w:rFonts w:hint="eastAsia"/>
        </w:rPr>
        <w:t>自</w:t>
      </w:r>
      <w:r w:rsidRPr="00F718E7">
        <w:rPr>
          <w:rFonts w:hint="eastAsia"/>
        </w:rPr>
        <w:t>EIUCountrydata</w:t>
      </w:r>
      <w:r w:rsidRPr="00F718E7">
        <w:t>各国宏观经济指标宝典</w:t>
      </w:r>
      <w:r w:rsidRPr="00F718E7">
        <w:rPr>
          <w:rFonts w:hint="eastAsia"/>
        </w:rPr>
        <w:t>）</w:t>
      </w:r>
      <w:r w:rsidR="002A01AA">
        <w:br w:type="page"/>
      </w:r>
    </w:p>
    <w:p w14:paraId="58C299C5" w14:textId="1E340CD8" w:rsidR="00F718E7" w:rsidRPr="00F718E7" w:rsidRDefault="00621D69" w:rsidP="009640FB">
      <w:pPr>
        <w:pStyle w:val="3"/>
        <w:rPr>
          <w:rFonts w:hint="eastAsia"/>
        </w:rPr>
      </w:pPr>
      <w:r w:rsidRPr="00621D69">
        <w:rPr>
          <w:rFonts w:ascii="黑体" w:hAnsi="黑体" w:hint="eastAsia"/>
        </w:rPr>
        <w:lastRenderedPageBreak/>
        <w:t>2</w:t>
      </w:r>
      <w:r w:rsidRPr="00621D69">
        <w:rPr>
          <w:rFonts w:ascii="黑体" w:hAnsi="黑体"/>
        </w:rPr>
        <w:t>.2</w:t>
      </w:r>
      <w:r w:rsidR="009640FB">
        <w:rPr>
          <w:rFonts w:hint="eastAsia"/>
        </w:rPr>
        <w:t>恶性通胀产生的原因</w:t>
      </w:r>
    </w:p>
    <w:p w14:paraId="4F250047" w14:textId="11887DF5" w:rsidR="00486D28" w:rsidRDefault="00FD5B08" w:rsidP="00766562">
      <w:pPr>
        <w:pStyle w:val="4"/>
      </w:pPr>
      <w:r w:rsidRPr="00FD5B08">
        <w:rPr>
          <w:rFonts w:ascii="黑体" w:hAnsi="黑体"/>
        </w:rPr>
        <w:t>2.2.1</w:t>
      </w:r>
      <w:r w:rsidR="00486D28">
        <w:rPr>
          <w:rFonts w:hint="eastAsia"/>
        </w:rPr>
        <w:t>直接原因——债务危机</w:t>
      </w:r>
    </w:p>
    <w:p w14:paraId="314C2A4F" w14:textId="7D2D9614" w:rsidR="00766562" w:rsidRPr="00766562" w:rsidRDefault="00FD5B08" w:rsidP="00766562">
      <w:pPr>
        <w:pStyle w:val="5"/>
      </w:pPr>
      <w:r w:rsidRPr="00FD5B08">
        <w:rPr>
          <w:rFonts w:ascii="黑体" w:hAnsi="黑体" w:hint="eastAsia"/>
        </w:rPr>
        <w:t>2</w:t>
      </w:r>
      <w:r w:rsidRPr="00FD5B08">
        <w:rPr>
          <w:rFonts w:ascii="黑体" w:hAnsi="黑体"/>
        </w:rPr>
        <w:t>.2.1.1</w:t>
      </w:r>
      <w:r w:rsidR="00766562">
        <w:rPr>
          <w:rFonts w:hint="eastAsia"/>
        </w:rPr>
        <w:t>进口替代战略激化债务危机与通胀</w:t>
      </w:r>
    </w:p>
    <w:p w14:paraId="47276EE6" w14:textId="6DDADB99" w:rsidR="00DF5E8B" w:rsidRPr="00B86E99" w:rsidRDefault="00E37EEA" w:rsidP="00DF5E8B">
      <w:pPr>
        <w:ind w:firstLine="420"/>
      </w:pPr>
      <w:r>
        <w:rPr>
          <w:rFonts w:hint="eastAsia"/>
        </w:rPr>
        <w:t>陈湘源（</w:t>
      </w:r>
      <w:r>
        <w:rPr>
          <w:rFonts w:hint="eastAsia"/>
        </w:rPr>
        <w:t>2</w:t>
      </w:r>
      <w:r>
        <w:t>017</w:t>
      </w:r>
      <w:r>
        <w:rPr>
          <w:rFonts w:hint="eastAsia"/>
        </w:rPr>
        <w:t>）</w:t>
      </w:r>
      <w:r>
        <w:rPr>
          <w:rStyle w:val="a7"/>
        </w:rPr>
        <w:footnoteReference w:id="3"/>
      </w:r>
      <w:r>
        <w:rPr>
          <w:rFonts w:hint="eastAsia"/>
        </w:rPr>
        <w:t>认为</w:t>
      </w:r>
      <w:r w:rsidR="006875F6">
        <w:rPr>
          <w:rFonts w:hint="eastAsia"/>
        </w:rPr>
        <w:t>二战后为推动国内经济发展，</w:t>
      </w:r>
      <w:r w:rsidR="00C945A5">
        <w:rPr>
          <w:rFonts w:hint="eastAsia"/>
        </w:rPr>
        <w:t>许多拉美国家</w:t>
      </w:r>
      <w:r w:rsidR="006875F6">
        <w:rPr>
          <w:rFonts w:hint="eastAsia"/>
        </w:rPr>
        <w:t>一味追求经济增长，强调“先把蛋糕做大”、“积累优先”，深信“滴漏效应”</w:t>
      </w:r>
      <w:r w:rsidR="006875F6">
        <w:rPr>
          <w:rStyle w:val="a7"/>
        </w:rPr>
        <w:footnoteReference w:id="4"/>
      </w:r>
      <w:r w:rsidR="006875F6">
        <w:rPr>
          <w:rFonts w:hint="eastAsia"/>
        </w:rPr>
        <w:t>，实施国家高度控制的进口替代战略，即大力推动政府主导的国内工业发展，用本国工业产品替代进口产品以期节约外汇资源</w:t>
      </w:r>
      <w:r w:rsidR="00C945A5">
        <w:rPr>
          <w:rFonts w:hint="eastAsia"/>
        </w:rPr>
        <w:t>、积累经济并提升本国在国际分工中的层次</w:t>
      </w:r>
      <w:r w:rsidR="00DF5E8B">
        <w:rPr>
          <w:rFonts w:hint="eastAsia"/>
        </w:rPr>
        <w:t>。</w:t>
      </w:r>
      <w:r w:rsidR="006A0EAB" w:rsidRPr="006A0EAB">
        <w:rPr>
          <w:rFonts w:hint="eastAsia"/>
        </w:rPr>
        <w:t>进口替代战略要求国家高度干预，一定程度上具有被保护性，由此政府外债随着公共投资与赤字项目增加而不断扩大规模。</w:t>
      </w:r>
      <w:r w:rsidR="00DF5E8B" w:rsidRPr="005D06AC">
        <w:t>为了弥补不断扩大的财政赤字，许多拉美国家不得不</w:t>
      </w:r>
      <w:r w:rsidR="00DF5E8B" w:rsidRPr="005D06AC">
        <w:rPr>
          <w:rFonts w:hint="eastAsia"/>
        </w:rPr>
        <w:t>采取举借</w:t>
      </w:r>
      <w:r w:rsidR="00DF5E8B" w:rsidRPr="005D06AC">
        <w:t>外债</w:t>
      </w:r>
      <w:r w:rsidR="00DF5E8B" w:rsidRPr="005D06AC">
        <w:rPr>
          <w:rFonts w:hint="eastAsia"/>
        </w:rPr>
        <w:t>和向中央银行透支的办法，结果不可避免地导致外债激增和通货膨胀</w:t>
      </w:r>
      <w:r w:rsidR="006A0EAB" w:rsidRPr="005D06AC">
        <w:rPr>
          <w:rFonts w:hint="eastAsia"/>
        </w:rPr>
        <w:t>的恶性循环</w:t>
      </w:r>
      <w:r w:rsidR="00DF5E8B" w:rsidRPr="005D06AC">
        <w:rPr>
          <w:rFonts w:hint="eastAsia"/>
        </w:rPr>
        <w:t>。</w:t>
      </w:r>
      <w:r w:rsidR="00766562" w:rsidRPr="00B86E99">
        <w:rPr>
          <w:rFonts w:hint="eastAsia"/>
        </w:rPr>
        <w:t>此外，进口替代战略并非单纯的只出不进，其定位于发展高附加值的高新技术产业初期需要大量进口国外高精尖仪器设备、高科技人才与先进的管理经验</w:t>
      </w:r>
      <w:r w:rsidR="00C406BF">
        <w:rPr>
          <w:rStyle w:val="a7"/>
        </w:rPr>
        <w:footnoteReference w:id="5"/>
      </w:r>
      <w:r w:rsidR="00766562" w:rsidRPr="00B86E99">
        <w:rPr>
          <w:rFonts w:hint="eastAsia"/>
        </w:rPr>
        <w:t>，这</w:t>
      </w:r>
      <w:r w:rsidR="00B86E99" w:rsidRPr="00B86E99">
        <w:rPr>
          <w:rFonts w:hint="eastAsia"/>
        </w:rPr>
        <w:t>也</w:t>
      </w:r>
      <w:r w:rsidR="00766562" w:rsidRPr="00B86E99">
        <w:rPr>
          <w:rFonts w:hint="eastAsia"/>
        </w:rPr>
        <w:t>是造成巨额外债缺口的重要因素。</w:t>
      </w:r>
    </w:p>
    <w:p w14:paraId="6472D19F" w14:textId="25B60609" w:rsidR="00766562" w:rsidRPr="00DF5E8B" w:rsidRDefault="00FD5B08" w:rsidP="00766562">
      <w:pPr>
        <w:pStyle w:val="5"/>
      </w:pPr>
      <w:r w:rsidRPr="00FD5B08">
        <w:rPr>
          <w:rFonts w:ascii="黑体" w:hAnsi="黑体" w:hint="eastAsia"/>
        </w:rPr>
        <w:t>2</w:t>
      </w:r>
      <w:r w:rsidRPr="00FD5B08">
        <w:rPr>
          <w:rFonts w:ascii="黑体" w:hAnsi="黑体"/>
        </w:rPr>
        <w:t>.2.1.2</w:t>
      </w:r>
      <w:r w:rsidR="00766562">
        <w:rPr>
          <w:rFonts w:hint="eastAsia"/>
        </w:rPr>
        <w:t>国际利率变化激化债务危机</w:t>
      </w:r>
    </w:p>
    <w:p w14:paraId="2F7F929F" w14:textId="1A915590" w:rsidR="00C13564" w:rsidRPr="00C13564" w:rsidRDefault="00C13564" w:rsidP="00C13564">
      <w:pPr>
        <w:ind w:firstLine="420"/>
      </w:pPr>
      <w:r w:rsidRPr="00C13564">
        <w:t>巨额外债的产生</w:t>
      </w:r>
      <w:r w:rsidRPr="00C13564">
        <w:rPr>
          <w:rFonts w:hint="eastAsia"/>
        </w:rPr>
        <w:t>同样也受到外部因素的影响。</w:t>
      </w:r>
      <w:r w:rsidR="002A01AA">
        <w:rPr>
          <w:rFonts w:hint="eastAsia"/>
        </w:rPr>
        <w:t>F</w:t>
      </w:r>
      <w:r w:rsidR="002A01AA">
        <w:t>rancisco</w:t>
      </w:r>
      <w:r w:rsidRPr="00C13564">
        <w:rPr>
          <w:rFonts w:hint="eastAsia"/>
        </w:rPr>
        <w:t>·</w:t>
      </w:r>
      <w:r w:rsidRPr="00C13564">
        <w:rPr>
          <w:rFonts w:hint="eastAsia"/>
        </w:rPr>
        <w:t>L</w:t>
      </w:r>
      <w:r w:rsidR="002A01AA">
        <w:rPr>
          <w:rFonts w:hint="eastAsia"/>
        </w:rPr>
        <w:t>·</w:t>
      </w:r>
      <w:r w:rsidR="002A01AA">
        <w:t>L</w:t>
      </w:r>
      <w:r w:rsidR="002A01AA">
        <w:rPr>
          <w:rFonts w:hint="eastAsia"/>
        </w:rPr>
        <w:t>opez</w:t>
      </w:r>
      <w:r w:rsidRPr="00C13564">
        <w:rPr>
          <w:rFonts w:hint="eastAsia"/>
        </w:rPr>
        <w:t>（</w:t>
      </w:r>
      <w:r w:rsidRPr="00C13564">
        <w:rPr>
          <w:rFonts w:hint="eastAsia"/>
        </w:rPr>
        <w:t>1</w:t>
      </w:r>
      <w:r w:rsidRPr="00C13564">
        <w:t>988</w:t>
      </w:r>
      <w:r w:rsidRPr="00C13564">
        <w:rPr>
          <w:rFonts w:hint="eastAsia"/>
        </w:rPr>
        <w:t>）</w:t>
      </w:r>
      <w:r w:rsidRPr="00C13564">
        <w:rPr>
          <w:vertAlign w:val="superscript"/>
        </w:rPr>
        <w:footnoteReference w:id="6"/>
      </w:r>
      <w:r w:rsidRPr="00C13564">
        <w:t>认为</w:t>
      </w:r>
      <w:r w:rsidRPr="00C13564">
        <w:rPr>
          <w:rFonts w:hint="eastAsia"/>
        </w:rPr>
        <w:t>，</w:t>
      </w:r>
      <w:r w:rsidRPr="00C13564">
        <w:rPr>
          <w:rFonts w:hint="eastAsia"/>
        </w:rPr>
        <w:t>2</w:t>
      </w:r>
      <w:r w:rsidRPr="00C13564">
        <w:t>0</w:t>
      </w:r>
      <w:r w:rsidRPr="00C13564">
        <w:t>世纪</w:t>
      </w:r>
      <w:r w:rsidRPr="00C13564">
        <w:rPr>
          <w:rFonts w:hint="eastAsia"/>
        </w:rPr>
        <w:t>6</w:t>
      </w:r>
      <w:r w:rsidRPr="00C13564">
        <w:t>0</w:t>
      </w:r>
      <w:r w:rsidRPr="00C13564">
        <w:t>年代在石油危机的推动下，作为石油输出国组织成员同其他不发达国家之间的金融媒介</w:t>
      </w:r>
      <w:r w:rsidRPr="00C13564">
        <w:rPr>
          <w:rFonts w:hint="eastAsia"/>
        </w:rPr>
        <w:t>的商业银行</w:t>
      </w:r>
      <w:r w:rsidRPr="00C13564">
        <w:t>实力大增，改变了过去</w:t>
      </w:r>
      <w:r w:rsidRPr="00C13564">
        <w:rPr>
          <w:rFonts w:hint="eastAsia"/>
        </w:rPr>
        <w:t>由</w:t>
      </w:r>
      <w:r w:rsidRPr="00C13564">
        <w:t>国际货币基金组织和世界银行等国际官方组织以及最发达国家的进出口银行</w:t>
      </w:r>
      <w:r w:rsidRPr="00C13564">
        <w:rPr>
          <w:rFonts w:hint="eastAsia"/>
        </w:rPr>
        <w:t>长期控制的国际资本市场局面。此时国际资本市场低利率得以扩大，表明发展中国家能够从大额信贷中获取相对</w:t>
      </w:r>
      <w:r w:rsidR="00CE3F74">
        <w:rPr>
          <w:rFonts w:hint="eastAsia"/>
        </w:rPr>
        <w:t>较大的</w:t>
      </w:r>
      <w:r w:rsidRPr="00C13564">
        <w:rPr>
          <w:rFonts w:hint="eastAsia"/>
        </w:rPr>
        <w:t>利益。拉美国家基于国内发展需求与国外良好的资本信贷环境，大量向外举借债务。</w:t>
      </w:r>
    </w:p>
    <w:p w14:paraId="6B316A78" w14:textId="35963D0E" w:rsidR="00766562" w:rsidRDefault="00C13564" w:rsidP="006875F6">
      <w:pPr>
        <w:ind w:firstLine="420"/>
      </w:pPr>
      <w:r>
        <w:rPr>
          <w:rFonts w:hint="eastAsia"/>
        </w:rPr>
        <w:t>然而</w:t>
      </w:r>
      <w:r w:rsidR="007B69FE" w:rsidRPr="007B69FE">
        <w:t>70</w:t>
      </w:r>
      <w:r w:rsidR="007B69FE" w:rsidRPr="007B69FE">
        <w:t>年代</w:t>
      </w:r>
      <w:r w:rsidR="007B69FE">
        <w:rPr>
          <w:rFonts w:hint="eastAsia"/>
        </w:rPr>
        <w:t>末</w:t>
      </w:r>
      <w:r w:rsidR="007B69FE" w:rsidRPr="007B69FE">
        <w:t>，美联储货币政策紧缩，国际利率急剧上升</w:t>
      </w:r>
      <w:r w:rsidR="007B69FE">
        <w:rPr>
          <w:rFonts w:hint="eastAsia"/>
        </w:rPr>
        <w:t>，</w:t>
      </w:r>
      <w:r w:rsidR="007B69FE" w:rsidRPr="007B69FE">
        <w:t>国际资本市场资金流向逆转，</w:t>
      </w:r>
      <w:r>
        <w:rPr>
          <w:rFonts w:hint="eastAsia"/>
        </w:rPr>
        <w:t>引爆了具有长期隐患的拉美债务危机</w:t>
      </w:r>
      <w:r w:rsidR="007B69FE">
        <w:rPr>
          <w:rFonts w:hint="eastAsia"/>
        </w:rPr>
        <w:t>。</w:t>
      </w:r>
      <w:r w:rsidR="002A01AA">
        <w:rPr>
          <w:rFonts w:hint="eastAsia"/>
        </w:rPr>
        <w:t>用</w:t>
      </w:r>
      <w:r w:rsidR="002A01AA">
        <w:rPr>
          <w:rFonts w:hint="eastAsia"/>
        </w:rPr>
        <w:t>F</w:t>
      </w:r>
      <w:r w:rsidR="002A01AA">
        <w:t>rancisco</w:t>
      </w:r>
      <w:r>
        <w:rPr>
          <w:rFonts w:hint="eastAsia"/>
        </w:rPr>
        <w:t>（</w:t>
      </w:r>
      <w:r>
        <w:rPr>
          <w:rFonts w:hint="eastAsia"/>
        </w:rPr>
        <w:t>1</w:t>
      </w:r>
      <w:r>
        <w:t>988</w:t>
      </w:r>
      <w:r>
        <w:rPr>
          <w:rFonts w:hint="eastAsia"/>
        </w:rPr>
        <w:t>）的</w:t>
      </w:r>
      <w:r w:rsidR="00CE3F74">
        <w:rPr>
          <w:rFonts w:hint="eastAsia"/>
        </w:rPr>
        <w:t>话</w:t>
      </w:r>
      <w:r>
        <w:rPr>
          <w:rFonts w:hint="eastAsia"/>
        </w:rPr>
        <w:t>概括：“</w:t>
      </w:r>
      <w:r w:rsidRPr="00C13564">
        <w:t>外部资金来源瘫痪同国际高利率结合造成了国际支付危机</w:t>
      </w:r>
      <w:r>
        <w:rPr>
          <w:rFonts w:hint="eastAsia"/>
        </w:rPr>
        <w:t>，</w:t>
      </w:r>
      <w:r w:rsidRPr="00C13564">
        <w:t>加剧了财政不平衡。</w:t>
      </w:r>
      <w:r>
        <w:rPr>
          <w:rFonts w:hint="eastAsia"/>
        </w:rPr>
        <w:t>”</w:t>
      </w:r>
    </w:p>
    <w:p w14:paraId="347BAF22" w14:textId="3A3D713D" w:rsidR="00766562" w:rsidRDefault="00FD5B08" w:rsidP="00766562">
      <w:pPr>
        <w:pStyle w:val="5"/>
      </w:pPr>
      <w:r w:rsidRPr="00FD5B08">
        <w:rPr>
          <w:rFonts w:ascii="黑体" w:hAnsi="黑体" w:hint="eastAsia"/>
        </w:rPr>
        <w:lastRenderedPageBreak/>
        <w:t>2</w:t>
      </w:r>
      <w:r w:rsidRPr="00FD5B08">
        <w:rPr>
          <w:rFonts w:ascii="黑体" w:hAnsi="黑体"/>
        </w:rPr>
        <w:t>.2.1.3</w:t>
      </w:r>
      <w:r w:rsidR="00766562">
        <w:rPr>
          <w:rFonts w:hint="eastAsia"/>
        </w:rPr>
        <w:t>不合理的财政体系激化赤字与债务危机</w:t>
      </w:r>
    </w:p>
    <w:p w14:paraId="5C7FEEAD" w14:textId="5A74C1C1" w:rsidR="00766562" w:rsidRPr="00766562" w:rsidRDefault="00766562" w:rsidP="00766562">
      <w:pPr>
        <w:ind w:firstLine="420"/>
      </w:pPr>
      <w:r w:rsidRPr="00766562">
        <w:rPr>
          <w:rFonts w:hint="eastAsia"/>
        </w:rPr>
        <w:t>沙虎居</w:t>
      </w:r>
      <w:r w:rsidR="00A42B01">
        <w:rPr>
          <w:rFonts w:hint="eastAsia"/>
        </w:rPr>
        <w:t>、陈刚和项枫</w:t>
      </w:r>
      <w:r w:rsidRPr="00766562">
        <w:rPr>
          <w:rFonts w:hint="eastAsia"/>
        </w:rPr>
        <w:t>（</w:t>
      </w:r>
      <w:r w:rsidRPr="00766562">
        <w:rPr>
          <w:rFonts w:hint="eastAsia"/>
        </w:rPr>
        <w:t>2</w:t>
      </w:r>
      <w:r w:rsidRPr="00766562">
        <w:t>012</w:t>
      </w:r>
      <w:r w:rsidRPr="00766562">
        <w:rPr>
          <w:rFonts w:hint="eastAsia"/>
        </w:rPr>
        <w:t>）</w:t>
      </w:r>
      <w:r w:rsidR="00A42B01">
        <w:rPr>
          <w:rStyle w:val="a7"/>
        </w:rPr>
        <w:footnoteReference w:id="7"/>
      </w:r>
      <w:r w:rsidRPr="00766562">
        <w:rPr>
          <w:rFonts w:hint="eastAsia"/>
        </w:rPr>
        <w:t>认为，</w:t>
      </w:r>
      <w:r w:rsidRPr="00766562">
        <w:t>财政收入体系存在的问题</w:t>
      </w:r>
      <w:r w:rsidR="005D06AC">
        <w:rPr>
          <w:rFonts w:hint="eastAsia"/>
        </w:rPr>
        <w:t>同样对债务危机与通胀爆发产生影响。</w:t>
      </w:r>
      <w:r w:rsidRPr="00766562">
        <w:rPr>
          <w:rFonts w:hint="eastAsia"/>
        </w:rPr>
        <w:t>他们认为</w:t>
      </w:r>
      <w:r w:rsidRPr="00766562">
        <w:t>一方面拉美政府在上世纪七八十年代对经济的过多干预使公共部门赤字攀升，政府又采取了负债发展战略。由于承受着巨大的赤字压力，各国政府财源又无法迅速扩大，不得不求助于货币政策，最终引发了通胀。另一方面，不合理的财政收入体系制约了拉美各国财源的扩大，特别是累退制税收体系被认为是推动通胀的动力之一。累退制税收体系的缺陷在于，它无法发挥税收通过吸纳一部分购买力来控制通胀压力的机能。</w:t>
      </w:r>
    </w:p>
    <w:p w14:paraId="48EDD62B" w14:textId="6D521FB3" w:rsidR="00766562" w:rsidRDefault="00FD5B08" w:rsidP="00340CF0">
      <w:pPr>
        <w:pStyle w:val="5"/>
      </w:pPr>
      <w:r w:rsidRPr="00FD5B08">
        <w:rPr>
          <w:rFonts w:ascii="黑体" w:hAnsi="黑体" w:hint="eastAsia"/>
        </w:rPr>
        <w:t>2</w:t>
      </w:r>
      <w:r w:rsidRPr="00FD5B08">
        <w:rPr>
          <w:rFonts w:ascii="黑体" w:hAnsi="黑体"/>
        </w:rPr>
        <w:t>.2.1.4</w:t>
      </w:r>
      <w:r w:rsidR="00766562">
        <w:rPr>
          <w:rFonts w:hint="eastAsia"/>
        </w:rPr>
        <w:t>应对债务危机的滞胀性货币政策激化通胀</w:t>
      </w:r>
    </w:p>
    <w:p w14:paraId="498D6EEB" w14:textId="70A30421" w:rsidR="00DF5E8B" w:rsidRDefault="00C13564" w:rsidP="006875F6">
      <w:pPr>
        <w:ind w:firstLine="420"/>
      </w:pPr>
      <w:r>
        <w:rPr>
          <w:rFonts w:hint="eastAsia"/>
        </w:rPr>
        <w:t>为缓解债务危机，拉美国家采取了一系列具有滞胀性质的措施。</w:t>
      </w:r>
    </w:p>
    <w:p w14:paraId="38E2661E" w14:textId="63570357" w:rsidR="00340CF0" w:rsidRDefault="00340CF0" w:rsidP="00FD5B08">
      <w:pPr>
        <w:pStyle w:val="6"/>
        <w:numPr>
          <w:ilvl w:val="0"/>
          <w:numId w:val="8"/>
        </w:numPr>
      </w:pPr>
      <w:r>
        <w:rPr>
          <w:rFonts w:hint="eastAsia"/>
        </w:rPr>
        <w:t>降低汇率</w:t>
      </w:r>
    </w:p>
    <w:p w14:paraId="5DD5DD98" w14:textId="1D0A8C1B" w:rsidR="00340CF0" w:rsidRDefault="00894721" w:rsidP="006875F6">
      <w:pPr>
        <w:ind w:firstLine="420"/>
      </w:pPr>
      <w:r>
        <w:rPr>
          <w:rFonts w:hint="eastAsia"/>
        </w:rPr>
        <w:t>为了吸引外资、促进出口，降低汇率成为许多拉美国家的共同选择。但</w:t>
      </w:r>
      <w:r w:rsidR="002A01AA">
        <w:rPr>
          <w:rFonts w:hint="eastAsia"/>
        </w:rPr>
        <w:t>F</w:t>
      </w:r>
      <w:r w:rsidR="002A01AA">
        <w:t>rancisco</w:t>
      </w:r>
      <w:r>
        <w:rPr>
          <w:rFonts w:hint="eastAsia"/>
        </w:rPr>
        <w:t>（</w:t>
      </w:r>
      <w:r>
        <w:rPr>
          <w:rFonts w:hint="eastAsia"/>
        </w:rPr>
        <w:t>1</w:t>
      </w:r>
      <w:r>
        <w:t>988</w:t>
      </w:r>
      <w:r>
        <w:rPr>
          <w:rFonts w:hint="eastAsia"/>
        </w:rPr>
        <w:t>）认为</w:t>
      </w:r>
      <w:r w:rsidRPr="00894721">
        <w:t>因为这种政策增加了用本国货币计算的政府和国有企业手中的外债利息成本的价值</w:t>
      </w:r>
      <w:r>
        <w:rPr>
          <w:rFonts w:hint="eastAsia"/>
        </w:rPr>
        <w:t>，一定程度上加剧了外债负担</w:t>
      </w:r>
      <w:r w:rsidRPr="00894721">
        <w:t>。</w:t>
      </w:r>
      <w:r>
        <w:rPr>
          <w:rFonts w:hint="eastAsia"/>
        </w:rPr>
        <w:t>同时</w:t>
      </w:r>
      <w:r w:rsidRPr="00894721">
        <w:t>货币贬值因提高进口原材料</w:t>
      </w:r>
      <w:r w:rsidRPr="00894721">
        <w:t>(</w:t>
      </w:r>
      <w:r w:rsidRPr="00894721">
        <w:t>在许多国家主要是石油产品</w:t>
      </w:r>
      <w:r w:rsidRPr="00894721">
        <w:t>)</w:t>
      </w:r>
      <w:r w:rsidRPr="00894721">
        <w:t>的国内价格而推进了通货膨胀。此外</w:t>
      </w:r>
      <w:r w:rsidRPr="00894721">
        <w:t>,</w:t>
      </w:r>
      <w:r w:rsidRPr="00894721">
        <w:t>能源原材料的国际价格高于国内代用品的价格造成了这些原材料国内价格的上涨</w:t>
      </w:r>
      <w:r w:rsidR="001F49C6">
        <w:rPr>
          <w:rFonts w:hint="eastAsia"/>
        </w:rPr>
        <w:t>。</w:t>
      </w:r>
      <w:r w:rsidRPr="00894721">
        <w:t>外汇紧张带来的进口货短缺造成了这些货物国内价格的上涨</w:t>
      </w:r>
      <w:r w:rsidRPr="00894721">
        <w:t>,</w:t>
      </w:r>
      <w:r w:rsidRPr="00894721">
        <w:t>这些因素对于通货膨胀率上浮所产生的效应是相同的</w:t>
      </w:r>
      <w:r w:rsidR="001F49C6">
        <w:rPr>
          <w:rFonts w:hint="eastAsia"/>
        </w:rPr>
        <w:t>。</w:t>
      </w:r>
    </w:p>
    <w:p w14:paraId="3AE5BA2D" w14:textId="10FF5DBA" w:rsidR="00340CF0" w:rsidRDefault="00340CF0" w:rsidP="00FD5B08">
      <w:pPr>
        <w:pStyle w:val="6"/>
        <w:numPr>
          <w:ilvl w:val="0"/>
          <w:numId w:val="8"/>
        </w:numPr>
      </w:pPr>
      <w:r>
        <w:rPr>
          <w:rFonts w:hint="eastAsia"/>
        </w:rPr>
        <w:t>增加货币发行量</w:t>
      </w:r>
    </w:p>
    <w:p w14:paraId="62208C5B" w14:textId="2E3952E9" w:rsidR="009640FB" w:rsidRPr="009640FB" w:rsidRDefault="009640FB" w:rsidP="009640FB">
      <w:pPr>
        <w:ind w:firstLine="420"/>
        <w:rPr>
          <w:rFonts w:hint="eastAsia"/>
        </w:rPr>
      </w:pPr>
      <w:r>
        <w:rPr>
          <w:rFonts w:hint="eastAsia"/>
        </w:rPr>
        <w:t>在大多数拉美国家，通过增加货币发行量的方法来弥补公共部门的赤字，是导致通货膨胀的最直接和最主要的原因。凯恩斯主义对战后拉美各国宏观经济决策具有较大的影响。他强调用财政政策和货币政策来刺激需求和增加投资，以保证社会获得足够的有效需求，实现充分就业。而过度刺激需求和供给的不足是促成拉美发生通胀的直接原因</w:t>
      </w:r>
      <w:r w:rsidR="00A42B01">
        <w:rPr>
          <w:rFonts w:hint="eastAsia"/>
        </w:rPr>
        <w:t>（沙虎居，陈刚，项枫，</w:t>
      </w:r>
      <w:r w:rsidR="00A42B01">
        <w:rPr>
          <w:rFonts w:hint="eastAsia"/>
        </w:rPr>
        <w:t>2</w:t>
      </w:r>
      <w:r w:rsidR="00A42B01">
        <w:t>012</w:t>
      </w:r>
      <w:r w:rsidR="00A42B01">
        <w:rPr>
          <w:rFonts w:hint="eastAsia"/>
        </w:rPr>
        <w:t>）</w:t>
      </w:r>
    </w:p>
    <w:p w14:paraId="0D506BB6" w14:textId="7891FDD4" w:rsidR="00340CF0" w:rsidRDefault="00340CF0" w:rsidP="00FD5B08">
      <w:pPr>
        <w:pStyle w:val="6"/>
        <w:numPr>
          <w:ilvl w:val="0"/>
          <w:numId w:val="8"/>
        </w:numPr>
      </w:pPr>
      <w:r>
        <w:rPr>
          <w:rFonts w:hint="eastAsia"/>
        </w:rPr>
        <w:t>紧缩银根政策</w:t>
      </w:r>
    </w:p>
    <w:p w14:paraId="13C3A7C7" w14:textId="05A6511B" w:rsidR="00340CF0" w:rsidRPr="00340CF0" w:rsidRDefault="00340CF0" w:rsidP="00340CF0">
      <w:pPr>
        <w:ind w:firstLine="420"/>
      </w:pPr>
      <w:r w:rsidRPr="00340CF0">
        <w:rPr>
          <w:rFonts w:hint="eastAsia"/>
        </w:rPr>
        <w:t>沙虎居等人（</w:t>
      </w:r>
      <w:r w:rsidRPr="00340CF0">
        <w:t>2012</w:t>
      </w:r>
      <w:r w:rsidRPr="00340CF0">
        <w:t>）认为，政府实施紧缩银根政策会加重企业的成本负担。银根收缩的情况下，贷款利率上升，企业融资渠道遭到压缩，企业被迫提高产品价格。</w:t>
      </w:r>
      <w:r w:rsidRPr="00340CF0">
        <w:t>1971- 1973</w:t>
      </w:r>
      <w:r w:rsidRPr="00340CF0">
        <w:t>年，智利私人部门所占有的</w:t>
      </w:r>
      <w:r w:rsidRPr="00340CF0">
        <w:t xml:space="preserve"> M1 </w:t>
      </w:r>
      <w:r w:rsidRPr="00340CF0">
        <w:t>占国民生产总值比重均在</w:t>
      </w:r>
      <w:r w:rsidRPr="00340CF0">
        <w:t>10</w:t>
      </w:r>
      <w:r w:rsidRPr="00340CF0">
        <w:t>％以上，但是到了</w:t>
      </w:r>
      <w:r w:rsidRPr="00340CF0">
        <w:t>1974</w:t>
      </w:r>
      <w:r w:rsidRPr="00340CF0">
        <w:t>年急剧跌落到</w:t>
      </w:r>
      <w:r w:rsidRPr="00340CF0">
        <w:t>5</w:t>
      </w:r>
      <w:r w:rsidRPr="00340CF0">
        <w:t>％。</w:t>
      </w:r>
    </w:p>
    <w:p w14:paraId="01AA5FFC" w14:textId="39DE8E79" w:rsidR="00CE3F74" w:rsidRDefault="00CE3F74" w:rsidP="006875F6">
      <w:pPr>
        <w:ind w:firstLine="420"/>
      </w:pPr>
      <w:r>
        <w:rPr>
          <w:rFonts w:hint="eastAsia"/>
        </w:rPr>
        <w:lastRenderedPageBreak/>
        <w:t>由此可见，</w:t>
      </w:r>
      <w:r>
        <w:rPr>
          <w:rFonts w:hint="eastAsia"/>
        </w:rPr>
        <w:t>2</w:t>
      </w:r>
      <w:r>
        <w:t>0</w:t>
      </w:r>
      <w:r>
        <w:rPr>
          <w:rFonts w:hint="eastAsia"/>
        </w:rPr>
        <w:t>世纪</w:t>
      </w:r>
      <w:r>
        <w:rPr>
          <w:rFonts w:hint="eastAsia"/>
        </w:rPr>
        <w:t>8</w:t>
      </w:r>
      <w:r>
        <w:t>0</w:t>
      </w:r>
      <w:r>
        <w:rPr>
          <w:rFonts w:hint="eastAsia"/>
        </w:rPr>
        <w:t>年代引爆的债务危机不仅在其形成阶段就已埋下外债隐患，而且其后的解决措施也进一步激化了拉美超级通货膨胀的增长，成为拉美恶性通胀与“拉美陷阱”的直接原因。</w:t>
      </w:r>
    </w:p>
    <w:p w14:paraId="2A0C8895" w14:textId="4B96FAEC" w:rsidR="00CE3F74" w:rsidRDefault="00FD5B08" w:rsidP="00CE3F74">
      <w:pPr>
        <w:pStyle w:val="4"/>
      </w:pPr>
      <w:r w:rsidRPr="00FD5B08">
        <w:rPr>
          <w:rFonts w:ascii="黑体" w:hAnsi="黑体"/>
        </w:rPr>
        <w:t>2.2.2</w:t>
      </w:r>
      <w:r w:rsidR="00340CF0">
        <w:rPr>
          <w:rFonts w:hint="eastAsia"/>
        </w:rPr>
        <w:t>其他</w:t>
      </w:r>
      <w:r w:rsidR="00CE3F74">
        <w:rPr>
          <w:rFonts w:hint="eastAsia"/>
        </w:rPr>
        <w:t>原因</w:t>
      </w:r>
    </w:p>
    <w:p w14:paraId="426477F6" w14:textId="2E0CBA96" w:rsidR="00CE3F74" w:rsidRDefault="00FD5B08" w:rsidP="00CE3F74">
      <w:pPr>
        <w:pStyle w:val="5"/>
      </w:pPr>
      <w:r w:rsidRPr="00FD5B08">
        <w:rPr>
          <w:rFonts w:ascii="黑体" w:hAnsi="黑体" w:hint="eastAsia"/>
        </w:rPr>
        <w:t>2</w:t>
      </w:r>
      <w:r w:rsidRPr="00FD5B08">
        <w:rPr>
          <w:rFonts w:ascii="黑体" w:hAnsi="黑体"/>
        </w:rPr>
        <w:t>.2.2.1</w:t>
      </w:r>
      <w:r w:rsidR="002535EE">
        <w:rPr>
          <w:rFonts w:hint="eastAsia"/>
        </w:rPr>
        <w:t>进口替代战略的隐患</w:t>
      </w:r>
    </w:p>
    <w:p w14:paraId="2858AFFB" w14:textId="22B81E47" w:rsidR="004D5237" w:rsidRPr="004D5237" w:rsidRDefault="004D5237" w:rsidP="004D5237">
      <w:pPr>
        <w:ind w:firstLine="420"/>
      </w:pPr>
      <w:r>
        <w:t>20</w:t>
      </w:r>
      <w:r>
        <w:rPr>
          <w:rFonts w:hint="eastAsia"/>
        </w:rPr>
        <w:t>世纪</w:t>
      </w:r>
      <w:r>
        <w:rPr>
          <w:rFonts w:hint="eastAsia"/>
        </w:rPr>
        <w:t>3</w:t>
      </w:r>
      <w:r>
        <w:t>0</w:t>
      </w:r>
      <w:r>
        <w:rPr>
          <w:rFonts w:hint="eastAsia"/>
        </w:rPr>
        <w:t>年代的经济大危机与其后的世界大战是拉美国家实施进口发展战略的重要原因。经济学</w:t>
      </w:r>
      <w:r w:rsidRPr="004D5237">
        <w:t>家</w:t>
      </w:r>
      <w:r w:rsidRPr="004D5237">
        <w:t>J·</w:t>
      </w:r>
      <w:r w:rsidRPr="004D5237">
        <w:t>拉莫斯</w:t>
      </w:r>
      <w:r>
        <w:rPr>
          <w:rFonts w:hint="eastAsia"/>
        </w:rPr>
        <w:t>认为</w:t>
      </w:r>
      <w:r w:rsidRPr="004D5237">
        <w:t>：</w:t>
      </w:r>
      <w:r w:rsidRPr="004D5237">
        <w:t>“</w:t>
      </w:r>
      <w:r w:rsidRPr="004D5237">
        <w:t>大萧条导致的世界贸易的萎缩几乎使得拉美国家无法出口，因此，国家不得不寻求一些刺激停滞不前的私人部门的方法。</w:t>
      </w:r>
      <w:r w:rsidRPr="004D5237">
        <w:t>”</w:t>
      </w:r>
      <w:r w:rsidR="008452D5">
        <w:rPr>
          <w:rFonts w:hint="eastAsia"/>
        </w:rPr>
        <w:t>进口替代战略具有发展本国民族经济，推动工业化、城市化、现代化进程，降低对发达国家与国际市场的依赖，增加国内就业机会等诸多优势，在当时符合发展需要，成为拉美诸多发展中国家的选择。</w:t>
      </w:r>
    </w:p>
    <w:p w14:paraId="6A01D648" w14:textId="15757547" w:rsidR="006875F6" w:rsidRPr="00E95644" w:rsidRDefault="00B86E99" w:rsidP="00E95644">
      <w:pPr>
        <w:ind w:firstLine="420"/>
      </w:pPr>
      <w:r>
        <w:rPr>
          <w:rFonts w:hint="eastAsia"/>
        </w:rPr>
        <w:t>如前述，</w:t>
      </w:r>
      <w:r w:rsidR="002F0FB5">
        <w:rPr>
          <w:rFonts w:hint="eastAsia"/>
        </w:rPr>
        <w:t>理论上依托初期大量投入</w:t>
      </w:r>
      <w:r w:rsidR="004D5237">
        <w:rPr>
          <w:rFonts w:hint="eastAsia"/>
        </w:rPr>
        <w:t>与拉美丰富廉价的劳动力水平</w:t>
      </w:r>
      <w:r w:rsidR="002F0FB5">
        <w:rPr>
          <w:rFonts w:hint="eastAsia"/>
        </w:rPr>
        <w:t>，</w:t>
      </w:r>
      <w:r w:rsidR="004D5237">
        <w:rPr>
          <w:rFonts w:hint="eastAsia"/>
        </w:rPr>
        <w:t>尽管遭遇外部资金链断裂，</w:t>
      </w:r>
      <w:r w:rsidR="002F0FB5">
        <w:rPr>
          <w:rFonts w:hint="eastAsia"/>
        </w:rPr>
        <w:t>进口替代战略的</w:t>
      </w:r>
      <w:r w:rsidR="004D5237">
        <w:rPr>
          <w:rFonts w:hint="eastAsia"/>
        </w:rPr>
        <w:t>工业</w:t>
      </w:r>
      <w:r w:rsidR="002F0FB5">
        <w:rPr>
          <w:rFonts w:hint="eastAsia"/>
        </w:rPr>
        <w:t>产物</w:t>
      </w:r>
      <w:r w:rsidR="004D5237">
        <w:rPr>
          <w:rFonts w:hint="eastAsia"/>
        </w:rPr>
        <w:t>也应有能力进行高效高质的生产以维持国内经济发展。</w:t>
      </w:r>
      <w:r w:rsidR="00C945A5">
        <w:rPr>
          <w:rFonts w:hint="eastAsia"/>
        </w:rPr>
        <w:t>然而</w:t>
      </w:r>
      <w:r w:rsidR="00E33889">
        <w:rPr>
          <w:rFonts w:hint="eastAsia"/>
        </w:rPr>
        <w:t>由于</w:t>
      </w:r>
      <w:r w:rsidR="00C945A5">
        <w:rPr>
          <w:rFonts w:hint="eastAsia"/>
        </w:rPr>
        <w:t>这一战略</w:t>
      </w:r>
      <w:r w:rsidR="00E33889">
        <w:rPr>
          <w:rFonts w:hint="eastAsia"/>
        </w:rPr>
        <w:t>是在国家高度保护的前提下实施的，在容忍政治腐败的背景下存在生产与资源配置效率低下、技术落后、产品质量堪忧、出口竞争力不足等一系列缺陷，</w:t>
      </w:r>
      <w:r w:rsidR="00D178E8">
        <w:rPr>
          <w:rFonts w:hint="eastAsia"/>
        </w:rPr>
        <w:t>以至于</w:t>
      </w:r>
      <w:r w:rsidR="00B429ED">
        <w:rPr>
          <w:rFonts w:hint="eastAsia"/>
        </w:rPr>
        <w:t>难以应付债务危机爆发后出现的供求缺口，由此在一系列“补救措施”的连锁效应下引发成本</w:t>
      </w:r>
      <w:r w:rsidR="005D06AC">
        <w:rPr>
          <w:rFonts w:hint="eastAsia"/>
        </w:rPr>
        <w:t>与供求</w:t>
      </w:r>
      <w:r w:rsidR="00B429ED">
        <w:rPr>
          <w:rFonts w:hint="eastAsia"/>
        </w:rPr>
        <w:t>推动型通货膨胀。</w:t>
      </w:r>
      <w:r w:rsidR="00E95644">
        <w:rPr>
          <w:rFonts w:hint="eastAsia"/>
        </w:rPr>
        <w:t>同时杨缨（</w:t>
      </w:r>
      <w:r w:rsidR="00E95644">
        <w:rPr>
          <w:rFonts w:hint="eastAsia"/>
        </w:rPr>
        <w:t>1</w:t>
      </w:r>
      <w:r w:rsidR="00E95644">
        <w:t>987</w:t>
      </w:r>
      <w:r w:rsidR="00E95644">
        <w:rPr>
          <w:rFonts w:hint="eastAsia"/>
        </w:rPr>
        <w:t>）</w:t>
      </w:r>
      <w:r w:rsidR="00E95644">
        <w:rPr>
          <w:rStyle w:val="a7"/>
        </w:rPr>
        <w:footnoteReference w:id="8"/>
      </w:r>
      <w:r w:rsidR="00E95644">
        <w:rPr>
          <w:rFonts w:hint="eastAsia"/>
        </w:rPr>
        <w:t>认为，</w:t>
      </w:r>
      <w:r w:rsidR="00E95644" w:rsidRPr="00E95644">
        <w:rPr>
          <w:rFonts w:hint="eastAsia"/>
        </w:rPr>
        <w:t>由于拉美工业化前提条件不够成熟，仍然存在封建生产关系，从而导致资本主义商品货币关系发展不充分，国内市场狭小，无法为工业化发展提供充足条件。同时工业化基础不牢固，即农业生产只能满足社会简单消费，无法为工业提供充足的原料与资金，使工业进一步发展失去坚实基础。</w:t>
      </w:r>
    </w:p>
    <w:p w14:paraId="7252AE55" w14:textId="1638CC4B" w:rsidR="007B69FE" w:rsidRPr="007B69FE" w:rsidRDefault="00FD5B08" w:rsidP="007B69FE">
      <w:pPr>
        <w:pStyle w:val="5"/>
      </w:pPr>
      <w:r w:rsidRPr="00FD5B08">
        <w:rPr>
          <w:rFonts w:ascii="黑体" w:hAnsi="黑体" w:hint="eastAsia"/>
        </w:rPr>
        <w:t>2</w:t>
      </w:r>
      <w:r w:rsidRPr="00FD5B08">
        <w:rPr>
          <w:rFonts w:ascii="黑体" w:hAnsi="黑体"/>
        </w:rPr>
        <w:t>.2.2.2</w:t>
      </w:r>
      <w:r w:rsidR="00DE6E33">
        <w:rPr>
          <w:rFonts w:hint="eastAsia"/>
        </w:rPr>
        <w:t>通货膨胀的心理预期</w:t>
      </w:r>
    </w:p>
    <w:p w14:paraId="267B7856" w14:textId="0DCC8C76" w:rsidR="0012427C" w:rsidRDefault="00DE6E33" w:rsidP="0012427C">
      <w:pPr>
        <w:ind w:firstLine="420"/>
      </w:pPr>
      <w:r>
        <w:rPr>
          <w:rFonts w:hint="eastAsia"/>
        </w:rPr>
        <w:t>根据理论，如果经济通货膨胀率达到</w:t>
      </w:r>
      <w:r>
        <w:rPr>
          <w:rFonts w:hint="eastAsia"/>
        </w:rPr>
        <w:t>8</w:t>
      </w:r>
      <w:r>
        <w:rPr>
          <w:rFonts w:hint="eastAsia"/>
        </w:rPr>
        <w:t>％，则会有不断持续的趋势，这被称为“通货膨胀螺旋”。产生这种现象的原因在于人们对预期通胀的自卫反应会进一步提升短期内的需求和工资（成本），从而导致更高的价格水平。</w:t>
      </w:r>
    </w:p>
    <w:p w14:paraId="7B3530ED" w14:textId="186CCA34" w:rsidR="00DE6E33" w:rsidRDefault="00DE6E33" w:rsidP="0012427C">
      <w:pPr>
        <w:ind w:firstLine="420"/>
      </w:pPr>
      <w:r>
        <w:rPr>
          <w:rFonts w:hint="eastAsia"/>
        </w:rPr>
        <w:t>以智利为例，沙虎居等人（</w:t>
      </w:r>
      <w:r>
        <w:rPr>
          <w:rFonts w:hint="eastAsia"/>
        </w:rPr>
        <w:t>2</w:t>
      </w:r>
      <w:r>
        <w:t>012</w:t>
      </w:r>
      <w:r>
        <w:rPr>
          <w:rFonts w:hint="eastAsia"/>
        </w:rPr>
        <w:t>）认为，拉美各</w:t>
      </w:r>
      <w:r w:rsidRPr="00DE6E33">
        <w:t>国的生产商和经销商在制定价格的时候往往不是参照当前的价格水平，而是将</w:t>
      </w:r>
      <w:r w:rsidRPr="00DE6E33">
        <w:t>3</w:t>
      </w:r>
      <w:r w:rsidRPr="00DE6E33">
        <w:t>个月后价格上涨幅度考虑在内。这种预期无疑加大了通胀风险，成为推动通胀的又一要因。</w:t>
      </w:r>
    </w:p>
    <w:p w14:paraId="2095ECE2" w14:textId="7BAED2CE" w:rsidR="00DE6E33" w:rsidRDefault="00FD5B08" w:rsidP="00DE6E33">
      <w:pPr>
        <w:pStyle w:val="5"/>
      </w:pPr>
      <w:r w:rsidRPr="00FD5B08">
        <w:rPr>
          <w:rFonts w:ascii="黑体" w:hAnsi="黑体" w:hint="eastAsia"/>
        </w:rPr>
        <w:lastRenderedPageBreak/>
        <w:t>2</w:t>
      </w:r>
      <w:r w:rsidRPr="00FD5B08">
        <w:rPr>
          <w:rFonts w:ascii="黑体" w:hAnsi="黑体"/>
        </w:rPr>
        <w:t>.2.2.3</w:t>
      </w:r>
      <w:r w:rsidR="009A2789">
        <w:rPr>
          <w:rFonts w:hint="eastAsia"/>
        </w:rPr>
        <w:t>政治腐败的负面效应</w:t>
      </w:r>
    </w:p>
    <w:p w14:paraId="5626FCCE" w14:textId="34EA835D" w:rsidR="00B429ED" w:rsidRDefault="005B71F4" w:rsidP="004D5237">
      <w:pPr>
        <w:ind w:firstLine="420"/>
      </w:pPr>
      <w:r>
        <w:rPr>
          <w:rFonts w:hint="eastAsia"/>
        </w:rPr>
        <w:t>陈湘源（</w:t>
      </w:r>
      <w:r>
        <w:rPr>
          <w:rFonts w:hint="eastAsia"/>
        </w:rPr>
        <w:t>2</w:t>
      </w:r>
      <w:r>
        <w:t>017</w:t>
      </w:r>
      <w:r>
        <w:rPr>
          <w:rFonts w:hint="eastAsia"/>
        </w:rPr>
        <w:t>）认为，</w:t>
      </w:r>
      <w:r w:rsidR="009A2789" w:rsidRPr="009A2789">
        <w:t>20</w:t>
      </w:r>
      <w:r w:rsidR="009A2789" w:rsidRPr="009A2789">
        <w:t>世纪</w:t>
      </w:r>
      <w:r w:rsidR="009A2789" w:rsidRPr="009A2789">
        <w:t>70</w:t>
      </w:r>
      <w:r w:rsidR="009A2789" w:rsidRPr="009A2789">
        <w:t>年代末开始，拉美国家掀起新一轮政治民主化运动，普遍建立文人政府，实行多党制、代议制，但这种制度导致政府政策缺乏连贯性，执行力低下，行政效率大打折扣。八九十年代，传统政党面对严重的经济社会问题束手无策。</w:t>
      </w:r>
      <w:r>
        <w:rPr>
          <w:rFonts w:hint="eastAsia"/>
        </w:rPr>
        <w:t>此外</w:t>
      </w:r>
      <w:r w:rsidR="009A2789" w:rsidRPr="009A2789">
        <w:t>拉美国家大多法制不健全，加上政府更迭频繁，政党</w:t>
      </w:r>
      <w:r w:rsidR="009A2789" w:rsidRPr="009A2789">
        <w:t>“</w:t>
      </w:r>
      <w:r w:rsidR="009A2789" w:rsidRPr="009A2789">
        <w:t>轮流坐庄</w:t>
      </w:r>
      <w:r w:rsidR="009A2789" w:rsidRPr="009A2789">
        <w:t>”</w:t>
      </w:r>
      <w:r w:rsidR="009A2789" w:rsidRPr="009A2789">
        <w:t>执政，腐败现象长期得不到解决。</w:t>
      </w:r>
      <w:r w:rsidRPr="005B71F4">
        <w:t>腐败盛行导致政府公信力和施政效率下降，政党的执政合法性和执政能力弱化，</w:t>
      </w:r>
      <w:r>
        <w:rPr>
          <w:rFonts w:hint="eastAsia"/>
        </w:rPr>
        <w:t>应对经济动荡与严重通货膨胀难以实施持续有效的应激政策，</w:t>
      </w:r>
      <w:r w:rsidRPr="005B71F4">
        <w:t>成为影响经济社会发展的</w:t>
      </w:r>
      <w:r w:rsidRPr="005B71F4">
        <w:t>“</w:t>
      </w:r>
      <w:r w:rsidRPr="005B71F4">
        <w:t>毒瘤</w:t>
      </w:r>
      <w:r w:rsidRPr="005B71F4">
        <w:t>”</w:t>
      </w:r>
      <w:r>
        <w:rPr>
          <w:rFonts w:hint="eastAsia"/>
        </w:rPr>
        <w:t>。</w:t>
      </w:r>
    </w:p>
    <w:p w14:paraId="23BE66EC" w14:textId="6C323641" w:rsidR="003F0FE0" w:rsidRDefault="00FD5B08" w:rsidP="001C70F0">
      <w:pPr>
        <w:pStyle w:val="4"/>
      </w:pPr>
      <w:r w:rsidRPr="00FD5B08">
        <w:rPr>
          <w:rFonts w:ascii="黑体" w:hAnsi="黑体"/>
        </w:rPr>
        <w:t>2.2.3</w:t>
      </w:r>
      <w:r w:rsidR="00980359">
        <w:rPr>
          <w:rFonts w:hint="eastAsia"/>
        </w:rPr>
        <w:t>结构主义论</w:t>
      </w:r>
    </w:p>
    <w:p w14:paraId="1AC6E153" w14:textId="7F24254B" w:rsidR="00980359" w:rsidRDefault="00980359" w:rsidP="00980359">
      <w:pPr>
        <w:ind w:firstLine="420"/>
      </w:pPr>
      <w:r>
        <w:rPr>
          <w:rFonts w:hint="eastAsia"/>
        </w:rPr>
        <w:t>结构主义认为，拉美恶性通胀并非单纯货币因素造成，而是国内外共同背景的产物。具体来说，从内部看</w:t>
      </w:r>
      <w:r w:rsidRPr="00980359">
        <w:t>拉美国家在发展主义理论的指导下产生了重工轻农、赤字财政等偏差</w:t>
      </w:r>
      <w:r>
        <w:rPr>
          <w:rFonts w:hint="eastAsia"/>
        </w:rPr>
        <w:t>，</w:t>
      </w:r>
      <w:r w:rsidRPr="00980359">
        <w:t>导致国民经济比例失调</w:t>
      </w:r>
      <w:r>
        <w:rPr>
          <w:rFonts w:hint="eastAsia"/>
        </w:rPr>
        <w:t>，</w:t>
      </w:r>
      <w:r w:rsidRPr="00980359">
        <w:t>出现农业落后、能源交通发展缓慢、进口能力有限、基础设施不全等</w:t>
      </w:r>
      <w:r w:rsidRPr="00980359">
        <w:t>“</w:t>
      </w:r>
      <w:r w:rsidRPr="00980359">
        <w:t>瓶颈</w:t>
      </w:r>
      <w:r w:rsidRPr="00980359">
        <w:t>”</w:t>
      </w:r>
      <w:r w:rsidRPr="00980359">
        <w:t>现象。也就是说</w:t>
      </w:r>
      <w:r w:rsidRPr="00980359">
        <w:t>,</w:t>
      </w:r>
      <w:r w:rsidRPr="00980359">
        <w:t>由于某些经济环节跟不上主导部门的发展</w:t>
      </w:r>
      <w:r w:rsidRPr="00980359">
        <w:t>,</w:t>
      </w:r>
      <w:r w:rsidRPr="00980359">
        <w:t>产生了供给不足的问题</w:t>
      </w:r>
      <w:r w:rsidRPr="00980359">
        <w:t>,</w:t>
      </w:r>
      <w:r w:rsidRPr="00980359">
        <w:t>从而诱发了结构性通货膨胀。从外部看</w:t>
      </w:r>
      <w:r w:rsidRPr="00980359">
        <w:t>,</w:t>
      </w:r>
      <w:r w:rsidRPr="00980359">
        <w:t>自七十年代中期起</w:t>
      </w:r>
      <w:r w:rsidRPr="00980359">
        <w:t>,</w:t>
      </w:r>
      <w:r w:rsidRPr="00980359">
        <w:t>西方资本主义国家经济出现</w:t>
      </w:r>
      <w:r w:rsidRPr="00980359">
        <w:t>“</w:t>
      </w:r>
      <w:r w:rsidRPr="00980359">
        <w:t>滞胀</w:t>
      </w:r>
      <w:r w:rsidRPr="00980359">
        <w:t>”,</w:t>
      </w:r>
      <w:r w:rsidRPr="00980359">
        <w:t>它们为摆脱困境</w:t>
      </w:r>
      <w:r w:rsidRPr="00980359">
        <w:t>,</w:t>
      </w:r>
      <w:r w:rsidRPr="00980359">
        <w:t>在不断调整内部经济结构的同时竭力向发展中国家转嫁危机。拉美的出口产品价格不断下跌、进口工业品价格上涨、国际市场的利率不断升高以及美元汇价大升大降等造成拉美的贸易条件日趋恶化</w:t>
      </w:r>
      <w:r w:rsidRPr="00980359">
        <w:t>,</w:t>
      </w:r>
      <w:r w:rsidRPr="00980359">
        <w:t>外债负担越来越沉重。这些都对拉美的通货膨胀产生直接或间接</w:t>
      </w:r>
      <w:r w:rsidR="000D6F21">
        <w:rPr>
          <w:rFonts w:hint="eastAsia"/>
        </w:rPr>
        <w:t>（如上所述发展进口替代战略）</w:t>
      </w:r>
      <w:r w:rsidRPr="00980359">
        <w:t>的影响。</w:t>
      </w:r>
      <w:r w:rsidR="000D6F21">
        <w:rPr>
          <w:rStyle w:val="a7"/>
        </w:rPr>
        <w:footnoteReference w:id="9"/>
      </w:r>
    </w:p>
    <w:p w14:paraId="28B7A190" w14:textId="1F8C3F5F" w:rsidR="00621D69" w:rsidRDefault="00FD5B08" w:rsidP="00621D69">
      <w:pPr>
        <w:pStyle w:val="3"/>
        <w:rPr>
          <w:rFonts w:hint="eastAsia"/>
        </w:rPr>
      </w:pPr>
      <w:r w:rsidRPr="00FD5B08">
        <w:rPr>
          <w:rFonts w:ascii="黑体" w:hAnsi="黑体" w:hint="eastAsia"/>
        </w:rPr>
        <w:t>2</w:t>
      </w:r>
      <w:r w:rsidRPr="00FD5B08">
        <w:rPr>
          <w:rFonts w:ascii="黑体" w:hAnsi="黑体"/>
        </w:rPr>
        <w:t>.3</w:t>
      </w:r>
      <w:r w:rsidR="00621D69">
        <w:rPr>
          <w:rFonts w:hint="eastAsia"/>
        </w:rPr>
        <w:t>评价与发展</w:t>
      </w:r>
    </w:p>
    <w:p w14:paraId="31AC1B54" w14:textId="30E2A64C" w:rsidR="001C70F0" w:rsidRDefault="001C70F0" w:rsidP="00980359">
      <w:pPr>
        <w:ind w:firstLine="420"/>
      </w:pPr>
      <w:r>
        <w:rPr>
          <w:rFonts w:hint="eastAsia"/>
        </w:rPr>
        <w:t>通过对上述研究结论进行</w:t>
      </w:r>
      <w:r w:rsidR="005D06AC">
        <w:rPr>
          <w:rFonts w:hint="eastAsia"/>
        </w:rPr>
        <w:t>总结</w:t>
      </w:r>
      <w:r>
        <w:rPr>
          <w:rFonts w:hint="eastAsia"/>
        </w:rPr>
        <w:t>归纳，可以认为拉美恶性通胀的原因可由结构主义统率，在此基础上结合其国情与国际背景进行细分。结合理论知识与现实结论，笔者认为对拉美恶性通胀产生原因的已有研究主要集中关注其作为货币现象的通胀与成本（供给）通货膨胀，而对需求在其中的作用</w:t>
      </w:r>
      <w:r w:rsidR="005D06AC">
        <w:rPr>
          <w:rFonts w:hint="eastAsia"/>
        </w:rPr>
        <w:t>与</w:t>
      </w:r>
      <w:r>
        <w:rPr>
          <w:rFonts w:hint="eastAsia"/>
        </w:rPr>
        <w:t>结构性通胀关注较少。</w:t>
      </w:r>
    </w:p>
    <w:p w14:paraId="7E320FB7" w14:textId="4BE37621" w:rsidR="001C70F0" w:rsidRDefault="001C70F0" w:rsidP="001C70F0">
      <w:pPr>
        <w:ind w:firstLine="420"/>
        <w:jc w:val="center"/>
      </w:pPr>
      <w:r>
        <w:rPr>
          <w:noProof/>
        </w:rPr>
        <w:lastRenderedPageBreak/>
        <w:drawing>
          <wp:inline distT="0" distB="0" distL="0" distR="0" wp14:anchorId="3C7855F9" wp14:editId="617725CB">
            <wp:extent cx="4149970" cy="2316808"/>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824" cy="2329009"/>
                    </a:xfrm>
                    <a:prstGeom prst="rect">
                      <a:avLst/>
                    </a:prstGeom>
                  </pic:spPr>
                </pic:pic>
              </a:graphicData>
            </a:graphic>
          </wp:inline>
        </w:drawing>
      </w:r>
    </w:p>
    <w:p w14:paraId="7037AAF3" w14:textId="2E02F0B7" w:rsidR="001C70F0" w:rsidRDefault="001C70F0" w:rsidP="001C70F0">
      <w:pPr>
        <w:ind w:firstLine="420"/>
        <w:jc w:val="center"/>
      </w:pPr>
      <w:r>
        <w:rPr>
          <w:rFonts w:hint="eastAsia"/>
        </w:rPr>
        <w:t>图</w:t>
      </w:r>
      <w:r w:rsidR="00E57337">
        <w:rPr>
          <w:rFonts w:hint="eastAsia"/>
        </w:rPr>
        <w:t>3</w:t>
      </w:r>
      <w:r w:rsidR="00E57337">
        <w:t xml:space="preserve"> </w:t>
      </w:r>
      <w:r>
        <w:rPr>
          <w:rFonts w:hint="eastAsia"/>
        </w:rPr>
        <w:t xml:space="preserve"> </w:t>
      </w:r>
      <w:r>
        <w:rPr>
          <w:rFonts w:hint="eastAsia"/>
        </w:rPr>
        <w:t>文献综述的综合思维导图</w:t>
      </w:r>
    </w:p>
    <w:p w14:paraId="296BF0FE" w14:textId="7246D722" w:rsidR="00091003" w:rsidRDefault="001C70F0" w:rsidP="00091003">
      <w:pPr>
        <w:ind w:firstLine="420"/>
      </w:pPr>
      <w:r>
        <w:rPr>
          <w:rFonts w:hint="eastAsia"/>
        </w:rPr>
        <w:t>通过对已有研究的了解可以发现结构性通胀并不属于</w:t>
      </w:r>
      <w:r>
        <w:rPr>
          <w:rFonts w:hint="eastAsia"/>
        </w:rPr>
        <w:t>2</w:t>
      </w:r>
      <w:r>
        <w:t>0</w:t>
      </w:r>
      <w:r>
        <w:rPr>
          <w:rFonts w:hint="eastAsia"/>
        </w:rPr>
        <w:t>世纪晚期拉美恶性通胀的主要</w:t>
      </w:r>
      <w:r w:rsidR="00BE504F">
        <w:rPr>
          <w:rFonts w:hint="eastAsia"/>
        </w:rPr>
        <w:t>原因，因此在这里不再赘述。笔者将重点关注需求端对拉美恶性通胀的拉动作</w:t>
      </w:r>
      <w:r w:rsidR="00091003">
        <w:rPr>
          <w:rFonts w:hint="eastAsia"/>
        </w:rPr>
        <w:t>。</w:t>
      </w:r>
    </w:p>
    <w:p w14:paraId="3F5DDFE6" w14:textId="4DF41F92" w:rsidR="00BE504F" w:rsidRDefault="00621D69" w:rsidP="00091003">
      <w:pPr>
        <w:pStyle w:val="2"/>
      </w:pPr>
      <w:r w:rsidRPr="00621D69">
        <w:rPr>
          <w:rFonts w:ascii="黑体" w:hAnsi="黑体" w:hint="eastAsia"/>
        </w:rPr>
        <w:t>3</w:t>
      </w:r>
      <w:r w:rsidR="00BE504F">
        <w:rPr>
          <w:rFonts w:hint="eastAsia"/>
        </w:rPr>
        <w:t>理论基础</w:t>
      </w:r>
    </w:p>
    <w:p w14:paraId="72EAB6CA" w14:textId="6B3AD958" w:rsidR="00BE504F" w:rsidRDefault="00BE504F" w:rsidP="00BE504F">
      <w:pPr>
        <w:ind w:firstLine="420"/>
      </w:pPr>
      <w:r>
        <w:rPr>
          <w:rFonts w:hint="eastAsia"/>
        </w:rPr>
        <w:t>通货膨胀产生的原因主要由货币数量论、总供给与总需求、经济结构因素三方面组成，其中需求拉动的</w:t>
      </w:r>
      <w:r w:rsidR="00951146">
        <w:rPr>
          <w:rFonts w:hint="eastAsia"/>
        </w:rPr>
        <w:t>通货膨胀</w:t>
      </w:r>
      <w:r>
        <w:rPr>
          <w:rFonts w:hint="eastAsia"/>
        </w:rPr>
        <w:t>又被称为超额需求通货膨胀，指总需求超过总供给所引起的一般价格水平的持续显著的上涨</w:t>
      </w:r>
      <w:r w:rsidR="00951146">
        <w:rPr>
          <w:rFonts w:hint="eastAsia"/>
        </w:rPr>
        <w:t>。</w:t>
      </w:r>
      <w:r>
        <w:rPr>
          <w:rStyle w:val="a7"/>
        </w:rPr>
        <w:footnoteReference w:id="10"/>
      </w:r>
    </w:p>
    <w:p w14:paraId="56FCBCFB" w14:textId="400A448F" w:rsidR="00951146" w:rsidRDefault="00951146" w:rsidP="00BE504F">
      <w:pPr>
        <w:ind w:firstLine="420"/>
      </w:pPr>
      <w:r>
        <w:rPr>
          <w:rFonts w:hint="eastAsia"/>
        </w:rPr>
        <w:t>需求拉动的通胀其前提在于总供给是有限资源，而总需求呈不断增长的趋势。理论上需求拉动的通胀存在两个通胀速度不同的阶段，第一阶段被称为瓶颈式通货膨胀，此时资源尚未</w:t>
      </w:r>
      <w:r w:rsidR="0050119F">
        <w:rPr>
          <w:rFonts w:hint="eastAsia"/>
        </w:rPr>
        <w:t>被</w:t>
      </w:r>
      <w:r>
        <w:rPr>
          <w:rFonts w:hint="eastAsia"/>
        </w:rPr>
        <w:t>充分利用</w:t>
      </w:r>
      <w:r w:rsidR="0050119F">
        <w:rPr>
          <w:rFonts w:hint="eastAsia"/>
        </w:rPr>
        <w:t>，供给的相对充足使得物价上涨速度得到缓冲。第二阶段社会经济资源已全部得到利用，此时供给不会随着需求增加而增加，有限资源与过度需求的矛盾迫使市场竞价激烈，物价几乎成垂直上涨的趋势。</w:t>
      </w:r>
    </w:p>
    <w:p w14:paraId="38F5CC70" w14:textId="733D937A" w:rsidR="0050119F" w:rsidRDefault="00621D69" w:rsidP="0050119F">
      <w:pPr>
        <w:pStyle w:val="2"/>
      </w:pPr>
      <w:r w:rsidRPr="00621D69">
        <w:rPr>
          <w:rFonts w:ascii="黑体" w:hAnsi="黑体" w:hint="eastAsia"/>
        </w:rPr>
        <w:t>4</w:t>
      </w:r>
      <w:r w:rsidR="0050119F">
        <w:rPr>
          <w:rFonts w:hint="eastAsia"/>
        </w:rPr>
        <w:t>提出问题</w:t>
      </w:r>
    </w:p>
    <w:p w14:paraId="13311569" w14:textId="305F1F4F" w:rsidR="0050119F" w:rsidRDefault="0050119F" w:rsidP="0050119F">
      <w:pPr>
        <w:ind w:firstLineChars="0" w:firstLine="560"/>
      </w:pPr>
      <w:r>
        <w:rPr>
          <w:rFonts w:hint="eastAsia"/>
        </w:rPr>
        <w:t>需求端的强劲刺激是否是拉美恶性通胀被激化的重要因素？</w:t>
      </w:r>
    </w:p>
    <w:p w14:paraId="557B8695" w14:textId="59BEC504" w:rsidR="0050119F" w:rsidRDefault="00621D69" w:rsidP="0050119F">
      <w:pPr>
        <w:pStyle w:val="2"/>
      </w:pPr>
      <w:r w:rsidRPr="00621D69">
        <w:rPr>
          <w:rFonts w:ascii="黑体" w:hAnsi="黑体" w:hint="eastAsia"/>
        </w:rPr>
        <w:t>5</w:t>
      </w:r>
      <w:r w:rsidR="0050119F">
        <w:rPr>
          <w:rFonts w:hint="eastAsia"/>
        </w:rPr>
        <w:t>分析与结论</w:t>
      </w:r>
    </w:p>
    <w:p w14:paraId="0F08BB95" w14:textId="22225017" w:rsidR="000B03F0" w:rsidRDefault="000B03F0" w:rsidP="000B03F0">
      <w:pPr>
        <w:ind w:firstLine="420"/>
      </w:pPr>
      <w:r>
        <w:rPr>
          <w:rFonts w:hint="eastAsia"/>
        </w:rPr>
        <w:t>总需求主要由国内投资、消费、政府购买以及对外出口组成，笔者将通过对以上四个方面进行逐一分析以回答提出的问题。</w:t>
      </w:r>
    </w:p>
    <w:p w14:paraId="196756E1" w14:textId="5630EA36" w:rsidR="000B03F0" w:rsidRDefault="00FD5B08" w:rsidP="00FD5B08">
      <w:pPr>
        <w:pStyle w:val="3"/>
      </w:pPr>
      <w:r w:rsidRPr="00FD5B08">
        <w:rPr>
          <w:rFonts w:ascii="黑体" w:hAnsi="黑体" w:hint="eastAsia"/>
        </w:rPr>
        <w:lastRenderedPageBreak/>
        <w:t>5</w:t>
      </w:r>
      <w:r w:rsidRPr="00FD5B08">
        <w:rPr>
          <w:rFonts w:ascii="黑体" w:hAnsi="黑体"/>
        </w:rPr>
        <w:t>.1</w:t>
      </w:r>
      <w:r w:rsidR="000B03F0">
        <w:rPr>
          <w:rFonts w:hint="eastAsia"/>
        </w:rPr>
        <w:t>出口</w:t>
      </w:r>
    </w:p>
    <w:p w14:paraId="338EAE4B" w14:textId="70590674" w:rsidR="00D03D9B" w:rsidRDefault="00D03D9B" w:rsidP="00D03D9B">
      <w:pPr>
        <w:ind w:firstLine="420"/>
      </w:pPr>
      <w:r>
        <w:rPr>
          <w:rFonts w:hint="eastAsia"/>
        </w:rPr>
        <w:t>以巴西为例，</w:t>
      </w:r>
      <w:r w:rsidR="001447FE">
        <w:rPr>
          <w:rFonts w:hint="eastAsia"/>
        </w:rPr>
        <w:t>尽管出口额占</w:t>
      </w:r>
      <w:r w:rsidR="001447FE">
        <w:rPr>
          <w:rFonts w:hint="eastAsia"/>
        </w:rPr>
        <w:t>G</w:t>
      </w:r>
      <w:r w:rsidR="001447FE">
        <w:t>DP</w:t>
      </w:r>
      <w:r w:rsidR="001447FE">
        <w:rPr>
          <w:rFonts w:hint="eastAsia"/>
        </w:rPr>
        <w:t>比重始终保持相对稳定的水平，但除去</w:t>
      </w:r>
      <w:r w:rsidR="001447FE">
        <w:rPr>
          <w:rFonts w:hint="eastAsia"/>
        </w:rPr>
        <w:t>6</w:t>
      </w:r>
      <w:r w:rsidR="001447FE">
        <w:t>0</w:t>
      </w:r>
      <w:r w:rsidR="001447FE">
        <w:rPr>
          <w:rFonts w:hint="eastAsia"/>
        </w:rPr>
        <w:t>年代慢速增长外，自</w:t>
      </w:r>
      <w:r w:rsidR="001447FE">
        <w:rPr>
          <w:rFonts w:hint="eastAsia"/>
        </w:rPr>
        <w:t>7</w:t>
      </w:r>
      <w:r w:rsidR="001447FE">
        <w:t>0</w:t>
      </w:r>
      <w:r w:rsidR="001447FE">
        <w:rPr>
          <w:rFonts w:hint="eastAsia"/>
        </w:rPr>
        <w:t>年代起出口数额即快速增长，即使在滞胀时期的八九十年代增长速度也没有明显放缓。</w:t>
      </w:r>
      <w:r w:rsidR="00885D7F">
        <w:rPr>
          <w:rFonts w:hint="eastAsia"/>
        </w:rPr>
        <w:t>究其原因，结合历史背景笔者认为二战后世界各国重建，对生产资料的需求较大，尤其以日本和德国的经济奇迹为例，大量北半球国家的进口数额快速增长，一定程度上拉动了拉美国家的出口量。而美国内战刚结束，国内重建与开发对部分资源的需求量增加，依托陆路相接的临近地理优势，拉美也将受惠于美国进口增加。此外，二战后世界格局变化，进入美苏冷战时期，拉美作为美国的后院其战略地位相当重要</w:t>
      </w:r>
      <w:r>
        <w:rPr>
          <w:rFonts w:hint="eastAsia"/>
        </w:rPr>
        <w:t>，但相比欧亚其地位又有一定程度的下降。</w:t>
      </w:r>
      <w:r w:rsidR="00885D7F">
        <w:rPr>
          <w:rFonts w:hint="eastAsia"/>
        </w:rPr>
        <w:t>接续二战期间的“战时睦邻”</w:t>
      </w:r>
      <w:r>
        <w:rPr>
          <w:rFonts w:hint="eastAsia"/>
        </w:rPr>
        <w:t>政策美国以贸易手段替代对拉美的一系列经济援助措施，一定程度上也拉动了拉美国家的出口。</w:t>
      </w:r>
      <w:r w:rsidR="004553C2" w:rsidRPr="004553C2">
        <w:rPr>
          <w:rFonts w:hint="eastAsia"/>
        </w:rPr>
        <w:t>同时债务危机爆发后实施降低汇率的政策使得拉美国家货币贬值，一定程度上刺激了出口。</w:t>
      </w:r>
    </w:p>
    <w:p w14:paraId="4146F8D9" w14:textId="505474F5" w:rsidR="00D03D9B" w:rsidRPr="000B03F0" w:rsidRDefault="004553C2" w:rsidP="00D03D9B">
      <w:pPr>
        <w:ind w:firstLine="420"/>
      </w:pPr>
      <w:r>
        <w:rPr>
          <w:rFonts w:hint="eastAsia"/>
        </w:rPr>
        <w:t>笔者推断超级通胀爆发以前的大量出口作为总需求的一部分为需求过热埋下隐患，而爆发后的出口增加也进一步刺激了通胀恶化。</w:t>
      </w:r>
    </w:p>
    <w:p w14:paraId="69E2A106" w14:textId="643531B9" w:rsidR="000B03F0" w:rsidRDefault="00F04766" w:rsidP="000B03F0">
      <w:pPr>
        <w:ind w:firstLine="420"/>
        <w:jc w:val="center"/>
      </w:pPr>
      <w:r>
        <w:rPr>
          <w:rFonts w:hint="eastAsia"/>
        </w:rPr>
        <w:t>表</w:t>
      </w:r>
      <w:r w:rsidR="00E57337">
        <w:rPr>
          <w:rFonts w:hint="eastAsia"/>
        </w:rPr>
        <w:t>5</w:t>
      </w:r>
      <w:r w:rsidR="00E57337">
        <w:t xml:space="preserve"> </w:t>
      </w:r>
      <w:r>
        <w:rPr>
          <w:rFonts w:hint="eastAsia"/>
        </w:rPr>
        <w:t xml:space="preserve"> </w:t>
      </w:r>
      <w:r w:rsidR="000B03F0">
        <w:rPr>
          <w:rFonts w:hint="eastAsia"/>
        </w:rPr>
        <w:t>巴西</w:t>
      </w:r>
      <w:r w:rsidR="000B03F0">
        <w:rPr>
          <w:rFonts w:hint="eastAsia"/>
        </w:rPr>
        <w:t>2</w:t>
      </w:r>
      <w:r w:rsidR="000B03F0">
        <w:t>0</w:t>
      </w:r>
      <w:r w:rsidR="000B03F0">
        <w:rPr>
          <w:rFonts w:hint="eastAsia"/>
        </w:rPr>
        <w:t>世纪</w:t>
      </w:r>
      <w:r w:rsidR="000B03F0">
        <w:rPr>
          <w:rFonts w:hint="eastAsia"/>
        </w:rPr>
        <w:t>6</w:t>
      </w:r>
      <w:r w:rsidR="000B03F0">
        <w:t>0</w:t>
      </w:r>
      <w:r w:rsidR="000B03F0">
        <w:rPr>
          <w:rFonts w:hint="eastAsia"/>
        </w:rPr>
        <w:t>年代</w:t>
      </w:r>
      <w:r w:rsidR="000B03F0">
        <w:rPr>
          <w:rFonts w:hint="eastAsia"/>
        </w:rPr>
        <w:t>-</w:t>
      </w:r>
      <w:r w:rsidR="000B03F0">
        <w:t>21</w:t>
      </w:r>
      <w:r w:rsidR="000B03F0">
        <w:rPr>
          <w:rFonts w:hint="eastAsia"/>
        </w:rPr>
        <w:t>世纪初部分年份</w:t>
      </w:r>
    </w:p>
    <w:p w14:paraId="3748F46B" w14:textId="1A7BABD1" w:rsidR="00F04766" w:rsidRPr="00F04766" w:rsidRDefault="000B03F0" w:rsidP="000B03F0">
      <w:pPr>
        <w:ind w:firstLine="420"/>
        <w:jc w:val="center"/>
      </w:pPr>
      <w:r>
        <w:rPr>
          <w:rFonts w:hint="eastAsia"/>
        </w:rPr>
        <w:t>出口数额及其占</w:t>
      </w:r>
      <w:r>
        <w:rPr>
          <w:rFonts w:hint="eastAsia"/>
        </w:rPr>
        <w:t>G</w:t>
      </w:r>
      <w:r>
        <w:t>DP</w:t>
      </w:r>
      <w:r>
        <w:rPr>
          <w:rFonts w:hint="eastAsia"/>
        </w:rPr>
        <w:t>比例</w:t>
      </w:r>
      <w:r w:rsidR="00D03D9B">
        <w:rPr>
          <w:rFonts w:hint="eastAsia"/>
        </w:rPr>
        <w:t>（源自世界发展指数数据库）</w:t>
      </w:r>
    </w:p>
    <w:p w14:paraId="0C090BED" w14:textId="09634B7C" w:rsidR="0050119F" w:rsidRDefault="00F04766" w:rsidP="000B03F0">
      <w:pPr>
        <w:ind w:firstLine="420"/>
        <w:jc w:val="center"/>
      </w:pPr>
      <w:r w:rsidRPr="00F04766">
        <w:rPr>
          <w:noProof/>
        </w:rPr>
        <w:drawing>
          <wp:inline distT="0" distB="0" distL="0" distR="0" wp14:anchorId="5FC56EC0" wp14:editId="213394ED">
            <wp:extent cx="5274310" cy="10795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79500"/>
                    </a:xfrm>
                    <a:prstGeom prst="rect">
                      <a:avLst/>
                    </a:prstGeom>
                  </pic:spPr>
                </pic:pic>
              </a:graphicData>
            </a:graphic>
          </wp:inline>
        </w:drawing>
      </w:r>
    </w:p>
    <w:p w14:paraId="41539C21" w14:textId="4F6319A6" w:rsidR="00D03D9B" w:rsidRDefault="00FD5B08" w:rsidP="00FD5B08">
      <w:pPr>
        <w:pStyle w:val="3"/>
      </w:pPr>
      <w:r w:rsidRPr="00FD5B08">
        <w:rPr>
          <w:rFonts w:ascii="黑体" w:hAnsi="黑体" w:hint="eastAsia"/>
        </w:rPr>
        <w:t>5</w:t>
      </w:r>
      <w:r w:rsidRPr="00FD5B08">
        <w:rPr>
          <w:rFonts w:ascii="黑体" w:hAnsi="黑体"/>
        </w:rPr>
        <w:t>.2</w:t>
      </w:r>
      <w:r w:rsidR="0085440D">
        <w:rPr>
          <w:rFonts w:hint="eastAsia"/>
        </w:rPr>
        <w:t>消费</w:t>
      </w:r>
    </w:p>
    <w:p w14:paraId="0E7AF1D3" w14:textId="77777777" w:rsidR="00536405" w:rsidRDefault="0085440D" w:rsidP="0085440D">
      <w:pPr>
        <w:ind w:firstLine="420"/>
      </w:pPr>
      <w:r w:rsidRPr="0085440D">
        <w:rPr>
          <w:rFonts w:hint="eastAsia"/>
        </w:rPr>
        <w:t>战后随着经济复苏与繁荣发展，美国的消费主义逐渐兴</w:t>
      </w:r>
      <w:r>
        <w:rPr>
          <w:rFonts w:hint="eastAsia"/>
        </w:rPr>
        <w:t>起。消费主义倡导极致的物质享受，认为人生价值是通过财富数量与消费水平得以展现，</w:t>
      </w:r>
      <w:r w:rsidR="00536405">
        <w:rPr>
          <w:rFonts w:hint="eastAsia"/>
        </w:rPr>
        <w:t>这种主义对刺激消费需求有巨大作用。而伴随着交通通信的发展与跨国公司的逐渐普遍，杨缨（</w:t>
      </w:r>
      <w:r w:rsidR="00536405">
        <w:rPr>
          <w:rFonts w:hint="eastAsia"/>
        </w:rPr>
        <w:t>1</w:t>
      </w:r>
      <w:r w:rsidR="00536405">
        <w:t>987</w:t>
      </w:r>
      <w:r w:rsidR="00536405">
        <w:rPr>
          <w:rFonts w:hint="eastAsia"/>
        </w:rPr>
        <w:t>）认为</w:t>
      </w:r>
      <w:r w:rsidR="00536405" w:rsidRPr="00536405">
        <w:t>美国和西欧国家高消费的示范效应和跨国公司在拉美的广泛渗透和无孔不入的推销活动</w:t>
      </w:r>
      <w:r w:rsidR="00536405" w:rsidRPr="00536405">
        <w:t>,</w:t>
      </w:r>
      <w:r w:rsidR="00536405" w:rsidRPr="00536405">
        <w:t>使拉美的消费心理和消费方式发生很大变化</w:t>
      </w:r>
      <w:r w:rsidR="00536405" w:rsidRPr="00536405">
        <w:t>,</w:t>
      </w:r>
      <w:r w:rsidR="00536405" w:rsidRPr="00536405">
        <w:t>消费水平迅速提高。</w:t>
      </w:r>
      <w:r w:rsidR="00536405">
        <w:rPr>
          <w:rFonts w:hint="eastAsia"/>
        </w:rPr>
        <w:t>以巴西为例，尽管消费占</w:t>
      </w:r>
      <w:r w:rsidR="00536405">
        <w:rPr>
          <w:rFonts w:hint="eastAsia"/>
        </w:rPr>
        <w:t>G</w:t>
      </w:r>
      <w:r w:rsidR="00536405">
        <w:t>DP</w:t>
      </w:r>
      <w:r w:rsidR="00536405">
        <w:rPr>
          <w:rFonts w:hint="eastAsia"/>
        </w:rPr>
        <w:t>的比例相对稳定，但伴随</w:t>
      </w:r>
      <w:r w:rsidR="00536405">
        <w:rPr>
          <w:rFonts w:hint="eastAsia"/>
        </w:rPr>
        <w:t>G</w:t>
      </w:r>
      <w:r w:rsidR="00536405">
        <w:t>DP</w:t>
      </w:r>
      <w:r w:rsidR="00536405">
        <w:rPr>
          <w:rFonts w:hint="eastAsia"/>
        </w:rPr>
        <w:t>数值的增长，</w:t>
      </w:r>
      <w:r w:rsidR="00536405">
        <w:t>19</w:t>
      </w:r>
      <w:r w:rsidR="00536405">
        <w:rPr>
          <w:rFonts w:hint="eastAsia"/>
        </w:rPr>
        <w:t>世纪</w:t>
      </w:r>
      <w:r w:rsidR="00536405">
        <w:rPr>
          <w:rFonts w:hint="eastAsia"/>
        </w:rPr>
        <w:t>8</w:t>
      </w:r>
      <w:r w:rsidR="00536405">
        <w:t>0</w:t>
      </w:r>
      <w:r w:rsidR="00536405">
        <w:rPr>
          <w:rFonts w:hint="eastAsia"/>
        </w:rPr>
        <w:t>年代起巴西国内消费基本呈持续增长的趋势。</w:t>
      </w:r>
    </w:p>
    <w:p w14:paraId="0FE20B67" w14:textId="72B18BA5" w:rsidR="00091003" w:rsidRDefault="00536405" w:rsidP="00E27548">
      <w:pPr>
        <w:ind w:firstLine="420"/>
      </w:pPr>
      <w:r>
        <w:rPr>
          <w:rFonts w:hint="eastAsia"/>
        </w:rPr>
        <w:t>通过巴西的国内市场情况推断大部分拉美国家的国内需求状况，笔者认为消费作为总需求的一部分，同样起到了刺激通胀的间接作用。</w:t>
      </w:r>
      <w:r w:rsidR="00091003">
        <w:br w:type="page"/>
      </w:r>
    </w:p>
    <w:p w14:paraId="31327E2F" w14:textId="1289A3AF" w:rsidR="00E27548" w:rsidRDefault="00536405" w:rsidP="00091003">
      <w:pPr>
        <w:ind w:firstLineChars="0" w:firstLine="0"/>
        <w:jc w:val="center"/>
      </w:pPr>
      <w:r>
        <w:rPr>
          <w:rFonts w:hint="eastAsia"/>
        </w:rPr>
        <w:lastRenderedPageBreak/>
        <w:t>表</w:t>
      </w:r>
      <w:r w:rsidR="00E57337">
        <w:rPr>
          <w:rFonts w:hint="eastAsia"/>
        </w:rPr>
        <w:t>6</w:t>
      </w:r>
      <w:r w:rsidR="00E57337">
        <w:t xml:space="preserve"> </w:t>
      </w:r>
      <w:r>
        <w:rPr>
          <w:rFonts w:hint="eastAsia"/>
        </w:rPr>
        <w:t xml:space="preserve"> </w:t>
      </w:r>
      <w:r>
        <w:rPr>
          <w:rFonts w:hint="eastAsia"/>
        </w:rPr>
        <w:t>巴西</w:t>
      </w:r>
      <w:r>
        <w:rPr>
          <w:rFonts w:hint="eastAsia"/>
        </w:rPr>
        <w:t>1</w:t>
      </w:r>
      <w:r>
        <w:t>9</w:t>
      </w:r>
      <w:r>
        <w:rPr>
          <w:rFonts w:hint="eastAsia"/>
        </w:rPr>
        <w:t>世纪</w:t>
      </w:r>
      <w:r>
        <w:rPr>
          <w:rFonts w:hint="eastAsia"/>
        </w:rPr>
        <w:t>8</w:t>
      </w:r>
      <w:r>
        <w:t>0</w:t>
      </w:r>
      <w:r>
        <w:rPr>
          <w:rFonts w:hint="eastAsia"/>
        </w:rPr>
        <w:t>年代</w:t>
      </w:r>
      <w:r>
        <w:rPr>
          <w:rFonts w:hint="eastAsia"/>
        </w:rPr>
        <w:t>-</w:t>
      </w:r>
      <w:r>
        <w:t>21</w:t>
      </w:r>
      <w:r>
        <w:rPr>
          <w:rFonts w:hint="eastAsia"/>
        </w:rPr>
        <w:t>世纪初</w:t>
      </w:r>
    </w:p>
    <w:p w14:paraId="18B3BB05" w14:textId="6DDC22DE" w:rsidR="0085440D" w:rsidRPr="0085440D" w:rsidRDefault="00536405" w:rsidP="00E27548">
      <w:pPr>
        <w:ind w:firstLineChars="0"/>
        <w:jc w:val="center"/>
      </w:pPr>
      <w:r>
        <w:rPr>
          <w:rFonts w:hint="eastAsia"/>
        </w:rPr>
        <w:t>部分年份消费占</w:t>
      </w:r>
      <w:r>
        <w:rPr>
          <w:rFonts w:hint="eastAsia"/>
        </w:rPr>
        <w:t>G</w:t>
      </w:r>
      <w:r>
        <w:t>DP</w:t>
      </w:r>
      <w:r>
        <w:rPr>
          <w:rFonts w:hint="eastAsia"/>
        </w:rPr>
        <w:t>比例</w:t>
      </w:r>
    </w:p>
    <w:p w14:paraId="443938FC" w14:textId="02659195" w:rsidR="00BE504F" w:rsidRDefault="004553C2" w:rsidP="00536405">
      <w:pPr>
        <w:pStyle w:val="a9"/>
        <w:ind w:firstLineChars="0" w:firstLine="560"/>
        <w:jc w:val="center"/>
      </w:pPr>
      <w:r>
        <w:rPr>
          <w:noProof/>
        </w:rPr>
        <w:drawing>
          <wp:inline distT="0" distB="0" distL="0" distR="0" wp14:anchorId="062DFFA5" wp14:editId="05CE1B64">
            <wp:extent cx="4832252" cy="602615"/>
            <wp:effectExtent l="0" t="0" r="698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276" cy="603366"/>
                    </a:xfrm>
                    <a:prstGeom prst="rect">
                      <a:avLst/>
                    </a:prstGeom>
                  </pic:spPr>
                </pic:pic>
              </a:graphicData>
            </a:graphic>
          </wp:inline>
        </w:drawing>
      </w:r>
    </w:p>
    <w:p w14:paraId="593C8921" w14:textId="1F6EE291" w:rsidR="00536405" w:rsidRDefault="00FD5B08" w:rsidP="00FD5B08">
      <w:pPr>
        <w:pStyle w:val="3"/>
      </w:pPr>
      <w:r w:rsidRPr="00FD5B08">
        <w:rPr>
          <w:rFonts w:ascii="黑体" w:hAnsi="黑体" w:hint="eastAsia"/>
        </w:rPr>
        <w:t>5</w:t>
      </w:r>
      <w:r w:rsidRPr="00FD5B08">
        <w:rPr>
          <w:rFonts w:ascii="黑体" w:hAnsi="黑体"/>
        </w:rPr>
        <w:t>.3</w:t>
      </w:r>
      <w:r w:rsidR="00536405">
        <w:rPr>
          <w:rFonts w:hint="eastAsia"/>
        </w:rPr>
        <w:t>投资</w:t>
      </w:r>
    </w:p>
    <w:p w14:paraId="23C16EB8" w14:textId="08F34F5C" w:rsidR="00091003" w:rsidRDefault="00E27548" w:rsidP="00E27548">
      <w:pPr>
        <w:ind w:firstLine="420"/>
        <w:rPr>
          <w:rFonts w:hint="eastAsia"/>
        </w:rPr>
      </w:pPr>
      <w:r>
        <w:rPr>
          <w:rFonts w:hint="eastAsia"/>
        </w:rPr>
        <w:t>以玻利维亚、巴西、哥伦比亚和古巴为例，参考他们</w:t>
      </w:r>
      <w:r>
        <w:rPr>
          <w:rFonts w:hint="eastAsia"/>
        </w:rPr>
        <w:t>2</w:t>
      </w:r>
      <w:r>
        <w:t>0</w:t>
      </w:r>
      <w:r>
        <w:rPr>
          <w:rFonts w:hint="eastAsia"/>
        </w:rPr>
        <w:t>世纪八九十年代的国内固定投资量，可以发现投资需求并不旺盛，尤其是八十年代甚至有投资水平下降趋势。究其原因，可能与前述货币政策相关，即</w:t>
      </w:r>
      <w:r w:rsidR="00945219">
        <w:rPr>
          <w:rFonts w:hint="eastAsia"/>
        </w:rPr>
        <w:t>降低汇率政策会大大提高企业进口原料成本，而紧缩银根政策则会提高市场利率，增加利息成本。此外，滞胀时期经济运行的不稳定性增加，投资风险相应提高，一定程度上会劝退</w:t>
      </w:r>
      <w:r w:rsidR="00091003">
        <w:rPr>
          <w:rFonts w:hint="eastAsia"/>
        </w:rPr>
        <w:t>资本</w:t>
      </w:r>
      <w:r w:rsidR="00945219">
        <w:rPr>
          <w:rFonts w:hint="eastAsia"/>
        </w:rPr>
        <w:t>。</w:t>
      </w:r>
    </w:p>
    <w:p w14:paraId="2FC5403F" w14:textId="71EBDDEA" w:rsidR="00E27548" w:rsidRDefault="00E27548" w:rsidP="00091003">
      <w:pPr>
        <w:ind w:firstLineChars="0" w:firstLine="0"/>
        <w:jc w:val="center"/>
      </w:pPr>
      <w:r>
        <w:rPr>
          <w:rFonts w:hint="eastAsia"/>
        </w:rPr>
        <w:t>表</w:t>
      </w:r>
      <w:r w:rsidR="00E57337">
        <w:rPr>
          <w:rFonts w:hint="eastAsia"/>
        </w:rPr>
        <w:t>7</w:t>
      </w:r>
      <w:r w:rsidR="00E57337">
        <w:t xml:space="preserve"> </w:t>
      </w:r>
      <w:r>
        <w:rPr>
          <w:rFonts w:hint="eastAsia"/>
        </w:rPr>
        <w:t xml:space="preserve"> </w:t>
      </w:r>
      <w:r>
        <w:rPr>
          <w:rFonts w:hint="eastAsia"/>
        </w:rPr>
        <w:t>玻利维亚、巴西、哥伦比亚、古巴</w:t>
      </w:r>
    </w:p>
    <w:p w14:paraId="7C86552C" w14:textId="77777777" w:rsidR="00E27548" w:rsidRDefault="00E27548" w:rsidP="00E27548">
      <w:pPr>
        <w:ind w:firstLine="420"/>
        <w:jc w:val="center"/>
      </w:pPr>
      <w:r>
        <w:rPr>
          <w:rFonts w:hint="eastAsia"/>
        </w:rPr>
        <w:t>2</w:t>
      </w:r>
      <w:r>
        <w:t>0</w:t>
      </w:r>
      <w:r>
        <w:rPr>
          <w:rFonts w:hint="eastAsia"/>
        </w:rPr>
        <w:t>世纪</w:t>
      </w:r>
      <w:r>
        <w:rPr>
          <w:rFonts w:hint="eastAsia"/>
        </w:rPr>
        <w:t>8</w:t>
      </w:r>
      <w:r>
        <w:t>0</w:t>
      </w:r>
      <w:r>
        <w:rPr>
          <w:rFonts w:hint="eastAsia"/>
        </w:rPr>
        <w:t>年代</w:t>
      </w:r>
      <w:r>
        <w:rPr>
          <w:rFonts w:hint="eastAsia"/>
        </w:rPr>
        <w:t>-</w:t>
      </w:r>
      <w:r>
        <w:t>21</w:t>
      </w:r>
      <w:r>
        <w:rPr>
          <w:rFonts w:hint="eastAsia"/>
        </w:rPr>
        <w:t>世纪初部分年份实际固定投资</w:t>
      </w:r>
    </w:p>
    <w:p w14:paraId="1880009B" w14:textId="0C42DF89" w:rsidR="00E27548" w:rsidRPr="00E27548" w:rsidRDefault="00E27548" w:rsidP="00E27548">
      <w:pPr>
        <w:ind w:firstLine="420"/>
        <w:jc w:val="center"/>
      </w:pPr>
      <w:r>
        <w:rPr>
          <w:rFonts w:hint="eastAsia"/>
        </w:rPr>
        <w:t>（源自各国宏观经济指标宝典）</w:t>
      </w:r>
    </w:p>
    <w:p w14:paraId="14E3C3D5" w14:textId="1EC64EF1" w:rsidR="00536405" w:rsidRDefault="00126706" w:rsidP="00E27548">
      <w:pPr>
        <w:ind w:firstLine="420"/>
      </w:pPr>
      <w:r>
        <w:rPr>
          <w:noProof/>
        </w:rPr>
        <w:drawing>
          <wp:inline distT="0" distB="0" distL="0" distR="0" wp14:anchorId="08BC5DBA" wp14:editId="7FB7AF42">
            <wp:extent cx="5145672" cy="4783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9533" cy="499109"/>
                    </a:xfrm>
                    <a:prstGeom prst="rect">
                      <a:avLst/>
                    </a:prstGeom>
                  </pic:spPr>
                </pic:pic>
              </a:graphicData>
            </a:graphic>
          </wp:inline>
        </w:drawing>
      </w:r>
    </w:p>
    <w:p w14:paraId="38CF2BAC" w14:textId="36FD0A40" w:rsidR="00945219" w:rsidRDefault="00FD5B08" w:rsidP="00FD5B08">
      <w:pPr>
        <w:pStyle w:val="3"/>
      </w:pPr>
      <w:r w:rsidRPr="00FD5B08">
        <w:rPr>
          <w:rFonts w:ascii="黑体" w:hAnsi="黑体" w:hint="eastAsia"/>
        </w:rPr>
        <w:t>5</w:t>
      </w:r>
      <w:r w:rsidRPr="00FD5B08">
        <w:rPr>
          <w:rFonts w:ascii="黑体" w:hAnsi="黑体"/>
        </w:rPr>
        <w:t>.4</w:t>
      </w:r>
      <w:r w:rsidR="00945219">
        <w:rPr>
          <w:rFonts w:hint="eastAsia"/>
        </w:rPr>
        <w:t>政府购买</w:t>
      </w:r>
    </w:p>
    <w:p w14:paraId="2D064F2C" w14:textId="4B47368D" w:rsidR="00AF3540" w:rsidRDefault="00945219" w:rsidP="00945219">
      <w:pPr>
        <w:ind w:firstLine="420"/>
      </w:pPr>
      <w:r w:rsidRPr="00945219">
        <w:rPr>
          <w:rFonts w:hint="eastAsia"/>
        </w:rPr>
        <w:t>如前述，早期在进口替代战略的指导下公共投资大幅度增加是</w:t>
      </w:r>
      <w:r>
        <w:rPr>
          <w:rFonts w:hint="eastAsia"/>
        </w:rPr>
        <w:t>引发通胀的重要因素，可见在恶性通胀爆发之前，政府购买作为总需求的一部分对刺激通胀埋下隐患。然而在超级通胀爆发之后政府转变发展战略，新自由主义思潮日渐流行。滞胀</w:t>
      </w:r>
      <w:r w:rsidR="00AF3540">
        <w:rPr>
          <w:rFonts w:hint="eastAsia"/>
        </w:rPr>
        <w:t>的演进说明凯恩斯提出的国家干预已经失效，人们转为求助于新自由主义，即强调</w:t>
      </w:r>
      <w:r w:rsidR="007C097F">
        <w:rPr>
          <w:rFonts w:hint="eastAsia"/>
        </w:rPr>
        <w:t>私有化与</w:t>
      </w:r>
      <w:r w:rsidR="00AF3540">
        <w:rPr>
          <w:rFonts w:hint="eastAsia"/>
        </w:rPr>
        <w:t>削减公共福利、减少税收以减</w:t>
      </w:r>
      <w:r w:rsidR="007C097F">
        <w:rPr>
          <w:rFonts w:hint="eastAsia"/>
        </w:rPr>
        <w:t>轻</w:t>
      </w:r>
      <w:r w:rsidR="00AF3540">
        <w:rPr>
          <w:rFonts w:hint="eastAsia"/>
        </w:rPr>
        <w:t>政府财政负担</w:t>
      </w:r>
      <w:r w:rsidR="007C097F">
        <w:rPr>
          <w:rFonts w:hint="eastAsia"/>
        </w:rPr>
        <w:t>，</w:t>
      </w:r>
      <w:r w:rsidR="007C097F" w:rsidRPr="007C097F">
        <w:rPr>
          <w:rFonts w:hint="eastAsia"/>
        </w:rPr>
        <w:t>增强经济活力</w:t>
      </w:r>
      <w:r w:rsidR="00AF3540">
        <w:rPr>
          <w:rFonts w:hint="eastAsia"/>
        </w:rPr>
        <w:t>。</w:t>
      </w:r>
    </w:p>
    <w:p w14:paraId="13B7F383" w14:textId="65463639" w:rsidR="00945219" w:rsidRDefault="00AF3540" w:rsidP="00945219">
      <w:pPr>
        <w:ind w:firstLine="420"/>
      </w:pPr>
      <w:r>
        <w:rPr>
          <w:rFonts w:hint="eastAsia"/>
        </w:rPr>
        <w:t>在新自由主义的指导下，拉美国家政府收入相应减少，但支出水平也大幅度下降。无论是政府购买还是转移支付都有不同程度的减少，由此可见政府购买作为总需求的一部分在早期确为通胀埋下隐患，但在后期</w:t>
      </w:r>
      <w:r w:rsidR="007C097F">
        <w:rPr>
          <w:rFonts w:hint="eastAsia"/>
        </w:rPr>
        <w:t>其投入水平得以降低</w:t>
      </w:r>
      <w:r>
        <w:rPr>
          <w:rFonts w:hint="eastAsia"/>
        </w:rPr>
        <w:t>以挽救通胀恶化的局面。</w:t>
      </w:r>
    </w:p>
    <w:p w14:paraId="4BED867F" w14:textId="2D2137FF" w:rsidR="00AF3540" w:rsidRDefault="00FD5B08" w:rsidP="00FD5B08">
      <w:pPr>
        <w:pStyle w:val="3"/>
      </w:pPr>
      <w:r w:rsidRPr="00FD5B08">
        <w:rPr>
          <w:rFonts w:ascii="黑体" w:hAnsi="黑体" w:hint="eastAsia"/>
        </w:rPr>
        <w:t>5</w:t>
      </w:r>
      <w:r w:rsidRPr="00FD5B08">
        <w:rPr>
          <w:rFonts w:ascii="黑体" w:hAnsi="黑体"/>
        </w:rPr>
        <w:t>.5</w:t>
      </w:r>
      <w:r w:rsidR="00AF3540">
        <w:rPr>
          <w:rFonts w:hint="eastAsia"/>
        </w:rPr>
        <w:t>结论</w:t>
      </w:r>
    </w:p>
    <w:p w14:paraId="042150DC" w14:textId="43BA7B27" w:rsidR="00087A84" w:rsidRPr="00087A84" w:rsidRDefault="00247822" w:rsidP="00087A84">
      <w:pPr>
        <w:ind w:firstLine="420"/>
      </w:pPr>
      <w:r w:rsidRPr="00247822">
        <w:rPr>
          <w:rFonts w:hint="eastAsia"/>
        </w:rPr>
        <w:t>拉美恶性通胀并非供给端单独作用的结果，以消费、出口、政府购买为代表的</w:t>
      </w:r>
      <w:r>
        <w:rPr>
          <w:rFonts w:hint="eastAsia"/>
        </w:rPr>
        <w:t>总需求在早期刺激通胀与中后期进一步使通胀恶化的进程中均有发挥作用。事实上通胀</w:t>
      </w:r>
      <w:r w:rsidR="00087A84">
        <w:rPr>
          <w:rFonts w:hint="eastAsia"/>
        </w:rPr>
        <w:t>螺旋的恶性循环即由供需交替作用而产生，此外官方财政与货币政策对供需的间接影响以及直接的货币现</w:t>
      </w:r>
      <w:r w:rsidR="00087A84">
        <w:rPr>
          <w:rFonts w:hint="eastAsia"/>
        </w:rPr>
        <w:lastRenderedPageBreak/>
        <w:t>象都会影响通胀的未来走向</w:t>
      </w:r>
    </w:p>
    <w:p w14:paraId="32B80E21" w14:textId="7B50E47F" w:rsidR="00087A84" w:rsidRDefault="00621D69" w:rsidP="008C258F">
      <w:pPr>
        <w:pStyle w:val="2"/>
      </w:pPr>
      <w:r w:rsidRPr="00621D69">
        <w:rPr>
          <w:rFonts w:ascii="黑体" w:hAnsi="黑体" w:hint="eastAsia"/>
        </w:rPr>
        <w:t>6</w:t>
      </w:r>
      <w:r w:rsidR="00087A84">
        <w:rPr>
          <w:rFonts w:hint="eastAsia"/>
        </w:rPr>
        <w:t>启示</w:t>
      </w:r>
    </w:p>
    <w:p w14:paraId="393D2D23" w14:textId="16A28929" w:rsidR="001966AD" w:rsidRDefault="001966AD" w:rsidP="000F77CF">
      <w:pPr>
        <w:pStyle w:val="a9"/>
        <w:numPr>
          <w:ilvl w:val="0"/>
          <w:numId w:val="9"/>
        </w:numPr>
        <w:snapToGrid w:val="0"/>
        <w:spacing w:line="360" w:lineRule="auto"/>
        <w:ind w:firstLineChars="0"/>
      </w:pPr>
      <w:r>
        <w:rPr>
          <w:rFonts w:hint="eastAsia"/>
        </w:rPr>
        <w:t>坚持政府干预与市场自由相结合、进出口相结合的双重结合宏观</w:t>
      </w:r>
      <w:r w:rsidR="007C097F">
        <w:rPr>
          <w:rFonts w:hint="eastAsia"/>
        </w:rPr>
        <w:t>政策</w:t>
      </w:r>
    </w:p>
    <w:p w14:paraId="1842B041" w14:textId="419EEBA2" w:rsidR="000F77CF" w:rsidRDefault="008C258F" w:rsidP="000F77CF">
      <w:pPr>
        <w:ind w:firstLine="420"/>
        <w:rPr>
          <w:rFonts w:hint="eastAsia"/>
        </w:rPr>
      </w:pPr>
      <w:r>
        <w:rPr>
          <w:rFonts w:hint="eastAsia"/>
        </w:rPr>
        <w:t>结合拉美早期进口发展战略的隐患及当今中国发展的市场经济</w:t>
      </w:r>
      <w:r w:rsidR="007C097F">
        <w:rPr>
          <w:rFonts w:hint="eastAsia"/>
        </w:rPr>
        <w:t>状况</w:t>
      </w:r>
      <w:r>
        <w:rPr>
          <w:rFonts w:hint="eastAsia"/>
        </w:rPr>
        <w:t>，</w:t>
      </w:r>
      <w:r w:rsidR="007C097F">
        <w:rPr>
          <w:rFonts w:hint="eastAsia"/>
        </w:rPr>
        <w:t>笔者</w:t>
      </w:r>
      <w:r>
        <w:rPr>
          <w:rFonts w:hint="eastAsia"/>
        </w:rPr>
        <w:t>认为在宏观层面要</w:t>
      </w:r>
      <w:r w:rsidR="007C097F" w:rsidRPr="007C097F">
        <w:rPr>
          <w:rFonts w:hint="eastAsia"/>
        </w:rPr>
        <w:t>以自由市场为主，</w:t>
      </w:r>
      <w:r>
        <w:rPr>
          <w:rFonts w:hint="eastAsia"/>
        </w:rPr>
        <w:t>注重市场自由调节与政府干预相结合的政策，</w:t>
      </w:r>
      <w:r w:rsidR="007C097F">
        <w:rPr>
          <w:rFonts w:hint="eastAsia"/>
        </w:rPr>
        <w:t>以</w:t>
      </w:r>
      <w:r>
        <w:rPr>
          <w:rFonts w:hint="eastAsia"/>
        </w:rPr>
        <w:t>使资源得到充分利用，释放经济活力。在进出口战略中不可采取某一种单方导向的措施，在全球化日益流行的国际背景下既要</w:t>
      </w:r>
      <w:r w:rsidR="001966AD">
        <w:rPr>
          <w:rFonts w:hint="eastAsia"/>
        </w:rPr>
        <w:t>重视国际合作以利用广阔的国际市场与丰富的地域资源，又要重视发展民族经济以保持经济独立自强。</w:t>
      </w:r>
    </w:p>
    <w:p w14:paraId="3907BD84" w14:textId="08C28996" w:rsidR="001966AD" w:rsidRDefault="001966AD" w:rsidP="000F77CF">
      <w:pPr>
        <w:pStyle w:val="a9"/>
        <w:numPr>
          <w:ilvl w:val="0"/>
          <w:numId w:val="9"/>
        </w:numPr>
        <w:snapToGrid w:val="0"/>
        <w:spacing w:line="360" w:lineRule="auto"/>
        <w:ind w:firstLineChars="0"/>
      </w:pPr>
      <w:r>
        <w:rPr>
          <w:rFonts w:hint="eastAsia"/>
        </w:rPr>
        <w:t>灵活调整战略导向</w:t>
      </w:r>
    </w:p>
    <w:p w14:paraId="7CE16FC6" w14:textId="6F89E80D" w:rsidR="000F77CF" w:rsidRDefault="001966AD" w:rsidP="000F77CF">
      <w:pPr>
        <w:ind w:firstLine="420"/>
        <w:rPr>
          <w:rFonts w:hint="eastAsia"/>
        </w:rPr>
      </w:pPr>
      <w:r>
        <w:rPr>
          <w:rFonts w:hint="eastAsia"/>
        </w:rPr>
        <w:t>拉美爆发恶性通胀实际上</w:t>
      </w:r>
      <w:r w:rsidR="007C097F">
        <w:rPr>
          <w:rFonts w:hint="eastAsia"/>
        </w:rPr>
        <w:t>与</w:t>
      </w:r>
      <w:r>
        <w:rPr>
          <w:rFonts w:hint="eastAsia"/>
        </w:rPr>
        <w:t>进口发展战略已经不再符合其国情</w:t>
      </w:r>
      <w:r w:rsidR="007C097F">
        <w:rPr>
          <w:rFonts w:hint="eastAsia"/>
        </w:rPr>
        <w:t>的现实相关</w:t>
      </w:r>
      <w:r>
        <w:rPr>
          <w:rFonts w:hint="eastAsia"/>
        </w:rPr>
        <w:t>。及时根据市场变化情况与国内外环境调整经济战略是必要且重要的，有利于及时止损，减少不必要的经济动乱，将经济损害降低到最小程度。</w:t>
      </w:r>
    </w:p>
    <w:p w14:paraId="66A8DDE0" w14:textId="189834EF" w:rsidR="001966AD" w:rsidRDefault="001966AD" w:rsidP="000F77CF">
      <w:pPr>
        <w:pStyle w:val="a9"/>
        <w:numPr>
          <w:ilvl w:val="0"/>
          <w:numId w:val="9"/>
        </w:numPr>
        <w:snapToGrid w:val="0"/>
        <w:spacing w:line="360" w:lineRule="auto"/>
        <w:ind w:firstLineChars="0"/>
      </w:pPr>
      <w:r>
        <w:rPr>
          <w:rFonts w:hint="eastAsia"/>
        </w:rPr>
        <w:t>制定战略应有长远打算</w:t>
      </w:r>
    </w:p>
    <w:p w14:paraId="4A4DBC06" w14:textId="23331277" w:rsidR="000F77CF" w:rsidRDefault="00463790" w:rsidP="000F77CF">
      <w:pPr>
        <w:ind w:firstLine="420"/>
        <w:rPr>
          <w:rFonts w:hint="eastAsia"/>
        </w:rPr>
      </w:pPr>
      <w:r w:rsidRPr="00463790">
        <w:rPr>
          <w:rFonts w:hint="eastAsia"/>
        </w:rPr>
        <w:t>拉美为应付债务危机而制定一系列滞胀性反馈政策，其挽救政府巨额财政赤字的初衷可以理解，但其急于求成忽视了这一系列政策带来的连锁反应，以至于造成灾难性的超级通胀。因此在制定经济战略与政策时应尽量做到“瞻前顾后”，吸取历史经验教训以为当前制定政策提供参考，减少未来不必要的麻烦。</w:t>
      </w:r>
    </w:p>
    <w:p w14:paraId="53D3CAEC" w14:textId="7958225D" w:rsidR="00463790" w:rsidRDefault="00463790" w:rsidP="000F77CF">
      <w:pPr>
        <w:pStyle w:val="a9"/>
        <w:numPr>
          <w:ilvl w:val="0"/>
          <w:numId w:val="9"/>
        </w:numPr>
        <w:snapToGrid w:val="0"/>
        <w:spacing w:line="360" w:lineRule="auto"/>
        <w:ind w:firstLineChars="0"/>
      </w:pPr>
      <w:r>
        <w:rPr>
          <w:rFonts w:hint="eastAsia"/>
        </w:rPr>
        <w:t>综合利用财政货币政策应对通货膨胀</w:t>
      </w:r>
    </w:p>
    <w:p w14:paraId="63A20116" w14:textId="59109C28" w:rsidR="000F77CF" w:rsidRDefault="00463790" w:rsidP="000F77CF">
      <w:pPr>
        <w:ind w:firstLine="420"/>
        <w:rPr>
          <w:rFonts w:hint="eastAsia"/>
        </w:rPr>
      </w:pPr>
      <w:r>
        <w:rPr>
          <w:rFonts w:hint="eastAsia"/>
        </w:rPr>
        <w:t>应对通货膨胀可以综合利用财政货币政策以从需求端和供给端共同发力，</w:t>
      </w:r>
      <w:r w:rsidR="007C097F">
        <w:rPr>
          <w:rFonts w:hint="eastAsia"/>
        </w:rPr>
        <w:t>减轻</w:t>
      </w:r>
      <w:r>
        <w:rPr>
          <w:rFonts w:hint="eastAsia"/>
        </w:rPr>
        <w:t>通胀压力。单纯依靠</w:t>
      </w:r>
      <w:r w:rsidR="007C097F">
        <w:rPr>
          <w:rFonts w:hint="eastAsia"/>
        </w:rPr>
        <w:t>单</w:t>
      </w:r>
      <w:r>
        <w:rPr>
          <w:rFonts w:hint="eastAsia"/>
        </w:rPr>
        <w:t>方面政策控制通胀的效果是有限且相对短暂的，政府要根据实际情况灵活制定“组合拳”以快速灵敏地做出反应。</w:t>
      </w:r>
    </w:p>
    <w:p w14:paraId="63FAC1BF" w14:textId="44F7996A" w:rsidR="00463790" w:rsidRDefault="00463790" w:rsidP="000F77CF">
      <w:pPr>
        <w:pStyle w:val="a9"/>
        <w:numPr>
          <w:ilvl w:val="0"/>
          <w:numId w:val="9"/>
        </w:numPr>
        <w:snapToGrid w:val="0"/>
        <w:spacing w:line="360" w:lineRule="auto"/>
        <w:ind w:firstLineChars="0"/>
      </w:pPr>
      <w:r>
        <w:rPr>
          <w:rFonts w:hint="eastAsia"/>
        </w:rPr>
        <w:t>对外贸易与国内经济联系紧密</w:t>
      </w:r>
    </w:p>
    <w:p w14:paraId="421B1DED" w14:textId="69C55F35" w:rsidR="00463790" w:rsidRDefault="00463790" w:rsidP="000F77CF">
      <w:pPr>
        <w:ind w:firstLine="420"/>
      </w:pPr>
      <w:r>
        <w:rPr>
          <w:rFonts w:hint="eastAsia"/>
        </w:rPr>
        <w:t>通过拉美现身说法</w:t>
      </w:r>
      <w:r w:rsidR="00636BC8">
        <w:rPr>
          <w:rFonts w:hint="eastAsia"/>
        </w:rPr>
        <w:t>可以</w:t>
      </w:r>
      <w:r>
        <w:rPr>
          <w:rFonts w:hint="eastAsia"/>
        </w:rPr>
        <w:t>发现，对外贸易失衡将直接或间接地影响</w:t>
      </w:r>
      <w:r w:rsidR="00636BC8">
        <w:rPr>
          <w:rFonts w:hint="eastAsia"/>
        </w:rPr>
        <w:t>到</w:t>
      </w:r>
      <w:r>
        <w:rPr>
          <w:rFonts w:hint="eastAsia"/>
        </w:rPr>
        <w:t>国内的经济稳定，因此政府在实施对外贸易政策时应重视收支平衡</w:t>
      </w:r>
      <w:r w:rsidR="00636BC8">
        <w:rPr>
          <w:rFonts w:hint="eastAsia"/>
        </w:rPr>
        <w:t>，这样不仅有利于本国经济健康发展，还有利于建立良好的贸易伙伴关系，从而维护世界经济秩序的稳定。</w:t>
      </w:r>
    </w:p>
    <w:p w14:paraId="53E25D14" w14:textId="2E19A687" w:rsidR="000F77CF" w:rsidRDefault="000F77CF" w:rsidP="00E57337">
      <w:pPr>
        <w:ind w:firstLine="420"/>
      </w:pPr>
    </w:p>
    <w:p w14:paraId="29164FDA" w14:textId="58022A9F" w:rsidR="000F77CF" w:rsidRDefault="000F77CF" w:rsidP="00E57337">
      <w:pPr>
        <w:ind w:firstLine="420"/>
      </w:pPr>
    </w:p>
    <w:p w14:paraId="6629FA17" w14:textId="3902DF5E" w:rsidR="000F77CF" w:rsidRDefault="000F77CF" w:rsidP="00E57337">
      <w:pPr>
        <w:ind w:firstLine="420"/>
      </w:pPr>
      <w:r>
        <w:rPr>
          <w:rFonts w:hint="eastAsia"/>
        </w:rPr>
        <w:t>【参考文献】</w:t>
      </w:r>
    </w:p>
    <w:p w14:paraId="3E3FF41D" w14:textId="40643460" w:rsidR="000F77CF" w:rsidRDefault="002A01AA" w:rsidP="00E57337">
      <w:pPr>
        <w:ind w:firstLine="420"/>
        <w:rPr>
          <w:rFonts w:hint="eastAsia"/>
        </w:rPr>
      </w:pPr>
      <w:r w:rsidRPr="002A01AA">
        <w:rPr>
          <w:rFonts w:hint="eastAsia"/>
        </w:rPr>
        <w:t>陈湘源</w:t>
      </w:r>
      <w:r w:rsidRPr="002A01AA">
        <w:t xml:space="preserve">. </w:t>
      </w:r>
      <w:r w:rsidRPr="002A01AA">
        <w:t>试析</w:t>
      </w:r>
      <w:r w:rsidRPr="002A01AA">
        <w:t>“</w:t>
      </w:r>
      <w:r w:rsidRPr="002A01AA">
        <w:t>拉美陷阱</w:t>
      </w:r>
      <w:r w:rsidRPr="002A01AA">
        <w:t>”</w:t>
      </w:r>
      <w:r w:rsidRPr="002A01AA">
        <w:t>的成因及启示</w:t>
      </w:r>
      <w:r w:rsidRPr="002A01AA">
        <w:t xml:space="preserve">. </w:t>
      </w:r>
      <w:r w:rsidRPr="002A01AA">
        <w:t>当代世界</w:t>
      </w:r>
      <w:r w:rsidRPr="002A01AA">
        <w:t>2017</w:t>
      </w:r>
      <w:r w:rsidRPr="002A01AA">
        <w:t>年（</w:t>
      </w:r>
      <w:r w:rsidRPr="002A01AA">
        <w:t>3</w:t>
      </w:r>
      <w:r w:rsidRPr="002A01AA">
        <w:t>）卷</w:t>
      </w:r>
      <w:r w:rsidRPr="002A01AA">
        <w:t>“</w:t>
      </w:r>
      <w:r w:rsidRPr="002A01AA">
        <w:t>两个主义研究</w:t>
      </w:r>
      <w:r w:rsidRPr="002A01AA">
        <w:t>”</w:t>
      </w:r>
      <w:r w:rsidRPr="002A01AA">
        <w:t>专栏</w:t>
      </w:r>
    </w:p>
    <w:p w14:paraId="7BFBEF4D" w14:textId="2A5D0029" w:rsidR="000F77CF" w:rsidRDefault="00091003" w:rsidP="00091003">
      <w:pPr>
        <w:ind w:leftChars="200" w:left="420" w:firstLineChars="0" w:firstLine="0"/>
      </w:pPr>
      <w:r w:rsidRPr="00091003">
        <w:rPr>
          <w:rFonts w:hint="eastAsia"/>
        </w:rPr>
        <w:t>沙虎居，陈刚，项枫</w:t>
      </w:r>
      <w:r w:rsidRPr="00091003">
        <w:t xml:space="preserve">. </w:t>
      </w:r>
      <w:r w:rsidRPr="00091003">
        <w:t>拉美应对通胀的教训与启示</w:t>
      </w:r>
      <w:r w:rsidRPr="00091003">
        <w:t xml:space="preserve">. </w:t>
      </w:r>
      <w:r w:rsidRPr="00091003">
        <w:t>浙江经济</w:t>
      </w:r>
      <w:r w:rsidRPr="00091003">
        <w:t>2012</w:t>
      </w:r>
      <w:r w:rsidRPr="00091003">
        <w:t>年</w:t>
      </w:r>
      <w:r w:rsidRPr="00091003">
        <w:t>05</w:t>
      </w:r>
      <w:r w:rsidRPr="00091003">
        <w:t>期</w:t>
      </w:r>
      <w:r w:rsidRPr="00091003">
        <w:t>ISSN</w:t>
      </w:r>
      <w:r w:rsidRPr="00091003">
        <w:t>：</w:t>
      </w:r>
      <w:r w:rsidRPr="00091003">
        <w:t>1005-1635</w:t>
      </w:r>
    </w:p>
    <w:p w14:paraId="514BD2F4" w14:textId="19D59097" w:rsidR="002A01AA" w:rsidRDefault="002A01AA" w:rsidP="002A01AA">
      <w:pPr>
        <w:ind w:leftChars="200" w:left="420" w:firstLineChars="0" w:firstLine="0"/>
      </w:pPr>
      <w:r w:rsidRPr="002A01AA">
        <w:rPr>
          <w:rFonts w:hint="eastAsia"/>
        </w:rPr>
        <w:t>王洋</w:t>
      </w:r>
      <w:r w:rsidRPr="002A01AA">
        <w:t xml:space="preserve"> </w:t>
      </w:r>
      <w:r w:rsidRPr="002A01AA">
        <w:t>进口替代与拉美经济危机关系</w:t>
      </w:r>
      <w:r w:rsidRPr="002A01AA">
        <w:t xml:space="preserve"> </w:t>
      </w:r>
      <w:r w:rsidRPr="002A01AA">
        <w:t>山西煤炭管理干部学院学报</w:t>
      </w:r>
      <w:r w:rsidRPr="002A01AA">
        <w:t>2014</w:t>
      </w:r>
      <w:r w:rsidRPr="002A01AA">
        <w:t>年</w:t>
      </w:r>
      <w:r w:rsidRPr="002A01AA">
        <w:t>8</w:t>
      </w:r>
      <w:r w:rsidRPr="002A01AA">
        <w:t>月第</w:t>
      </w:r>
      <w:r w:rsidRPr="002A01AA">
        <w:t>27</w:t>
      </w:r>
      <w:r w:rsidRPr="002A01AA">
        <w:t>卷</w:t>
      </w:r>
      <w:r w:rsidRPr="002A01AA">
        <w:lastRenderedPageBreak/>
        <w:t>第</w:t>
      </w:r>
      <w:r w:rsidRPr="002A01AA">
        <w:t>3</w:t>
      </w:r>
      <w:r w:rsidRPr="002A01AA">
        <w:t>期</w:t>
      </w:r>
    </w:p>
    <w:p w14:paraId="3118B62A" w14:textId="2AF20245" w:rsidR="002A01AA" w:rsidRDefault="002A01AA" w:rsidP="002A01AA">
      <w:pPr>
        <w:ind w:leftChars="200" w:left="420" w:firstLineChars="0" w:firstLine="0"/>
        <w:rPr>
          <w:rFonts w:hint="eastAsia"/>
        </w:rPr>
      </w:pPr>
      <w:r w:rsidRPr="002A01AA">
        <w:rPr>
          <w:rFonts w:hint="eastAsia"/>
        </w:rPr>
        <w:t>杨缨</w:t>
      </w:r>
      <w:r w:rsidRPr="002A01AA">
        <w:t xml:space="preserve">. </w:t>
      </w:r>
      <w:r w:rsidRPr="002A01AA">
        <w:t>模仿行为是拉美恶性通货膨胀的温床</w:t>
      </w:r>
      <w:r w:rsidRPr="002A01AA">
        <w:t xml:space="preserve">. </w:t>
      </w:r>
      <w:r w:rsidRPr="002A01AA">
        <w:t>拉丁美洲研究</w:t>
      </w:r>
      <w:r w:rsidRPr="002A01AA">
        <w:t>1987</w:t>
      </w:r>
      <w:r w:rsidRPr="002A01AA">
        <w:t>年</w:t>
      </w:r>
      <w:r w:rsidRPr="002A01AA">
        <w:t>02</w:t>
      </w:r>
      <w:r w:rsidRPr="002A01AA">
        <w:t>期</w:t>
      </w:r>
      <w:r w:rsidRPr="002A01AA">
        <w:t>ISSN</w:t>
      </w:r>
      <w:r w:rsidRPr="002A01AA">
        <w:t>：</w:t>
      </w:r>
      <w:r w:rsidRPr="002A01AA">
        <w:t>1002-6649</w:t>
      </w:r>
    </w:p>
    <w:p w14:paraId="7C824B6B" w14:textId="7E051BBF" w:rsidR="002A01AA" w:rsidRDefault="002A01AA" w:rsidP="002A01AA">
      <w:pPr>
        <w:ind w:leftChars="200" w:left="420" w:firstLineChars="0" w:firstLine="0"/>
      </w:pPr>
      <w:r w:rsidRPr="002A01AA">
        <w:t>Francisco·L·Lopez</w:t>
      </w:r>
      <w:r w:rsidRPr="002A01AA">
        <w:t>（巴西）</w:t>
      </w:r>
      <w:r w:rsidRPr="002A01AA">
        <w:t xml:space="preserve">. </w:t>
      </w:r>
      <w:r w:rsidRPr="002A01AA">
        <w:t>债务危机在拉美造成的后果：通货膨胀</w:t>
      </w:r>
      <w:r w:rsidRPr="002A01AA">
        <w:t xml:space="preserve">. </w:t>
      </w:r>
      <w:r w:rsidRPr="002A01AA">
        <w:t>拉丁美洲研究</w:t>
      </w:r>
      <w:r w:rsidRPr="002A01AA">
        <w:t>1988</w:t>
      </w:r>
      <w:r w:rsidRPr="002A01AA">
        <w:t>年</w:t>
      </w:r>
      <w:r w:rsidRPr="002A01AA">
        <w:t>04</w:t>
      </w:r>
      <w:r w:rsidRPr="002A01AA">
        <w:t>期</w:t>
      </w:r>
      <w:r w:rsidRPr="002A01AA">
        <w:t>ISSN:1002-6649</w:t>
      </w:r>
    </w:p>
    <w:p w14:paraId="25066154" w14:textId="00D09F92" w:rsidR="00091003" w:rsidRDefault="00091003" w:rsidP="002A01AA">
      <w:pPr>
        <w:ind w:leftChars="200" w:left="420" w:firstLineChars="0" w:firstLine="0"/>
      </w:pPr>
    </w:p>
    <w:p w14:paraId="5E866586" w14:textId="65E8CAA4" w:rsidR="00091003" w:rsidRDefault="00091003" w:rsidP="002A01AA">
      <w:pPr>
        <w:ind w:leftChars="200" w:left="420" w:firstLineChars="0" w:firstLine="0"/>
        <w:rPr>
          <w:rFonts w:hint="eastAsia"/>
        </w:rPr>
      </w:pPr>
      <w:r w:rsidRPr="00091003">
        <w:t>高鸿业</w:t>
      </w:r>
      <w:r w:rsidRPr="00091003">
        <w:t xml:space="preserve">. </w:t>
      </w:r>
      <w:r w:rsidRPr="00091003">
        <w:t>西方经济学</w:t>
      </w:r>
      <w:r w:rsidRPr="00091003">
        <w:t>·</w:t>
      </w:r>
      <w:r w:rsidRPr="00091003">
        <w:t>宏观部分</w:t>
      </w:r>
      <w:r w:rsidRPr="00091003">
        <w:t xml:space="preserve">. </w:t>
      </w:r>
      <w:r w:rsidRPr="00091003">
        <w:t>中国人民大学出版社</w:t>
      </w:r>
      <w:r w:rsidRPr="00091003">
        <w:t>2018</w:t>
      </w:r>
      <w:r w:rsidRPr="00091003">
        <w:t>年第</w:t>
      </w:r>
      <w:r w:rsidRPr="00091003">
        <w:t>7</w:t>
      </w:r>
      <w:r w:rsidRPr="00091003">
        <w:t>版</w:t>
      </w:r>
      <w:r w:rsidRPr="00091003">
        <w:t xml:space="preserve">. </w:t>
      </w:r>
      <w:r w:rsidRPr="00091003">
        <w:t>页码：</w:t>
      </w:r>
      <w:r w:rsidRPr="00091003">
        <w:t>473-474</w:t>
      </w:r>
    </w:p>
    <w:sectPr w:rsidR="00091003" w:rsidSect="00E57337">
      <w:footnotePr>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65466" w14:textId="77777777" w:rsidR="006905E6" w:rsidRDefault="006905E6" w:rsidP="00CE2282">
      <w:pPr>
        <w:ind w:firstLine="420"/>
      </w:pPr>
      <w:r>
        <w:separator/>
      </w:r>
    </w:p>
  </w:endnote>
  <w:endnote w:type="continuationSeparator" w:id="0">
    <w:p w14:paraId="631F0F70" w14:textId="77777777" w:rsidR="006905E6" w:rsidRDefault="006905E6" w:rsidP="00CE228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B6C1F" w14:textId="77777777" w:rsidR="006905E6" w:rsidRDefault="006905E6" w:rsidP="00CE2282">
      <w:pPr>
        <w:ind w:firstLine="420"/>
      </w:pPr>
      <w:r>
        <w:separator/>
      </w:r>
    </w:p>
  </w:footnote>
  <w:footnote w:type="continuationSeparator" w:id="0">
    <w:p w14:paraId="16FECA47" w14:textId="77777777" w:rsidR="006905E6" w:rsidRDefault="006905E6" w:rsidP="00CE2282">
      <w:pPr>
        <w:ind w:firstLine="420"/>
      </w:pPr>
      <w:r>
        <w:continuationSeparator/>
      </w:r>
    </w:p>
  </w:footnote>
  <w:footnote w:id="1">
    <w:p w14:paraId="02C1ECA9" w14:textId="2F8C289E" w:rsidR="00694341" w:rsidRPr="00694341" w:rsidRDefault="00694341" w:rsidP="00E57337">
      <w:pPr>
        <w:pStyle w:val="a5"/>
        <w:ind w:firstLineChars="0" w:firstLine="0"/>
      </w:pPr>
      <w:r>
        <w:rPr>
          <w:rStyle w:val="a7"/>
        </w:rPr>
        <w:footnoteRef/>
      </w:r>
      <w:r>
        <w:t xml:space="preserve"> </w:t>
      </w:r>
      <w:r>
        <w:rPr>
          <w:rFonts w:hint="eastAsia"/>
        </w:rPr>
        <w:t>以上数据均摘自中国人民银行官网</w:t>
      </w:r>
      <w:r>
        <w:rPr>
          <w:rFonts w:hint="eastAsia"/>
        </w:rPr>
        <w:t xml:space="preserve"> 2</w:t>
      </w:r>
      <w:r>
        <w:t>020</w:t>
      </w:r>
      <w:r>
        <w:rPr>
          <w:rFonts w:hint="eastAsia"/>
        </w:rPr>
        <w:t>年第一季度中国货币政策执行报告</w:t>
      </w:r>
    </w:p>
  </w:footnote>
  <w:footnote w:id="2">
    <w:p w14:paraId="5545E76F" w14:textId="0B178F72" w:rsidR="00694341" w:rsidRPr="00CE2282" w:rsidRDefault="00694341" w:rsidP="00E57337">
      <w:pPr>
        <w:pStyle w:val="a5"/>
        <w:ind w:firstLineChars="0" w:firstLine="0"/>
      </w:pPr>
      <w:r>
        <w:rPr>
          <w:rStyle w:val="a7"/>
        </w:rPr>
        <w:footnoteRef/>
      </w:r>
      <w:r>
        <w:t xml:space="preserve"> </w:t>
      </w:r>
      <w:r>
        <w:rPr>
          <w:rFonts w:hint="eastAsia"/>
        </w:rPr>
        <w:t>注：</w:t>
      </w:r>
      <w:r w:rsidRPr="00CE2282">
        <w:t>社会融资规模存量是指一定时期末实体经济从金融体系获得的资金余额。社会融资规模增量是指一定时期内实体经济从金融体系获得的资金额。</w:t>
      </w:r>
    </w:p>
    <w:p w14:paraId="75CC5EFE" w14:textId="77777777" w:rsidR="00694341" w:rsidRPr="00CE2282" w:rsidRDefault="00694341" w:rsidP="00E57337">
      <w:pPr>
        <w:pStyle w:val="a5"/>
        <w:ind w:firstLine="360"/>
      </w:pPr>
    </w:p>
  </w:footnote>
  <w:footnote w:id="3">
    <w:p w14:paraId="7905157A" w14:textId="3A4FDCE7" w:rsidR="00E37EEA" w:rsidRPr="00E37EEA" w:rsidRDefault="00E37EEA" w:rsidP="00E57337">
      <w:pPr>
        <w:pStyle w:val="a5"/>
        <w:ind w:firstLineChars="0" w:firstLine="0"/>
      </w:pPr>
      <w:r>
        <w:rPr>
          <w:rStyle w:val="a7"/>
        </w:rPr>
        <w:footnoteRef/>
      </w:r>
      <w:r>
        <w:t xml:space="preserve"> </w:t>
      </w:r>
      <w:bookmarkStart w:id="0" w:name="_Hlk45532497"/>
      <w:r>
        <w:rPr>
          <w:rFonts w:hint="eastAsia"/>
        </w:rPr>
        <w:t>陈湘源</w:t>
      </w:r>
      <w:r>
        <w:rPr>
          <w:rFonts w:hint="eastAsia"/>
        </w:rPr>
        <w:t>.</w:t>
      </w:r>
      <w:r>
        <w:t xml:space="preserve"> </w:t>
      </w:r>
      <w:r>
        <w:rPr>
          <w:rFonts w:hint="eastAsia"/>
        </w:rPr>
        <w:t>试析“拉美陷阱”的成因及启示</w:t>
      </w:r>
      <w:r>
        <w:rPr>
          <w:rFonts w:hint="eastAsia"/>
        </w:rPr>
        <w:t>.</w:t>
      </w:r>
      <w:r>
        <w:t xml:space="preserve"> </w:t>
      </w:r>
      <w:r>
        <w:rPr>
          <w:rFonts w:hint="eastAsia"/>
        </w:rPr>
        <w:t>当代世界</w:t>
      </w:r>
      <w:r>
        <w:rPr>
          <w:rFonts w:hint="eastAsia"/>
        </w:rPr>
        <w:t>2</w:t>
      </w:r>
      <w:r>
        <w:t>017</w:t>
      </w:r>
      <w:r>
        <w:rPr>
          <w:rFonts w:hint="eastAsia"/>
        </w:rPr>
        <w:t>年（</w:t>
      </w:r>
      <w:r>
        <w:rPr>
          <w:rFonts w:hint="eastAsia"/>
        </w:rPr>
        <w:t>3</w:t>
      </w:r>
      <w:r>
        <w:rPr>
          <w:rFonts w:hint="eastAsia"/>
        </w:rPr>
        <w:t>）卷“两个主义研究”专栏</w:t>
      </w:r>
    </w:p>
    <w:bookmarkEnd w:id="0"/>
  </w:footnote>
  <w:footnote w:id="4">
    <w:p w14:paraId="6BAC1273" w14:textId="26B20BF5" w:rsidR="006875F6" w:rsidRPr="006875F6" w:rsidRDefault="006875F6" w:rsidP="00E57337">
      <w:pPr>
        <w:pStyle w:val="a5"/>
        <w:ind w:firstLineChars="0" w:firstLine="0"/>
      </w:pPr>
      <w:r>
        <w:rPr>
          <w:rStyle w:val="a7"/>
        </w:rPr>
        <w:footnoteRef/>
      </w:r>
      <w:r>
        <w:t xml:space="preserve"> </w:t>
      </w:r>
      <w:r>
        <w:rPr>
          <w:rFonts w:hint="eastAsia"/>
        </w:rPr>
        <w:t>【百度百科】滴漏效应（涓滴</w:t>
      </w:r>
      <w:r>
        <w:rPr>
          <w:rFonts w:hint="eastAsia"/>
        </w:rPr>
        <w:t>/</w:t>
      </w:r>
      <w:r>
        <w:rPr>
          <w:rFonts w:hint="eastAsia"/>
        </w:rPr>
        <w:t>渗漏效应）指</w:t>
      </w:r>
      <w:r w:rsidRPr="006875F6">
        <w:t>在经济发展过程中并不给予贫困阶层、弱势群体或贫困地区特别的优待，而是由优先发展起来的群体或地区通过消费、就业等方面惠及贫困阶层或地区，带动其发展和富裕，或认为政府财政津贴可经过大企业再陆续流入小企业和消费者之手，从而更好地促进经济增长的理论。</w:t>
      </w:r>
    </w:p>
  </w:footnote>
  <w:footnote w:id="5">
    <w:p w14:paraId="0027694F" w14:textId="546CE20E" w:rsidR="00C406BF" w:rsidRPr="00C406BF" w:rsidRDefault="00C406BF" w:rsidP="00C406BF">
      <w:pPr>
        <w:pStyle w:val="a5"/>
        <w:ind w:firstLineChars="0" w:firstLine="0"/>
        <w:rPr>
          <w:rFonts w:hint="eastAsia"/>
        </w:rPr>
      </w:pPr>
      <w:r>
        <w:rPr>
          <w:rStyle w:val="a7"/>
        </w:rPr>
        <w:footnoteRef/>
      </w:r>
      <w:r>
        <w:t xml:space="preserve"> </w:t>
      </w:r>
      <w:bookmarkStart w:id="1" w:name="_Hlk45532542"/>
      <w:r>
        <w:rPr>
          <w:rFonts w:hint="eastAsia"/>
        </w:rPr>
        <w:t>王洋</w:t>
      </w:r>
      <w:r>
        <w:rPr>
          <w:rFonts w:hint="eastAsia"/>
        </w:rPr>
        <w:t xml:space="preserve"> </w:t>
      </w:r>
      <w:r>
        <w:rPr>
          <w:rFonts w:hint="eastAsia"/>
        </w:rPr>
        <w:t>进口替代与拉美经济危机关系</w:t>
      </w:r>
      <w:r>
        <w:rPr>
          <w:rFonts w:hint="eastAsia"/>
        </w:rPr>
        <w:t xml:space="preserve"> </w:t>
      </w:r>
      <w:r>
        <w:rPr>
          <w:rFonts w:hint="eastAsia"/>
        </w:rPr>
        <w:t>山西煤炭管理干部学院学报</w:t>
      </w:r>
      <w:r>
        <w:rPr>
          <w:rFonts w:hint="eastAsia"/>
        </w:rPr>
        <w:t>2</w:t>
      </w:r>
      <w:r>
        <w:t>014</w:t>
      </w:r>
      <w:r>
        <w:rPr>
          <w:rFonts w:hint="eastAsia"/>
        </w:rPr>
        <w:t>年</w:t>
      </w:r>
      <w:r>
        <w:rPr>
          <w:rFonts w:hint="eastAsia"/>
        </w:rPr>
        <w:t>8</w:t>
      </w:r>
      <w:r>
        <w:rPr>
          <w:rFonts w:hint="eastAsia"/>
        </w:rPr>
        <w:t>月第</w:t>
      </w:r>
      <w:r>
        <w:rPr>
          <w:rFonts w:hint="eastAsia"/>
        </w:rPr>
        <w:t>2</w:t>
      </w:r>
      <w:r>
        <w:t>7</w:t>
      </w:r>
      <w:r>
        <w:rPr>
          <w:rFonts w:hint="eastAsia"/>
        </w:rPr>
        <w:t>卷第</w:t>
      </w:r>
      <w:r>
        <w:rPr>
          <w:rFonts w:hint="eastAsia"/>
        </w:rPr>
        <w:t>3</w:t>
      </w:r>
      <w:r>
        <w:rPr>
          <w:rFonts w:hint="eastAsia"/>
        </w:rPr>
        <w:t>期</w:t>
      </w:r>
      <w:bookmarkEnd w:id="1"/>
    </w:p>
  </w:footnote>
  <w:footnote w:id="6">
    <w:p w14:paraId="4C28AEC2" w14:textId="2AF26805" w:rsidR="00C13564" w:rsidRPr="00482D1B" w:rsidRDefault="00C13564" w:rsidP="00E57337">
      <w:pPr>
        <w:pStyle w:val="a5"/>
        <w:ind w:firstLineChars="0" w:firstLine="0"/>
      </w:pPr>
      <w:r>
        <w:rPr>
          <w:rStyle w:val="a7"/>
        </w:rPr>
        <w:footnoteRef/>
      </w:r>
      <w:r>
        <w:t xml:space="preserve"> </w:t>
      </w:r>
      <w:bookmarkStart w:id="2" w:name="_Hlk45533010"/>
      <w:r w:rsidR="002A01AA">
        <w:rPr>
          <w:rFonts w:hint="eastAsia"/>
        </w:rPr>
        <w:t>Fran</w:t>
      </w:r>
      <w:r w:rsidR="002A01AA">
        <w:t>cisco</w:t>
      </w:r>
      <w:r w:rsidR="002A01AA">
        <w:rPr>
          <w:rFonts w:hint="eastAsia"/>
        </w:rPr>
        <w:t>·</w:t>
      </w:r>
      <w:r w:rsidR="002A01AA">
        <w:t>L</w:t>
      </w:r>
      <w:r w:rsidR="002A01AA">
        <w:rPr>
          <w:rFonts w:hint="eastAsia"/>
        </w:rPr>
        <w:t>·</w:t>
      </w:r>
      <w:r w:rsidR="002A01AA">
        <w:t>Lopez</w:t>
      </w:r>
      <w:r>
        <w:rPr>
          <w:rFonts w:hint="eastAsia"/>
        </w:rPr>
        <w:t>（巴西）</w:t>
      </w:r>
      <w:r>
        <w:rPr>
          <w:rFonts w:hint="eastAsia"/>
        </w:rPr>
        <w:t>.</w:t>
      </w:r>
      <w:r>
        <w:t xml:space="preserve"> </w:t>
      </w:r>
      <w:r>
        <w:rPr>
          <w:rFonts w:hint="eastAsia"/>
        </w:rPr>
        <w:t>债务危机在拉美造成的后果：通货膨胀</w:t>
      </w:r>
      <w:r>
        <w:rPr>
          <w:rFonts w:hint="eastAsia"/>
        </w:rPr>
        <w:t>.</w:t>
      </w:r>
      <w:r>
        <w:t xml:space="preserve"> </w:t>
      </w:r>
      <w:r>
        <w:rPr>
          <w:rFonts w:hint="eastAsia"/>
        </w:rPr>
        <w:t>拉丁美洲研究</w:t>
      </w:r>
      <w:r>
        <w:rPr>
          <w:rFonts w:hint="eastAsia"/>
        </w:rPr>
        <w:t>1</w:t>
      </w:r>
      <w:r>
        <w:t>988</w:t>
      </w:r>
      <w:r>
        <w:rPr>
          <w:rFonts w:hint="eastAsia"/>
        </w:rPr>
        <w:t>年</w:t>
      </w:r>
      <w:r>
        <w:rPr>
          <w:rFonts w:hint="eastAsia"/>
        </w:rPr>
        <w:t>0</w:t>
      </w:r>
      <w:r>
        <w:t>4</w:t>
      </w:r>
      <w:r>
        <w:rPr>
          <w:rFonts w:hint="eastAsia"/>
        </w:rPr>
        <w:t>期</w:t>
      </w:r>
      <w:r>
        <w:rPr>
          <w:rFonts w:hint="eastAsia"/>
        </w:rPr>
        <w:t>I</w:t>
      </w:r>
      <w:r>
        <w:t>SSN</w:t>
      </w:r>
      <w:r>
        <w:rPr>
          <w:rFonts w:hint="eastAsia"/>
        </w:rPr>
        <w:t>:</w:t>
      </w:r>
      <w:r>
        <w:t>1002-6649</w:t>
      </w:r>
    </w:p>
    <w:bookmarkEnd w:id="2"/>
  </w:footnote>
  <w:footnote w:id="7">
    <w:p w14:paraId="4C39E38D" w14:textId="26B97DB9" w:rsidR="00A42B01" w:rsidRPr="00A42B01" w:rsidRDefault="00A42B01">
      <w:pPr>
        <w:pStyle w:val="a5"/>
        <w:ind w:firstLine="360"/>
        <w:rPr>
          <w:rFonts w:hint="eastAsia"/>
        </w:rPr>
      </w:pPr>
      <w:r>
        <w:rPr>
          <w:rStyle w:val="a7"/>
        </w:rPr>
        <w:footnoteRef/>
      </w:r>
      <w:r>
        <w:t xml:space="preserve"> </w:t>
      </w:r>
      <w:bookmarkStart w:id="3" w:name="_Hlk45533118"/>
      <w:r>
        <w:rPr>
          <w:rFonts w:hint="eastAsia"/>
        </w:rPr>
        <w:t>沙虎居，陈刚，项枫</w:t>
      </w:r>
      <w:r>
        <w:rPr>
          <w:rFonts w:hint="eastAsia"/>
        </w:rPr>
        <w:t>.</w:t>
      </w:r>
      <w:r>
        <w:t xml:space="preserve"> </w:t>
      </w:r>
      <w:r>
        <w:rPr>
          <w:rFonts w:hint="eastAsia"/>
        </w:rPr>
        <w:t>拉美应对通胀的教训与启示</w:t>
      </w:r>
      <w:r>
        <w:rPr>
          <w:rFonts w:hint="eastAsia"/>
        </w:rPr>
        <w:t>.</w:t>
      </w:r>
      <w:r>
        <w:t xml:space="preserve"> </w:t>
      </w:r>
      <w:r>
        <w:rPr>
          <w:rFonts w:hint="eastAsia"/>
        </w:rPr>
        <w:t>浙江经济</w:t>
      </w:r>
      <w:r>
        <w:rPr>
          <w:rFonts w:hint="eastAsia"/>
        </w:rPr>
        <w:t>2</w:t>
      </w:r>
      <w:r>
        <w:t>012</w:t>
      </w:r>
      <w:r>
        <w:rPr>
          <w:rFonts w:hint="eastAsia"/>
        </w:rPr>
        <w:t>年</w:t>
      </w:r>
      <w:r>
        <w:rPr>
          <w:rFonts w:hint="eastAsia"/>
        </w:rPr>
        <w:t>0</w:t>
      </w:r>
      <w:r>
        <w:t>5</w:t>
      </w:r>
      <w:r>
        <w:rPr>
          <w:rFonts w:hint="eastAsia"/>
        </w:rPr>
        <w:t>期</w:t>
      </w:r>
      <w:r w:rsidRPr="00A42B01">
        <w:rPr>
          <w:rFonts w:hint="eastAsia"/>
        </w:rPr>
        <w:t>ISSN</w:t>
      </w:r>
      <w:r w:rsidRPr="00A42B01">
        <w:rPr>
          <w:rFonts w:hint="eastAsia"/>
        </w:rPr>
        <w:t>：</w:t>
      </w:r>
      <w:r w:rsidRPr="00A42B01">
        <w:rPr>
          <w:rFonts w:hint="eastAsia"/>
        </w:rPr>
        <w:t>1005-1635</w:t>
      </w:r>
      <w:bookmarkEnd w:id="3"/>
    </w:p>
  </w:footnote>
  <w:footnote w:id="8">
    <w:p w14:paraId="068FC903" w14:textId="15247D69" w:rsidR="00E95644" w:rsidRPr="00E95644" w:rsidRDefault="00E95644" w:rsidP="00E95644">
      <w:pPr>
        <w:pStyle w:val="a5"/>
        <w:ind w:firstLine="360"/>
      </w:pPr>
      <w:r>
        <w:rPr>
          <w:rStyle w:val="a7"/>
        </w:rPr>
        <w:footnoteRef/>
      </w:r>
      <w:r>
        <w:t xml:space="preserve"> </w:t>
      </w:r>
      <w:r w:rsidRPr="00E95644">
        <w:rPr>
          <w:rFonts w:hint="eastAsia"/>
        </w:rPr>
        <w:t>杨缨</w:t>
      </w:r>
      <w:r w:rsidRPr="00E95644">
        <w:rPr>
          <w:rFonts w:hint="eastAsia"/>
        </w:rPr>
        <w:t>.</w:t>
      </w:r>
      <w:r w:rsidRPr="00E95644">
        <w:t xml:space="preserve"> </w:t>
      </w:r>
      <w:r w:rsidRPr="00E95644">
        <w:rPr>
          <w:rFonts w:hint="eastAsia"/>
        </w:rPr>
        <w:t>模仿行为是拉美恶性通货膨胀的温床</w:t>
      </w:r>
      <w:r w:rsidRPr="00E95644">
        <w:rPr>
          <w:rFonts w:hint="eastAsia"/>
        </w:rPr>
        <w:t>.</w:t>
      </w:r>
      <w:r w:rsidRPr="00E95644">
        <w:t xml:space="preserve"> </w:t>
      </w:r>
      <w:r w:rsidRPr="00E95644">
        <w:rPr>
          <w:rFonts w:hint="eastAsia"/>
        </w:rPr>
        <w:t>拉丁美洲研究</w:t>
      </w:r>
      <w:r w:rsidRPr="00E95644">
        <w:rPr>
          <w:rFonts w:hint="eastAsia"/>
        </w:rPr>
        <w:t>1</w:t>
      </w:r>
      <w:r w:rsidRPr="00E95644">
        <w:t>987</w:t>
      </w:r>
      <w:r w:rsidRPr="00E95644">
        <w:rPr>
          <w:rFonts w:hint="eastAsia"/>
        </w:rPr>
        <w:t>年</w:t>
      </w:r>
      <w:r w:rsidRPr="00E95644">
        <w:rPr>
          <w:rFonts w:hint="eastAsia"/>
        </w:rPr>
        <w:t>0</w:t>
      </w:r>
      <w:r w:rsidRPr="00E95644">
        <w:t>2</w:t>
      </w:r>
      <w:r w:rsidRPr="00E95644">
        <w:rPr>
          <w:rFonts w:hint="eastAsia"/>
        </w:rPr>
        <w:t>期</w:t>
      </w:r>
      <w:r w:rsidRPr="00E95644">
        <w:rPr>
          <w:rFonts w:hint="eastAsia"/>
        </w:rPr>
        <w:t>ISSN</w:t>
      </w:r>
      <w:r w:rsidRPr="00E95644">
        <w:rPr>
          <w:rFonts w:hint="eastAsia"/>
        </w:rPr>
        <w:t>：</w:t>
      </w:r>
      <w:r w:rsidRPr="00E95644">
        <w:rPr>
          <w:rFonts w:hint="eastAsia"/>
        </w:rPr>
        <w:t>1002-6649</w:t>
      </w:r>
    </w:p>
  </w:footnote>
  <w:footnote w:id="9">
    <w:p w14:paraId="0D20A414" w14:textId="0C27DDF1" w:rsidR="000D6F21" w:rsidRDefault="000D6F21">
      <w:pPr>
        <w:pStyle w:val="a5"/>
        <w:ind w:firstLine="360"/>
      </w:pPr>
      <w:r>
        <w:rPr>
          <w:rStyle w:val="a7"/>
        </w:rPr>
        <w:footnoteRef/>
      </w:r>
      <w:r>
        <w:t xml:space="preserve"> </w:t>
      </w:r>
      <w:bookmarkStart w:id="4" w:name="_Hlk45533041"/>
      <w:r>
        <w:rPr>
          <w:rFonts w:hint="eastAsia"/>
        </w:rPr>
        <w:t>杨缨</w:t>
      </w:r>
      <w:r>
        <w:rPr>
          <w:rFonts w:hint="eastAsia"/>
        </w:rPr>
        <w:t>.</w:t>
      </w:r>
      <w:r>
        <w:t xml:space="preserve"> </w:t>
      </w:r>
      <w:r>
        <w:rPr>
          <w:rFonts w:hint="eastAsia"/>
        </w:rPr>
        <w:t>模仿行为是拉美恶性通货膨胀的温床</w:t>
      </w:r>
      <w:r>
        <w:rPr>
          <w:rFonts w:hint="eastAsia"/>
        </w:rPr>
        <w:t>.</w:t>
      </w:r>
      <w:r>
        <w:t xml:space="preserve"> </w:t>
      </w:r>
      <w:r>
        <w:rPr>
          <w:rFonts w:hint="eastAsia"/>
        </w:rPr>
        <w:t>拉丁美洲研究</w:t>
      </w:r>
      <w:r>
        <w:rPr>
          <w:rFonts w:hint="eastAsia"/>
        </w:rPr>
        <w:t>1</w:t>
      </w:r>
      <w:r>
        <w:t>987</w:t>
      </w:r>
      <w:r>
        <w:rPr>
          <w:rFonts w:hint="eastAsia"/>
        </w:rPr>
        <w:t>年</w:t>
      </w:r>
      <w:r>
        <w:rPr>
          <w:rFonts w:hint="eastAsia"/>
        </w:rPr>
        <w:t>0</w:t>
      </w:r>
      <w:r>
        <w:t>2</w:t>
      </w:r>
      <w:r>
        <w:rPr>
          <w:rFonts w:hint="eastAsia"/>
        </w:rPr>
        <w:t>期</w:t>
      </w:r>
      <w:r w:rsidRPr="000D6F21">
        <w:rPr>
          <w:rFonts w:hint="eastAsia"/>
        </w:rPr>
        <w:t>ISSN</w:t>
      </w:r>
      <w:r w:rsidRPr="000D6F21">
        <w:rPr>
          <w:rFonts w:hint="eastAsia"/>
        </w:rPr>
        <w:t>：</w:t>
      </w:r>
      <w:r w:rsidRPr="000D6F21">
        <w:rPr>
          <w:rFonts w:hint="eastAsia"/>
        </w:rPr>
        <w:t>1002-6649</w:t>
      </w:r>
    </w:p>
    <w:bookmarkEnd w:id="4"/>
  </w:footnote>
  <w:footnote w:id="10">
    <w:p w14:paraId="7262F182" w14:textId="5C12E6C3" w:rsidR="00BE504F" w:rsidRDefault="00BE504F">
      <w:pPr>
        <w:pStyle w:val="a5"/>
        <w:ind w:firstLine="360"/>
      </w:pPr>
      <w:r>
        <w:rPr>
          <w:rStyle w:val="a7"/>
        </w:rPr>
        <w:footnoteRef/>
      </w:r>
      <w:bookmarkStart w:id="5" w:name="_Hlk45533180"/>
      <w:bookmarkStart w:id="6" w:name="_Hlk45533181"/>
      <w:bookmarkStart w:id="7" w:name="_Hlk45533182"/>
      <w:bookmarkStart w:id="8" w:name="_Hlk45533183"/>
      <w:r>
        <w:t xml:space="preserve"> </w:t>
      </w:r>
      <w:r>
        <w:rPr>
          <w:rFonts w:hint="eastAsia"/>
        </w:rPr>
        <w:t>高鸿业</w:t>
      </w:r>
      <w:r>
        <w:rPr>
          <w:rFonts w:hint="eastAsia"/>
        </w:rPr>
        <w:t>.</w:t>
      </w:r>
      <w:r>
        <w:t xml:space="preserve"> </w:t>
      </w:r>
      <w:r>
        <w:rPr>
          <w:rFonts w:hint="eastAsia"/>
        </w:rPr>
        <w:t>西方经济学·宏观部分</w:t>
      </w:r>
      <w:r>
        <w:rPr>
          <w:rFonts w:hint="eastAsia"/>
        </w:rPr>
        <w:t>.</w:t>
      </w:r>
      <w:r>
        <w:t xml:space="preserve"> </w:t>
      </w:r>
      <w:r>
        <w:rPr>
          <w:rFonts w:hint="eastAsia"/>
        </w:rPr>
        <w:t>中国人民大学出版社</w:t>
      </w:r>
      <w:r>
        <w:t>2018</w:t>
      </w:r>
      <w:r>
        <w:rPr>
          <w:rFonts w:hint="eastAsia"/>
        </w:rPr>
        <w:t>年第</w:t>
      </w:r>
      <w:r>
        <w:rPr>
          <w:rFonts w:hint="eastAsia"/>
        </w:rPr>
        <w:t>7</w:t>
      </w:r>
      <w:r>
        <w:rPr>
          <w:rFonts w:hint="eastAsia"/>
        </w:rPr>
        <w:t>版</w:t>
      </w:r>
      <w:r w:rsidR="00951146">
        <w:rPr>
          <w:rFonts w:hint="eastAsia"/>
        </w:rPr>
        <w:t>.</w:t>
      </w:r>
      <w:r w:rsidR="00951146">
        <w:t xml:space="preserve"> </w:t>
      </w:r>
      <w:r w:rsidR="00951146">
        <w:rPr>
          <w:rFonts w:hint="eastAsia"/>
        </w:rPr>
        <w:t>页码：</w:t>
      </w:r>
      <w:r w:rsidR="00951146">
        <w:rPr>
          <w:rFonts w:hint="eastAsia"/>
        </w:rPr>
        <w:t>4</w:t>
      </w:r>
      <w:r w:rsidR="00951146">
        <w:t>73</w:t>
      </w:r>
      <w:r w:rsidR="00951146">
        <w:rPr>
          <w:rFonts w:hint="eastAsia"/>
        </w:rPr>
        <w:t>-</w:t>
      </w:r>
      <w:r w:rsidR="00951146">
        <w:t>474</w:t>
      </w:r>
      <w:bookmarkEnd w:id="5"/>
      <w:bookmarkEnd w:id="6"/>
      <w:bookmarkEnd w:id="7"/>
      <w:bookmarkEnd w:id="8"/>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744C2"/>
    <w:multiLevelType w:val="hybridMultilevel"/>
    <w:tmpl w:val="8B9691B8"/>
    <w:lvl w:ilvl="0" w:tplc="E1367C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F1667"/>
    <w:multiLevelType w:val="hybridMultilevel"/>
    <w:tmpl w:val="3AB0D99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45C1E32"/>
    <w:multiLevelType w:val="hybridMultilevel"/>
    <w:tmpl w:val="769E049C"/>
    <w:lvl w:ilvl="0" w:tplc="6456CC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7A3251"/>
    <w:multiLevelType w:val="hybridMultilevel"/>
    <w:tmpl w:val="F2506AAE"/>
    <w:lvl w:ilvl="0" w:tplc="E0AEEDD6">
      <w:start w:val="3"/>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2121EDE"/>
    <w:multiLevelType w:val="hybridMultilevel"/>
    <w:tmpl w:val="7938E772"/>
    <w:lvl w:ilvl="0" w:tplc="FD485CE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8C0040"/>
    <w:multiLevelType w:val="hybridMultilevel"/>
    <w:tmpl w:val="4134C972"/>
    <w:lvl w:ilvl="0" w:tplc="0409000F">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CF4AA1"/>
    <w:multiLevelType w:val="hybridMultilevel"/>
    <w:tmpl w:val="2782343A"/>
    <w:lvl w:ilvl="0" w:tplc="0EE853E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3E5713"/>
    <w:multiLevelType w:val="hybridMultilevel"/>
    <w:tmpl w:val="A01A9266"/>
    <w:lvl w:ilvl="0" w:tplc="5368556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74733CA8"/>
    <w:multiLevelType w:val="hybridMultilevel"/>
    <w:tmpl w:val="36F47B80"/>
    <w:lvl w:ilvl="0" w:tplc="AF38815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7"/>
  </w:num>
  <w:num w:numId="4">
    <w:abstractNumId w:val="4"/>
  </w:num>
  <w:num w:numId="5">
    <w:abstractNumId w:val="1"/>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92"/>
    <w:rsid w:val="00044B29"/>
    <w:rsid w:val="00056D87"/>
    <w:rsid w:val="00087A84"/>
    <w:rsid w:val="00091003"/>
    <w:rsid w:val="000B03F0"/>
    <w:rsid w:val="000D6F21"/>
    <w:rsid w:val="000F77CF"/>
    <w:rsid w:val="001051E6"/>
    <w:rsid w:val="0012427C"/>
    <w:rsid w:val="00126706"/>
    <w:rsid w:val="001403B8"/>
    <w:rsid w:val="001447FE"/>
    <w:rsid w:val="0017526C"/>
    <w:rsid w:val="001966AD"/>
    <w:rsid w:val="001973D8"/>
    <w:rsid w:val="001C70F0"/>
    <w:rsid w:val="001F49C6"/>
    <w:rsid w:val="00217F9E"/>
    <w:rsid w:val="00245714"/>
    <w:rsid w:val="00247822"/>
    <w:rsid w:val="002535EE"/>
    <w:rsid w:val="00281C67"/>
    <w:rsid w:val="002A01AA"/>
    <w:rsid w:val="002A1FA9"/>
    <w:rsid w:val="002C5C88"/>
    <w:rsid w:val="002F0670"/>
    <w:rsid w:val="002F0FB5"/>
    <w:rsid w:val="00323F94"/>
    <w:rsid w:val="00334379"/>
    <w:rsid w:val="003405D6"/>
    <w:rsid w:val="00340CF0"/>
    <w:rsid w:val="00363C92"/>
    <w:rsid w:val="003F0FE0"/>
    <w:rsid w:val="00416F53"/>
    <w:rsid w:val="00433EEA"/>
    <w:rsid w:val="004553C2"/>
    <w:rsid w:val="00463790"/>
    <w:rsid w:val="0048062F"/>
    <w:rsid w:val="00482D1B"/>
    <w:rsid w:val="00486D28"/>
    <w:rsid w:val="004A4B2B"/>
    <w:rsid w:val="004D5237"/>
    <w:rsid w:val="0050119F"/>
    <w:rsid w:val="00527F5D"/>
    <w:rsid w:val="00536405"/>
    <w:rsid w:val="00583C79"/>
    <w:rsid w:val="005B71F4"/>
    <w:rsid w:val="005D06AC"/>
    <w:rsid w:val="00621D69"/>
    <w:rsid w:val="00636BC8"/>
    <w:rsid w:val="00657C13"/>
    <w:rsid w:val="006875F6"/>
    <w:rsid w:val="006905E6"/>
    <w:rsid w:val="00694341"/>
    <w:rsid w:val="006A0EAB"/>
    <w:rsid w:val="006F673B"/>
    <w:rsid w:val="00766562"/>
    <w:rsid w:val="007B69FE"/>
    <w:rsid w:val="007C097F"/>
    <w:rsid w:val="008452D5"/>
    <w:rsid w:val="0085440D"/>
    <w:rsid w:val="00885D7F"/>
    <w:rsid w:val="00894721"/>
    <w:rsid w:val="008C258F"/>
    <w:rsid w:val="008F2974"/>
    <w:rsid w:val="00945219"/>
    <w:rsid w:val="00951146"/>
    <w:rsid w:val="009640FB"/>
    <w:rsid w:val="00980359"/>
    <w:rsid w:val="009A2789"/>
    <w:rsid w:val="009E3352"/>
    <w:rsid w:val="00A1374A"/>
    <w:rsid w:val="00A402BB"/>
    <w:rsid w:val="00A42B01"/>
    <w:rsid w:val="00AE4020"/>
    <w:rsid w:val="00AF1D72"/>
    <w:rsid w:val="00AF3540"/>
    <w:rsid w:val="00AF7539"/>
    <w:rsid w:val="00B16568"/>
    <w:rsid w:val="00B429ED"/>
    <w:rsid w:val="00B6340B"/>
    <w:rsid w:val="00B86E99"/>
    <w:rsid w:val="00BE2813"/>
    <w:rsid w:val="00BE504F"/>
    <w:rsid w:val="00C13564"/>
    <w:rsid w:val="00C406BF"/>
    <w:rsid w:val="00C717D1"/>
    <w:rsid w:val="00C740F7"/>
    <w:rsid w:val="00C945A5"/>
    <w:rsid w:val="00CE2282"/>
    <w:rsid w:val="00CE3F74"/>
    <w:rsid w:val="00D03D9B"/>
    <w:rsid w:val="00D16220"/>
    <w:rsid w:val="00D178E8"/>
    <w:rsid w:val="00D80856"/>
    <w:rsid w:val="00D82974"/>
    <w:rsid w:val="00DB1A46"/>
    <w:rsid w:val="00DC52CE"/>
    <w:rsid w:val="00DE6E33"/>
    <w:rsid w:val="00DF5E8B"/>
    <w:rsid w:val="00E05953"/>
    <w:rsid w:val="00E27548"/>
    <w:rsid w:val="00E33889"/>
    <w:rsid w:val="00E37EEA"/>
    <w:rsid w:val="00E52288"/>
    <w:rsid w:val="00E57337"/>
    <w:rsid w:val="00E604AA"/>
    <w:rsid w:val="00E72C07"/>
    <w:rsid w:val="00E95644"/>
    <w:rsid w:val="00F04766"/>
    <w:rsid w:val="00F132D7"/>
    <w:rsid w:val="00F4559D"/>
    <w:rsid w:val="00F718E7"/>
    <w:rsid w:val="00FA2992"/>
    <w:rsid w:val="00FD5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1F2A"/>
  <w15:chartTrackingRefBased/>
  <w15:docId w15:val="{24DAAD69-43A2-4B1C-933A-437F988C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7337"/>
    <w:pPr>
      <w:widowControl w:val="0"/>
      <w:snapToGrid w:val="0"/>
      <w:spacing w:line="360" w:lineRule="auto"/>
      <w:ind w:firstLineChars="200" w:firstLine="200"/>
      <w:jc w:val="both"/>
    </w:pPr>
    <w:rPr>
      <w:rFonts w:eastAsia="宋体"/>
    </w:rPr>
  </w:style>
  <w:style w:type="paragraph" w:styleId="1">
    <w:name w:val="heading 1"/>
    <w:basedOn w:val="a"/>
    <w:next w:val="a"/>
    <w:link w:val="10"/>
    <w:uiPriority w:val="9"/>
    <w:qFormat/>
    <w:rsid w:val="00621D69"/>
    <w:pPr>
      <w:keepNext/>
      <w:keepLines/>
      <w:snapToGrid/>
      <w:spacing w:before="340" w:after="330" w:line="578" w:lineRule="auto"/>
      <w:ind w:firstLineChars="0" w:firstLine="0"/>
      <w:jc w:val="center"/>
      <w:outlineLvl w:val="0"/>
    </w:pPr>
    <w:rPr>
      <w:rFonts w:eastAsia="黑体"/>
      <w:b/>
      <w:bCs/>
      <w:kern w:val="44"/>
      <w:sz w:val="36"/>
      <w:szCs w:val="44"/>
    </w:rPr>
  </w:style>
  <w:style w:type="paragraph" w:styleId="2">
    <w:name w:val="heading 2"/>
    <w:basedOn w:val="a"/>
    <w:next w:val="a"/>
    <w:link w:val="20"/>
    <w:uiPriority w:val="9"/>
    <w:unhideWhenUsed/>
    <w:qFormat/>
    <w:rsid w:val="00621D69"/>
    <w:pPr>
      <w:keepNext/>
      <w:keepLines/>
      <w:snapToGrid/>
      <w:spacing w:before="260" w:after="260" w:line="415" w:lineRule="auto"/>
      <w:ind w:firstLineChars="0" w:firstLine="0"/>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621D69"/>
    <w:pPr>
      <w:keepNext/>
      <w:keepLines/>
      <w:snapToGrid/>
      <w:spacing w:before="260" w:after="260" w:line="415" w:lineRule="auto"/>
      <w:ind w:firstLineChars="0" w:firstLine="0"/>
      <w:jc w:val="left"/>
      <w:outlineLvl w:val="2"/>
    </w:pPr>
    <w:rPr>
      <w:rFonts w:eastAsia="黑体"/>
      <w:b/>
      <w:bCs/>
      <w:sz w:val="24"/>
      <w:szCs w:val="32"/>
    </w:rPr>
  </w:style>
  <w:style w:type="paragraph" w:styleId="4">
    <w:name w:val="heading 4"/>
    <w:basedOn w:val="a"/>
    <w:next w:val="a"/>
    <w:link w:val="40"/>
    <w:uiPriority w:val="9"/>
    <w:unhideWhenUsed/>
    <w:qFormat/>
    <w:rsid w:val="00FD5B08"/>
    <w:pPr>
      <w:keepNext/>
      <w:keepLines/>
      <w:snapToGrid/>
      <w:spacing w:before="280" w:after="290" w:line="377" w:lineRule="auto"/>
      <w:ind w:firstLineChars="0" w:firstLine="0"/>
      <w:jc w:val="left"/>
      <w:outlineLvl w:val="3"/>
    </w:pPr>
    <w:rPr>
      <w:rFonts w:asciiTheme="majorHAnsi" w:eastAsia="黑体" w:hAnsiTheme="majorHAnsi" w:cstheme="majorBidi"/>
      <w:b/>
      <w:bCs/>
      <w:sz w:val="24"/>
      <w:szCs w:val="28"/>
    </w:rPr>
  </w:style>
  <w:style w:type="paragraph" w:styleId="5">
    <w:name w:val="heading 5"/>
    <w:basedOn w:val="a"/>
    <w:next w:val="a"/>
    <w:link w:val="50"/>
    <w:uiPriority w:val="9"/>
    <w:unhideWhenUsed/>
    <w:qFormat/>
    <w:rsid w:val="00FD5B08"/>
    <w:pPr>
      <w:keepNext/>
      <w:keepLines/>
      <w:snapToGrid/>
      <w:spacing w:before="280" w:after="290" w:line="377" w:lineRule="auto"/>
      <w:ind w:firstLineChars="0" w:firstLine="0"/>
      <w:jc w:val="left"/>
      <w:outlineLvl w:val="4"/>
    </w:pPr>
    <w:rPr>
      <w:rFonts w:eastAsia="黑体"/>
      <w:b/>
      <w:bCs/>
      <w:sz w:val="24"/>
      <w:szCs w:val="28"/>
    </w:rPr>
  </w:style>
  <w:style w:type="paragraph" w:styleId="6">
    <w:name w:val="heading 6"/>
    <w:basedOn w:val="a"/>
    <w:next w:val="a"/>
    <w:link w:val="60"/>
    <w:uiPriority w:val="9"/>
    <w:unhideWhenUsed/>
    <w:qFormat/>
    <w:rsid w:val="00FD5B08"/>
    <w:pPr>
      <w:keepNext/>
      <w:keepLines/>
      <w:snapToGrid/>
      <w:spacing w:before="240" w:after="64" w:line="319" w:lineRule="auto"/>
      <w:ind w:firstLineChars="0" w:firstLine="0"/>
      <w:jc w:val="left"/>
      <w:outlineLvl w:val="5"/>
    </w:pPr>
    <w:rPr>
      <w:rFonts w:asciiTheme="majorHAnsi" w:eastAsia="黑体" w:hAnsiTheme="majorHAnsi" w:cstheme="majorBidi"/>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1D69"/>
    <w:rPr>
      <w:rFonts w:eastAsia="黑体"/>
      <w:b/>
      <w:bCs/>
      <w:kern w:val="44"/>
      <w:sz w:val="36"/>
      <w:szCs w:val="44"/>
    </w:rPr>
  </w:style>
  <w:style w:type="character" w:customStyle="1" w:styleId="20">
    <w:name w:val="标题 2 字符"/>
    <w:basedOn w:val="a0"/>
    <w:link w:val="2"/>
    <w:uiPriority w:val="9"/>
    <w:rsid w:val="00621D69"/>
    <w:rPr>
      <w:rFonts w:asciiTheme="majorHAnsi" w:eastAsia="黑体" w:hAnsiTheme="majorHAnsi" w:cstheme="majorBidi"/>
      <w:b/>
      <w:bCs/>
      <w:sz w:val="28"/>
      <w:szCs w:val="32"/>
    </w:rPr>
  </w:style>
  <w:style w:type="paragraph" w:customStyle="1" w:styleId="a3">
    <w:name w:val="小标题"/>
    <w:basedOn w:val="2"/>
    <w:link w:val="a4"/>
    <w:qFormat/>
    <w:rsid w:val="00416F53"/>
  </w:style>
  <w:style w:type="character" w:customStyle="1" w:styleId="a4">
    <w:name w:val="小标题 字符"/>
    <w:basedOn w:val="20"/>
    <w:link w:val="a3"/>
    <w:rsid w:val="00416F53"/>
    <w:rPr>
      <w:rFonts w:asciiTheme="majorHAnsi" w:eastAsiaTheme="majorEastAsia" w:hAnsiTheme="majorHAnsi" w:cstheme="majorBidi"/>
      <w:b/>
      <w:bCs/>
      <w:sz w:val="28"/>
      <w:szCs w:val="32"/>
    </w:rPr>
  </w:style>
  <w:style w:type="paragraph" w:styleId="a5">
    <w:name w:val="footnote text"/>
    <w:basedOn w:val="a"/>
    <w:link w:val="a6"/>
    <w:uiPriority w:val="99"/>
    <w:semiHidden/>
    <w:unhideWhenUsed/>
    <w:rsid w:val="00CE2282"/>
    <w:pPr>
      <w:spacing w:line="240" w:lineRule="auto"/>
      <w:jc w:val="left"/>
    </w:pPr>
    <w:rPr>
      <w:sz w:val="18"/>
      <w:szCs w:val="18"/>
    </w:rPr>
  </w:style>
  <w:style w:type="character" w:customStyle="1" w:styleId="a6">
    <w:name w:val="脚注文本 字符"/>
    <w:basedOn w:val="a0"/>
    <w:link w:val="a5"/>
    <w:uiPriority w:val="99"/>
    <w:semiHidden/>
    <w:rsid w:val="00CE2282"/>
    <w:rPr>
      <w:rFonts w:eastAsia="楷体"/>
      <w:sz w:val="18"/>
      <w:szCs w:val="18"/>
    </w:rPr>
  </w:style>
  <w:style w:type="character" w:styleId="a7">
    <w:name w:val="footnote reference"/>
    <w:basedOn w:val="a0"/>
    <w:uiPriority w:val="99"/>
    <w:semiHidden/>
    <w:unhideWhenUsed/>
    <w:rsid w:val="00CE2282"/>
    <w:rPr>
      <w:vertAlign w:val="superscript"/>
    </w:rPr>
  </w:style>
  <w:style w:type="table" w:styleId="a8">
    <w:name w:val="Table Grid"/>
    <w:basedOn w:val="a1"/>
    <w:uiPriority w:val="39"/>
    <w:rsid w:val="00BE2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DB1A46"/>
    <w:pPr>
      <w:snapToGrid/>
      <w:spacing w:line="240" w:lineRule="auto"/>
      <w:ind w:firstLine="420"/>
    </w:pPr>
  </w:style>
  <w:style w:type="character" w:customStyle="1" w:styleId="30">
    <w:name w:val="标题 3 字符"/>
    <w:basedOn w:val="a0"/>
    <w:link w:val="3"/>
    <w:uiPriority w:val="9"/>
    <w:rsid w:val="00621D69"/>
    <w:rPr>
      <w:rFonts w:eastAsia="黑体"/>
      <w:b/>
      <w:bCs/>
      <w:sz w:val="24"/>
      <w:szCs w:val="32"/>
    </w:rPr>
  </w:style>
  <w:style w:type="character" w:customStyle="1" w:styleId="40">
    <w:name w:val="标题 4 字符"/>
    <w:basedOn w:val="a0"/>
    <w:link w:val="4"/>
    <w:uiPriority w:val="9"/>
    <w:rsid w:val="00FD5B08"/>
    <w:rPr>
      <w:rFonts w:asciiTheme="majorHAnsi" w:eastAsia="黑体" w:hAnsiTheme="majorHAnsi" w:cstheme="majorBidi"/>
      <w:b/>
      <w:bCs/>
      <w:sz w:val="24"/>
      <w:szCs w:val="28"/>
    </w:rPr>
  </w:style>
  <w:style w:type="character" w:customStyle="1" w:styleId="50">
    <w:name w:val="标题 5 字符"/>
    <w:basedOn w:val="a0"/>
    <w:link w:val="5"/>
    <w:uiPriority w:val="9"/>
    <w:rsid w:val="00FD5B08"/>
    <w:rPr>
      <w:rFonts w:eastAsia="黑体"/>
      <w:b/>
      <w:bCs/>
      <w:sz w:val="24"/>
      <w:szCs w:val="28"/>
    </w:rPr>
  </w:style>
  <w:style w:type="character" w:customStyle="1" w:styleId="60">
    <w:name w:val="标题 6 字符"/>
    <w:basedOn w:val="a0"/>
    <w:link w:val="6"/>
    <w:uiPriority w:val="9"/>
    <w:rsid w:val="00FD5B08"/>
    <w:rPr>
      <w:rFonts w:asciiTheme="majorHAnsi" w:eastAsia="黑体" w:hAnsiTheme="majorHAnsi" w:cstheme="maj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261FC-076B-4B48-8E04-84DB87CA3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5176</TotalTime>
  <Pages>13</Pages>
  <Words>1200</Words>
  <Characters>6842</Characters>
  <Application>Microsoft Office Word</Application>
  <DocSecurity>0</DocSecurity>
  <Lines>57</Lines>
  <Paragraphs>16</Paragraphs>
  <ScaleCrop>false</ScaleCrop>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欣颐</dc:creator>
  <cp:keywords/>
  <dc:description/>
  <cp:lastModifiedBy>袁 欣颐</cp:lastModifiedBy>
  <cp:revision>17</cp:revision>
  <dcterms:created xsi:type="dcterms:W3CDTF">2020-07-01T06:35:00Z</dcterms:created>
  <dcterms:modified xsi:type="dcterms:W3CDTF">2020-07-13T04:05:00Z</dcterms:modified>
</cp:coreProperties>
</file>