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A4AA9" w14:textId="6A529C51" w:rsidR="00111DB8" w:rsidRPr="004A4FAF" w:rsidRDefault="00E16EF4" w:rsidP="00E16EF4">
      <w:pPr>
        <w:jc w:val="center"/>
        <w:rPr>
          <w:rFonts w:ascii="黑体" w:eastAsia="黑体" w:hAnsi="黑体"/>
          <w:b/>
          <w:bCs/>
          <w:sz w:val="32"/>
          <w:szCs w:val="32"/>
        </w:rPr>
      </w:pPr>
      <w:r w:rsidRPr="004A4FAF">
        <w:rPr>
          <w:rFonts w:ascii="黑体" w:eastAsia="黑体" w:hAnsi="黑体" w:hint="eastAsia"/>
          <w:b/>
          <w:bCs/>
          <w:sz w:val="32"/>
          <w:szCs w:val="32"/>
        </w:rPr>
        <w:t>对拉美国家</w:t>
      </w:r>
      <w:r w:rsidR="00C32755" w:rsidRPr="004A4FAF">
        <w:rPr>
          <w:rFonts w:ascii="黑体" w:eastAsia="黑体" w:hAnsi="黑体" w:hint="eastAsia"/>
          <w:b/>
          <w:bCs/>
          <w:sz w:val="32"/>
          <w:szCs w:val="32"/>
        </w:rPr>
        <w:t>二十世纪八，九十年代</w:t>
      </w:r>
      <w:r w:rsidRPr="004A4FAF">
        <w:rPr>
          <w:rFonts w:ascii="黑体" w:eastAsia="黑体" w:hAnsi="黑体" w:hint="eastAsia"/>
          <w:b/>
          <w:bCs/>
          <w:sz w:val="32"/>
          <w:szCs w:val="32"/>
        </w:rPr>
        <w:t>恶性通货膨胀原因与后果的分析所得的启示</w:t>
      </w:r>
    </w:p>
    <w:p w14:paraId="311C2392" w14:textId="3ECD47ED" w:rsidR="00E16EF4" w:rsidRPr="004A4FAF" w:rsidRDefault="00E16EF4" w:rsidP="00C32755">
      <w:pPr>
        <w:jc w:val="center"/>
        <w:rPr>
          <w:rFonts w:ascii="黑体" w:eastAsia="黑体" w:hAnsi="黑体"/>
          <w:b/>
          <w:bCs/>
          <w:sz w:val="32"/>
          <w:szCs w:val="32"/>
        </w:rPr>
      </w:pPr>
      <w:r w:rsidRPr="004A4FAF">
        <w:rPr>
          <w:rFonts w:ascii="黑体" w:eastAsia="黑体" w:hAnsi="黑体" w:hint="eastAsia"/>
          <w:b/>
          <w:bCs/>
          <w:sz w:val="32"/>
          <w:szCs w:val="32"/>
        </w:rPr>
        <w:t>——思考中国特色社会社会主义的本质</w:t>
      </w:r>
    </w:p>
    <w:p w14:paraId="0F1D4483" w14:textId="644D1B13" w:rsidR="00E16EF4" w:rsidRPr="004A4FAF" w:rsidRDefault="00C32755" w:rsidP="00E16EF4">
      <w:pPr>
        <w:jc w:val="center"/>
        <w:rPr>
          <w:rFonts w:ascii="黑体" w:eastAsia="黑体" w:hAnsi="黑体"/>
          <w:b/>
          <w:bCs/>
          <w:sz w:val="32"/>
          <w:szCs w:val="32"/>
        </w:rPr>
      </w:pPr>
      <w:r w:rsidRPr="004A4FAF">
        <w:rPr>
          <w:rFonts w:ascii="黑体" w:eastAsia="黑体" w:hAnsi="黑体" w:hint="eastAsia"/>
          <w:b/>
          <w:bCs/>
          <w:sz w:val="32"/>
          <w:szCs w:val="32"/>
        </w:rPr>
        <w:t>学院：哲学院 姓名：陈一鸣 学号：2</w:t>
      </w:r>
      <w:r w:rsidRPr="004A4FAF">
        <w:rPr>
          <w:rFonts w:ascii="黑体" w:eastAsia="黑体" w:hAnsi="黑体"/>
          <w:b/>
          <w:bCs/>
          <w:sz w:val="32"/>
          <w:szCs w:val="32"/>
        </w:rPr>
        <w:t>019202504</w:t>
      </w:r>
    </w:p>
    <w:p w14:paraId="7D1488C8" w14:textId="17D05B8B" w:rsidR="00C32755" w:rsidRPr="004A4FAF" w:rsidRDefault="00C32755" w:rsidP="00E16EF4">
      <w:pPr>
        <w:jc w:val="center"/>
        <w:rPr>
          <w:rFonts w:ascii="黑体" w:eastAsia="黑体" w:hAnsi="黑体"/>
          <w:b/>
          <w:bCs/>
          <w:sz w:val="32"/>
          <w:szCs w:val="32"/>
        </w:rPr>
      </w:pPr>
    </w:p>
    <w:p w14:paraId="2F5492C7" w14:textId="6058D2B4" w:rsidR="00C32755" w:rsidRPr="004A4FAF" w:rsidRDefault="00C32755" w:rsidP="00C32755">
      <w:pPr>
        <w:ind w:firstLineChars="200" w:firstLine="562"/>
        <w:jc w:val="left"/>
        <w:rPr>
          <w:rFonts w:ascii="宋体" w:eastAsia="宋体" w:hAnsi="宋体"/>
          <w:szCs w:val="21"/>
        </w:rPr>
      </w:pPr>
      <w:r w:rsidRPr="004A4FAF">
        <w:rPr>
          <w:rFonts w:ascii="黑体" w:eastAsia="黑体" w:hAnsi="黑体" w:hint="eastAsia"/>
          <w:b/>
          <w:bCs/>
          <w:sz w:val="28"/>
          <w:szCs w:val="28"/>
        </w:rPr>
        <w:t>摘要：</w:t>
      </w:r>
      <w:r w:rsidRPr="004A4FAF">
        <w:rPr>
          <w:rFonts w:ascii="宋体" w:eastAsia="宋体" w:hAnsi="宋体" w:hint="eastAsia"/>
          <w:szCs w:val="21"/>
        </w:rPr>
        <w:t>拉美国家从2</w:t>
      </w:r>
      <w:r w:rsidRPr="004A4FAF">
        <w:rPr>
          <w:rFonts w:ascii="宋体" w:eastAsia="宋体" w:hAnsi="宋体"/>
          <w:szCs w:val="21"/>
        </w:rPr>
        <w:t>0</w:t>
      </w:r>
      <w:r w:rsidRPr="004A4FAF">
        <w:rPr>
          <w:rFonts w:ascii="宋体" w:eastAsia="宋体" w:hAnsi="宋体" w:hint="eastAsia"/>
          <w:szCs w:val="21"/>
        </w:rPr>
        <w:t>世纪7</w:t>
      </w:r>
      <w:r w:rsidRPr="004A4FAF">
        <w:rPr>
          <w:rFonts w:ascii="宋体" w:eastAsia="宋体" w:hAnsi="宋体"/>
          <w:szCs w:val="21"/>
        </w:rPr>
        <w:t>0</w:t>
      </w:r>
      <w:r w:rsidRPr="004A4FAF">
        <w:rPr>
          <w:rFonts w:ascii="宋体" w:eastAsia="宋体" w:hAnsi="宋体" w:hint="eastAsia"/>
          <w:szCs w:val="21"/>
        </w:rPr>
        <w:t>年代的经济迅速发展阶段，到</w:t>
      </w:r>
      <w:r w:rsidRPr="004A4FAF">
        <w:rPr>
          <w:rFonts w:ascii="宋体" w:eastAsia="宋体" w:hAnsi="宋体"/>
          <w:szCs w:val="21"/>
        </w:rPr>
        <w:t>20</w:t>
      </w:r>
      <w:r w:rsidRPr="004A4FAF">
        <w:rPr>
          <w:rFonts w:ascii="宋体" w:eastAsia="宋体" w:hAnsi="宋体" w:hint="eastAsia"/>
          <w:szCs w:val="21"/>
        </w:rPr>
        <w:t>世纪八，九十年代的经济秩序趋于崩溃，恶性通货膨胀愈演愈烈，经济发展迟钝不前，甚至部分国家经济情况持续倒退。其中的原因主要有需求过剩，供给不足，外债压身等，但核心的原因是经济结构和发展战略的失误和不可持续发展。给这些国家造成了经济，政治等多方面的不利影响，社会秩序紊乱。而在分析了其中的原因和后果之后，对思考中国特色社会主义的本质和经济调控有一些启发。</w:t>
      </w:r>
    </w:p>
    <w:p w14:paraId="4A9829AB" w14:textId="35CE9178" w:rsidR="00C32755" w:rsidRPr="004A4FAF" w:rsidRDefault="00C32755" w:rsidP="00C32755">
      <w:pPr>
        <w:ind w:firstLineChars="200" w:firstLine="562"/>
        <w:jc w:val="left"/>
        <w:rPr>
          <w:rFonts w:ascii="宋体" w:eastAsia="宋体" w:hAnsi="宋体"/>
          <w:szCs w:val="21"/>
        </w:rPr>
      </w:pPr>
      <w:r w:rsidRPr="00C32755">
        <w:rPr>
          <w:rFonts w:ascii="黑体" w:eastAsia="黑体" w:hAnsi="黑体" w:hint="eastAsia"/>
          <w:b/>
          <w:bCs/>
          <w:sz w:val="28"/>
          <w:szCs w:val="28"/>
        </w:rPr>
        <w:t>关键词：</w:t>
      </w:r>
      <w:r w:rsidRPr="004A4FAF">
        <w:rPr>
          <w:rFonts w:ascii="宋体" w:eastAsia="宋体" w:hAnsi="宋体" w:hint="eastAsia"/>
          <w:szCs w:val="21"/>
        </w:rPr>
        <w:t>恶性通货膨胀</w:t>
      </w:r>
      <w:r w:rsidRPr="004A4FAF">
        <w:rPr>
          <w:rFonts w:ascii="宋体" w:eastAsia="宋体" w:hAnsi="宋体"/>
          <w:szCs w:val="21"/>
        </w:rPr>
        <w:t xml:space="preserve">   </w:t>
      </w:r>
      <w:r w:rsidRPr="004A4FAF">
        <w:rPr>
          <w:rFonts w:ascii="宋体" w:eastAsia="宋体" w:hAnsi="宋体" w:hint="eastAsia"/>
          <w:szCs w:val="21"/>
        </w:rPr>
        <w:t xml:space="preserve">拉美国家 </w:t>
      </w:r>
      <w:r w:rsidRPr="004A4FAF">
        <w:rPr>
          <w:rFonts w:ascii="宋体" w:eastAsia="宋体" w:hAnsi="宋体"/>
          <w:szCs w:val="21"/>
        </w:rPr>
        <w:t xml:space="preserve">  </w:t>
      </w:r>
      <w:r w:rsidRPr="004A4FAF">
        <w:rPr>
          <w:rFonts w:ascii="宋体" w:eastAsia="宋体" w:hAnsi="宋体" w:hint="eastAsia"/>
          <w:szCs w:val="21"/>
        </w:rPr>
        <w:t xml:space="preserve">宏观调控 </w:t>
      </w:r>
      <w:r w:rsidRPr="004A4FAF">
        <w:rPr>
          <w:rFonts w:ascii="宋体" w:eastAsia="宋体" w:hAnsi="宋体"/>
          <w:szCs w:val="21"/>
        </w:rPr>
        <w:t xml:space="preserve">  </w:t>
      </w:r>
      <w:r w:rsidRPr="004A4FAF">
        <w:rPr>
          <w:rFonts w:ascii="宋体" w:eastAsia="宋体" w:hAnsi="宋体" w:hint="eastAsia"/>
          <w:szCs w:val="21"/>
        </w:rPr>
        <w:t>发展战略</w:t>
      </w:r>
    </w:p>
    <w:p w14:paraId="50AF6A61" w14:textId="7490F782" w:rsidR="004A4FAF" w:rsidRDefault="004A4FAF" w:rsidP="00C32755">
      <w:pPr>
        <w:ind w:firstLineChars="200" w:firstLine="560"/>
        <w:jc w:val="left"/>
        <w:rPr>
          <w:rFonts w:ascii="宋体" w:eastAsia="宋体" w:hAnsi="宋体"/>
          <w:sz w:val="28"/>
          <w:szCs w:val="28"/>
        </w:rPr>
      </w:pPr>
    </w:p>
    <w:p w14:paraId="7874221F" w14:textId="243B47CB" w:rsidR="004A4FAF" w:rsidRDefault="004A4FAF" w:rsidP="009F3211">
      <w:pPr>
        <w:spacing w:line="300" w:lineRule="auto"/>
        <w:ind w:firstLineChars="100" w:firstLine="210"/>
        <w:jc w:val="left"/>
        <w:rPr>
          <w:rFonts w:ascii="宋体" w:eastAsia="宋体" w:hAnsi="宋体"/>
          <w:szCs w:val="21"/>
        </w:rPr>
      </w:pPr>
      <w:r>
        <w:rPr>
          <w:rFonts w:ascii="宋体" w:eastAsia="宋体" w:hAnsi="宋体" w:hint="eastAsia"/>
          <w:szCs w:val="21"/>
        </w:rPr>
        <w:t>拉美国家从二十世纪七十年代开始经济迅速腾飞，在众多领域取得明显的突破和进步，一度成为世界关注的焦点。可是从二十世纪八十年代开始，拉美国家的经济开始停滞不前，甚至出现恶性通货膨胀，对社会经济，政治产生了众多的不利影响。而这一切与拉美国家在二十世纪7</w:t>
      </w:r>
      <w:r>
        <w:rPr>
          <w:rFonts w:ascii="宋体" w:eastAsia="宋体" w:hAnsi="宋体"/>
          <w:szCs w:val="21"/>
        </w:rPr>
        <w:t>0</w:t>
      </w:r>
      <w:r>
        <w:rPr>
          <w:rFonts w:ascii="宋体" w:eastAsia="宋体" w:hAnsi="宋体" w:hint="eastAsia"/>
          <w:szCs w:val="21"/>
        </w:rPr>
        <w:t>年代一味地追求经济发展，忽视经济结构的协调不无关系，由此拉美国家的经济结构便从外向型经济模式转化为进口替代型经济模式，但高端的生产率高的产业窄，低端低生产率的产业宽，使得拉美国家难以摆脱边缘国家的地位，被发达国家所掌握经济命脉。</w:t>
      </w:r>
    </w:p>
    <w:p w14:paraId="01B20759" w14:textId="3336C86C" w:rsidR="004A4FAF" w:rsidRDefault="004A4FAF"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在分析拉美国家在二十世纪八，九十年代造成恶性通货膨胀的研究者们看来，造成这一现象的原因有发展战略的失误，简单地实行两轮进口代替，没有进行经济发展战略的改变（</w:t>
      </w:r>
      <w:r w:rsidRPr="00917DB9">
        <w:rPr>
          <w:rFonts w:ascii="宋体" w:eastAsia="宋体" w:hAnsi="宋体" w:hint="eastAsia"/>
          <w:color w:val="4472C4" w:themeColor="accent1"/>
          <w:szCs w:val="21"/>
        </w:rPr>
        <w:t>邓崇明，1</w:t>
      </w:r>
      <w:r w:rsidRPr="00917DB9">
        <w:rPr>
          <w:rFonts w:ascii="宋体" w:eastAsia="宋体" w:hAnsi="宋体"/>
          <w:color w:val="4472C4" w:themeColor="accent1"/>
          <w:szCs w:val="21"/>
        </w:rPr>
        <w:t>992</w:t>
      </w:r>
      <w:r>
        <w:rPr>
          <w:rFonts w:ascii="宋体" w:eastAsia="宋体" w:hAnsi="宋体" w:hint="eastAsia"/>
          <w:szCs w:val="21"/>
        </w:rPr>
        <w:t>）；</w:t>
      </w:r>
      <w:r w:rsidR="0013480F">
        <w:rPr>
          <w:rFonts w:ascii="宋体" w:eastAsia="宋体" w:hAnsi="宋体" w:hint="eastAsia"/>
          <w:szCs w:val="21"/>
        </w:rPr>
        <w:t>需求过剩，供给不足，在二十世纪七十年代，拉美国家一味地追求经济发展，造成国民经济需求过剩，但同时供给又因为国企比例过重等原因不足，物价上涨，促成通货膨胀（</w:t>
      </w:r>
      <w:r w:rsidR="0013480F" w:rsidRPr="00917DB9">
        <w:rPr>
          <w:rFonts w:ascii="宋体" w:eastAsia="宋体" w:hAnsi="宋体" w:hint="eastAsia"/>
          <w:color w:val="4472C4" w:themeColor="accent1"/>
          <w:szCs w:val="21"/>
        </w:rPr>
        <w:t>喻继如，1</w:t>
      </w:r>
      <w:r w:rsidR="0013480F" w:rsidRPr="00917DB9">
        <w:rPr>
          <w:rFonts w:ascii="宋体" w:eastAsia="宋体" w:hAnsi="宋体"/>
          <w:color w:val="4472C4" w:themeColor="accent1"/>
          <w:szCs w:val="21"/>
        </w:rPr>
        <w:t>992</w:t>
      </w:r>
      <w:r w:rsidR="0013480F">
        <w:rPr>
          <w:rFonts w:ascii="宋体" w:eastAsia="宋体" w:hAnsi="宋体" w:hint="eastAsia"/>
          <w:szCs w:val="21"/>
        </w:rPr>
        <w:t>）；外债压身，经济发展动力过低，在二十世纪七十年代，拉美国家大批购入当时利息不高的外债以发展经济，可在二十世纪八，九十年代，还外债利息已经成为阻碍拉美国家经济发展的原因之一（</w:t>
      </w:r>
      <w:r w:rsidR="0013480F" w:rsidRPr="00917DB9">
        <w:rPr>
          <w:rFonts w:ascii="宋体" w:eastAsia="宋体" w:hAnsi="宋体" w:hint="eastAsia"/>
          <w:color w:val="4472C4" w:themeColor="accent1"/>
          <w:szCs w:val="21"/>
        </w:rPr>
        <w:t>卢韦，1</w:t>
      </w:r>
      <w:r w:rsidR="0013480F" w:rsidRPr="00917DB9">
        <w:rPr>
          <w:rFonts w:ascii="宋体" w:eastAsia="宋体" w:hAnsi="宋体"/>
          <w:color w:val="4472C4" w:themeColor="accent1"/>
          <w:szCs w:val="21"/>
        </w:rPr>
        <w:t>993</w:t>
      </w:r>
      <w:r w:rsidR="0013480F">
        <w:rPr>
          <w:rFonts w:ascii="宋体" w:eastAsia="宋体" w:hAnsi="宋体" w:hint="eastAsia"/>
          <w:szCs w:val="21"/>
        </w:rPr>
        <w:t>）。</w:t>
      </w:r>
    </w:p>
    <w:p w14:paraId="08C98407" w14:textId="77777777" w:rsidR="009F3211" w:rsidRDefault="0013480F"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而研究者们认为拉美国家二十世纪八，九十年代恶性通货膨胀的后果主要有社会动乱，工人罢工，民众的生活水平难以得到保障（</w:t>
      </w:r>
      <w:r w:rsidRPr="00917DB9">
        <w:rPr>
          <w:rFonts w:ascii="宋体" w:eastAsia="宋体" w:hAnsi="宋体"/>
          <w:color w:val="4472C4" w:themeColor="accent1"/>
          <w:szCs w:val="21"/>
        </w:rPr>
        <w:t>Sains calcanio</w:t>
      </w:r>
      <w:r w:rsidRPr="00917DB9">
        <w:rPr>
          <w:rFonts w:ascii="宋体" w:eastAsia="宋体" w:hAnsi="宋体" w:hint="eastAsia"/>
          <w:color w:val="4472C4" w:themeColor="accent1"/>
          <w:szCs w:val="21"/>
        </w:rPr>
        <w:t>，1</w:t>
      </w:r>
      <w:r w:rsidRPr="00917DB9">
        <w:rPr>
          <w:rFonts w:ascii="宋体" w:eastAsia="宋体" w:hAnsi="宋体"/>
          <w:color w:val="4472C4" w:themeColor="accent1"/>
          <w:szCs w:val="21"/>
        </w:rPr>
        <w:t>995</w:t>
      </w:r>
      <w:r>
        <w:rPr>
          <w:rFonts w:ascii="宋体" w:eastAsia="宋体" w:hAnsi="宋体" w:hint="eastAsia"/>
          <w:szCs w:val="21"/>
        </w:rPr>
        <w:t>）；经济秩序崩溃，政治混乱，政权更替等（</w:t>
      </w:r>
      <w:r w:rsidRPr="00917DB9">
        <w:rPr>
          <w:rFonts w:ascii="宋体" w:eastAsia="宋体" w:hAnsi="宋体" w:hint="eastAsia"/>
          <w:color w:val="4472C4" w:themeColor="accent1"/>
          <w:szCs w:val="21"/>
        </w:rPr>
        <w:t>喻继如，1</w:t>
      </w:r>
      <w:r w:rsidRPr="00917DB9">
        <w:rPr>
          <w:rFonts w:ascii="宋体" w:eastAsia="宋体" w:hAnsi="宋体"/>
          <w:color w:val="4472C4" w:themeColor="accent1"/>
          <w:szCs w:val="21"/>
        </w:rPr>
        <w:t>992</w:t>
      </w:r>
      <w:r>
        <w:rPr>
          <w:rFonts w:ascii="宋体" w:eastAsia="宋体" w:hAnsi="宋体" w:hint="eastAsia"/>
          <w:szCs w:val="21"/>
        </w:rPr>
        <w:t>）。同时在研究者们分析拉美国家二十世纪八，九十年代恶性通货膨胀后得到的启示主要有在进行经济宏观调控时要注意平衡发展，协调各方的利益关系（</w:t>
      </w:r>
      <w:r w:rsidRPr="00917DB9">
        <w:rPr>
          <w:rFonts w:ascii="宋体" w:eastAsia="宋体" w:hAnsi="宋体"/>
          <w:color w:val="4472C4" w:themeColor="accent1"/>
          <w:szCs w:val="21"/>
        </w:rPr>
        <w:t>Sains calcanio</w:t>
      </w:r>
      <w:r w:rsidRPr="00917DB9">
        <w:rPr>
          <w:rFonts w:ascii="宋体" w:eastAsia="宋体" w:hAnsi="宋体" w:hint="eastAsia"/>
          <w:color w:val="4472C4" w:themeColor="accent1"/>
          <w:szCs w:val="21"/>
        </w:rPr>
        <w:t>，1</w:t>
      </w:r>
      <w:r w:rsidRPr="00917DB9">
        <w:rPr>
          <w:rFonts w:ascii="宋体" w:eastAsia="宋体" w:hAnsi="宋体"/>
          <w:color w:val="4472C4" w:themeColor="accent1"/>
          <w:szCs w:val="21"/>
        </w:rPr>
        <w:t>995</w:t>
      </w:r>
      <w:r>
        <w:rPr>
          <w:rFonts w:ascii="宋体" w:eastAsia="宋体" w:hAnsi="宋体" w:hint="eastAsia"/>
          <w:szCs w:val="21"/>
        </w:rPr>
        <w:t>）；对发展战略进行长远地思量，争取尽可能地利用本国的</w:t>
      </w:r>
      <w:r>
        <w:rPr>
          <w:rFonts w:ascii="宋体" w:eastAsia="宋体" w:hAnsi="宋体" w:hint="eastAsia"/>
          <w:szCs w:val="21"/>
        </w:rPr>
        <w:lastRenderedPageBreak/>
        <w:t>优势环节和部分，来更好地发展本国经济，不是为了一时的发展而牺牲自己的经济结构的协调。（</w:t>
      </w:r>
      <w:r w:rsidRPr="00917DB9">
        <w:rPr>
          <w:rFonts w:ascii="宋体" w:eastAsia="宋体" w:hAnsi="宋体" w:hint="eastAsia"/>
          <w:color w:val="4472C4" w:themeColor="accent1"/>
          <w:szCs w:val="21"/>
        </w:rPr>
        <w:t>邓崇明，1</w:t>
      </w:r>
      <w:r w:rsidRPr="00917DB9">
        <w:rPr>
          <w:rFonts w:ascii="宋体" w:eastAsia="宋体" w:hAnsi="宋体"/>
          <w:color w:val="4472C4" w:themeColor="accent1"/>
          <w:szCs w:val="21"/>
        </w:rPr>
        <w:t>992</w:t>
      </w:r>
      <w:r>
        <w:rPr>
          <w:rFonts w:ascii="宋体" w:eastAsia="宋体" w:hAnsi="宋体" w:hint="eastAsia"/>
          <w:szCs w:val="21"/>
        </w:rPr>
        <w:t>）</w:t>
      </w:r>
      <w:r w:rsidR="008A296E">
        <w:rPr>
          <w:rFonts w:ascii="宋体" w:eastAsia="宋体" w:hAnsi="宋体" w:hint="eastAsia"/>
          <w:szCs w:val="21"/>
        </w:rPr>
        <w:t>。</w:t>
      </w:r>
    </w:p>
    <w:p w14:paraId="272D8F32" w14:textId="2B01752D" w:rsidR="009F3211" w:rsidRPr="009F3211" w:rsidRDefault="009F3211" w:rsidP="009F3211">
      <w:pPr>
        <w:spacing w:line="300" w:lineRule="auto"/>
        <w:jc w:val="center"/>
        <w:rPr>
          <w:rFonts w:ascii="宋体" w:eastAsia="宋体" w:hAnsi="宋体"/>
          <w:szCs w:val="21"/>
        </w:rPr>
      </w:pPr>
      <w:r w:rsidRPr="009F3211">
        <w:rPr>
          <w:rFonts w:ascii="黑体" w:eastAsia="黑体" w:hAnsi="黑体" w:hint="eastAsia"/>
          <w:b/>
          <w:bCs/>
          <w:sz w:val="32"/>
          <w:szCs w:val="32"/>
        </w:rPr>
        <w:t>1</w:t>
      </w:r>
      <w:r>
        <w:rPr>
          <w:rFonts w:ascii="黑体" w:eastAsia="黑体" w:hAnsi="黑体" w:hint="eastAsia"/>
          <w:b/>
          <w:bCs/>
          <w:sz w:val="32"/>
          <w:szCs w:val="32"/>
        </w:rPr>
        <w:t xml:space="preserve">  </w:t>
      </w:r>
      <w:r w:rsidR="005E5BA2">
        <w:rPr>
          <w:rFonts w:ascii="黑体" w:eastAsia="黑体" w:hAnsi="黑体" w:hint="eastAsia"/>
          <w:b/>
          <w:bCs/>
          <w:sz w:val="32"/>
          <w:szCs w:val="32"/>
        </w:rPr>
        <w:t>恶性通货膨胀</w:t>
      </w:r>
      <w:r w:rsidRPr="009F3211">
        <w:rPr>
          <w:rFonts w:ascii="黑体" w:eastAsia="黑体" w:hAnsi="黑体" w:hint="eastAsia"/>
          <w:b/>
          <w:bCs/>
          <w:sz w:val="32"/>
          <w:szCs w:val="32"/>
        </w:rPr>
        <w:t>原因分析</w:t>
      </w:r>
    </w:p>
    <w:p w14:paraId="2ADCC9A7" w14:textId="35DAA329" w:rsidR="009F3211" w:rsidRDefault="009F3211"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析拉美国家在二十世纪八，九十年代时恶性通货膨胀的原因时，需要考虑拉美国家在二十世纪七十年代的背景和经济结构，这样为了解恶性通货膨胀的原因有帮助。总体来说，拉美国家二十世纪八，九十年代恶性通货膨胀的原因有实行两轮进口替代发展战略；需求过剩、供给不足；外债过多，石油价格上涨。</w:t>
      </w:r>
    </w:p>
    <w:p w14:paraId="1FB23297" w14:textId="2AF37281" w:rsidR="009F3211" w:rsidRDefault="009F3211"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首先，拉美国家二十世纪八，九十年代恶性通货膨胀</w:t>
      </w:r>
      <w:r w:rsidR="00E11DD8">
        <w:rPr>
          <w:rFonts w:ascii="宋体" w:eastAsia="宋体" w:hAnsi="宋体" w:hint="eastAsia"/>
          <w:szCs w:val="21"/>
        </w:rPr>
        <w:t>的主要原因是发展战略的布局。拉美国家实行的是两轮进口替代发展战略，而之所以拉美国家会实行两轮进口替代发展战略，是和拉美国家在二十世纪五，六十年代实行出售廉价原材料的外向型经济有密切关系的。拉美国家当时实行外向型经济，但和中国现在实行的全方位的外向型经济不可相比，拉美国家实行的是以出口廉价原材料的外向型经济，是为当时的殖民宗主国服务的。当时的发达国家对拉美国家进行基础设施，运输设施的投入，争取使拉美国家成为合格的原材料输出国。如果按此发展轨迹，拉美国家在二十世纪八，九十年代可能就会呈现以出售廉价原材料和廉价劳动力的局面，可能也不会发生恶性通货膨胀。但是在一，二战期间，一来大多数国家陷入战争，</w:t>
      </w:r>
      <w:r w:rsidR="009F1597">
        <w:rPr>
          <w:rFonts w:ascii="宋体" w:eastAsia="宋体" w:hAnsi="宋体" w:hint="eastAsia"/>
          <w:szCs w:val="21"/>
        </w:rPr>
        <w:t>拉美当地急需某些产品，例如急需的药品和食品，加上当地的生产也受到阻碍；二来发达国家也卷入战争，原材料的运输均受到阻碍。拉美国家长期的廉价原材料发展路线就受到阻碍，因此拉美国家渐渐转为进口替代型发展战略。但是，拉美国家作为边缘国家，经济结构单一，生产结构单一，高生产率的工业领域窄，低生产率的工业领域宽，两者并存。但相比于发达国家，高生产率的工业领域的生产率仍低于其高生产率的工业领域，本国处于上级阶层的极少数富有人群大量购买发达国家生产的奢侈品，而本国众多的底层人群有大量的购买需求，可购买力不够，拉美国家的潜在G</w:t>
      </w:r>
      <w:r w:rsidR="009F1597">
        <w:rPr>
          <w:rFonts w:ascii="宋体" w:eastAsia="宋体" w:hAnsi="宋体"/>
          <w:szCs w:val="21"/>
        </w:rPr>
        <w:t>DP</w:t>
      </w:r>
      <w:r w:rsidR="009F1597">
        <w:rPr>
          <w:rFonts w:ascii="宋体" w:eastAsia="宋体" w:hAnsi="宋体" w:hint="eastAsia"/>
          <w:szCs w:val="21"/>
        </w:rPr>
        <w:t>远远高于实际G</w:t>
      </w:r>
      <w:r w:rsidR="009F1597">
        <w:rPr>
          <w:rFonts w:ascii="宋体" w:eastAsia="宋体" w:hAnsi="宋体"/>
          <w:szCs w:val="21"/>
        </w:rPr>
        <w:t>DP</w:t>
      </w:r>
      <w:r w:rsidR="009F1597">
        <w:rPr>
          <w:rFonts w:ascii="宋体" w:eastAsia="宋体" w:hAnsi="宋体" w:hint="eastAsia"/>
          <w:szCs w:val="21"/>
        </w:rPr>
        <w:t>，经济体系也处于畸形。因此，拉美国家人口数量激增，而失业人口数量增加，其中农业占比较多，经济条件恶化，赤字增加，出口减少。</w:t>
      </w:r>
    </w:p>
    <w:p w14:paraId="59ECF0F8" w14:textId="13D7EE2D" w:rsidR="00804FF4" w:rsidRDefault="009F1597"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为了应对经济条件恶化的状况，拉美国家实行了第二轮进口替代发展战略。在第一轮的进口替代体系当中，拉美国家</w:t>
      </w:r>
      <w:r w:rsidR="00D62823">
        <w:rPr>
          <w:rFonts w:ascii="宋体" w:eastAsia="宋体" w:hAnsi="宋体" w:hint="eastAsia"/>
          <w:szCs w:val="21"/>
        </w:rPr>
        <w:t>对非耐用的消费品实行进口替代。这和拉美国家本身生产非耐用消费品的工业生产率不高有密切的关系。因为本国高生产率和高收益的行业盈利不足，因此发展缓慢，再加上本国购买力低，对于经济增长的促进效果减少。同时，因为拉美国家中极少数的富有上层和中层阶级的人群为了显示自身的地位，不愿意购买本国生产的奢侈品，而是追求所谓的时尚，购买大量的欧美国家的奢侈品，进一步地促进了拉美国家实行非耐用消费品的进口替代。在实行第一轮进口替代发展战略之后，拉美国家没有改变自身的发展战略，仍让自己的经济发展主导权掌握在发达国家手中，实行第二轮以耐用消费品，中间产品和资本货物为主的进口替代发展战略，而不是像日韩台一样从第一轮的非耐用消费品的进口替代发展战略转化为外向型经济发展战略。日韩台和拉美国家一样，同样也是先进行进口替代发展战略，可之后便转化为实行外向型经济发展战略，利用自身</w:t>
      </w:r>
      <w:r w:rsidR="00D62823">
        <w:rPr>
          <w:rFonts w:ascii="宋体" w:eastAsia="宋体" w:hAnsi="宋体" w:hint="eastAsia"/>
          <w:szCs w:val="21"/>
        </w:rPr>
        <w:lastRenderedPageBreak/>
        <w:t>廉价劳动力和廉价原材料的优势，实行工业革命，进行资本积累。之后大力发展科技，出口技术含量高的产品，收益高，利润大，进一步促进经济发展，由此实现良性循环。但拉美国家没有抓住机会，仍然实行进口替代发展战略，实行资本集中型发展模式，可是拉美国家的优势在于本国廉价的劳动力和原材料，劣势在于本国资本不足，科技发展水平不足，一旦实现第二轮进口替代，本国优势丧失，以劣势发展经济，出口的仍然是初级产品，当国际市场初级产品价格发生波动时，拉美国家的经济便受到极大的影响。所以说，拉美国家实行两轮进口替代发展战略，是拉美国家在二十世纪八，九十年代</w:t>
      </w:r>
      <w:r w:rsidR="00804FF4">
        <w:rPr>
          <w:rFonts w:ascii="宋体" w:eastAsia="宋体" w:hAnsi="宋体" w:hint="eastAsia"/>
          <w:szCs w:val="21"/>
        </w:rPr>
        <w:t>发生恶性通货膨胀的重要原因之一。</w:t>
      </w:r>
      <w:r w:rsidR="00804FF4">
        <w:rPr>
          <w:rFonts w:hint="eastAsia"/>
          <w:noProof/>
        </w:rPr>
        <w:drawing>
          <wp:inline distT="0" distB="0" distL="0" distR="0" wp14:anchorId="3E9F3CCD" wp14:editId="6AA05890">
            <wp:extent cx="5274310" cy="1689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发展战略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689735"/>
                    </a:xfrm>
                    <a:prstGeom prst="rect">
                      <a:avLst/>
                    </a:prstGeom>
                  </pic:spPr>
                </pic:pic>
              </a:graphicData>
            </a:graphic>
          </wp:inline>
        </w:drawing>
      </w:r>
      <w:r w:rsidR="00804FF4">
        <w:rPr>
          <w:rStyle w:val="aa"/>
          <w:rFonts w:ascii="宋体" w:eastAsia="宋体" w:hAnsi="宋体"/>
          <w:szCs w:val="21"/>
        </w:rPr>
        <w:footnoteReference w:id="1"/>
      </w:r>
    </w:p>
    <w:p w14:paraId="5DD8E5F3" w14:textId="14500DD8" w:rsidR="00517F3C" w:rsidRDefault="00517F3C"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其次，拉美国家在二十世纪八，九十年代恶性通货膨胀与其需求过剩，供给不足也有密切关系。由于拉美国家在二十世纪七十年代一味地追求经济发展，</w:t>
      </w:r>
      <w:r w:rsidR="006345F4">
        <w:rPr>
          <w:rFonts w:ascii="宋体" w:eastAsia="宋体" w:hAnsi="宋体" w:hint="eastAsia"/>
          <w:szCs w:val="21"/>
        </w:rPr>
        <w:t>更多地注重数量而不是数量，导致一些虚假的繁荣，使得国民需求普遍过高，但是拉美国家的供给仍然不足以满足国民的需求。这在一定程度上导致了政府不得不供应更多的货币来满足消费和投资所需，但这样一来也在一定程度上导致了物价上涨，货币贬值，也在一定程度上导致了恶性通货膨胀的发生。而拉美国家之所以需求过剩，主要有以下几个原因：首先，拉美国家在二战之后，接受了大量了私人投资，就美国而言，拉美国家所流入的私人投资占其对发展中国家的1/</w:t>
      </w:r>
      <w:r w:rsidR="006345F4">
        <w:rPr>
          <w:rFonts w:ascii="宋体" w:eastAsia="宋体" w:hAnsi="宋体"/>
          <w:szCs w:val="21"/>
        </w:rPr>
        <w:t>3</w:t>
      </w:r>
      <w:r w:rsidR="006345F4">
        <w:rPr>
          <w:rFonts w:ascii="宋体" w:eastAsia="宋体" w:hAnsi="宋体" w:hint="eastAsia"/>
          <w:szCs w:val="21"/>
        </w:rPr>
        <w:t>至1/</w:t>
      </w:r>
      <w:r w:rsidR="006345F4">
        <w:rPr>
          <w:rFonts w:ascii="宋体" w:eastAsia="宋体" w:hAnsi="宋体"/>
          <w:szCs w:val="21"/>
        </w:rPr>
        <w:t>2</w:t>
      </w:r>
      <w:r w:rsidR="006345F4">
        <w:rPr>
          <w:rFonts w:ascii="宋体" w:eastAsia="宋体" w:hAnsi="宋体" w:hint="eastAsia"/>
          <w:szCs w:val="21"/>
        </w:rPr>
        <w:t>。同时，拉美国家也是美国对外援助重点地区之一，因此拉美国家在二战后受到美国的帮助，经济迅速发展，资金在一定程度上也得到保障。同时拉美国家有广阔的市场加上之前所说有美国战后2</w:t>
      </w:r>
      <w:r w:rsidR="006345F4">
        <w:rPr>
          <w:rFonts w:ascii="宋体" w:eastAsia="宋体" w:hAnsi="宋体"/>
          <w:szCs w:val="21"/>
        </w:rPr>
        <w:t>0</w:t>
      </w:r>
      <w:r w:rsidR="006345F4">
        <w:rPr>
          <w:rFonts w:ascii="宋体" w:eastAsia="宋体" w:hAnsi="宋体" w:hint="eastAsia"/>
          <w:szCs w:val="21"/>
        </w:rPr>
        <w:t>年的黄金时期。与此同时，在二十世纪五，六十年代初级产品国际市场价格稳定，甚至有所上升</w:t>
      </w:r>
      <w:r w:rsidR="007F629D">
        <w:rPr>
          <w:rFonts w:ascii="宋体" w:eastAsia="宋体" w:hAnsi="宋体" w:hint="eastAsia"/>
          <w:szCs w:val="21"/>
        </w:rPr>
        <w:t>，并且在同期国际石油价格较为低廉，而在二十世纪七十年代国际外债成本较低</w:t>
      </w:r>
      <w:r w:rsidR="006345F4">
        <w:rPr>
          <w:rFonts w:ascii="宋体" w:eastAsia="宋体" w:hAnsi="宋体" w:hint="eastAsia"/>
          <w:szCs w:val="21"/>
        </w:rPr>
        <w:t>。对于大量出售</w:t>
      </w:r>
      <w:r w:rsidR="007F629D">
        <w:rPr>
          <w:rFonts w:ascii="宋体" w:eastAsia="宋体" w:hAnsi="宋体" w:hint="eastAsia"/>
          <w:szCs w:val="21"/>
        </w:rPr>
        <w:t>初级产品，进口大量石油，借大量外债来发展经济的拉美国家，无疑是发展经济的绝佳时期，也正因为这些原因拉美国家在二十世纪七十年代经济迅速发展，也正因为如此，更加坚定了拉美国家按照当时的发展战略发展，而忽视了以外债，石油和发达国家资助为条件的经济发展的弊端和缺陷，所以导致拉美国家在二十世纪七十年代一味地以经济发展为第一目标，国民需求过高，而这一过高的国民需求一直延续到二十世纪八，九十年代，也成为拉美国家恶性通货膨胀的原因之一。</w:t>
      </w:r>
    </w:p>
    <w:p w14:paraId="5EC7E123" w14:textId="43E9D8BD" w:rsidR="007F629D" w:rsidRDefault="007F629D" w:rsidP="009F3211">
      <w:pPr>
        <w:spacing w:line="300" w:lineRule="auto"/>
        <w:jc w:val="left"/>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同时拉美国家在二十世纪八，九十年代供给不足，同需求过高一起导致了物价上涨，货币贬值和恶性通货膨胀。拉美国家在二十世纪八，九十年代之所以供给不足，主要有以下三个原因：国营企业占比高且不断上升，亏损严重；私人投资增多，占比增加；居民超前消费意识强，消费水平高。首先，拉美国家在恶性通货膨胀发生之前，大多实行的是国家调控，国营企业占比高。可是，</w:t>
      </w:r>
      <w:r w:rsidR="00E83F61">
        <w:rPr>
          <w:rFonts w:ascii="宋体" w:eastAsia="宋体" w:hAnsi="宋体" w:hint="eastAsia"/>
          <w:szCs w:val="21"/>
        </w:rPr>
        <w:t>拉美国家的国营企业发展模式存在问题，经济效益低，往往需要国家资金补助，供给水平低，生产力低下，</w:t>
      </w:r>
      <w:r w:rsidR="00E36FFA">
        <w:rPr>
          <w:rFonts w:ascii="宋体" w:eastAsia="宋体" w:hAnsi="宋体" w:hint="eastAsia"/>
          <w:szCs w:val="21"/>
        </w:rPr>
        <w:t>并且当时大多数国营企业由于为了经济进一步发展，大量投资于公路，铁路和桥梁等一系列需要长期时间才得以回报的项目，</w:t>
      </w:r>
      <w:r w:rsidR="00E83F61">
        <w:rPr>
          <w:rFonts w:ascii="宋体" w:eastAsia="宋体" w:hAnsi="宋体" w:hint="eastAsia"/>
          <w:szCs w:val="21"/>
        </w:rPr>
        <w:t>占比</w:t>
      </w:r>
      <w:r w:rsidR="00E36FFA">
        <w:rPr>
          <w:rFonts w:ascii="宋体" w:eastAsia="宋体" w:hAnsi="宋体" w:hint="eastAsia"/>
          <w:szCs w:val="21"/>
        </w:rPr>
        <w:t>又</w:t>
      </w:r>
      <w:r w:rsidR="00E83F61">
        <w:rPr>
          <w:rFonts w:ascii="宋体" w:eastAsia="宋体" w:hAnsi="宋体" w:hint="eastAsia"/>
          <w:szCs w:val="21"/>
        </w:rPr>
        <w:t>高，挤占私人投资等资金流入，严重影响了国家供给。其次，由于国营企业不断亏损，政府将大量国营企业进行出售，而部分企业被私人购买，因此私人投资占比增加</w:t>
      </w:r>
      <w:r w:rsidR="00E36FFA">
        <w:rPr>
          <w:rFonts w:ascii="宋体" w:eastAsia="宋体" w:hAnsi="宋体" w:hint="eastAsia"/>
          <w:szCs w:val="21"/>
        </w:rPr>
        <w:t>。而私人投资又不以提供供给为主要目的，所以供给也受到一定的影响。最后，拉美国家居民早在二十世纪七十年代超前消费意识就较强，贷款和分期付款等付款方式被大量居民所使用，由此消费水平较高。而上述所说的三种原因，都在一定程度上促进货币的大量印刷来满足正常的经济活动。所以货币贬值，国家购买力不够，但又为了能保证经济的不断发展，不得已借大量外债，使得货币进一步贬值，从而使得物价上涨，通货膨胀加剧。所以说，需求过剩</w:t>
      </w:r>
      <w:r w:rsidR="008644EF">
        <w:rPr>
          <w:rFonts w:ascii="宋体" w:eastAsia="宋体" w:hAnsi="宋体" w:hint="eastAsia"/>
          <w:szCs w:val="21"/>
        </w:rPr>
        <w:t>，供给不足也是</w:t>
      </w:r>
      <w:r w:rsidR="0086009C">
        <w:rPr>
          <w:rFonts w:ascii="宋体" w:eastAsia="宋体" w:hAnsi="宋体" w:hint="eastAsia"/>
          <w:szCs w:val="21"/>
        </w:rPr>
        <w:t>拉美国家在二十世纪八，九十年代发生恶性通货膨胀的重要原因之一。</w:t>
      </w:r>
    </w:p>
    <w:p w14:paraId="7D2CAF49" w14:textId="15B87F0A" w:rsidR="00B83E25" w:rsidRDefault="00B83E25"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最后，拉美国家大量依靠外债和石油发展经济也是在二十世纪八，九十年代发生恶性通货膨胀的原因之一。正如之前所说，拉美国家在二十世纪七十年代一味地追求发展经济，大量借入</w:t>
      </w:r>
      <w:r w:rsidR="00BB3D4D">
        <w:rPr>
          <w:rFonts w:ascii="宋体" w:eastAsia="宋体" w:hAnsi="宋体" w:hint="eastAsia"/>
          <w:szCs w:val="21"/>
        </w:rPr>
        <w:t>当时成本较低的外债，使得拉美国家外债数量较高。同时同样为了发展经济，大量购入当时价格较为低廉的石油，国内依赖石油数量较大。而在二十世纪八，九十年代外债价格升高，国家的部分收入用于归还借外债所需偿还的利息，同时石油价格因为中东石油联盟的产生飙升，拉美国家经济发展受阻，不得不印刷大量货币来促进经济发展，但是同时货币贬值，物价上涨，通货膨胀加剧。所以说过分地依靠外债和石油价格的上涨也是拉美国家在二十世纪八，九十年代恶性通货膨胀的原因之一。</w:t>
      </w:r>
    </w:p>
    <w:p w14:paraId="235DB927" w14:textId="71F90A6C" w:rsidR="005E5BA2" w:rsidRPr="009F3211" w:rsidRDefault="005E5BA2" w:rsidP="005E5BA2">
      <w:pPr>
        <w:spacing w:line="300" w:lineRule="auto"/>
        <w:jc w:val="center"/>
        <w:rPr>
          <w:rFonts w:ascii="宋体" w:eastAsia="宋体" w:hAnsi="宋体"/>
          <w:szCs w:val="21"/>
        </w:rPr>
      </w:pPr>
      <w:r>
        <w:rPr>
          <w:rFonts w:ascii="黑体" w:eastAsia="黑体" w:hAnsi="黑体"/>
          <w:b/>
          <w:bCs/>
          <w:sz w:val="32"/>
          <w:szCs w:val="32"/>
        </w:rPr>
        <w:t>2</w:t>
      </w:r>
      <w:r>
        <w:rPr>
          <w:rFonts w:ascii="黑体" w:eastAsia="黑体" w:hAnsi="黑体" w:hint="eastAsia"/>
          <w:b/>
          <w:bCs/>
          <w:sz w:val="32"/>
          <w:szCs w:val="32"/>
        </w:rPr>
        <w:t xml:space="preserve">  恶性通货膨胀后果</w:t>
      </w:r>
    </w:p>
    <w:p w14:paraId="61EE4F70" w14:textId="34934735" w:rsidR="00A43A19" w:rsidRDefault="005E5BA2"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EB040B">
        <w:rPr>
          <w:rFonts w:ascii="宋体" w:eastAsia="宋体" w:hAnsi="宋体" w:hint="eastAsia"/>
          <w:szCs w:val="21"/>
        </w:rPr>
        <w:t>拉美国家在二十世纪八，九十年代发生恶性通货膨胀，对其经济，政治等多个方面产生严重的影响，并且严重影响了国民生活水平和生活质量，同时使得拉美国家在二十世纪七十年代以来建立起来的经济优势逐渐消失，甚至出现倒退。</w:t>
      </w:r>
    </w:p>
    <w:p w14:paraId="46E4A656" w14:textId="33E0C4B9" w:rsidR="00EB040B" w:rsidRDefault="00EB040B"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首先，拉美国家在二十世纪八，九十年代恶性通货膨胀的后果体现在经济方面。恶性通货膨胀是经济方面的术语，指大多数产品的价格水平持续上涨，超过1</w:t>
      </w:r>
      <w:r>
        <w:rPr>
          <w:rFonts w:ascii="宋体" w:eastAsia="宋体" w:hAnsi="宋体"/>
          <w:szCs w:val="21"/>
        </w:rPr>
        <w:t>00</w:t>
      </w:r>
      <w:r>
        <w:rPr>
          <w:rFonts w:ascii="宋体" w:eastAsia="宋体" w:hAnsi="宋体" w:hint="eastAsia"/>
          <w:szCs w:val="21"/>
        </w:rPr>
        <w:t>%。实际上拉美国家在二十世纪八，九十年代的通货膨胀率远远不止1</w:t>
      </w:r>
      <w:r>
        <w:rPr>
          <w:rFonts w:ascii="宋体" w:eastAsia="宋体" w:hAnsi="宋体"/>
          <w:szCs w:val="21"/>
        </w:rPr>
        <w:t>00</w:t>
      </w:r>
      <w:r>
        <w:rPr>
          <w:rFonts w:ascii="宋体" w:eastAsia="宋体" w:hAnsi="宋体" w:hint="eastAsia"/>
          <w:szCs w:val="21"/>
        </w:rPr>
        <w:t>%。根据国际货币基金，大多数国家通货膨胀率都高于正常水平，尤其是1</w:t>
      </w:r>
      <w:r>
        <w:rPr>
          <w:rFonts w:ascii="宋体" w:eastAsia="宋体" w:hAnsi="宋体"/>
          <w:szCs w:val="21"/>
        </w:rPr>
        <w:t>983</w:t>
      </w:r>
      <w:r>
        <w:rPr>
          <w:rFonts w:ascii="宋体" w:eastAsia="宋体" w:hAnsi="宋体" w:hint="eastAsia"/>
          <w:szCs w:val="21"/>
        </w:rPr>
        <w:t>年左右</w:t>
      </w:r>
      <w:r w:rsidR="0055342B">
        <w:rPr>
          <w:rFonts w:ascii="宋体" w:eastAsia="宋体" w:hAnsi="宋体" w:hint="eastAsia"/>
          <w:szCs w:val="21"/>
        </w:rPr>
        <w:t>。</w:t>
      </w:r>
      <w:r>
        <w:rPr>
          <w:rFonts w:ascii="宋体" w:eastAsia="宋体" w:hAnsi="宋体" w:hint="eastAsia"/>
          <w:szCs w:val="21"/>
        </w:rPr>
        <w:t>在这个时期</w:t>
      </w:r>
      <w:r w:rsidR="0055342B">
        <w:rPr>
          <w:rFonts w:ascii="宋体" w:eastAsia="宋体" w:hAnsi="宋体" w:hint="eastAsia"/>
          <w:szCs w:val="21"/>
        </w:rPr>
        <w:t>，阿根廷的通货膨胀率高达6</w:t>
      </w:r>
      <w:r w:rsidR="0055342B">
        <w:rPr>
          <w:rFonts w:ascii="宋体" w:eastAsia="宋体" w:hAnsi="宋体"/>
          <w:szCs w:val="21"/>
        </w:rPr>
        <w:t>26.7</w:t>
      </w:r>
      <w:r w:rsidR="0055342B">
        <w:rPr>
          <w:rFonts w:ascii="宋体" w:eastAsia="宋体" w:hAnsi="宋体" w:hint="eastAsia"/>
          <w:szCs w:val="21"/>
        </w:rPr>
        <w:t>%，而巴西的通货膨胀率高达1</w:t>
      </w:r>
      <w:r w:rsidR="0055342B">
        <w:rPr>
          <w:rFonts w:ascii="宋体" w:eastAsia="宋体" w:hAnsi="宋体"/>
          <w:szCs w:val="21"/>
        </w:rPr>
        <w:t>97.0</w:t>
      </w:r>
      <w:r w:rsidR="0055342B">
        <w:rPr>
          <w:rFonts w:ascii="宋体" w:eastAsia="宋体" w:hAnsi="宋体" w:hint="eastAsia"/>
          <w:szCs w:val="21"/>
        </w:rPr>
        <w:t>%，而玻利维亚更为夸张，高达1</w:t>
      </w:r>
      <w:r w:rsidR="0055342B">
        <w:rPr>
          <w:rFonts w:ascii="宋体" w:eastAsia="宋体" w:hAnsi="宋体"/>
          <w:szCs w:val="21"/>
        </w:rPr>
        <w:t>281.4</w:t>
      </w:r>
      <w:r w:rsidR="0055342B">
        <w:rPr>
          <w:rFonts w:ascii="宋体" w:eastAsia="宋体" w:hAnsi="宋体" w:hint="eastAsia"/>
          <w:szCs w:val="21"/>
        </w:rPr>
        <w:t>%，在1</w:t>
      </w:r>
      <w:r w:rsidR="0055342B">
        <w:rPr>
          <w:rFonts w:ascii="宋体" w:eastAsia="宋体" w:hAnsi="宋体"/>
          <w:szCs w:val="21"/>
        </w:rPr>
        <w:t>985</w:t>
      </w:r>
      <w:r w:rsidR="0055342B">
        <w:rPr>
          <w:rFonts w:ascii="宋体" w:eastAsia="宋体" w:hAnsi="宋体" w:hint="eastAsia"/>
          <w:szCs w:val="21"/>
        </w:rPr>
        <w:t>年甚至高达1</w:t>
      </w:r>
      <w:r w:rsidR="0055342B">
        <w:rPr>
          <w:rFonts w:ascii="宋体" w:eastAsia="宋体" w:hAnsi="宋体"/>
          <w:szCs w:val="21"/>
        </w:rPr>
        <w:t>1749.6</w:t>
      </w:r>
      <w:r w:rsidR="0055342B">
        <w:rPr>
          <w:rFonts w:ascii="宋体" w:eastAsia="宋体" w:hAnsi="宋体" w:hint="eastAsia"/>
          <w:szCs w:val="21"/>
        </w:rPr>
        <w:t>%。可以说经济系统完全崩溃。而除了这些十分夸张的国家之外，像秘鲁，墨西哥等国家的通货膨胀率也一度超多1</w:t>
      </w:r>
      <w:r w:rsidR="0055342B">
        <w:rPr>
          <w:rFonts w:ascii="宋体" w:eastAsia="宋体" w:hAnsi="宋体"/>
          <w:szCs w:val="21"/>
        </w:rPr>
        <w:t>00</w:t>
      </w:r>
      <w:r w:rsidR="0055342B">
        <w:rPr>
          <w:rFonts w:ascii="宋体" w:eastAsia="宋体" w:hAnsi="宋体" w:hint="eastAsia"/>
          <w:szCs w:val="21"/>
        </w:rPr>
        <w:t>%。只有少数国家，像委内瑞拉，哥伦比亚</w:t>
      </w:r>
      <w:r w:rsidR="0055342B">
        <w:rPr>
          <w:rFonts w:ascii="宋体" w:eastAsia="宋体" w:hAnsi="宋体" w:hint="eastAsia"/>
          <w:szCs w:val="21"/>
        </w:rPr>
        <w:lastRenderedPageBreak/>
        <w:t>等国家在这一时期的通货膨胀率相对较低，控制在1</w:t>
      </w:r>
      <w:r w:rsidR="0055342B">
        <w:rPr>
          <w:rFonts w:ascii="宋体" w:eastAsia="宋体" w:hAnsi="宋体"/>
          <w:szCs w:val="21"/>
        </w:rPr>
        <w:t>00</w:t>
      </w:r>
      <w:r w:rsidR="0055342B">
        <w:rPr>
          <w:rFonts w:ascii="宋体" w:eastAsia="宋体" w:hAnsi="宋体" w:hint="eastAsia"/>
          <w:szCs w:val="21"/>
        </w:rPr>
        <w:t>%以下。</w:t>
      </w:r>
      <w:r w:rsidR="0055342B">
        <w:rPr>
          <w:rFonts w:ascii="宋体" w:eastAsia="宋体" w:hAnsi="宋体" w:hint="eastAsia"/>
          <w:noProof/>
          <w:szCs w:val="21"/>
        </w:rPr>
        <w:drawing>
          <wp:inline distT="0" distB="0" distL="0" distR="0" wp14:anchorId="0814C157" wp14:editId="68522EF8">
            <wp:extent cx="5274310" cy="2320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通货膨胀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320925"/>
                    </a:xfrm>
                    <a:prstGeom prst="rect">
                      <a:avLst/>
                    </a:prstGeom>
                  </pic:spPr>
                </pic:pic>
              </a:graphicData>
            </a:graphic>
          </wp:inline>
        </w:drawing>
      </w:r>
      <w:r w:rsidR="0055342B">
        <w:rPr>
          <w:rStyle w:val="aa"/>
          <w:rFonts w:ascii="宋体" w:eastAsia="宋体" w:hAnsi="宋体"/>
          <w:szCs w:val="21"/>
        </w:rPr>
        <w:footnoteReference w:id="2"/>
      </w:r>
    </w:p>
    <w:p w14:paraId="50E7C4DF" w14:textId="0D30E6E6" w:rsidR="0055342B" w:rsidRDefault="0055342B"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而也正是恶性通货膨胀，在经济方面给拉美国家造成了严重的影响。首先，实际工资水平由于货币贬值，物价上涨而大大缩水。同时经济秩序也陷入混乱当中，银行中的正常贷款和存储等正常活动都被严重影响。从而投资等活动也受到严重影响，经济发展难以维持，股市也随之崩溃。居民生活水平也随着实际工资水平大大下降而严重降低，使得居民正常生活也难以维系，从而大量从银行取出自己的储蓄，进一步促进了银行的倒闭和经济秩序的混乱。</w:t>
      </w:r>
    </w:p>
    <w:p w14:paraId="29999E2A" w14:textId="114DB257" w:rsidR="001D179E" w:rsidRDefault="0055342B"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与此同时，拉美国家在二十世纪八，九十年代恶性通货膨胀给拉美国家在政治上也带来了剧烈的影响。正如之前所说，由于恶性通货膨胀，经济秩序崩溃，人民生活水平急剧下降。自然人民</w:t>
      </w:r>
      <w:r w:rsidR="001D179E">
        <w:rPr>
          <w:rFonts w:ascii="宋体" w:eastAsia="宋体" w:hAnsi="宋体" w:hint="eastAsia"/>
          <w:szCs w:val="21"/>
        </w:rPr>
        <w:t>为了维持自身的生存和生活水平，自发地进行游行示威和抢劫，导致社会动荡，从而使得外来投资由于投资环境差而减少，进一步经济发展受阻，人民生活水平进一步下降，造成越抢，越游行越穷的局面。在这样的情况下，社会动荡，政府面临两种选择：一是实行高压政府，对民众实行高压操控，以强力的手段维护社会秩序，在短时期内可以使局势稳定，经济恢复正常。但相对应的民众会怨声载道，稍有不满便会发动起义，推翻政府，进而使得社会更加动荡，再次发生恶性循环。二是政府遵循民意，实行较为温和的政策，试图缓慢改变政策，但是拉美国家的人民的生活水平急剧下降，如果没有强有力的政策辅助，人民将面临生存的挑战，到时还是会进行游行示威，发动暴力事件。同时，政府也难以在短时间改变经济和政治状况，因为拉美国家二十世纪八，九十年代的恶性通货膨胀是和拉美国家长期的经济结构和体系密切相关的，所以可能政府只面临高压政府这一条选择，在下台和动荡中维持自身的地位，而这和恶性通货膨胀有着密切的关系和联系。</w:t>
      </w:r>
    </w:p>
    <w:p w14:paraId="6CBF5C37" w14:textId="4AB1E183" w:rsidR="001D179E" w:rsidRDefault="001D179E"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总的来说，拉美国家的恶性通货膨胀在经济和政治方面对社会造成了严重的后果，使得国民生活水平下降，经济发展停滞甚至后退，社会动荡，政府下台等一系列后果，给拉美</w:t>
      </w:r>
      <w:r>
        <w:rPr>
          <w:rFonts w:ascii="宋体" w:eastAsia="宋体" w:hAnsi="宋体" w:hint="eastAsia"/>
          <w:szCs w:val="21"/>
        </w:rPr>
        <w:lastRenderedPageBreak/>
        <w:t>国家带来难以估量的影响。</w:t>
      </w:r>
    </w:p>
    <w:p w14:paraId="1DCABE77" w14:textId="2DDAACCC" w:rsidR="004D6281" w:rsidRPr="009F3211" w:rsidRDefault="004D6281" w:rsidP="004D6281">
      <w:pPr>
        <w:spacing w:line="300" w:lineRule="auto"/>
        <w:jc w:val="center"/>
        <w:rPr>
          <w:rFonts w:ascii="宋体" w:eastAsia="宋体" w:hAnsi="宋体"/>
          <w:szCs w:val="21"/>
        </w:rPr>
      </w:pPr>
      <w:r>
        <w:rPr>
          <w:rFonts w:ascii="黑体" w:eastAsia="黑体" w:hAnsi="黑体"/>
          <w:b/>
          <w:bCs/>
          <w:sz w:val="32"/>
          <w:szCs w:val="32"/>
        </w:rPr>
        <w:t>3</w:t>
      </w:r>
      <w:r>
        <w:rPr>
          <w:rFonts w:ascii="黑体" w:eastAsia="黑体" w:hAnsi="黑体" w:hint="eastAsia"/>
          <w:b/>
          <w:bCs/>
          <w:sz w:val="32"/>
          <w:szCs w:val="32"/>
        </w:rPr>
        <w:t xml:space="preserve">  通过拉美国家恶性通货膨胀得到的启示</w:t>
      </w:r>
    </w:p>
    <w:p w14:paraId="25252A0B" w14:textId="17509E74" w:rsidR="004D6281" w:rsidRDefault="004D6281" w:rsidP="009F3211">
      <w:pPr>
        <w:spacing w:line="300" w:lineRule="auto"/>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拉美国家在二十世纪八，九十年代发生恶性通货膨胀，不仅给拉美国家带来了严重的后果，也为拉美国家和众多的发展中国家提供了宝贵的教训，在以后的发展过程过程中更加谨慎和慎重，也更加注重持续发展，而由拉美国家在二十世纪八，九十年代恶性通货膨胀得到的启示主要有以下三点：</w:t>
      </w:r>
      <w:r w:rsidR="00C151B5">
        <w:rPr>
          <w:rFonts w:ascii="宋体" w:eastAsia="宋体" w:hAnsi="宋体" w:hint="eastAsia"/>
          <w:szCs w:val="21"/>
        </w:rPr>
        <w:t>调整经济结构，实行各方面平衡发展</w:t>
      </w:r>
      <w:r>
        <w:rPr>
          <w:rFonts w:ascii="宋体" w:eastAsia="宋体" w:hAnsi="宋体" w:hint="eastAsia"/>
          <w:szCs w:val="21"/>
        </w:rPr>
        <w:t>；宏观调控经济需注意各阶级平衡；国家干预不是万能之策。</w:t>
      </w:r>
    </w:p>
    <w:p w14:paraId="702D79E7" w14:textId="2FEDF417" w:rsidR="004D6281" w:rsidRDefault="004D6281"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首先，拉美国家的经济发展在长时间都是以发展廉价的原材料和出口初级产品为主。在这种情况下，拉美国家的经济发展不平衡，轻工业和重工业发展不平衡，轻工业和重工业中的各部门发展也不平衡。这在一定程度上导致了拉美国家实行进口替代型的经济发展模式，因为国内相应产品需求较大，但由于拉美国家的经济发展不平衡，供应的产品难以维系。但是这也不能成为拉美国家一味地依赖进口，而忽视调整本国的经济结构，当然经济结构的调整绝不是拉美国家本身能决定。可以说在很大程度上，发达国家为了自身的发展，为了廉价原材料的持续供应，会想尽办法阻止拉美国家进行经济结构的调整。因此，拉美国家由于经济发展不平衡，在一定程度上</w:t>
      </w:r>
      <w:r w:rsidR="00C151B5">
        <w:rPr>
          <w:rFonts w:ascii="宋体" w:eastAsia="宋体" w:hAnsi="宋体" w:hint="eastAsia"/>
          <w:szCs w:val="21"/>
        </w:rPr>
        <w:t>导致了恶性通货膨胀的发生。而中国作为发展中国家，在发展中的过程中也曾经出现过一味地追求经济的数量，没有过多地强调经济结构的调整，也因此导致了环境的破坏等一系列后果。所以平衡经济各方面，实行经济结构的调整是我们得到的启发之一。</w:t>
      </w:r>
    </w:p>
    <w:p w14:paraId="56B9D9DD" w14:textId="61A5DF5A" w:rsidR="00C151B5" w:rsidRDefault="00C151B5"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其次，拉美国家之所以发生恶性通货膨胀，是和拉美国家内部阶级收入差距过大，宏观调控不合理有密切关联。拉美国家在二十世纪七十年代实行进口替代型经济发展模式，和拉美国家上层阶级富有人群追求欧美国家奢侈品等有密切关系，由于拉美国家内部阶级收入差距过大，上层阶级拥有购买力，但不愿意购买本国产品；而中，下层阶级具有购买本国产品的消费需求和欲望，但大多数不具有购买力，导致国家经济发展缓慢。同时，拉美国家宏观调控没有有力对国内阶级收入进行合理的调控，国民收入差距过大，一来造成上述现象，影响经济发展；二来使得国内社会出现相应舆论反应，影响社会秩序。从而导致拉美国家难以改变自身的进口替代型发展战略，进而为了维系自身发展，印刷大量货币，货币贬值，使得</w:t>
      </w:r>
      <w:r w:rsidR="006F6157">
        <w:rPr>
          <w:rFonts w:ascii="宋体" w:eastAsia="宋体" w:hAnsi="宋体" w:hint="eastAsia"/>
          <w:szCs w:val="21"/>
        </w:rPr>
        <w:t>物价上涨，发生</w:t>
      </w:r>
      <w:r w:rsidR="00295C85">
        <w:rPr>
          <w:rFonts w:ascii="宋体" w:eastAsia="宋体" w:hAnsi="宋体" w:hint="eastAsia"/>
          <w:szCs w:val="21"/>
        </w:rPr>
        <w:t>恶性通货膨胀。而中国一直都在试图调控国内阶级差距的问题，通过税收等方式平衡收入，在一定程度上促进了中国的经济发展。而拉美国家如果能尽早改变国内阶级差距过大的问题，实行强有力的宏观调控，可能能更好地实行经济发展，防止恶性通货膨胀的发生。</w:t>
      </w:r>
    </w:p>
    <w:p w14:paraId="3376690C" w14:textId="367691C2" w:rsidR="00295C85" w:rsidRDefault="00295C85"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最后</w:t>
      </w:r>
      <w:r w:rsidR="00FF56C8">
        <w:rPr>
          <w:rFonts w:ascii="宋体" w:eastAsia="宋体" w:hAnsi="宋体" w:hint="eastAsia"/>
          <w:szCs w:val="21"/>
        </w:rPr>
        <w:t>，一味地依赖国家调控并不能解决问题，</w:t>
      </w:r>
      <w:r w:rsidR="00B56A91">
        <w:rPr>
          <w:rFonts w:ascii="宋体" w:eastAsia="宋体" w:hAnsi="宋体" w:hint="eastAsia"/>
          <w:szCs w:val="21"/>
        </w:rPr>
        <w:t>相配套的经济调控也是难以缺少的。拉美国家曾一度地依赖国家调控，同时国有企业的占比也十分的高，而且与此同时国营企业主要的经济活动是运营需要长时间才能得到盈利的公路，铁路和桥梁等项目。出发点是为了发展经济，但最终并没有实现目标，相反经济反而陷入混乱，恶性通货膨胀发生，一切似乎朝着相反的道路行驶。因此，单纯的国家调控可能难以解决问题。由此，我不由得思考</w:t>
      </w:r>
      <w:r w:rsidR="00B56A91">
        <w:rPr>
          <w:rFonts w:ascii="宋体" w:eastAsia="宋体" w:hAnsi="宋体" w:hint="eastAsia"/>
          <w:szCs w:val="21"/>
        </w:rPr>
        <w:lastRenderedPageBreak/>
        <w:t>中国特色社会主义的本质。在许多人眼中，国家调控，宏观掌控是中国特色社会主义的重要组成部分，也是中国取得辉煌胜利的重要工具，甚至是本质属性，在此次新冠疫情的控制过程当中，国家政府的调控也发挥了无与伦比的作用。对复工复产，经济秩序稳定，社会和谐产生了重要的影响，更不用说因为国家而建的铁路，医疗和教育等一大批以公益为主的项目。如果将这些成果的主要原因归结为国家调控，那拉美国家的失败似乎没有道理，但是中国背后的经济结构的调整，以服务人民为目标的发展规划，无不在回答着这个问题。所以，国家调控不是决定国家经济发展的决定性因素，而拉美国家的恶性通货膨胀的决定性因素也不是国家调控。本质区别在于中国特色社会主义的本质是为了人民，注重长期持续发展，而拉美国家做得并没有那么好。因此，在走中国特色社会主义道路的过程中，坚定</w:t>
      </w:r>
      <w:r w:rsidR="00795B93">
        <w:rPr>
          <w:rFonts w:ascii="宋体" w:eastAsia="宋体" w:hAnsi="宋体" w:hint="eastAsia"/>
          <w:szCs w:val="21"/>
        </w:rPr>
        <w:t>服务人民的发展目标和方向，</w:t>
      </w:r>
      <w:r w:rsidR="003F4857">
        <w:rPr>
          <w:rFonts w:ascii="宋体" w:eastAsia="宋体" w:hAnsi="宋体" w:hint="eastAsia"/>
          <w:szCs w:val="21"/>
        </w:rPr>
        <w:t>可能可以为中国发展助力。</w:t>
      </w:r>
    </w:p>
    <w:p w14:paraId="0C32A762" w14:textId="0E4C126D" w:rsidR="003F4857" w:rsidRPr="003F4857" w:rsidRDefault="003F4857" w:rsidP="003F4857">
      <w:pPr>
        <w:spacing w:line="300" w:lineRule="auto"/>
        <w:jc w:val="center"/>
        <w:rPr>
          <w:rFonts w:ascii="黑体" w:eastAsia="黑体" w:hAnsi="黑体"/>
          <w:b/>
          <w:bCs/>
          <w:sz w:val="32"/>
          <w:szCs w:val="32"/>
        </w:rPr>
      </w:pPr>
      <w:r>
        <w:rPr>
          <w:rFonts w:ascii="黑体" w:eastAsia="黑体" w:hAnsi="黑体"/>
          <w:b/>
          <w:bCs/>
          <w:sz w:val="32"/>
          <w:szCs w:val="32"/>
        </w:rPr>
        <w:t>4</w:t>
      </w:r>
      <w:r>
        <w:rPr>
          <w:rFonts w:ascii="黑体" w:eastAsia="黑体" w:hAnsi="黑体" w:hint="eastAsia"/>
          <w:b/>
          <w:bCs/>
          <w:sz w:val="32"/>
          <w:szCs w:val="32"/>
        </w:rPr>
        <w:t xml:space="preserve">  总结</w:t>
      </w:r>
    </w:p>
    <w:p w14:paraId="7DC292A5" w14:textId="5CF7A8DF" w:rsidR="003F4857" w:rsidRDefault="003F4857" w:rsidP="009F3211">
      <w:pPr>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在对拉美国家二十世纪八，九十年代恶性通货膨胀的原因，后果进行分析之后，可以暂时得出拉美国家的经济结构和经济布局的不足以及发展战略的失误是拉美国家发生恶性通货膨胀的重要原因，而恶性通货膨胀给拉美国家也带来了许多严重的后果。恶性通货膨胀给拉美国家社会的经济和政治方面带来了不利的影响，也给了我们许多宝贵的经验教训。在经济调控过程中应该注重各阶级的平衡发展，不一味地依赖国家调控。由不一味地依赖国家调控出发，进一步思考中国特色社会主义的本质属性。因为在长期对中国的看法当中，国家调控和政府干预是中国特色社会主义的重要属性，但从对拉美国家恶性通货膨胀的分析当中，我们可以看出单纯的国家调控并不能带来经济发展和进步，而中国特色社会主义注重的以服务人民为目标才是核心和本质。</w:t>
      </w:r>
    </w:p>
    <w:p w14:paraId="24165B8A" w14:textId="08C27F86" w:rsidR="0005771D" w:rsidRDefault="0005771D" w:rsidP="009F3211">
      <w:pPr>
        <w:spacing w:line="300" w:lineRule="auto"/>
        <w:jc w:val="left"/>
        <w:rPr>
          <w:rFonts w:ascii="宋体" w:eastAsia="宋体" w:hAnsi="宋体"/>
          <w:szCs w:val="21"/>
        </w:rPr>
      </w:pPr>
    </w:p>
    <w:p w14:paraId="7D428555" w14:textId="77777777" w:rsidR="00F90CE0" w:rsidRDefault="0005771D" w:rsidP="00F90CE0">
      <w:pPr>
        <w:spacing w:line="300" w:lineRule="auto"/>
        <w:jc w:val="left"/>
        <w:rPr>
          <w:rFonts w:ascii="FangSong" w:eastAsia="FangSong" w:hAnsi="FangSong"/>
          <w:szCs w:val="21"/>
        </w:rPr>
      </w:pPr>
      <w:r w:rsidRPr="0005771D">
        <w:rPr>
          <w:rFonts w:ascii="FangSong" w:eastAsia="FangSong" w:hAnsi="FangSong" w:hint="eastAsia"/>
          <w:szCs w:val="21"/>
        </w:rPr>
        <w:t>参考文献</w:t>
      </w:r>
    </w:p>
    <w:p w14:paraId="6228E221" w14:textId="75591395"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何其春，</w:t>
      </w:r>
      <w:r w:rsidRPr="00F90CE0">
        <w:rPr>
          <w:rFonts w:ascii="FangSong" w:eastAsia="FangSong" w:hAnsi="FangSong"/>
          <w:szCs w:val="21"/>
        </w:rPr>
        <w:t>1992，《信用膨胀_虚拟经济_资源配置与经济增长》</w:t>
      </w:r>
    </w:p>
    <w:p w14:paraId="5577EEF8" w14:textId="163C418A"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邓崇明，</w:t>
      </w:r>
      <w:r w:rsidRPr="00F90CE0">
        <w:rPr>
          <w:rFonts w:ascii="FangSong" w:eastAsia="FangSong" w:hAnsi="FangSong"/>
          <w:szCs w:val="21"/>
        </w:rPr>
        <w:t>1992，《外向型的经济发展战略有利于抑制通货膨胀_东亚与拉美的经验教训分析》</w:t>
      </w:r>
      <w:r w:rsidR="00E30C77">
        <w:rPr>
          <w:rFonts w:ascii="FangSong" w:eastAsia="FangSong" w:hAnsi="FangSong" w:hint="eastAsia"/>
          <w:szCs w:val="21"/>
        </w:rPr>
        <w:t>，</w:t>
      </w:r>
      <w:r w:rsidR="00E30C77" w:rsidRPr="00E30C77">
        <w:rPr>
          <w:rFonts w:ascii="FangSong" w:eastAsia="FangSong" w:hAnsi="FangSong"/>
          <w:szCs w:val="21"/>
        </w:rPr>
        <w:t>亚太经济 · 比较研究 19 9 2年第 5期</w:t>
      </w:r>
    </w:p>
    <w:p w14:paraId="751777E8" w14:textId="77777777"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丹军，</w:t>
      </w:r>
      <w:r w:rsidRPr="00F90CE0">
        <w:rPr>
          <w:rFonts w:ascii="FangSong" w:eastAsia="FangSong" w:hAnsi="FangSong"/>
          <w:szCs w:val="21"/>
        </w:rPr>
        <w:t>1993，《拉美国家的通货膨胀及其治理措施》</w:t>
      </w:r>
    </w:p>
    <w:p w14:paraId="205FFAFD" w14:textId="77777777"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高波，</w:t>
      </w:r>
      <w:r w:rsidRPr="00F90CE0">
        <w:rPr>
          <w:rFonts w:ascii="FangSong" w:eastAsia="FangSong" w:hAnsi="FangSong"/>
          <w:szCs w:val="21"/>
        </w:rPr>
        <w:t>2018，《马克思主义对拉美本土发展理论的影响分析》</w:t>
      </w:r>
    </w:p>
    <w:p w14:paraId="1D2C918E" w14:textId="4132174D"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彭森，</w:t>
      </w:r>
      <w:r w:rsidRPr="00F90CE0">
        <w:rPr>
          <w:rFonts w:ascii="FangSong" w:eastAsia="FangSong" w:hAnsi="FangSong"/>
          <w:szCs w:val="21"/>
        </w:rPr>
        <w:t>199</w:t>
      </w:r>
      <w:r w:rsidR="00E30C77">
        <w:rPr>
          <w:rFonts w:ascii="FangSong" w:eastAsia="FangSong" w:hAnsi="FangSong"/>
          <w:szCs w:val="21"/>
        </w:rPr>
        <w:t>6</w:t>
      </w:r>
      <w:r w:rsidRPr="00F90CE0">
        <w:rPr>
          <w:rFonts w:ascii="FangSong" w:eastAsia="FangSong" w:hAnsi="FangSong"/>
          <w:szCs w:val="21"/>
        </w:rPr>
        <w:t>，《拉美模式考察》</w:t>
      </w:r>
      <w:r w:rsidR="00E30C77">
        <w:rPr>
          <w:rFonts w:ascii="FangSong" w:eastAsia="FangSong" w:hAnsi="FangSong" w:hint="eastAsia"/>
          <w:szCs w:val="21"/>
        </w:rPr>
        <w:t>，</w:t>
      </w:r>
      <w:r w:rsidR="00E30C77" w:rsidRPr="00E30C77">
        <w:rPr>
          <w:rFonts w:ascii="FangSong" w:eastAsia="FangSong" w:hAnsi="FangSong"/>
          <w:szCs w:val="21"/>
        </w:rPr>
        <w:t>比较与借鉴</w:t>
      </w:r>
      <w:r w:rsidR="00E30C77" w:rsidRPr="00E30C77">
        <w:rPr>
          <w:rFonts w:ascii="FangSong" w:eastAsia="FangSong" w:hAnsi="FangSong" w:hint="eastAsia"/>
          <w:szCs w:val="21"/>
        </w:rPr>
        <w:t>1</w:t>
      </w:r>
      <w:r w:rsidR="00E30C77" w:rsidRPr="00E30C77">
        <w:rPr>
          <w:rFonts w:ascii="FangSong" w:eastAsia="FangSong" w:hAnsi="FangSong"/>
          <w:szCs w:val="21"/>
        </w:rPr>
        <w:t>996</w:t>
      </w:r>
      <w:r w:rsidR="00E30C77" w:rsidRPr="00E30C77">
        <w:rPr>
          <w:rFonts w:ascii="FangSong" w:eastAsia="FangSong" w:hAnsi="FangSong" w:hint="eastAsia"/>
          <w:szCs w:val="21"/>
        </w:rPr>
        <w:t>年第1期</w:t>
      </w:r>
    </w:p>
    <w:p w14:paraId="51D8BFAA" w14:textId="77777777"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卢韦，</w:t>
      </w:r>
      <w:r w:rsidRPr="00F90CE0">
        <w:rPr>
          <w:rFonts w:ascii="FangSong" w:eastAsia="FangSong" w:hAnsi="FangSong"/>
          <w:szCs w:val="21"/>
        </w:rPr>
        <w:t>1993，《拉丁美洲严重通货膨胀的原因和影响》</w:t>
      </w:r>
    </w:p>
    <w:p w14:paraId="033DB6C0" w14:textId="49F159F0"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喻继如，</w:t>
      </w:r>
      <w:r w:rsidRPr="00F90CE0">
        <w:rPr>
          <w:rFonts w:ascii="FangSong" w:eastAsia="FangSong" w:hAnsi="FangSong"/>
          <w:szCs w:val="21"/>
        </w:rPr>
        <w:t>1992，《80年代拉美国家的经济调整及其经验教训》</w:t>
      </w:r>
      <w:r w:rsidR="00E30C77">
        <w:rPr>
          <w:rFonts w:ascii="FangSong" w:eastAsia="FangSong" w:hAnsi="FangSong" w:hint="eastAsia"/>
          <w:szCs w:val="21"/>
        </w:rPr>
        <w:t>，</w:t>
      </w:r>
      <w:r w:rsidR="00E30C77" w:rsidRPr="00E30C77">
        <w:rPr>
          <w:rFonts w:ascii="FangSong" w:eastAsia="FangSong" w:hAnsi="FangSong"/>
          <w:szCs w:val="21"/>
        </w:rPr>
        <w:t>拉丁 美洲研究 1992</w:t>
      </w:r>
      <w:r w:rsidR="00E30C77" w:rsidRPr="00E30C77">
        <w:rPr>
          <w:rFonts w:ascii="FangSong" w:eastAsia="FangSong" w:hAnsi="FangSong" w:hint="eastAsia"/>
          <w:szCs w:val="21"/>
        </w:rPr>
        <w:t>年第6期</w:t>
      </w:r>
    </w:p>
    <w:p w14:paraId="71989CFE" w14:textId="77777777"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张明德，</w:t>
      </w:r>
      <w:r w:rsidRPr="00F90CE0">
        <w:rPr>
          <w:rFonts w:ascii="FangSong" w:eastAsia="FangSong" w:hAnsi="FangSong"/>
          <w:szCs w:val="21"/>
        </w:rPr>
        <w:t>1993，《当前拉美经济形势》</w:t>
      </w:r>
    </w:p>
    <w:p w14:paraId="06CBB3CA" w14:textId="77777777" w:rsidR="00F90CE0" w:rsidRPr="00F90CE0"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hint="eastAsia"/>
          <w:szCs w:val="21"/>
        </w:rPr>
        <w:t>张深根，</w:t>
      </w:r>
      <w:r w:rsidRPr="00F90CE0">
        <w:rPr>
          <w:rFonts w:ascii="FangSong" w:eastAsia="FangSong" w:hAnsi="FangSong"/>
          <w:szCs w:val="21"/>
        </w:rPr>
        <w:t>1992，《当前拉美经济调整和债务问题》</w:t>
      </w:r>
    </w:p>
    <w:p w14:paraId="17B5ED0D" w14:textId="7A6A59A8" w:rsidR="0005771D" w:rsidRPr="0005771D" w:rsidRDefault="00F90CE0" w:rsidP="00F90CE0">
      <w:pPr>
        <w:spacing w:line="300" w:lineRule="auto"/>
        <w:ind w:firstLineChars="100" w:firstLine="210"/>
        <w:jc w:val="left"/>
        <w:rPr>
          <w:rFonts w:ascii="FangSong" w:eastAsia="FangSong" w:hAnsi="FangSong"/>
          <w:szCs w:val="21"/>
        </w:rPr>
      </w:pPr>
      <w:r w:rsidRPr="00F90CE0">
        <w:rPr>
          <w:rFonts w:ascii="FangSong" w:eastAsia="FangSong" w:hAnsi="FangSong"/>
          <w:szCs w:val="21"/>
        </w:rPr>
        <w:t>Sains calcanio，1995，《Latin America seeks another development model》</w:t>
      </w:r>
      <w:r w:rsidR="00E30C77">
        <w:rPr>
          <w:rFonts w:ascii="FangSong" w:eastAsia="FangSong" w:hAnsi="FangSong" w:hint="eastAsia"/>
          <w:szCs w:val="21"/>
        </w:rPr>
        <w:t>，</w:t>
      </w:r>
      <w:r w:rsidR="00E30C77" w:rsidRPr="00E30C77">
        <w:rPr>
          <w:rFonts w:ascii="FangSong" w:eastAsia="FangSong" w:hAnsi="FangSong"/>
          <w:szCs w:val="21"/>
        </w:rPr>
        <w:t>《ECLAC comments》1992年12月</w:t>
      </w:r>
      <w:r w:rsidR="00E909F1">
        <w:rPr>
          <w:rFonts w:ascii="FangSong" w:eastAsia="FangSong" w:hAnsi="FangSong" w:hint="eastAsia"/>
          <w:szCs w:val="21"/>
        </w:rPr>
        <w:t>第</w:t>
      </w:r>
      <w:r w:rsidR="00E30C77" w:rsidRPr="00E30C77">
        <w:rPr>
          <w:rFonts w:ascii="FangSong" w:eastAsia="FangSong" w:hAnsi="FangSong"/>
          <w:szCs w:val="21"/>
        </w:rPr>
        <w:t>48期</w:t>
      </w:r>
    </w:p>
    <w:sectPr w:rsidR="0005771D" w:rsidRPr="00057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97CDE" w14:textId="77777777" w:rsidR="00B31A87" w:rsidRDefault="00B31A87" w:rsidP="00917DB9">
      <w:r>
        <w:separator/>
      </w:r>
    </w:p>
  </w:endnote>
  <w:endnote w:type="continuationSeparator" w:id="0">
    <w:p w14:paraId="20848049" w14:textId="77777777" w:rsidR="00B31A87" w:rsidRDefault="00B31A87" w:rsidP="0091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angSong">
    <w:altName w:val="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6A697" w14:textId="77777777" w:rsidR="00B31A87" w:rsidRDefault="00B31A87" w:rsidP="00917DB9">
      <w:r>
        <w:separator/>
      </w:r>
    </w:p>
  </w:footnote>
  <w:footnote w:type="continuationSeparator" w:id="0">
    <w:p w14:paraId="7B23CE47" w14:textId="77777777" w:rsidR="00B31A87" w:rsidRDefault="00B31A87" w:rsidP="00917DB9">
      <w:r>
        <w:continuationSeparator/>
      </w:r>
    </w:p>
  </w:footnote>
  <w:footnote w:id="1">
    <w:p w14:paraId="272F4B81" w14:textId="06AA4C4F" w:rsidR="00795B93" w:rsidRDefault="00795B93">
      <w:pPr>
        <w:pStyle w:val="a8"/>
      </w:pPr>
      <w:bookmarkStart w:id="0" w:name="_Hlk45004170"/>
      <w:bookmarkEnd w:id="0"/>
      <w:r>
        <w:rPr>
          <w:rStyle w:val="aa"/>
        </w:rPr>
        <w:footnoteRef/>
      </w:r>
      <w:r>
        <w:t xml:space="preserve"> </w:t>
      </w:r>
      <w:r>
        <w:rPr>
          <w:rFonts w:hint="eastAsia"/>
        </w:rPr>
        <w:t>资料来源：世界银行《1</w:t>
      </w:r>
      <w:r>
        <w:t>985</w:t>
      </w:r>
      <w:r>
        <w:rPr>
          <w:rFonts w:hint="eastAsia"/>
        </w:rPr>
        <w:t>世界发展报告》中国财经出版社1</w:t>
      </w:r>
      <w:r>
        <w:t>985</w:t>
      </w:r>
      <w:r>
        <w:rPr>
          <w:rFonts w:hint="eastAsia"/>
        </w:rPr>
        <w:t>年版，第</w:t>
      </w:r>
      <w:r>
        <w:t>179</w:t>
      </w:r>
      <w:r>
        <w:rPr>
          <w:rFonts w:hint="eastAsia"/>
        </w:rPr>
        <w:t>,</w:t>
      </w:r>
      <w:r>
        <w:t>191</w:t>
      </w:r>
      <w:r>
        <w:rPr>
          <w:rFonts w:hint="eastAsia"/>
        </w:rPr>
        <w:t>,</w:t>
      </w:r>
      <w:r>
        <w:t>193</w:t>
      </w:r>
      <w:r>
        <w:rPr>
          <w:rFonts w:hint="eastAsia"/>
        </w:rPr>
        <w:t>页</w:t>
      </w:r>
    </w:p>
  </w:footnote>
  <w:footnote w:id="2">
    <w:p w14:paraId="42A601D1" w14:textId="220F7C48" w:rsidR="00795B93" w:rsidRDefault="00795B93">
      <w:pPr>
        <w:pStyle w:val="a8"/>
      </w:pPr>
      <w:r>
        <w:rPr>
          <w:rStyle w:val="aa"/>
        </w:rPr>
        <w:footnoteRef/>
      </w:r>
      <w:r>
        <w:t xml:space="preserve"> </w:t>
      </w:r>
      <w:r>
        <w:rPr>
          <w:rFonts w:hint="eastAsia"/>
        </w:rPr>
        <w:t>资料来源：1</w:t>
      </w:r>
      <w:r>
        <w:t>981</w:t>
      </w:r>
      <w:r>
        <w:rPr>
          <w:rFonts w:hint="eastAsia"/>
        </w:rPr>
        <w:t>-</w:t>
      </w:r>
      <w:r>
        <w:t>1986</w:t>
      </w:r>
      <w:r>
        <w:rPr>
          <w:rFonts w:hint="eastAsia"/>
        </w:rPr>
        <w:t>数字根据国际货币基金的《国际金融统计》1</w:t>
      </w:r>
      <w:r>
        <w:t>987</w:t>
      </w:r>
      <w:r>
        <w:rPr>
          <w:rFonts w:hint="eastAsia"/>
        </w:rPr>
        <w:t>年年鉴数字，1</w:t>
      </w:r>
      <w:r>
        <w:t>987</w:t>
      </w:r>
      <w:r>
        <w:rPr>
          <w:rFonts w:hint="eastAsia"/>
        </w:rPr>
        <w:t>年数字根基拉美经委会公布的数字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E4418"/>
    <w:multiLevelType w:val="hybridMultilevel"/>
    <w:tmpl w:val="5520421E"/>
    <w:lvl w:ilvl="0" w:tplc="1FC06FAA">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8E"/>
    <w:rsid w:val="0005771D"/>
    <w:rsid w:val="00111DB8"/>
    <w:rsid w:val="0013480F"/>
    <w:rsid w:val="001D179E"/>
    <w:rsid w:val="00295C85"/>
    <w:rsid w:val="002F608E"/>
    <w:rsid w:val="00366FC3"/>
    <w:rsid w:val="003F4857"/>
    <w:rsid w:val="004A4FAF"/>
    <w:rsid w:val="004D6281"/>
    <w:rsid w:val="00517F3C"/>
    <w:rsid w:val="0055342B"/>
    <w:rsid w:val="005E5BA2"/>
    <w:rsid w:val="006345F4"/>
    <w:rsid w:val="006F6157"/>
    <w:rsid w:val="00795B93"/>
    <w:rsid w:val="007F629D"/>
    <w:rsid w:val="00804FF4"/>
    <w:rsid w:val="0086009C"/>
    <w:rsid w:val="008644EF"/>
    <w:rsid w:val="008A296E"/>
    <w:rsid w:val="00917DB9"/>
    <w:rsid w:val="009F1597"/>
    <w:rsid w:val="009F3211"/>
    <w:rsid w:val="00A43A19"/>
    <w:rsid w:val="00B31A87"/>
    <w:rsid w:val="00B56A91"/>
    <w:rsid w:val="00B83E25"/>
    <w:rsid w:val="00BB3D4D"/>
    <w:rsid w:val="00C151B5"/>
    <w:rsid w:val="00C32755"/>
    <w:rsid w:val="00D62823"/>
    <w:rsid w:val="00E11DD8"/>
    <w:rsid w:val="00E16EF4"/>
    <w:rsid w:val="00E30C77"/>
    <w:rsid w:val="00E36FFA"/>
    <w:rsid w:val="00E83F61"/>
    <w:rsid w:val="00E909F1"/>
    <w:rsid w:val="00EB040B"/>
    <w:rsid w:val="00F90CE0"/>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2C331"/>
  <w15:chartTrackingRefBased/>
  <w15:docId w15:val="{60D5CD12-E202-4870-884F-9E3DEAED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8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D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DB9"/>
    <w:rPr>
      <w:sz w:val="18"/>
      <w:szCs w:val="18"/>
    </w:rPr>
  </w:style>
  <w:style w:type="paragraph" w:styleId="a5">
    <w:name w:val="footer"/>
    <w:basedOn w:val="a"/>
    <w:link w:val="a6"/>
    <w:uiPriority w:val="99"/>
    <w:unhideWhenUsed/>
    <w:rsid w:val="00917DB9"/>
    <w:pPr>
      <w:tabs>
        <w:tab w:val="center" w:pos="4153"/>
        <w:tab w:val="right" w:pos="8306"/>
      </w:tabs>
      <w:snapToGrid w:val="0"/>
      <w:jc w:val="left"/>
    </w:pPr>
    <w:rPr>
      <w:sz w:val="18"/>
      <w:szCs w:val="18"/>
    </w:rPr>
  </w:style>
  <w:style w:type="character" w:customStyle="1" w:styleId="a6">
    <w:name w:val="页脚 字符"/>
    <w:basedOn w:val="a0"/>
    <w:link w:val="a5"/>
    <w:uiPriority w:val="99"/>
    <w:rsid w:val="00917DB9"/>
    <w:rPr>
      <w:sz w:val="18"/>
      <w:szCs w:val="18"/>
    </w:rPr>
  </w:style>
  <w:style w:type="paragraph" w:styleId="a7">
    <w:name w:val="List Paragraph"/>
    <w:basedOn w:val="a"/>
    <w:uiPriority w:val="34"/>
    <w:qFormat/>
    <w:rsid w:val="009F3211"/>
    <w:pPr>
      <w:ind w:firstLineChars="200" w:firstLine="420"/>
    </w:pPr>
  </w:style>
  <w:style w:type="paragraph" w:styleId="a8">
    <w:name w:val="footnote text"/>
    <w:basedOn w:val="a"/>
    <w:link w:val="a9"/>
    <w:uiPriority w:val="99"/>
    <w:semiHidden/>
    <w:unhideWhenUsed/>
    <w:rsid w:val="00804FF4"/>
    <w:pPr>
      <w:snapToGrid w:val="0"/>
      <w:jc w:val="left"/>
    </w:pPr>
    <w:rPr>
      <w:sz w:val="18"/>
      <w:szCs w:val="18"/>
    </w:rPr>
  </w:style>
  <w:style w:type="character" w:customStyle="1" w:styleId="a9">
    <w:name w:val="脚注文本 字符"/>
    <w:basedOn w:val="a0"/>
    <w:link w:val="a8"/>
    <w:uiPriority w:val="99"/>
    <w:semiHidden/>
    <w:rsid w:val="00804FF4"/>
    <w:rPr>
      <w:sz w:val="18"/>
      <w:szCs w:val="18"/>
    </w:rPr>
  </w:style>
  <w:style w:type="character" w:styleId="aa">
    <w:name w:val="footnote reference"/>
    <w:basedOn w:val="a0"/>
    <w:uiPriority w:val="99"/>
    <w:semiHidden/>
    <w:unhideWhenUsed/>
    <w:rsid w:val="00804F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dc:creator>
  <cp:keywords/>
  <dc:description/>
  <cp:lastModifiedBy>一鸣</cp:lastModifiedBy>
  <cp:revision>24</cp:revision>
  <dcterms:created xsi:type="dcterms:W3CDTF">2020-07-06T02:23:00Z</dcterms:created>
  <dcterms:modified xsi:type="dcterms:W3CDTF">2020-07-07T05:57:00Z</dcterms:modified>
</cp:coreProperties>
</file>