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5364" w14:textId="0BB46965" w:rsidR="004F0797" w:rsidRDefault="001C20B7">
      <w:r>
        <w:t xml:space="preserve">PPT9 </w:t>
      </w:r>
      <w:r>
        <w:rPr>
          <w:rFonts w:hint="eastAsia"/>
        </w:rPr>
        <w:t>“国民收入核算中的</w:t>
      </w:r>
      <w:proofErr w:type="spellStart"/>
      <w:r>
        <w:rPr>
          <w:rFonts w:hint="eastAsia"/>
        </w:rPr>
        <w:t>i</w:t>
      </w:r>
      <w:proofErr w:type="spellEnd"/>
      <w:r>
        <w:t>=s</w:t>
      </w:r>
      <w:r>
        <w:rPr>
          <w:rFonts w:hint="eastAsia"/>
        </w:rPr>
        <w:t>是指实际发生的投资始终等于储蓄，是事后的相等“怎么理解这个“事后的相等”？</w:t>
      </w:r>
    </w:p>
    <w:p w14:paraId="233BFC71" w14:textId="79E8F713" w:rsidR="00D06836" w:rsidRDefault="00D06836">
      <w:pPr>
        <w:rPr>
          <w:rFonts w:hint="eastAsia"/>
        </w:rPr>
      </w:pPr>
      <w:r>
        <w:rPr>
          <w:rFonts w:hint="eastAsia"/>
        </w:rPr>
        <w:t>【答】</w:t>
      </w:r>
    </w:p>
    <w:p w14:paraId="453E34B8" w14:textId="53C3D3B4" w:rsidR="00E21294" w:rsidRPr="008640CF" w:rsidRDefault="008640CF">
      <w:pPr>
        <w:rPr>
          <w:rFonts w:ascii="楷体" w:eastAsia="楷体" w:hAnsi="楷体"/>
        </w:rPr>
      </w:pPr>
      <w:r w:rsidRPr="008640CF">
        <w:rPr>
          <w:rFonts w:ascii="楷体" w:eastAsia="楷体" w:hAnsi="楷体" w:hint="eastAsia"/>
        </w:rPr>
        <w:t>投资和储蓄的主体不同，前者主要是企业的选择，后者主要是居民的选择，因此行为是相互独立的，在事前并没有人为规定二者相等。二者相等的前提是整个社会总供给和供需求达到均衡的结果，是经过供求双方动态博弈的结果，因此是事后的相等。</w:t>
      </w:r>
    </w:p>
    <w:p w14:paraId="10E226B0" w14:textId="77777777" w:rsidR="00E21294" w:rsidRDefault="00E21294">
      <w:pPr>
        <w:rPr>
          <w:rFonts w:hint="eastAsia"/>
        </w:rPr>
      </w:pPr>
    </w:p>
    <w:p w14:paraId="044A03D7" w14:textId="0B2AE6BA" w:rsidR="001C20B7" w:rsidRDefault="001C20B7">
      <w:r>
        <w:rPr>
          <w:rFonts w:hint="eastAsia"/>
        </w:rPr>
        <w:t>P</w:t>
      </w:r>
      <w:r>
        <w:t>PT</w:t>
      </w:r>
      <w:r>
        <w:rPr>
          <w:rFonts w:hint="eastAsia"/>
        </w:rPr>
        <w:t>41</w:t>
      </w:r>
      <w:r>
        <w:t xml:space="preserve"> </w:t>
      </w:r>
      <w:r>
        <w:rPr>
          <w:rFonts w:hint="eastAsia"/>
        </w:rPr>
        <w:t>“若实际产量小于均衡收入水平，说明投资大</w:t>
      </w:r>
      <w:r w:rsidR="00DF64BF">
        <w:rPr>
          <w:rFonts w:hint="eastAsia"/>
        </w:rPr>
        <w:t>于</w:t>
      </w:r>
      <w:r>
        <w:rPr>
          <w:rFonts w:hint="eastAsia"/>
        </w:rPr>
        <w:t>储蓄“怎么理解？</w:t>
      </w:r>
    </w:p>
    <w:p w14:paraId="1DADCD54" w14:textId="77777777" w:rsidR="00F5631B" w:rsidRDefault="00F5631B" w:rsidP="00F5631B">
      <w:r>
        <w:rPr>
          <w:rFonts w:hint="eastAsia"/>
        </w:rPr>
        <w:t>【答】</w:t>
      </w:r>
    </w:p>
    <w:p w14:paraId="3F8067FA" w14:textId="01FB0950" w:rsidR="009371C2" w:rsidRDefault="009371C2">
      <w:pPr>
        <w:rPr>
          <w:rFonts w:ascii="楷体" w:eastAsia="楷体" w:hAnsi="楷体"/>
        </w:rPr>
      </w:pPr>
      <w:r w:rsidRPr="009371C2">
        <w:rPr>
          <w:rFonts w:ascii="楷体" w:eastAsia="楷体" w:hAnsi="楷体" w:hint="eastAsia"/>
        </w:rPr>
        <w:t>计划支出等于计划消费加投资，即</w:t>
      </w:r>
      <w:r w:rsidRPr="009371C2">
        <w:rPr>
          <w:rFonts w:ascii="楷体" w:eastAsia="楷体" w:hAnsi="楷体"/>
        </w:rPr>
        <w:t>E=</w:t>
      </w:r>
      <w:proofErr w:type="spellStart"/>
      <w:r w:rsidRPr="009371C2">
        <w:rPr>
          <w:rFonts w:ascii="楷体" w:eastAsia="楷体" w:hAnsi="楷体"/>
        </w:rPr>
        <w:t>c+</w:t>
      </w:r>
      <w:r w:rsidR="009C16C1">
        <w:rPr>
          <w:rFonts w:ascii="楷体" w:eastAsia="楷体" w:hAnsi="楷体"/>
        </w:rPr>
        <w:t>i</w:t>
      </w:r>
      <w:proofErr w:type="spellEnd"/>
      <w:r w:rsidR="009C16C1">
        <w:rPr>
          <w:rFonts w:ascii="楷体" w:eastAsia="楷体" w:hAnsi="楷体" w:hint="eastAsia"/>
        </w:rPr>
        <w:t>;</w:t>
      </w:r>
      <w:r w:rsidRPr="009371C2">
        <w:rPr>
          <w:rFonts w:ascii="楷体" w:eastAsia="楷体" w:hAnsi="楷体"/>
        </w:rPr>
        <w:t>而生产创造的产出或收入等于计划消费加计划储蓄，即y=</w:t>
      </w:r>
      <w:proofErr w:type="spellStart"/>
      <w:r w:rsidRPr="009371C2">
        <w:rPr>
          <w:rFonts w:ascii="楷体" w:eastAsia="楷体" w:hAnsi="楷体"/>
        </w:rPr>
        <w:t>c+s</w:t>
      </w:r>
      <w:proofErr w:type="spellEnd"/>
      <w:r>
        <w:rPr>
          <w:rFonts w:ascii="楷体" w:eastAsia="楷体" w:hAnsi="楷体" w:hint="eastAsia"/>
        </w:rPr>
        <w:t>。本题中实际产量小于均衡收入水平，即</w:t>
      </w:r>
      <w:r w:rsidRPr="009371C2">
        <w:rPr>
          <w:rFonts w:ascii="楷体" w:eastAsia="楷体" w:hAnsi="楷体"/>
        </w:rPr>
        <w:t>社会产出y</w:t>
      </w:r>
      <w:r>
        <w:rPr>
          <w:rFonts w:ascii="楷体" w:eastAsia="楷体" w:hAnsi="楷体"/>
        </w:rPr>
        <w:t>&lt;</w:t>
      </w:r>
      <w:r w:rsidRPr="009371C2">
        <w:rPr>
          <w:rFonts w:ascii="楷体" w:eastAsia="楷体" w:hAnsi="楷体" w:hint="eastAsia"/>
        </w:rPr>
        <w:t>计划支出</w:t>
      </w:r>
      <w:r w:rsidRPr="009371C2">
        <w:rPr>
          <w:rFonts w:ascii="楷体" w:eastAsia="楷体" w:hAnsi="楷体"/>
        </w:rPr>
        <w:t>E</w:t>
      </w:r>
      <w:r>
        <w:rPr>
          <w:rFonts w:ascii="楷体" w:eastAsia="楷体" w:hAnsi="楷体"/>
        </w:rPr>
        <w:t>,</w:t>
      </w:r>
      <w:r w:rsidR="009C16C1">
        <w:rPr>
          <w:rFonts w:ascii="楷体" w:eastAsia="楷体" w:hAnsi="楷体" w:hint="eastAsia"/>
        </w:rPr>
        <w:t>这时候肯定有投资</w:t>
      </w:r>
      <w:proofErr w:type="spellStart"/>
      <w:r w:rsidR="009C16C1">
        <w:rPr>
          <w:rFonts w:ascii="楷体" w:eastAsia="楷体" w:hAnsi="楷体" w:hint="eastAsia"/>
        </w:rPr>
        <w:t>i</w:t>
      </w:r>
      <w:proofErr w:type="spellEnd"/>
      <w:r w:rsidR="009C16C1">
        <w:rPr>
          <w:rFonts w:ascii="楷体" w:eastAsia="楷体" w:hAnsi="楷体"/>
        </w:rPr>
        <w:t>&gt;</w:t>
      </w:r>
      <w:r w:rsidR="009C16C1">
        <w:rPr>
          <w:rFonts w:ascii="楷体" w:eastAsia="楷体" w:hAnsi="楷体" w:hint="eastAsia"/>
        </w:rPr>
        <w:t>储蓄</w:t>
      </w:r>
      <w:r w:rsidR="009C16C1">
        <w:rPr>
          <w:rFonts w:ascii="楷体" w:eastAsia="楷体" w:hAnsi="楷体"/>
        </w:rPr>
        <w:t>s</w:t>
      </w:r>
    </w:p>
    <w:p w14:paraId="268200C9" w14:textId="16A0F850" w:rsidR="001C20B7" w:rsidRDefault="009C16C1" w:rsidP="001C20B7">
      <w:pPr>
        <w:ind w:firstLineChars="300" w:firstLine="630"/>
      </w:pPr>
      <w:r>
        <w:rPr>
          <w:rFonts w:hint="eastAsia"/>
        </w:rPr>
        <w:t xml:space="preserve"> </w:t>
      </w:r>
      <w:r w:rsidR="001C20B7">
        <w:rPr>
          <w:rFonts w:hint="eastAsia"/>
        </w:rPr>
        <w:t>“</w:t>
      </w:r>
      <w:r w:rsidR="001C20B7">
        <w:t>……</w:t>
      </w:r>
      <w:r w:rsidR="001C20B7">
        <w:rPr>
          <w:rFonts w:hint="eastAsia"/>
        </w:rPr>
        <w:t>企业存货意外地减少“”怎么理解？哪里意外减少了？</w:t>
      </w:r>
    </w:p>
    <w:p w14:paraId="76776772" w14:textId="77777777" w:rsidR="009C16C1" w:rsidRDefault="009C16C1" w:rsidP="009C16C1">
      <w:r>
        <w:rPr>
          <w:rFonts w:hint="eastAsia"/>
        </w:rPr>
        <w:t>【答】</w:t>
      </w:r>
    </w:p>
    <w:p w14:paraId="3862DC06" w14:textId="38094708" w:rsidR="009C16C1" w:rsidRDefault="009C16C1" w:rsidP="009C16C1">
      <w:pPr>
        <w:rPr>
          <w:rFonts w:ascii="楷体" w:eastAsia="楷体" w:hAnsi="楷体"/>
        </w:rPr>
      </w:pPr>
      <w:r>
        <w:rPr>
          <w:rFonts w:ascii="楷体" w:eastAsia="楷体" w:hAnsi="楷体" w:hint="eastAsia"/>
        </w:rPr>
        <w:t>接上一小问，</w:t>
      </w:r>
      <w:r w:rsidRPr="009C16C1">
        <w:rPr>
          <w:rFonts w:ascii="楷体" w:eastAsia="楷体" w:hAnsi="楷体" w:hint="eastAsia"/>
        </w:rPr>
        <w:t>企业</w:t>
      </w:r>
      <w:r>
        <w:rPr>
          <w:rFonts w:ascii="楷体" w:eastAsia="楷体" w:hAnsi="楷体" w:hint="eastAsia"/>
        </w:rPr>
        <w:t>的实际产量小于均衡收入水平，即生产出来的</w:t>
      </w:r>
      <w:r w:rsidRPr="009C16C1">
        <w:rPr>
          <w:rFonts w:ascii="楷体" w:eastAsia="楷体" w:hAnsi="楷体" w:hint="eastAsia"/>
        </w:rPr>
        <w:t>产品小于社会计划需要的产品，社会生产</w:t>
      </w:r>
      <w:r w:rsidR="0002749A">
        <w:rPr>
          <w:rFonts w:ascii="楷体" w:eastAsia="楷体" w:hAnsi="楷体" w:hint="eastAsia"/>
        </w:rPr>
        <w:t>出现</w:t>
      </w:r>
      <w:r w:rsidRPr="009C16C1">
        <w:rPr>
          <w:rFonts w:ascii="楷体" w:eastAsia="楷体" w:hAnsi="楷体" w:hint="eastAsia"/>
        </w:rPr>
        <w:t>供不应求</w:t>
      </w:r>
      <w:r w:rsidR="0002749A">
        <w:rPr>
          <w:rFonts w:ascii="楷体" w:eastAsia="楷体" w:hAnsi="楷体" w:hint="eastAsia"/>
        </w:rPr>
        <w:t>的现象</w:t>
      </w:r>
      <w:r w:rsidRPr="009C16C1">
        <w:rPr>
          <w:rFonts w:ascii="楷体" w:eastAsia="楷体" w:hAnsi="楷体" w:hint="eastAsia"/>
        </w:rPr>
        <w:t>，</w:t>
      </w:r>
      <w:r w:rsidR="0002749A">
        <w:rPr>
          <w:rFonts w:ascii="楷体" w:eastAsia="楷体" w:hAnsi="楷体" w:hint="eastAsia"/>
        </w:rPr>
        <w:t>企业需要将一些存货（制成品）拿出来供应，</w:t>
      </w:r>
      <w:r w:rsidR="009D213A">
        <w:rPr>
          <w:rFonts w:ascii="楷体" w:eastAsia="楷体" w:hAnsi="楷体" w:hint="eastAsia"/>
        </w:rPr>
        <w:t>结果是</w:t>
      </w:r>
      <w:r w:rsidRPr="009C16C1">
        <w:rPr>
          <w:rFonts w:ascii="楷体" w:eastAsia="楷体" w:hAnsi="楷体" w:hint="eastAsia"/>
        </w:rPr>
        <w:t>导致企业存货意外减少</w:t>
      </w:r>
      <w:r w:rsidR="00753C7A">
        <w:rPr>
          <w:rFonts w:ascii="楷体" w:eastAsia="楷体" w:hAnsi="楷体" w:hint="eastAsia"/>
        </w:rPr>
        <w:t>。（</w:t>
      </w:r>
      <w:r w:rsidR="00753C7A" w:rsidRPr="009C16C1">
        <w:rPr>
          <w:rFonts w:ascii="楷体" w:eastAsia="楷体" w:hAnsi="楷体" w:hint="eastAsia"/>
        </w:rPr>
        <w:t>这时企业扩大生产是有利可图的</w:t>
      </w:r>
      <w:r w:rsidR="00753C7A">
        <w:rPr>
          <w:rFonts w:ascii="楷体" w:eastAsia="楷体" w:hAnsi="楷体" w:hint="eastAsia"/>
        </w:rPr>
        <w:t>）</w:t>
      </w:r>
    </w:p>
    <w:p w14:paraId="6E9F2EDE" w14:textId="77777777" w:rsidR="009C16C1" w:rsidRPr="009C16C1" w:rsidRDefault="009C16C1" w:rsidP="009C16C1">
      <w:pPr>
        <w:rPr>
          <w:rFonts w:ascii="楷体" w:eastAsia="楷体" w:hAnsi="楷体" w:hint="eastAsia"/>
        </w:rPr>
      </w:pPr>
    </w:p>
    <w:p w14:paraId="6464E2E7" w14:textId="09200D6E" w:rsidR="001C20B7" w:rsidRDefault="001C20B7" w:rsidP="001C20B7">
      <w:r>
        <w:rPr>
          <w:rFonts w:hint="eastAsia"/>
        </w:rPr>
        <w:t>不同部门经济中，国民收入从总收入角度看的时候，为什么也包含消费？消费不是</w:t>
      </w:r>
      <w:r w:rsidR="00B163CA">
        <w:rPr>
          <w:rFonts w:hint="eastAsia"/>
        </w:rPr>
        <w:t>属于</w:t>
      </w:r>
      <w:r>
        <w:rPr>
          <w:rFonts w:hint="eastAsia"/>
        </w:rPr>
        <w:t>一种支出吗？</w:t>
      </w:r>
    </w:p>
    <w:p w14:paraId="67C2E581" w14:textId="77777777" w:rsidR="00905B49" w:rsidRDefault="00905B49" w:rsidP="00905B49">
      <w:r>
        <w:rPr>
          <w:rFonts w:hint="eastAsia"/>
        </w:rPr>
        <w:t>【答】</w:t>
      </w:r>
    </w:p>
    <w:p w14:paraId="2DAFF9D2" w14:textId="3FF395EA" w:rsidR="00013B9C" w:rsidRPr="00D1076A" w:rsidRDefault="00D1076A" w:rsidP="001C20B7">
      <w:pPr>
        <w:rPr>
          <w:rFonts w:ascii="楷体" w:eastAsia="楷体" w:hAnsi="楷体"/>
        </w:rPr>
      </w:pPr>
      <w:r w:rsidRPr="00D1076A">
        <w:rPr>
          <w:rFonts w:ascii="楷体" w:eastAsia="楷体" w:hAnsi="楷体" w:hint="eastAsia"/>
        </w:rPr>
        <w:t>其实每太看懂问题。我的理解是，收入法GDP包括：</w:t>
      </w:r>
    </w:p>
    <w:p w14:paraId="7ECAFF41" w14:textId="645FE170" w:rsidR="00D1076A" w:rsidRPr="00D1076A" w:rsidRDefault="00D1076A" w:rsidP="001C20B7">
      <w:pPr>
        <w:rPr>
          <w:rFonts w:ascii="楷体" w:eastAsia="楷体" w:hAnsi="楷体" w:hint="eastAsia"/>
        </w:rPr>
      </w:pPr>
      <w:r w:rsidRPr="00D1076A">
        <w:rPr>
          <w:rFonts w:ascii="楷体" w:eastAsia="楷体" w:hAnsi="楷体" w:cs="Arial"/>
          <w:b/>
          <w:bCs/>
          <w:color w:val="333333"/>
          <w:szCs w:val="21"/>
          <w:shd w:val="clear" w:color="auto" w:fill="FFFFFF"/>
        </w:rPr>
        <w:t>国内生产总值=劳动者报酬+生产税净额+固定资产折旧+营业盈余</w:t>
      </w:r>
    </w:p>
    <w:p w14:paraId="74167ECD" w14:textId="7F34E2B8" w:rsidR="00905B49" w:rsidRPr="00D1076A" w:rsidRDefault="00D1076A" w:rsidP="001C20B7">
      <w:pPr>
        <w:rPr>
          <w:rFonts w:ascii="楷体" w:eastAsia="楷体" w:hAnsi="楷体" w:hint="eastAsia"/>
        </w:rPr>
      </w:pPr>
      <w:r w:rsidRPr="00D1076A">
        <w:rPr>
          <w:rFonts w:ascii="楷体" w:eastAsia="楷体" w:hAnsi="楷体" w:hint="eastAsia"/>
        </w:rPr>
        <w:t>里面并没有消费呀！</w:t>
      </w:r>
    </w:p>
    <w:p w14:paraId="7E278116" w14:textId="77777777" w:rsidR="00D1076A" w:rsidRDefault="00D1076A" w:rsidP="001C20B7">
      <w:pPr>
        <w:rPr>
          <w:rFonts w:hint="eastAsia"/>
        </w:rPr>
      </w:pPr>
    </w:p>
    <w:p w14:paraId="0D61A77D" w14:textId="3A63F5D5" w:rsidR="001C20B7" w:rsidRDefault="001C20B7" w:rsidP="001C20B7">
      <w:r>
        <w:rPr>
          <w:rFonts w:hint="eastAsia"/>
        </w:rPr>
        <w:t>Y</w:t>
      </w:r>
      <w:r>
        <w:t>d</w:t>
      </w:r>
      <w:r>
        <w:rPr>
          <w:rFonts w:hint="eastAsia"/>
        </w:rPr>
        <w:t>于Y的区别？是不是Y</w:t>
      </w:r>
      <w:r>
        <w:t>d</w:t>
      </w:r>
      <w:r>
        <w:rPr>
          <w:rFonts w:hint="eastAsia"/>
        </w:rPr>
        <w:t>指的是个人可支配收入或者政府净收入？</w:t>
      </w:r>
    </w:p>
    <w:p w14:paraId="27DAB091" w14:textId="10CDCEDA" w:rsidR="00D06836" w:rsidRDefault="00D06836" w:rsidP="001C20B7">
      <w:r>
        <w:rPr>
          <w:rFonts w:hint="eastAsia"/>
        </w:rPr>
        <w:t>【答】</w:t>
      </w:r>
    </w:p>
    <w:p w14:paraId="42853126" w14:textId="5C07DBF4" w:rsidR="00D06836" w:rsidRDefault="007D4DA9" w:rsidP="001C20B7">
      <w:pPr>
        <w:rPr>
          <w:rFonts w:ascii="楷体" w:eastAsia="楷体" w:hAnsi="楷体"/>
        </w:rPr>
      </w:pPr>
      <w:r w:rsidRPr="007D4DA9">
        <w:rPr>
          <w:rFonts w:ascii="楷体" w:eastAsia="楷体" w:hAnsi="楷体" w:hint="eastAsia"/>
        </w:rPr>
        <w:t>Y</w:t>
      </w:r>
      <w:r w:rsidRPr="007D4DA9">
        <w:rPr>
          <w:rFonts w:ascii="楷体" w:eastAsia="楷体" w:hAnsi="楷体"/>
        </w:rPr>
        <w:t>d</w:t>
      </w:r>
      <w:r w:rsidRPr="007D4DA9">
        <w:rPr>
          <w:rFonts w:ascii="楷体" w:eastAsia="楷体" w:hAnsi="楷体" w:hint="eastAsia"/>
        </w:rPr>
        <w:t>好像是可支配收入的意思？</w:t>
      </w:r>
      <w:r>
        <w:rPr>
          <w:rFonts w:ascii="楷体" w:eastAsia="楷体" w:hAnsi="楷体" w:hint="eastAsia"/>
        </w:rPr>
        <w:t>Y是国民收入的意思吧，区别太明显了。</w:t>
      </w:r>
    </w:p>
    <w:p w14:paraId="5448E8EA" w14:textId="1F5C720E" w:rsidR="007D4DA9" w:rsidRDefault="007D4DA9" w:rsidP="001C20B7">
      <w:pPr>
        <w:rPr>
          <w:rFonts w:ascii="楷体" w:eastAsia="楷体" w:hAnsi="楷体" w:hint="eastAsia"/>
        </w:rPr>
      </w:pPr>
      <w:r>
        <w:rPr>
          <w:rFonts w:ascii="楷体" w:eastAsia="楷体" w:hAnsi="楷体" w:hint="eastAsia"/>
        </w:rPr>
        <w:t>居民可支配收入的定义是：</w:t>
      </w:r>
    </w:p>
    <w:p w14:paraId="3B19C670" w14:textId="348DF848" w:rsidR="007D4DA9" w:rsidRDefault="007D4DA9" w:rsidP="001C20B7">
      <w:pPr>
        <w:rPr>
          <w:rFonts w:ascii="楷体" w:eastAsia="楷体" w:hAnsi="楷体"/>
        </w:rPr>
      </w:pPr>
      <w:r w:rsidRPr="007D4DA9">
        <w:rPr>
          <w:rFonts w:ascii="楷体" w:eastAsia="楷体" w:hAnsi="楷体" w:hint="eastAsia"/>
        </w:rPr>
        <w:t>居民可支配收入</w:t>
      </w:r>
      <w:r w:rsidRPr="007D4DA9">
        <w:rPr>
          <w:rFonts w:ascii="楷体" w:eastAsia="楷体" w:hAnsi="楷体"/>
        </w:rPr>
        <w:t>=城镇居民家庭总收入-交纳所得税-个人交纳的社会保障支出</w:t>
      </w:r>
    </w:p>
    <w:p w14:paraId="457AB76D" w14:textId="78D9EE99" w:rsidR="007D4DA9" w:rsidRPr="007D4DA9" w:rsidRDefault="007D4DA9" w:rsidP="001C20B7">
      <w:pPr>
        <w:rPr>
          <w:rFonts w:ascii="楷体" w:eastAsia="楷体" w:hAnsi="楷体" w:hint="eastAsia"/>
        </w:rPr>
      </w:pPr>
      <w:r>
        <w:rPr>
          <w:rFonts w:ascii="楷体" w:eastAsia="楷体" w:hAnsi="楷体" w:hint="eastAsia"/>
        </w:rPr>
        <w:t>你要知道，一年中赚到的收入并不是全部都能随意支配的，你要缴纳税金（漏收犯法）、缴纳社会保障（五险一金啦，住房公积金啦），这些钱要计入个人的年收入，但是实际上自己并不能随意支配。</w:t>
      </w:r>
      <w:r w:rsidR="00FD0643">
        <w:rPr>
          <w:rFonts w:ascii="楷体" w:eastAsia="楷体" w:hAnsi="楷体" w:hint="eastAsia"/>
        </w:rPr>
        <w:t>这就是“可支配”的意思</w:t>
      </w:r>
      <w:r w:rsidR="00150EBB">
        <w:rPr>
          <w:rFonts w:ascii="楷体" w:eastAsia="楷体" w:hAnsi="楷体" w:hint="eastAsia"/>
        </w:rPr>
        <w:t>。</w:t>
      </w:r>
    </w:p>
    <w:p w14:paraId="51B4730F" w14:textId="77777777" w:rsidR="00D06836" w:rsidRDefault="00D06836" w:rsidP="001C20B7">
      <w:pPr>
        <w:rPr>
          <w:rFonts w:hint="eastAsia"/>
        </w:rPr>
      </w:pPr>
    </w:p>
    <w:p w14:paraId="76632BA4" w14:textId="5D8C5884" w:rsidR="001C20B7" w:rsidRDefault="001C20B7" w:rsidP="001C20B7">
      <w:r>
        <w:rPr>
          <w:rFonts w:hint="eastAsia"/>
        </w:rPr>
        <w:t>P</w:t>
      </w:r>
      <w:r>
        <w:t xml:space="preserve">PT63 </w:t>
      </w:r>
      <w:r>
        <w:rPr>
          <w:rFonts w:hint="eastAsia"/>
        </w:rPr>
        <w:t>充分就业实现了就会产生充分的需求，进而产生完全的国民收入吗？</w:t>
      </w:r>
    </w:p>
    <w:p w14:paraId="2E622D74" w14:textId="6FD54C43" w:rsidR="003F72E6" w:rsidRDefault="003F72E6" w:rsidP="003F72E6">
      <w:r>
        <w:rPr>
          <w:rFonts w:hint="eastAsia"/>
        </w:rPr>
        <w:t>【答】</w:t>
      </w:r>
    </w:p>
    <w:p w14:paraId="64DB8F16" w14:textId="50BE8AF2" w:rsidR="0054148A" w:rsidRDefault="0054148A" w:rsidP="003F72E6">
      <w:pPr>
        <w:rPr>
          <w:rFonts w:ascii="楷体" w:eastAsia="楷体" w:hAnsi="楷体"/>
        </w:rPr>
      </w:pPr>
      <w:r>
        <w:rPr>
          <w:rFonts w:ascii="楷体" w:eastAsia="楷体" w:hAnsi="楷体" w:hint="eastAsia"/>
        </w:rPr>
        <w:t>恕我愚钝，没查到“完全的国民收入”是啥意思。</w:t>
      </w:r>
    </w:p>
    <w:p w14:paraId="38E53710" w14:textId="77777777" w:rsidR="0054148A" w:rsidRPr="0054148A" w:rsidRDefault="0054148A" w:rsidP="003F72E6">
      <w:pPr>
        <w:rPr>
          <w:rFonts w:ascii="楷体" w:eastAsia="楷体" w:hAnsi="楷体" w:hint="eastAsia"/>
        </w:rPr>
      </w:pPr>
      <w:bookmarkStart w:id="0" w:name="_GoBack"/>
      <w:bookmarkEnd w:id="0"/>
    </w:p>
    <w:p w14:paraId="4303BDCE" w14:textId="77777777" w:rsidR="007D4DA9" w:rsidRDefault="007D4DA9" w:rsidP="001C20B7"/>
    <w:p w14:paraId="558E2C7C" w14:textId="47F5FD50" w:rsidR="001C20B7" w:rsidRDefault="001C20B7" w:rsidP="001C20B7">
      <w:r>
        <w:rPr>
          <w:rFonts w:hint="eastAsia"/>
        </w:rPr>
        <w:t>均衡收入是一个理想状态还是现实经济中的真实状态？</w:t>
      </w:r>
    </w:p>
    <w:p w14:paraId="5692EC9E" w14:textId="77777777" w:rsidR="003F72E6" w:rsidRDefault="003F72E6" w:rsidP="003F72E6">
      <w:pPr>
        <w:rPr>
          <w:rFonts w:hint="eastAsia"/>
        </w:rPr>
      </w:pPr>
      <w:r>
        <w:rPr>
          <w:rFonts w:hint="eastAsia"/>
        </w:rPr>
        <w:t>【答】</w:t>
      </w:r>
    </w:p>
    <w:p w14:paraId="7BD64DFD" w14:textId="01955637" w:rsidR="003F72E6" w:rsidRDefault="003F72E6" w:rsidP="001C20B7">
      <w:pPr>
        <w:rPr>
          <w:rFonts w:ascii="楷体" w:eastAsia="楷体" w:hAnsi="楷体"/>
        </w:rPr>
      </w:pPr>
      <w:r>
        <w:rPr>
          <w:rFonts w:ascii="楷体" w:eastAsia="楷体" w:hAnsi="楷体" w:hint="eastAsia"/>
        </w:rPr>
        <w:t>我认为是一种理想状态，现实经济很难达到均衡</w:t>
      </w:r>
      <w:r w:rsidR="0006768E">
        <w:rPr>
          <w:rFonts w:ascii="楷体" w:eastAsia="楷体" w:hAnsi="楷体" w:hint="eastAsia"/>
        </w:rPr>
        <w:t>收入。不过</w:t>
      </w:r>
      <w:r>
        <w:rPr>
          <w:rFonts w:ascii="楷体" w:eastAsia="楷体" w:hAnsi="楷体" w:hint="eastAsia"/>
        </w:rPr>
        <w:t>在宏观经济</w:t>
      </w:r>
      <w:r w:rsidRPr="003F72E6">
        <w:rPr>
          <w:rFonts w:ascii="楷体" w:eastAsia="楷体" w:hAnsi="楷体" w:hint="eastAsia"/>
          <w:b/>
          <w:bCs/>
        </w:rPr>
        <w:t>正常运行</w:t>
      </w:r>
      <w:r>
        <w:rPr>
          <w:rFonts w:ascii="楷体" w:eastAsia="楷体" w:hAnsi="楷体" w:hint="eastAsia"/>
        </w:rPr>
        <w:t>的时候，</w:t>
      </w:r>
      <w:r w:rsidR="0006768E">
        <w:rPr>
          <w:rFonts w:ascii="楷体" w:eastAsia="楷体" w:hAnsi="楷体" w:hint="eastAsia"/>
        </w:rPr>
        <w:t>会有明显的向均衡态趋近的趋势。</w:t>
      </w:r>
    </w:p>
    <w:p w14:paraId="59192F4E" w14:textId="77777777" w:rsidR="007D4DA9" w:rsidRPr="003F72E6" w:rsidRDefault="007D4DA9" w:rsidP="001C20B7">
      <w:pPr>
        <w:rPr>
          <w:rFonts w:ascii="楷体" w:eastAsia="楷体" w:hAnsi="楷体" w:hint="eastAsia"/>
        </w:rPr>
      </w:pPr>
    </w:p>
    <w:p w14:paraId="4A4D7F44" w14:textId="66029543" w:rsidR="001C20B7" w:rsidRDefault="001C20B7" w:rsidP="001C20B7">
      <w:r>
        <w:rPr>
          <w:rFonts w:hint="eastAsia"/>
        </w:rPr>
        <w:lastRenderedPageBreak/>
        <w:t>P</w:t>
      </w:r>
      <w:r>
        <w:t xml:space="preserve">PT65 </w:t>
      </w:r>
      <w:r>
        <w:rPr>
          <w:rFonts w:hint="eastAsia"/>
        </w:rPr>
        <w:t>通胀缺口的概念，为什么称之为通胀缺口？跟我们平时说的通货膨胀有关系吗？</w:t>
      </w:r>
    </w:p>
    <w:p w14:paraId="03A3631E" w14:textId="77777777" w:rsidR="00DF64BF" w:rsidRDefault="00DF64BF" w:rsidP="00DF64BF">
      <w:pPr>
        <w:rPr>
          <w:rFonts w:hint="eastAsia"/>
        </w:rPr>
      </w:pPr>
      <w:r>
        <w:rPr>
          <w:rFonts w:hint="eastAsia"/>
        </w:rPr>
        <w:t>【答】</w:t>
      </w:r>
    </w:p>
    <w:p w14:paraId="167DD96A" w14:textId="10EA4262" w:rsidR="00DF64BF" w:rsidRPr="00DF64BF" w:rsidRDefault="00DF64BF" w:rsidP="001C20B7">
      <w:pPr>
        <w:rPr>
          <w:rFonts w:ascii="楷体" w:eastAsia="楷体" w:hAnsi="楷体" w:hint="eastAsia"/>
        </w:rPr>
      </w:pPr>
      <w:r w:rsidRPr="00DF64BF">
        <w:rPr>
          <w:rFonts w:ascii="楷体" w:eastAsia="楷体" w:hAnsi="楷体" w:hint="eastAsia"/>
        </w:rPr>
        <w:t>通货膨胀缺口指实际总需求水平大于充分就业时的国民收入水平所形成的缺口。</w:t>
      </w:r>
      <w:r w:rsidR="002B78C3" w:rsidRPr="002B78C3">
        <w:rPr>
          <w:rFonts w:ascii="楷体" w:eastAsia="楷体" w:hAnsi="楷体" w:hint="eastAsia"/>
        </w:rPr>
        <w:t>或者指在充分就业经济中投资超过储蓄的差额，即社会总需求超过社会总供给的差额。</w:t>
      </w:r>
    </w:p>
    <w:sectPr w:rsidR="00DF64BF" w:rsidRPr="00DF6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94BD0" w14:textId="77777777" w:rsidR="004023E0" w:rsidRDefault="004023E0" w:rsidP="00E21294">
      <w:r>
        <w:separator/>
      </w:r>
    </w:p>
  </w:endnote>
  <w:endnote w:type="continuationSeparator" w:id="0">
    <w:p w14:paraId="64296D46" w14:textId="77777777" w:rsidR="004023E0" w:rsidRDefault="004023E0" w:rsidP="00E2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09C3D" w14:textId="77777777" w:rsidR="004023E0" w:rsidRDefault="004023E0" w:rsidP="00E21294">
      <w:r>
        <w:separator/>
      </w:r>
    </w:p>
  </w:footnote>
  <w:footnote w:type="continuationSeparator" w:id="0">
    <w:p w14:paraId="49A1D0A8" w14:textId="77777777" w:rsidR="004023E0" w:rsidRDefault="004023E0" w:rsidP="00E21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B7"/>
    <w:rsid w:val="00013B9C"/>
    <w:rsid w:val="0002749A"/>
    <w:rsid w:val="0006768E"/>
    <w:rsid w:val="00150EBB"/>
    <w:rsid w:val="001C20B7"/>
    <w:rsid w:val="00221CC6"/>
    <w:rsid w:val="002B78C3"/>
    <w:rsid w:val="00321210"/>
    <w:rsid w:val="003F72E6"/>
    <w:rsid w:val="004023E0"/>
    <w:rsid w:val="004F0797"/>
    <w:rsid w:val="0054148A"/>
    <w:rsid w:val="006163DF"/>
    <w:rsid w:val="006E23E0"/>
    <w:rsid w:val="00753C7A"/>
    <w:rsid w:val="007D4DA9"/>
    <w:rsid w:val="008640CF"/>
    <w:rsid w:val="008F6085"/>
    <w:rsid w:val="00905B49"/>
    <w:rsid w:val="009371C2"/>
    <w:rsid w:val="009C16C1"/>
    <w:rsid w:val="009D213A"/>
    <w:rsid w:val="00B163CA"/>
    <w:rsid w:val="00D06836"/>
    <w:rsid w:val="00D1076A"/>
    <w:rsid w:val="00DF64BF"/>
    <w:rsid w:val="00E21294"/>
    <w:rsid w:val="00F5631B"/>
    <w:rsid w:val="00FD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C5576"/>
  <w15:chartTrackingRefBased/>
  <w15:docId w15:val="{D4BBAF07-95C8-4AE2-ADDF-DF7473B9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B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12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1294"/>
    <w:rPr>
      <w:sz w:val="18"/>
      <w:szCs w:val="18"/>
    </w:rPr>
  </w:style>
  <w:style w:type="paragraph" w:styleId="a5">
    <w:name w:val="footer"/>
    <w:basedOn w:val="a"/>
    <w:link w:val="a6"/>
    <w:uiPriority w:val="99"/>
    <w:unhideWhenUsed/>
    <w:rsid w:val="00E21294"/>
    <w:pPr>
      <w:tabs>
        <w:tab w:val="center" w:pos="4153"/>
        <w:tab w:val="right" w:pos="8306"/>
      </w:tabs>
      <w:snapToGrid w:val="0"/>
      <w:jc w:val="left"/>
    </w:pPr>
    <w:rPr>
      <w:sz w:val="18"/>
      <w:szCs w:val="18"/>
    </w:rPr>
  </w:style>
  <w:style w:type="character" w:customStyle="1" w:styleId="a6">
    <w:name w:val="页脚 字符"/>
    <w:basedOn w:val="a0"/>
    <w:link w:val="a5"/>
    <w:uiPriority w:val="99"/>
    <w:rsid w:val="00E21294"/>
    <w:rPr>
      <w:sz w:val="18"/>
      <w:szCs w:val="18"/>
    </w:rPr>
  </w:style>
  <w:style w:type="character" w:styleId="a7">
    <w:name w:val="Placeholder Text"/>
    <w:basedOn w:val="a0"/>
    <w:uiPriority w:val="99"/>
    <w:semiHidden/>
    <w:rsid w:val="009371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敏艳</dc:creator>
  <cp:keywords/>
  <dc:description/>
  <cp:lastModifiedBy>Wang Juncker</cp:lastModifiedBy>
  <cp:revision>27</cp:revision>
  <dcterms:created xsi:type="dcterms:W3CDTF">2020-03-20T01:35:00Z</dcterms:created>
  <dcterms:modified xsi:type="dcterms:W3CDTF">2020-03-20T03:03:00Z</dcterms:modified>
</cp:coreProperties>
</file>