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8D0B" w14:textId="77777777" w:rsidR="004D65D9" w:rsidRDefault="005245AC">
      <w:pPr>
        <w:pStyle w:val="a3"/>
        <w:jc w:val="center"/>
        <w:rPr>
          <w:rFonts w:asciiTheme="majorBidi" w:hAnsiTheme="majorBidi" w:cstheme="majorBidi"/>
          <w:b/>
          <w:bCs/>
          <w:sz w:val="24"/>
          <w:szCs w:val="24"/>
        </w:rPr>
      </w:pPr>
      <w:r>
        <w:rPr>
          <w:rFonts w:asciiTheme="majorBidi" w:hAnsiTheme="majorBidi" w:cstheme="majorBidi"/>
          <w:b/>
          <w:bCs/>
          <w:sz w:val="28"/>
          <w:szCs w:val="28"/>
        </w:rPr>
        <w:t>PRINCIPLES OF MICROECONOMICS</w:t>
      </w:r>
    </w:p>
    <w:p w14:paraId="32C0A02F" w14:textId="77777777" w:rsidR="004D65D9" w:rsidRDefault="005245AC">
      <w:pPr>
        <w:pStyle w:val="a3"/>
        <w:jc w:val="center"/>
        <w:rPr>
          <w:rFonts w:asciiTheme="majorBidi" w:hAnsiTheme="majorBidi" w:cstheme="majorBidi"/>
          <w:sz w:val="24"/>
          <w:szCs w:val="24"/>
        </w:rPr>
      </w:pPr>
      <w:r>
        <w:rPr>
          <w:rFonts w:asciiTheme="majorBidi" w:hAnsiTheme="majorBidi" w:cstheme="majorBidi"/>
          <w:sz w:val="24"/>
          <w:szCs w:val="24"/>
        </w:rPr>
        <w:t>RENMIN UNIVERSITY OF CHINA</w:t>
      </w:r>
    </w:p>
    <w:p w14:paraId="22CE05F7" w14:textId="77777777" w:rsidR="004D65D9" w:rsidRDefault="005245AC">
      <w:pPr>
        <w:pStyle w:val="a3"/>
        <w:jc w:val="center"/>
        <w:rPr>
          <w:rFonts w:asciiTheme="majorBidi" w:hAnsiTheme="majorBidi" w:cstheme="majorBidi"/>
          <w:sz w:val="24"/>
          <w:szCs w:val="24"/>
        </w:rPr>
      </w:pPr>
      <w:r>
        <w:rPr>
          <w:rFonts w:asciiTheme="majorBidi" w:hAnsiTheme="majorBidi" w:cstheme="majorBidi"/>
          <w:sz w:val="24"/>
          <w:szCs w:val="24"/>
        </w:rPr>
        <w:t>School of Economics</w:t>
      </w:r>
    </w:p>
    <w:p w14:paraId="54C794DE" w14:textId="77777777" w:rsidR="004D65D9" w:rsidRDefault="005245AC">
      <w:pPr>
        <w:pStyle w:val="a3"/>
        <w:jc w:val="center"/>
        <w:rPr>
          <w:rFonts w:asciiTheme="majorBidi" w:hAnsiTheme="majorBidi" w:cstheme="majorBidi"/>
          <w:sz w:val="24"/>
          <w:szCs w:val="24"/>
        </w:rPr>
      </w:pPr>
      <w:r>
        <w:rPr>
          <w:rFonts w:asciiTheme="majorBidi" w:hAnsiTheme="majorBidi" w:cstheme="majorBidi"/>
          <w:sz w:val="24"/>
          <w:szCs w:val="24"/>
        </w:rPr>
        <w:t>Semester I, 2020</w:t>
      </w:r>
    </w:p>
    <w:p w14:paraId="07A6F513" w14:textId="77777777" w:rsidR="004D65D9" w:rsidRDefault="004D65D9">
      <w:pPr>
        <w:pStyle w:val="a3"/>
        <w:jc w:val="both"/>
        <w:rPr>
          <w:rFonts w:asciiTheme="majorBidi" w:hAnsiTheme="majorBidi" w:cstheme="majorBidi"/>
          <w:sz w:val="22"/>
          <w:szCs w:val="22"/>
        </w:rPr>
      </w:pPr>
    </w:p>
    <w:p w14:paraId="2B148703" w14:textId="77777777" w:rsidR="004D65D9" w:rsidRDefault="004D65D9">
      <w:pPr>
        <w:pStyle w:val="a3"/>
        <w:rPr>
          <w:rFonts w:asciiTheme="majorBidi" w:hAnsiTheme="majorBidi" w:cstheme="majorBidi"/>
          <w:sz w:val="24"/>
          <w:szCs w:val="24"/>
        </w:rPr>
      </w:pPr>
    </w:p>
    <w:p w14:paraId="4D8C3EE7"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Instructor</w:t>
      </w:r>
      <w:r>
        <w:rPr>
          <w:rFonts w:asciiTheme="majorBidi" w:hAnsiTheme="majorBidi" w:cstheme="majorBidi"/>
          <w:sz w:val="24"/>
          <w:szCs w:val="24"/>
        </w:rPr>
        <w:t>: D</w:t>
      </w:r>
      <w:r>
        <w:rPr>
          <w:rFonts w:asciiTheme="majorBidi" w:hAnsiTheme="majorBidi" w:cstheme="majorBidi" w:hint="eastAsia"/>
          <w:sz w:val="24"/>
          <w:szCs w:val="24"/>
          <w:lang w:eastAsia="zh-CN"/>
        </w:rPr>
        <w:t>r</w:t>
      </w:r>
      <w:r>
        <w:rPr>
          <w:rFonts w:asciiTheme="majorBidi" w:hAnsiTheme="majorBidi" w:cstheme="majorBidi"/>
          <w:sz w:val="24"/>
          <w:szCs w:val="24"/>
        </w:rPr>
        <w:t xml:space="preserve">. Wang </w:t>
      </w:r>
      <w:proofErr w:type="spellStart"/>
      <w:r>
        <w:rPr>
          <w:rFonts w:asciiTheme="majorBidi" w:hAnsiTheme="majorBidi" w:cstheme="majorBidi"/>
          <w:sz w:val="24"/>
          <w:szCs w:val="24"/>
        </w:rPr>
        <w:t>Zijia</w:t>
      </w:r>
      <w:proofErr w:type="spellEnd"/>
    </w:p>
    <w:p w14:paraId="18560255"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 xml:space="preserve">Email: </w:t>
      </w:r>
      <w:r>
        <w:rPr>
          <w:rFonts w:asciiTheme="majorBidi" w:hAnsiTheme="majorBidi" w:cstheme="majorBidi"/>
          <w:sz w:val="24"/>
          <w:szCs w:val="24"/>
        </w:rPr>
        <w:t>TBA</w:t>
      </w:r>
      <w:r>
        <w:rPr>
          <w:rFonts w:asciiTheme="majorBidi" w:hAnsiTheme="majorBidi" w:cstheme="majorBidi"/>
          <w:sz w:val="24"/>
          <w:szCs w:val="24"/>
        </w:rPr>
        <w:tab/>
        <w:t xml:space="preserve">                                                        </w:t>
      </w:r>
    </w:p>
    <w:p w14:paraId="36A42543"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 xml:space="preserve">Office: </w:t>
      </w:r>
      <w:r>
        <w:rPr>
          <w:rFonts w:asciiTheme="majorBidi" w:hAnsiTheme="majorBidi" w:cstheme="majorBidi"/>
          <w:sz w:val="24"/>
          <w:szCs w:val="24"/>
        </w:rPr>
        <w:t>TBA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52363F86" w14:textId="1CF68243"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Class Time</w:t>
      </w:r>
      <w:r>
        <w:rPr>
          <w:rFonts w:asciiTheme="majorBidi" w:hAnsiTheme="majorBidi" w:cstheme="majorBidi"/>
          <w:sz w:val="24"/>
          <w:szCs w:val="24"/>
        </w:rPr>
        <w:t>: Thus, 8:00-9:30</w:t>
      </w:r>
      <w:proofErr w:type="gramStart"/>
      <w:r>
        <w:rPr>
          <w:rFonts w:asciiTheme="majorBidi" w:hAnsiTheme="majorBidi" w:cstheme="majorBidi"/>
          <w:sz w:val="24"/>
          <w:szCs w:val="24"/>
        </w:rPr>
        <w:t xml:space="preserve">am </w:t>
      </w:r>
      <w:r>
        <w:rPr>
          <w:rFonts w:asciiTheme="majorBidi" w:hAnsiTheme="majorBidi" w:cstheme="majorBidi"/>
          <w:sz w:val="24"/>
          <w:szCs w:val="24"/>
        </w:rPr>
        <w:t>;</w:t>
      </w:r>
      <w:proofErr w:type="gramEnd"/>
      <w:r>
        <w:rPr>
          <w:rFonts w:asciiTheme="majorBidi" w:hAnsiTheme="majorBidi" w:cstheme="majorBidi"/>
          <w:sz w:val="24"/>
          <w:szCs w:val="24"/>
        </w:rPr>
        <w:t xml:space="preserve">  10:00-11:30am          </w:t>
      </w:r>
    </w:p>
    <w:p w14:paraId="062FDCC3"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 xml:space="preserve">Classroom: </w:t>
      </w:r>
      <w:proofErr w:type="spellStart"/>
      <w:r>
        <w:rPr>
          <w:rFonts w:asciiTheme="majorBidi" w:hAnsiTheme="majorBidi" w:cstheme="majorBidi"/>
          <w:sz w:val="24"/>
          <w:szCs w:val="24"/>
        </w:rPr>
        <w:t>Mingde</w:t>
      </w:r>
      <w:proofErr w:type="spellEnd"/>
      <w:r>
        <w:rPr>
          <w:rFonts w:asciiTheme="majorBidi" w:hAnsiTheme="majorBidi" w:cstheme="majorBidi"/>
          <w:sz w:val="24"/>
          <w:szCs w:val="24"/>
        </w:rPr>
        <w:t xml:space="preserve"> Business Building 0208</w:t>
      </w:r>
    </w:p>
    <w:p w14:paraId="7534D996" w14:textId="77777777" w:rsidR="004D65D9" w:rsidRDefault="005245AC">
      <w:pPr>
        <w:pStyle w:val="a3"/>
        <w:spacing w:line="360" w:lineRule="auto"/>
        <w:ind w:left="1440" w:hanging="1440"/>
        <w:rPr>
          <w:rFonts w:asciiTheme="majorBidi" w:hAnsiTheme="majorBidi" w:cstheme="majorBidi"/>
          <w:sz w:val="24"/>
          <w:szCs w:val="24"/>
        </w:rPr>
      </w:pPr>
      <w:r>
        <w:rPr>
          <w:rFonts w:asciiTheme="majorBidi" w:hAnsiTheme="majorBidi" w:cstheme="majorBidi"/>
          <w:b/>
          <w:bCs/>
          <w:sz w:val="24"/>
          <w:szCs w:val="24"/>
        </w:rPr>
        <w:t>Office Hours</w:t>
      </w:r>
      <w:r>
        <w:rPr>
          <w:rFonts w:asciiTheme="majorBidi" w:hAnsiTheme="majorBidi" w:cstheme="majorBidi"/>
          <w:sz w:val="24"/>
          <w:szCs w:val="24"/>
        </w:rPr>
        <w:t>: Thus, 14:00-15:00pm (Please make an appointment beforehand)</w:t>
      </w:r>
    </w:p>
    <w:p w14:paraId="078C4AE7" w14:textId="77777777" w:rsidR="004D65D9" w:rsidRDefault="004D65D9">
      <w:pPr>
        <w:pStyle w:val="a3"/>
        <w:rPr>
          <w:rFonts w:asciiTheme="majorBidi" w:hAnsiTheme="majorBidi" w:cstheme="majorBidi"/>
          <w:sz w:val="24"/>
          <w:szCs w:val="24"/>
        </w:rPr>
      </w:pPr>
    </w:p>
    <w:p w14:paraId="2C2239B0" w14:textId="77777777" w:rsidR="004D65D9" w:rsidRDefault="005245AC">
      <w:pPr>
        <w:pStyle w:val="a3"/>
        <w:spacing w:line="360" w:lineRule="auto"/>
        <w:jc w:val="both"/>
        <w:rPr>
          <w:rFonts w:asciiTheme="majorBidi" w:hAnsiTheme="majorBidi" w:cstheme="majorBidi"/>
          <w:sz w:val="24"/>
          <w:szCs w:val="24"/>
        </w:rPr>
      </w:pPr>
      <w:r>
        <w:rPr>
          <w:rFonts w:asciiTheme="majorBidi" w:hAnsiTheme="majorBidi" w:cstheme="majorBidi"/>
          <w:b/>
          <w:bCs/>
          <w:sz w:val="24"/>
          <w:szCs w:val="24"/>
        </w:rPr>
        <w:t>Course Description</w:t>
      </w:r>
      <w:r>
        <w:rPr>
          <w:rFonts w:asciiTheme="majorBidi" w:hAnsiTheme="majorBidi" w:cstheme="majorBidi"/>
          <w:sz w:val="24"/>
          <w:szCs w:val="24"/>
        </w:rPr>
        <w:t>:</w:t>
      </w:r>
    </w:p>
    <w:p w14:paraId="380BF080" w14:textId="77777777" w:rsidR="004D65D9" w:rsidRDefault="005245AC">
      <w:pPr>
        <w:pStyle w:val="a3"/>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w:t>
      </w:r>
      <w:r>
        <w:rPr>
          <w:rFonts w:asciiTheme="majorBidi" w:hAnsiTheme="majorBidi" w:cstheme="majorBidi"/>
          <w:sz w:val="24"/>
          <w:szCs w:val="24"/>
        </w:rPr>
        <w:t>is an introductory undergraduate course that teaches the fundamenta</w:t>
      </w:r>
      <w:r>
        <w:rPr>
          <w:rFonts w:asciiTheme="majorBidi" w:hAnsiTheme="majorBidi" w:cstheme="majorBidi"/>
          <w:sz w:val="24"/>
          <w:szCs w:val="24"/>
        </w:rPr>
        <w:t>ls of microeconomics.</w:t>
      </w:r>
    </w:p>
    <w:p w14:paraId="3D1636FE" w14:textId="77777777" w:rsidR="004D65D9" w:rsidRDefault="005245AC">
      <w:pPr>
        <w:pStyle w:val="a3"/>
        <w:spacing w:line="360" w:lineRule="auto"/>
        <w:jc w:val="both"/>
        <w:rPr>
          <w:rFonts w:asciiTheme="majorBidi" w:hAnsiTheme="majorBidi" w:cstheme="majorBidi"/>
          <w:sz w:val="24"/>
          <w:szCs w:val="24"/>
        </w:rPr>
      </w:pPr>
      <w:r>
        <w:rPr>
          <w:rFonts w:asciiTheme="majorBidi" w:hAnsiTheme="majorBidi" w:cstheme="majorBidi"/>
          <w:sz w:val="24"/>
          <w:szCs w:val="24"/>
        </w:rPr>
        <w:t>It introduces the roles of the market price system in managing the use of society’s resources and in rationing available supplies. The efficiency of resource management is examined in the light of a variety of more or less competitive</w:t>
      </w:r>
      <w:r>
        <w:rPr>
          <w:rFonts w:asciiTheme="majorBidi" w:hAnsiTheme="majorBidi" w:cstheme="majorBidi"/>
          <w:sz w:val="24"/>
          <w:szCs w:val="24"/>
        </w:rPr>
        <w:t xml:space="preserve"> market environments. Topics include consumer behavior, consumer and market demand, concepts of elasticity, cost, production and factor pricing in perfect and imperfect competition, monopoly, monopolistic competition, oligopoly, regulation and economic pol</w:t>
      </w:r>
      <w:r>
        <w:rPr>
          <w:rFonts w:asciiTheme="majorBidi" w:hAnsiTheme="majorBidi" w:cstheme="majorBidi"/>
          <w:sz w:val="24"/>
          <w:szCs w:val="24"/>
        </w:rPr>
        <w:t>icy, economic efficiency and productivity, social costs and benefits, and public goods and externalities.</w:t>
      </w:r>
    </w:p>
    <w:p w14:paraId="1848759C" w14:textId="77777777" w:rsidR="004D65D9" w:rsidRDefault="004D65D9">
      <w:pPr>
        <w:pStyle w:val="a3"/>
        <w:jc w:val="both"/>
        <w:rPr>
          <w:rFonts w:asciiTheme="majorBidi" w:hAnsiTheme="majorBidi" w:cstheme="majorBidi"/>
          <w:sz w:val="24"/>
          <w:szCs w:val="24"/>
        </w:rPr>
      </w:pPr>
    </w:p>
    <w:p w14:paraId="2ED49227" w14:textId="77777777" w:rsidR="004D65D9" w:rsidRDefault="005245AC">
      <w:pPr>
        <w:pStyle w:val="a3"/>
        <w:jc w:val="both"/>
        <w:rPr>
          <w:rFonts w:asciiTheme="majorBidi" w:hAnsiTheme="majorBidi" w:cstheme="majorBidi"/>
          <w:sz w:val="24"/>
          <w:szCs w:val="24"/>
        </w:rPr>
      </w:pPr>
      <w:r>
        <w:rPr>
          <w:rFonts w:asciiTheme="majorBidi" w:hAnsiTheme="majorBidi" w:cstheme="majorBidi"/>
          <w:b/>
          <w:sz w:val="24"/>
          <w:szCs w:val="24"/>
        </w:rPr>
        <w:t>Prerequisite:</w:t>
      </w:r>
      <w:r>
        <w:rPr>
          <w:rFonts w:asciiTheme="majorBidi" w:hAnsiTheme="majorBidi" w:cstheme="majorBidi"/>
          <w:sz w:val="24"/>
          <w:szCs w:val="24"/>
        </w:rPr>
        <w:t xml:space="preserve"> High-school level algebra</w:t>
      </w:r>
    </w:p>
    <w:p w14:paraId="2BF7A9A7" w14:textId="77777777" w:rsidR="004D65D9" w:rsidRDefault="004D65D9">
      <w:pPr>
        <w:spacing w:after="0" w:line="240" w:lineRule="auto"/>
        <w:rPr>
          <w:rFonts w:asciiTheme="majorBidi" w:hAnsiTheme="majorBidi" w:cstheme="majorBidi"/>
          <w:color w:val="000000"/>
          <w:sz w:val="24"/>
          <w:szCs w:val="24"/>
        </w:rPr>
      </w:pPr>
    </w:p>
    <w:p w14:paraId="57342A15"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Required Textbook</w:t>
      </w:r>
      <w:r>
        <w:rPr>
          <w:rFonts w:asciiTheme="majorBidi" w:hAnsiTheme="majorBidi" w:cstheme="majorBidi"/>
          <w:sz w:val="24"/>
          <w:szCs w:val="24"/>
        </w:rPr>
        <w:t xml:space="preserve">: </w:t>
      </w:r>
      <w:r>
        <w:rPr>
          <w:rFonts w:ascii="Times New Roman Italic" w:hAnsi="Times New Roman Italic" w:cs="Times New Roman Italic"/>
          <w:i/>
          <w:iCs/>
          <w:sz w:val="24"/>
          <w:szCs w:val="24"/>
        </w:rPr>
        <w:t>Principles of Economics</w:t>
      </w:r>
      <w:r>
        <w:rPr>
          <w:rFonts w:asciiTheme="majorBidi" w:hAnsiTheme="majorBidi" w:cstheme="majorBidi"/>
          <w:sz w:val="24"/>
          <w:szCs w:val="24"/>
        </w:rPr>
        <w:t>, Mankiw (8</w:t>
      </w:r>
      <w:r>
        <w:rPr>
          <w:rFonts w:asciiTheme="majorBidi" w:hAnsiTheme="majorBidi" w:cstheme="majorBidi"/>
          <w:sz w:val="24"/>
          <w:szCs w:val="24"/>
          <w:vertAlign w:val="superscript"/>
        </w:rPr>
        <w:t>th</w:t>
      </w:r>
      <w:r>
        <w:rPr>
          <w:rFonts w:asciiTheme="majorBidi" w:hAnsiTheme="majorBidi" w:cstheme="majorBidi"/>
          <w:sz w:val="24"/>
          <w:szCs w:val="24"/>
        </w:rPr>
        <w:t xml:space="preserve"> Edition)</w:t>
      </w:r>
    </w:p>
    <w:p w14:paraId="073F4D3C"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 xml:space="preserve">Recommended Textbook: </w:t>
      </w:r>
      <w:r>
        <w:rPr>
          <w:rFonts w:ascii="Times New Roman Italic" w:hAnsi="Times New Roman Italic" w:cs="Times New Roman Italic"/>
          <w:i/>
          <w:iCs/>
          <w:sz w:val="24"/>
          <w:szCs w:val="24"/>
        </w:rPr>
        <w:t>Economics</w:t>
      </w:r>
      <w:r>
        <w:rPr>
          <w:rFonts w:asciiTheme="majorBidi" w:hAnsiTheme="majorBidi" w:cstheme="majorBidi"/>
          <w:sz w:val="24"/>
          <w:szCs w:val="24"/>
        </w:rPr>
        <w:t xml:space="preserve">, </w:t>
      </w:r>
      <w:proofErr w:type="spellStart"/>
      <w:r>
        <w:rPr>
          <w:rFonts w:asciiTheme="majorBidi" w:hAnsiTheme="majorBidi" w:cstheme="majorBidi"/>
          <w:sz w:val="24"/>
          <w:szCs w:val="24"/>
        </w:rPr>
        <w:t>Micheal</w:t>
      </w:r>
      <w:proofErr w:type="spellEnd"/>
      <w:r>
        <w:rPr>
          <w:rFonts w:asciiTheme="majorBidi" w:hAnsiTheme="majorBidi" w:cstheme="majorBidi"/>
          <w:sz w:val="24"/>
          <w:szCs w:val="24"/>
        </w:rPr>
        <w:t xml:space="preserve"> Parkin (10</w:t>
      </w:r>
      <w:r>
        <w:rPr>
          <w:rFonts w:asciiTheme="majorBidi" w:hAnsiTheme="majorBidi" w:cstheme="majorBidi"/>
          <w:sz w:val="24"/>
          <w:szCs w:val="24"/>
          <w:vertAlign w:val="superscript"/>
        </w:rPr>
        <w:t>th</w:t>
      </w:r>
      <w:r>
        <w:rPr>
          <w:rFonts w:asciiTheme="majorBidi" w:hAnsiTheme="majorBidi" w:cstheme="majorBidi"/>
          <w:sz w:val="24"/>
          <w:szCs w:val="24"/>
        </w:rPr>
        <w:t xml:space="preserve"> Edition)</w:t>
      </w:r>
    </w:p>
    <w:p w14:paraId="2282B5F7"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b/>
          <w:bCs/>
          <w:sz w:val="24"/>
          <w:szCs w:val="24"/>
        </w:rPr>
        <w:t>Optional reading:</w:t>
      </w:r>
    </w:p>
    <w:p w14:paraId="0B8B7CEE" w14:textId="77777777" w:rsidR="004D65D9" w:rsidRDefault="005245AC">
      <w:pPr>
        <w:pStyle w:val="a3"/>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A Cartoon Introduction to Economics</w:t>
      </w:r>
    </w:p>
    <w:p w14:paraId="014472C8" w14:textId="77777777" w:rsidR="004D65D9" w:rsidRDefault="005245AC">
      <w:pPr>
        <w:pStyle w:val="a3"/>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When Genius Failed: The Rise and Fall of LTCM</w:t>
      </w:r>
    </w:p>
    <w:p w14:paraId="39F41E99" w14:textId="77777777" w:rsidR="004D65D9" w:rsidRDefault="005245AC">
      <w:pPr>
        <w:pStyle w:val="a3"/>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Liar’s Poker</w:t>
      </w:r>
    </w:p>
    <w:p w14:paraId="6546B969" w14:textId="77777777" w:rsidR="004D65D9" w:rsidRDefault="005245AC">
      <w:pPr>
        <w:pStyle w:val="a3"/>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Monkey Business: Swinging Through the Wall Street Jungle</w:t>
      </w:r>
    </w:p>
    <w:p w14:paraId="6543D0AD" w14:textId="77777777" w:rsidR="004D65D9" w:rsidRDefault="005245AC">
      <w:pPr>
        <w:pStyle w:val="a3"/>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Rich Dad, Poor Dad: </w:t>
      </w:r>
      <w:r>
        <w:rPr>
          <w:rFonts w:asciiTheme="majorBidi" w:hAnsiTheme="majorBidi" w:cstheme="majorBidi"/>
          <w:sz w:val="24"/>
          <w:szCs w:val="24"/>
        </w:rPr>
        <w:t xml:space="preserve">What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Rich Teach Their Kids About Money-That The Poor and Middle Class Do Not!</w:t>
      </w:r>
    </w:p>
    <w:p w14:paraId="75A96D63" w14:textId="77777777" w:rsidR="004D65D9" w:rsidRDefault="005245AC">
      <w:pPr>
        <w:pStyle w:val="a3"/>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
          <w:bCs/>
          <w:sz w:val="24"/>
          <w:szCs w:val="24"/>
        </w:rPr>
        <w:lastRenderedPageBreak/>
        <w:t>Tentative Schedule:</w:t>
      </w:r>
    </w:p>
    <w:p w14:paraId="7FD6686C" w14:textId="77777777" w:rsidR="004D65D9" w:rsidRDefault="004D65D9">
      <w:pPr>
        <w:pStyle w:val="a3"/>
        <w:rPr>
          <w:rFonts w:asciiTheme="majorBidi" w:hAnsiTheme="majorBidi" w:cstheme="majorBidi"/>
          <w:b/>
          <w:bCs/>
          <w:sz w:val="24"/>
          <w:szCs w:val="24"/>
        </w:rPr>
      </w:pPr>
    </w:p>
    <w:p w14:paraId="5F70E201" w14:textId="77777777" w:rsidR="004D65D9" w:rsidRDefault="005245AC">
      <w:pPr>
        <w:pStyle w:val="a3"/>
        <w:spacing w:line="360" w:lineRule="auto"/>
        <w:rPr>
          <w:rFonts w:ascii="Times New Roman" w:hAnsi="Times New Roman" w:cs="Times New Roman"/>
          <w:sz w:val="24"/>
          <w:szCs w:val="24"/>
        </w:rPr>
      </w:pPr>
      <w:r>
        <w:rPr>
          <w:rFonts w:ascii="Times New Roman Bold" w:hAnsi="Times New Roman Bold" w:cs="Times New Roman Bold"/>
          <w:b/>
          <w:bCs/>
          <w:sz w:val="24"/>
          <w:szCs w:val="24"/>
        </w:rPr>
        <w:t xml:space="preserve">Part 1. The Economic Principles and Problems </w:t>
      </w:r>
      <w:r>
        <w:rPr>
          <w:rFonts w:ascii="Times New Roman" w:hAnsi="Times New Roman" w:cs="Times New Roman"/>
          <w:color w:val="FF0000"/>
          <w:sz w:val="24"/>
          <w:szCs w:val="24"/>
        </w:rPr>
        <w:t>(Chapter 1, 2, 3)</w:t>
      </w:r>
    </w:p>
    <w:p w14:paraId="089B3A6D" w14:textId="77777777" w:rsidR="004D65D9" w:rsidRDefault="005245AC">
      <w:pPr>
        <w:pStyle w:val="a3"/>
        <w:spacing w:line="36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Part 2. Demand and Supply </w:t>
      </w:r>
    </w:p>
    <w:p w14:paraId="461D16F4" w14:textId="77777777" w:rsidR="004D65D9" w:rsidRDefault="005245AC">
      <w:pPr>
        <w:pStyle w:val="a3"/>
        <w:spacing w:line="360" w:lineRule="auto"/>
        <w:ind w:firstLineChars="350" w:firstLine="840"/>
        <w:rPr>
          <w:rFonts w:ascii="Times New Roman Bold" w:hAnsi="Times New Roman Bold" w:cs="Times New Roman Bold"/>
          <w:b/>
          <w:bCs/>
          <w:sz w:val="24"/>
          <w:szCs w:val="24"/>
        </w:rPr>
      </w:pPr>
      <w:r>
        <w:rPr>
          <w:rFonts w:asciiTheme="majorBidi" w:hAnsiTheme="majorBidi" w:cstheme="majorBidi"/>
          <w:sz w:val="24"/>
          <w:szCs w:val="24"/>
        </w:rPr>
        <w:t xml:space="preserve"> Demand, Supply and Market Equilibrium </w:t>
      </w:r>
      <w:r>
        <w:rPr>
          <w:rFonts w:asciiTheme="majorBidi" w:hAnsiTheme="majorBidi" w:cstheme="majorBidi"/>
          <w:color w:val="FF0000"/>
          <w:sz w:val="24"/>
          <w:szCs w:val="24"/>
        </w:rPr>
        <w:t>(Chapter 4,7)</w:t>
      </w:r>
    </w:p>
    <w:p w14:paraId="650660AF" w14:textId="77777777" w:rsidR="004D65D9" w:rsidRDefault="005245AC">
      <w:pPr>
        <w:pStyle w:val="a3"/>
        <w:spacing w:line="360" w:lineRule="auto"/>
        <w:ind w:firstLineChars="400" w:firstLine="960"/>
        <w:rPr>
          <w:rFonts w:ascii="Times New Roman" w:hAnsi="Times New Roman" w:cs="Times New Roman"/>
          <w:color w:val="FF0000"/>
          <w:sz w:val="24"/>
          <w:szCs w:val="24"/>
        </w:rPr>
      </w:pPr>
      <w:r>
        <w:rPr>
          <w:rFonts w:asciiTheme="majorBidi" w:hAnsiTheme="majorBidi" w:cstheme="majorBidi"/>
          <w:sz w:val="24"/>
          <w:szCs w:val="24"/>
        </w:rPr>
        <w:t xml:space="preserve">Elasticity </w:t>
      </w:r>
      <w:r>
        <w:rPr>
          <w:rFonts w:ascii="Times New Roman" w:hAnsi="Times New Roman" w:cs="Times New Roman"/>
          <w:color w:val="FF0000"/>
          <w:sz w:val="24"/>
          <w:szCs w:val="24"/>
        </w:rPr>
        <w:t>(Chapter 5)</w:t>
      </w:r>
    </w:p>
    <w:p w14:paraId="40B815CE" w14:textId="77777777" w:rsidR="004D65D9" w:rsidRDefault="005245AC">
      <w:pPr>
        <w:pStyle w:val="a3"/>
        <w:spacing w:line="360" w:lineRule="auto"/>
        <w:ind w:firstLineChars="400" w:firstLine="960"/>
        <w:rPr>
          <w:rFonts w:asciiTheme="majorBidi" w:hAnsiTheme="majorBidi" w:cstheme="majorBidi"/>
          <w:sz w:val="24"/>
          <w:szCs w:val="24"/>
        </w:rPr>
      </w:pPr>
      <w:r>
        <w:rPr>
          <w:rFonts w:asciiTheme="majorBidi" w:hAnsiTheme="majorBidi" w:cstheme="majorBidi"/>
          <w:sz w:val="24"/>
          <w:szCs w:val="24"/>
        </w:rPr>
        <w:t xml:space="preserve">Government Actions in Market </w:t>
      </w:r>
      <w:r>
        <w:rPr>
          <w:rFonts w:ascii="Times New Roman" w:hAnsi="Times New Roman" w:cs="Times New Roman"/>
          <w:color w:val="FF0000"/>
          <w:sz w:val="24"/>
          <w:szCs w:val="24"/>
        </w:rPr>
        <w:t>(Chapter 6,8)</w:t>
      </w:r>
    </w:p>
    <w:p w14:paraId="71295FD1" w14:textId="77777777" w:rsidR="004D65D9" w:rsidRDefault="005245AC">
      <w:pPr>
        <w:pStyle w:val="a3"/>
        <w:spacing w:line="36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Part 3. Consumer Theory</w:t>
      </w:r>
    </w:p>
    <w:p w14:paraId="5B4DC8EA" w14:textId="77777777" w:rsidR="004D65D9" w:rsidRDefault="005245AC">
      <w:pPr>
        <w:pStyle w:val="a3"/>
        <w:spacing w:line="360" w:lineRule="auto"/>
        <w:ind w:firstLineChars="400" w:firstLine="960"/>
        <w:rPr>
          <w:rFonts w:ascii="Times New Roman Bold" w:hAnsi="Times New Roman Bold" w:cs="Times New Roman Bold"/>
          <w:b/>
          <w:bCs/>
          <w:sz w:val="24"/>
          <w:szCs w:val="24"/>
        </w:rPr>
      </w:pPr>
      <w:r>
        <w:rPr>
          <w:rFonts w:asciiTheme="majorBidi" w:eastAsia="Times New Roman" w:hAnsiTheme="majorBidi" w:cstheme="majorBidi"/>
          <w:color w:val="000000"/>
          <w:sz w:val="24"/>
          <w:szCs w:val="24"/>
          <w:lang w:eastAsia="zh-CN"/>
        </w:rPr>
        <w:t xml:space="preserve">Preference, Utility and Consumption Choice </w:t>
      </w:r>
      <w:r>
        <w:rPr>
          <w:rFonts w:ascii="Times New Roman" w:hAnsi="Times New Roman" w:cs="Times New Roman"/>
          <w:color w:val="FF0000"/>
          <w:sz w:val="24"/>
          <w:szCs w:val="24"/>
        </w:rPr>
        <w:t>(Chapter 21)</w:t>
      </w:r>
    </w:p>
    <w:p w14:paraId="522199BD" w14:textId="77777777" w:rsidR="004D65D9" w:rsidRDefault="005245AC">
      <w:pPr>
        <w:pStyle w:val="a3"/>
        <w:spacing w:line="36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Part 4. Producer Theory</w:t>
      </w:r>
    </w:p>
    <w:p w14:paraId="6E13D49A" w14:textId="77777777" w:rsidR="004D65D9" w:rsidRDefault="005245AC">
      <w:pPr>
        <w:pStyle w:val="a3"/>
        <w:spacing w:line="360" w:lineRule="auto"/>
        <w:ind w:firstLineChars="400" w:firstLine="960"/>
        <w:rPr>
          <w:rFonts w:asciiTheme="majorBidi" w:hAnsiTheme="majorBidi" w:cstheme="majorBidi"/>
          <w:sz w:val="24"/>
          <w:szCs w:val="24"/>
        </w:rPr>
      </w:pPr>
      <w:r>
        <w:rPr>
          <w:rFonts w:asciiTheme="majorBidi" w:hAnsiTheme="majorBidi" w:cstheme="majorBidi"/>
          <w:sz w:val="24"/>
          <w:szCs w:val="24"/>
        </w:rPr>
        <w:t xml:space="preserve">Production and Cost </w:t>
      </w:r>
      <w:r>
        <w:rPr>
          <w:rFonts w:asciiTheme="majorBidi" w:eastAsia="Times New Roman" w:hAnsiTheme="majorBidi" w:cstheme="majorBidi"/>
          <w:color w:val="FF0000"/>
          <w:sz w:val="24"/>
          <w:szCs w:val="24"/>
          <w:lang w:eastAsia="zh-CN"/>
        </w:rPr>
        <w:t>(Chapter 13)</w:t>
      </w:r>
    </w:p>
    <w:p w14:paraId="09D01C33" w14:textId="77777777" w:rsidR="004D65D9" w:rsidRDefault="005245AC">
      <w:pPr>
        <w:pStyle w:val="a3"/>
        <w:spacing w:line="360" w:lineRule="auto"/>
        <w:ind w:firstLineChars="400" w:firstLine="960"/>
        <w:rPr>
          <w:rFonts w:asciiTheme="majorBidi" w:hAnsiTheme="majorBidi" w:cstheme="majorBidi"/>
          <w:sz w:val="24"/>
          <w:szCs w:val="24"/>
        </w:rPr>
      </w:pPr>
      <w:r>
        <w:rPr>
          <w:rFonts w:asciiTheme="majorBidi" w:hAnsiTheme="majorBidi" w:cstheme="majorBidi"/>
          <w:sz w:val="24"/>
          <w:szCs w:val="24"/>
        </w:rPr>
        <w:t xml:space="preserve">Competitive Output: Perfect Competition </w:t>
      </w:r>
      <w:r>
        <w:rPr>
          <w:rFonts w:asciiTheme="majorBidi" w:eastAsia="Times New Roman" w:hAnsiTheme="majorBidi" w:cstheme="majorBidi"/>
          <w:color w:val="FF0000"/>
          <w:sz w:val="24"/>
          <w:szCs w:val="24"/>
          <w:lang w:eastAsia="zh-CN"/>
        </w:rPr>
        <w:t>(Chapter 14)</w:t>
      </w:r>
    </w:p>
    <w:p w14:paraId="0FD67492" w14:textId="77777777" w:rsidR="004D65D9" w:rsidRDefault="005245AC">
      <w:pPr>
        <w:pStyle w:val="a3"/>
        <w:spacing w:line="360" w:lineRule="auto"/>
        <w:ind w:firstLineChars="400" w:firstLine="960"/>
        <w:rPr>
          <w:rFonts w:asciiTheme="majorBidi" w:hAnsiTheme="majorBidi" w:cstheme="majorBidi"/>
          <w:sz w:val="24"/>
          <w:szCs w:val="24"/>
        </w:rPr>
      </w:pPr>
      <w:r>
        <w:rPr>
          <w:rFonts w:asciiTheme="majorBidi" w:hAnsiTheme="majorBidi" w:cstheme="majorBidi"/>
          <w:sz w:val="24"/>
          <w:szCs w:val="24"/>
        </w:rPr>
        <w:t>Firms with Market Power:</w:t>
      </w:r>
    </w:p>
    <w:p w14:paraId="3142C6AD"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Monopoly  </w:t>
      </w:r>
      <w:r>
        <w:rPr>
          <w:rFonts w:asciiTheme="majorBidi" w:eastAsia="Times New Roman" w:hAnsiTheme="majorBidi" w:cstheme="majorBidi"/>
          <w:color w:val="FF0000"/>
          <w:sz w:val="24"/>
          <w:szCs w:val="24"/>
          <w:lang w:eastAsia="zh-CN"/>
        </w:rPr>
        <w:t>(</w:t>
      </w:r>
      <w:proofErr w:type="gramEnd"/>
      <w:r>
        <w:rPr>
          <w:rFonts w:asciiTheme="majorBidi" w:eastAsia="Times New Roman" w:hAnsiTheme="majorBidi" w:cstheme="majorBidi"/>
          <w:color w:val="FF0000"/>
          <w:sz w:val="24"/>
          <w:szCs w:val="24"/>
          <w:lang w:eastAsia="zh-CN"/>
        </w:rPr>
        <w:t>Chapter 15)</w:t>
      </w:r>
    </w:p>
    <w:p w14:paraId="69CCB92E"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                             Monopolistic </w:t>
      </w:r>
      <w:proofErr w:type="gramStart"/>
      <w:r>
        <w:rPr>
          <w:rFonts w:asciiTheme="majorBidi" w:hAnsiTheme="majorBidi" w:cstheme="majorBidi"/>
          <w:sz w:val="24"/>
          <w:szCs w:val="24"/>
        </w:rPr>
        <w:t xml:space="preserve">Competition  </w:t>
      </w:r>
      <w:r>
        <w:rPr>
          <w:rFonts w:asciiTheme="majorBidi" w:eastAsia="Times New Roman" w:hAnsiTheme="majorBidi" w:cstheme="majorBidi"/>
          <w:color w:val="FF0000"/>
          <w:sz w:val="24"/>
          <w:szCs w:val="24"/>
          <w:lang w:eastAsia="zh-CN"/>
        </w:rPr>
        <w:t>(</w:t>
      </w:r>
      <w:proofErr w:type="gramEnd"/>
      <w:r>
        <w:rPr>
          <w:rFonts w:asciiTheme="majorBidi" w:eastAsia="Times New Roman" w:hAnsiTheme="majorBidi" w:cstheme="majorBidi"/>
          <w:color w:val="FF0000"/>
          <w:sz w:val="24"/>
          <w:szCs w:val="24"/>
          <w:lang w:eastAsia="zh-CN"/>
        </w:rPr>
        <w:t>Chapter 16)</w:t>
      </w:r>
    </w:p>
    <w:p w14:paraId="6DE90DD9"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Oligopoly  </w:t>
      </w:r>
      <w:r>
        <w:rPr>
          <w:rFonts w:asciiTheme="majorBidi" w:eastAsia="Times New Roman" w:hAnsiTheme="majorBidi" w:cstheme="majorBidi"/>
          <w:color w:val="FF0000"/>
          <w:sz w:val="24"/>
          <w:szCs w:val="24"/>
          <w:lang w:eastAsia="zh-CN"/>
        </w:rPr>
        <w:t>(</w:t>
      </w:r>
      <w:proofErr w:type="gramEnd"/>
      <w:r>
        <w:rPr>
          <w:rFonts w:asciiTheme="majorBidi" w:eastAsia="Times New Roman" w:hAnsiTheme="majorBidi" w:cstheme="majorBidi"/>
          <w:color w:val="FF0000"/>
          <w:sz w:val="24"/>
          <w:szCs w:val="24"/>
          <w:lang w:eastAsia="zh-CN"/>
        </w:rPr>
        <w:t>Chapter 17)</w:t>
      </w:r>
    </w:p>
    <w:p w14:paraId="20C52C81" w14:textId="77777777" w:rsidR="004D65D9" w:rsidRDefault="005245AC">
      <w:pPr>
        <w:pStyle w:val="a3"/>
        <w:spacing w:line="360" w:lineRule="auto"/>
        <w:rPr>
          <w:rFonts w:asciiTheme="majorBidi" w:hAnsiTheme="majorBidi" w:cstheme="majorBidi"/>
          <w:sz w:val="24"/>
          <w:szCs w:val="24"/>
        </w:rPr>
      </w:pPr>
      <w:r>
        <w:rPr>
          <w:rFonts w:ascii="Times New Roman Bold" w:hAnsi="Times New Roman Bold" w:cs="Times New Roman Bold"/>
          <w:b/>
          <w:bCs/>
          <w:sz w:val="24"/>
          <w:szCs w:val="24"/>
        </w:rPr>
        <w:t xml:space="preserve">     </w:t>
      </w:r>
      <w:r>
        <w:rPr>
          <w:rFonts w:ascii="Times New Roman Bold" w:hAnsi="Times New Roman Bold" w:cs="Times New Roman Bold"/>
          <w:b/>
          <w:bCs/>
          <w:sz w:val="24"/>
          <w:szCs w:val="24"/>
        </w:rPr>
        <w:t xml:space="preserve">    </w:t>
      </w:r>
      <w:r>
        <w:rPr>
          <w:rFonts w:ascii="Times New Roman" w:hAnsi="Times New Roman" w:cs="Times New Roman"/>
          <w:sz w:val="24"/>
          <w:szCs w:val="24"/>
        </w:rPr>
        <w:t xml:space="preserve">Factor Pricing </w:t>
      </w:r>
      <w:r>
        <w:rPr>
          <w:rFonts w:asciiTheme="majorBidi" w:hAnsiTheme="majorBidi" w:cstheme="majorBidi"/>
          <w:color w:val="FF0000"/>
          <w:sz w:val="24"/>
          <w:szCs w:val="24"/>
        </w:rPr>
        <w:t>(Chapter 18)</w:t>
      </w:r>
    </w:p>
    <w:p w14:paraId="47490F47" w14:textId="77777777" w:rsidR="004D65D9" w:rsidRDefault="005245AC">
      <w:pPr>
        <w:pStyle w:val="a3"/>
        <w:spacing w:line="360" w:lineRule="auto"/>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Part 5. Public Goods and Externalities </w:t>
      </w:r>
      <w:r>
        <w:rPr>
          <w:rFonts w:asciiTheme="majorBidi" w:hAnsiTheme="majorBidi" w:cstheme="majorBidi"/>
          <w:color w:val="FF0000"/>
          <w:sz w:val="24"/>
          <w:szCs w:val="24"/>
        </w:rPr>
        <w:t>(Chapter 10, 11, 12)</w:t>
      </w:r>
    </w:p>
    <w:p w14:paraId="58DBFC65"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0A6E9439" w14:textId="77777777" w:rsidR="004D65D9" w:rsidRDefault="004D65D9">
      <w:pPr>
        <w:pStyle w:val="a3"/>
        <w:spacing w:line="360" w:lineRule="auto"/>
        <w:rPr>
          <w:rFonts w:asciiTheme="majorBidi" w:hAnsiTheme="majorBidi" w:cstheme="majorBidi"/>
          <w:b/>
          <w:bCs/>
          <w:sz w:val="24"/>
          <w:szCs w:val="24"/>
        </w:rPr>
      </w:pPr>
    </w:p>
    <w:p w14:paraId="4F3906E7" w14:textId="77777777" w:rsidR="004D65D9" w:rsidRDefault="004D65D9">
      <w:pPr>
        <w:pStyle w:val="a3"/>
        <w:spacing w:line="360" w:lineRule="auto"/>
        <w:rPr>
          <w:rFonts w:asciiTheme="majorBidi" w:hAnsiTheme="majorBidi" w:cstheme="majorBidi"/>
          <w:b/>
          <w:bCs/>
          <w:sz w:val="24"/>
          <w:szCs w:val="24"/>
        </w:rPr>
      </w:pPr>
    </w:p>
    <w:p w14:paraId="59CAAE99" w14:textId="77777777" w:rsidR="004D65D9" w:rsidRDefault="005245AC">
      <w:pPr>
        <w:pStyle w:val="a3"/>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Assessment: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w:t>
      </w:r>
      <w:r>
        <w:rPr>
          <w:rFonts w:asciiTheme="majorBidi" w:hAnsiTheme="majorBidi" w:cstheme="majorBidi"/>
          <w:b/>
          <w:bCs/>
          <w:sz w:val="24"/>
          <w:szCs w:val="24"/>
          <w:u w:val="single"/>
        </w:rPr>
        <w:t>100%</w:t>
      </w:r>
    </w:p>
    <w:p w14:paraId="4F9905E3"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Homework Assignments </w:t>
      </w:r>
      <w:r>
        <w:rPr>
          <w:rFonts w:asciiTheme="majorBidi" w:hAnsiTheme="majorBidi" w:cstheme="majorBidi"/>
          <w:sz w:val="24"/>
          <w:szCs w:val="24"/>
        </w:rPr>
        <w:tab/>
      </w:r>
      <w:r>
        <w:rPr>
          <w:rFonts w:asciiTheme="majorBidi" w:hAnsiTheme="majorBidi" w:cstheme="majorBidi"/>
          <w:sz w:val="24"/>
          <w:szCs w:val="24"/>
        </w:rPr>
        <w:tab/>
        <w:t xml:space="preserve">                                   20%</w:t>
      </w:r>
    </w:p>
    <w:p w14:paraId="3C83BB4B" w14:textId="77777777" w:rsidR="004D65D9" w:rsidRDefault="005245AC">
      <w:pPr>
        <w:pStyle w:val="a3"/>
        <w:spacing w:line="360" w:lineRule="auto"/>
        <w:rPr>
          <w:rFonts w:asciiTheme="majorBidi" w:hAnsiTheme="majorBidi" w:cstheme="majorBidi"/>
          <w:sz w:val="24"/>
          <w:szCs w:val="24"/>
        </w:rPr>
      </w:pPr>
      <w:proofErr w:type="gramStart"/>
      <w:r>
        <w:rPr>
          <w:rFonts w:asciiTheme="majorBidi" w:hAnsiTheme="majorBidi" w:cstheme="majorBidi"/>
          <w:sz w:val="24"/>
          <w:szCs w:val="24"/>
        </w:rPr>
        <w:t>Quizzes(</w:t>
      </w:r>
      <w:proofErr w:type="gramEnd"/>
      <w:r>
        <w:rPr>
          <w:rFonts w:asciiTheme="majorBidi" w:hAnsiTheme="majorBidi" w:cstheme="majorBidi"/>
          <w:sz w:val="24"/>
          <w:szCs w:val="24"/>
        </w:rPr>
        <w:t xml:space="preserve">3 times, in class)                      </w:t>
      </w:r>
      <w:r>
        <w:rPr>
          <w:rFonts w:asciiTheme="majorBidi" w:hAnsiTheme="majorBidi" w:cstheme="majorBidi"/>
          <w:sz w:val="24"/>
          <w:szCs w:val="24"/>
        </w:rPr>
        <w:t xml:space="preserve">                 15%</w:t>
      </w:r>
    </w:p>
    <w:p w14:paraId="24B50051"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 xml:space="preserve">Report Writing (5 persons in a group, due date to be announced </w:t>
      </w:r>
      <w:proofErr w:type="gramStart"/>
      <w:r>
        <w:rPr>
          <w:rFonts w:asciiTheme="majorBidi" w:hAnsiTheme="majorBidi" w:cstheme="majorBidi"/>
          <w:sz w:val="24"/>
          <w:szCs w:val="24"/>
        </w:rPr>
        <w:t xml:space="preserve">later)   </w:t>
      </w:r>
      <w:proofErr w:type="gramEnd"/>
      <w:r>
        <w:rPr>
          <w:rFonts w:asciiTheme="majorBidi" w:hAnsiTheme="majorBidi" w:cstheme="majorBidi"/>
          <w:sz w:val="24"/>
          <w:szCs w:val="24"/>
        </w:rPr>
        <w:t xml:space="preserve"> 15% </w:t>
      </w:r>
    </w:p>
    <w:p w14:paraId="4ED9F59F" w14:textId="77777777" w:rsidR="004D65D9" w:rsidRDefault="005245AC">
      <w:pPr>
        <w:pStyle w:val="a3"/>
        <w:spacing w:line="360" w:lineRule="auto"/>
        <w:rPr>
          <w:rFonts w:asciiTheme="majorBidi" w:hAnsiTheme="majorBidi" w:cstheme="majorBidi"/>
          <w:sz w:val="24"/>
          <w:szCs w:val="24"/>
        </w:rPr>
      </w:pPr>
      <w:r>
        <w:rPr>
          <w:rFonts w:asciiTheme="majorBidi" w:hAnsiTheme="majorBidi" w:cstheme="majorBidi"/>
          <w:sz w:val="24"/>
          <w:szCs w:val="24"/>
        </w:rPr>
        <w:t>Final Exam (closed book)</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ab/>
        <w:t xml:space="preserve">  </w:t>
      </w:r>
      <w:r>
        <w:rPr>
          <w:rFonts w:asciiTheme="majorBidi" w:hAnsiTheme="majorBidi" w:cstheme="majorBidi"/>
          <w:sz w:val="24"/>
          <w:szCs w:val="24"/>
        </w:rPr>
        <w:tab/>
      </w:r>
      <w:proofErr w:type="gramEnd"/>
      <w:r>
        <w:rPr>
          <w:rFonts w:asciiTheme="majorBidi" w:hAnsiTheme="majorBidi" w:cstheme="majorBidi"/>
          <w:sz w:val="24"/>
          <w:szCs w:val="24"/>
        </w:rPr>
        <w:tab/>
        <w:t xml:space="preserve">     </w:t>
      </w:r>
      <w:r>
        <w:rPr>
          <w:rFonts w:asciiTheme="majorBidi" w:hAnsiTheme="majorBidi" w:cstheme="majorBidi"/>
          <w:sz w:val="24"/>
          <w:szCs w:val="24"/>
        </w:rPr>
        <w:tab/>
        <w:t xml:space="preserve">              50%                       </w:t>
      </w:r>
    </w:p>
    <w:p w14:paraId="1AB0B892" w14:textId="77777777" w:rsidR="004D65D9" w:rsidRDefault="004D65D9">
      <w:pPr>
        <w:pStyle w:val="a3"/>
        <w:rPr>
          <w:rFonts w:asciiTheme="majorBidi" w:hAnsiTheme="majorBidi" w:cstheme="majorBidi"/>
          <w:sz w:val="24"/>
          <w:szCs w:val="24"/>
        </w:rPr>
      </w:pPr>
    </w:p>
    <w:p w14:paraId="08A56A6C" w14:textId="77777777" w:rsidR="004D65D9" w:rsidRDefault="005245AC">
      <w:pPr>
        <w:tabs>
          <w:tab w:val="left" w:pos="0"/>
          <w:tab w:val="left" w:pos="720"/>
          <w:tab w:val="left" w:pos="2835"/>
        </w:tabs>
        <w:spacing w:after="0" w:line="360"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Homework Assignments:</w:t>
      </w:r>
    </w:p>
    <w:p w14:paraId="4CF0593F"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There are</w:t>
      </w:r>
      <w:r>
        <w:rPr>
          <w:rFonts w:asciiTheme="majorBidi" w:eastAsia="Times New Roman" w:hAnsiTheme="majorBidi" w:cstheme="majorBidi"/>
          <w:color w:val="FF0000"/>
          <w:sz w:val="24"/>
          <w:szCs w:val="24"/>
        </w:rPr>
        <w:t xml:space="preserve"> 4</w:t>
      </w:r>
      <w:r>
        <w:rPr>
          <w:rFonts w:asciiTheme="majorBidi" w:eastAsia="Times New Roman" w:hAnsiTheme="majorBidi" w:cstheme="majorBidi"/>
          <w:sz w:val="24"/>
          <w:szCs w:val="24"/>
        </w:rPr>
        <w:t xml:space="preserve"> Homework assignments.</w:t>
      </w:r>
    </w:p>
    <w:p w14:paraId="3B9C9F94"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Each </w:t>
      </w:r>
      <w:r>
        <w:rPr>
          <w:rFonts w:asciiTheme="majorBidi" w:eastAsia="Times New Roman" w:hAnsiTheme="majorBidi" w:cstheme="majorBidi"/>
          <w:sz w:val="24"/>
          <w:szCs w:val="24"/>
        </w:rPr>
        <w:t>assignment must be written by hand. (soft copies will not be accepted)</w:t>
      </w:r>
    </w:p>
    <w:p w14:paraId="02A2B481"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Answers need to be with steps. Otherwise, they will not be accepted.</w:t>
      </w:r>
    </w:p>
    <w:p w14:paraId="36F37422"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Write clearly. Answers cannot be read will not be marked. </w:t>
      </w:r>
    </w:p>
    <w:p w14:paraId="34BB09D5"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You are encouraged to discuss with each other. </w:t>
      </w:r>
    </w:p>
    <w:p w14:paraId="0674F3D1"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However, </w:t>
      </w:r>
      <w:r>
        <w:rPr>
          <w:rFonts w:asciiTheme="majorBidi" w:eastAsia="Times New Roman" w:hAnsiTheme="majorBidi" w:cstheme="majorBidi"/>
          <w:sz w:val="24"/>
          <w:szCs w:val="24"/>
        </w:rPr>
        <w:t>plagiarism is intolerable. Otherwise, zero credit.</w:t>
      </w:r>
    </w:p>
    <w:p w14:paraId="4FBA5EAF" w14:textId="77777777" w:rsidR="004D65D9" w:rsidRDefault="004D65D9">
      <w:pPr>
        <w:tabs>
          <w:tab w:val="left" w:pos="720"/>
          <w:tab w:val="left" w:pos="2835"/>
        </w:tabs>
        <w:spacing w:after="0" w:line="240" w:lineRule="auto"/>
        <w:jc w:val="both"/>
        <w:rPr>
          <w:rFonts w:asciiTheme="majorBidi" w:eastAsia="Times New Roman" w:hAnsiTheme="majorBidi" w:cstheme="majorBidi"/>
          <w:sz w:val="24"/>
          <w:szCs w:val="24"/>
        </w:rPr>
      </w:pPr>
    </w:p>
    <w:p w14:paraId="3BCF3D89" w14:textId="77777777" w:rsidR="004D65D9" w:rsidRDefault="005245AC">
      <w:pPr>
        <w:tabs>
          <w:tab w:val="left" w:pos="0"/>
          <w:tab w:val="left" w:pos="720"/>
          <w:tab w:val="left" w:pos="2835"/>
        </w:tabs>
        <w:spacing w:after="0" w:line="360"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Quizzes:</w:t>
      </w:r>
    </w:p>
    <w:p w14:paraId="18788212" w14:textId="77777777" w:rsidR="004D65D9" w:rsidRDefault="005245AC">
      <w:pPr>
        <w:tabs>
          <w:tab w:val="left" w:pos="0"/>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There will be </w:t>
      </w:r>
      <w:r>
        <w:rPr>
          <w:rFonts w:asciiTheme="majorBidi" w:eastAsia="Times New Roman" w:hAnsiTheme="majorBidi" w:cstheme="majorBidi"/>
          <w:color w:val="FF0000"/>
          <w:sz w:val="24"/>
          <w:szCs w:val="24"/>
        </w:rPr>
        <w:t>3</w:t>
      </w:r>
      <w:r>
        <w:rPr>
          <w:rFonts w:asciiTheme="majorBidi" w:eastAsia="Times New Roman" w:hAnsiTheme="majorBidi" w:cstheme="majorBidi"/>
          <w:sz w:val="24"/>
          <w:szCs w:val="24"/>
        </w:rPr>
        <w:t xml:space="preserve"> in-class quizzes. Time for quizzes will not be announced in advance. It could be in any week.  </w:t>
      </w:r>
    </w:p>
    <w:p w14:paraId="6222A316" w14:textId="77777777" w:rsidR="004D65D9" w:rsidRDefault="004D65D9">
      <w:pPr>
        <w:tabs>
          <w:tab w:val="left" w:pos="0"/>
          <w:tab w:val="left" w:pos="720"/>
          <w:tab w:val="left" w:pos="2835"/>
        </w:tabs>
        <w:spacing w:after="0" w:line="240" w:lineRule="auto"/>
        <w:jc w:val="both"/>
        <w:rPr>
          <w:rFonts w:asciiTheme="majorBidi" w:eastAsia="Times New Roman" w:hAnsiTheme="majorBidi" w:cstheme="majorBidi"/>
          <w:sz w:val="24"/>
          <w:szCs w:val="24"/>
        </w:rPr>
      </w:pPr>
    </w:p>
    <w:p w14:paraId="65D765D2" w14:textId="77777777" w:rsidR="004D65D9" w:rsidRDefault="005245AC">
      <w:pPr>
        <w:tabs>
          <w:tab w:val="left" w:pos="0"/>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Report Writing</w:t>
      </w:r>
    </w:p>
    <w:p w14:paraId="136A1989"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is a group project. Each group should have </w:t>
      </w:r>
      <w:r>
        <w:rPr>
          <w:rFonts w:asciiTheme="majorBidi" w:eastAsia="Times New Roman" w:hAnsiTheme="majorBidi" w:cstheme="majorBidi"/>
          <w:color w:val="FF0000"/>
          <w:sz w:val="24"/>
          <w:szCs w:val="24"/>
        </w:rPr>
        <w:t>less than 5 members</w:t>
      </w:r>
      <w:r>
        <w:rPr>
          <w:rFonts w:asciiTheme="majorBidi" w:eastAsia="Times New Roman" w:hAnsiTheme="majorBidi" w:cstheme="majorBidi"/>
          <w:sz w:val="24"/>
          <w:szCs w:val="24"/>
        </w:rPr>
        <w:t>.</w:t>
      </w:r>
    </w:p>
    <w:p w14:paraId="686253FD"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Each group needs to search and select </w:t>
      </w:r>
      <w:r>
        <w:rPr>
          <w:rFonts w:ascii="Times New Roman Bold" w:eastAsia="Times New Roman" w:hAnsi="Times New Roman Bold" w:cs="Times New Roman Bold"/>
          <w:b/>
          <w:bCs/>
          <w:color w:val="FF0000"/>
          <w:sz w:val="24"/>
          <w:szCs w:val="24"/>
        </w:rPr>
        <w:t>5</w:t>
      </w:r>
      <w:r>
        <w:rPr>
          <w:rFonts w:ascii="Times New Roman" w:eastAsia="Times New Roman" w:hAnsi="Times New Roman" w:cs="Times New Roman"/>
          <w:sz w:val="24"/>
          <w:szCs w:val="24"/>
        </w:rPr>
        <w:t xml:space="preserve"> articles from accredited news sources only.    </w:t>
      </w:r>
    </w:p>
    <w:p w14:paraId="1F3D0C18"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Each news article should be used to analyze a </w:t>
      </w:r>
      <w:r>
        <w:rPr>
          <w:rFonts w:asciiTheme="majorBidi" w:eastAsia="Times New Roman" w:hAnsiTheme="majorBidi" w:cstheme="majorBidi"/>
          <w:color w:val="FF0000"/>
          <w:sz w:val="24"/>
          <w:szCs w:val="24"/>
        </w:rPr>
        <w:t>different aspect</w:t>
      </w:r>
      <w:r>
        <w:rPr>
          <w:rFonts w:asciiTheme="majorBidi" w:eastAsia="Times New Roman" w:hAnsiTheme="majorBidi" w:cstheme="majorBidi"/>
          <w:sz w:val="24"/>
          <w:szCs w:val="24"/>
        </w:rPr>
        <w:t xml:space="preserve"> of the market (e.g., PPF, demand, supply, market equilibrium, elasticity, budget line etc.).</w:t>
      </w:r>
    </w:p>
    <w:p w14:paraId="0405BFE0"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Conduct a comprehensive analysis on this company with the things you have learned in this course. </w:t>
      </w:r>
      <w:r>
        <w:rPr>
          <w:rFonts w:asciiTheme="majorBidi" w:eastAsia="Times New Roman" w:hAnsiTheme="majorBidi" w:cstheme="majorBidi"/>
          <w:color w:val="FF0000"/>
          <w:sz w:val="24"/>
          <w:szCs w:val="24"/>
        </w:rPr>
        <w:t>ONE microeconomics concept from ONE chapter.</w:t>
      </w:r>
    </w:p>
    <w:p w14:paraId="6B9EAEF7"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Illustrations such </w:t>
      </w:r>
      <w:r>
        <w:rPr>
          <w:rFonts w:asciiTheme="majorBidi" w:eastAsia="Times New Roman" w:hAnsiTheme="majorBidi" w:cstheme="majorBidi"/>
          <w:sz w:val="24"/>
          <w:szCs w:val="24"/>
        </w:rPr>
        <w:t xml:space="preserve">as graphs, tables and computations need to be included as supporting evidence. </w:t>
      </w:r>
    </w:p>
    <w:p w14:paraId="41AB3B95" w14:textId="77777777" w:rsidR="004D65D9" w:rsidRDefault="005245AC">
      <w:pPr>
        <w:numPr>
          <w:ilvl w:val="0"/>
          <w:numId w:val="2"/>
        </w:numPr>
        <w:tabs>
          <w:tab w:val="left" w:pos="720"/>
          <w:tab w:val="left" w:pos="2835"/>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Each group needs to write a report. Template for report will be provided. </w:t>
      </w:r>
    </w:p>
    <w:p w14:paraId="611994B9" w14:textId="77777777" w:rsidR="004D65D9" w:rsidRDefault="004D65D9">
      <w:pPr>
        <w:tabs>
          <w:tab w:val="left" w:pos="720"/>
          <w:tab w:val="left" w:pos="2835"/>
        </w:tabs>
        <w:spacing w:after="0" w:line="240" w:lineRule="auto"/>
        <w:jc w:val="both"/>
        <w:rPr>
          <w:rFonts w:asciiTheme="majorBidi" w:eastAsia="Times New Roman" w:hAnsiTheme="majorBidi" w:cstheme="majorBidi"/>
          <w:sz w:val="24"/>
          <w:szCs w:val="24"/>
        </w:rPr>
      </w:pPr>
    </w:p>
    <w:p w14:paraId="2D6B75FE" w14:textId="77777777" w:rsidR="004D65D9" w:rsidRDefault="005245AC">
      <w:pPr>
        <w:tabs>
          <w:tab w:val="left" w:pos="0"/>
          <w:tab w:val="left" w:pos="90"/>
          <w:tab w:val="left" w:pos="720"/>
          <w:tab w:val="left" w:pos="2835"/>
        </w:tabs>
        <w:spacing w:after="0" w:line="360" w:lineRule="auto"/>
        <w:ind w:right="-1530"/>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Examinations:</w:t>
      </w:r>
      <w:r>
        <w:rPr>
          <w:rFonts w:asciiTheme="majorBidi" w:eastAsia="Times New Roman" w:hAnsiTheme="majorBidi" w:cstheme="majorBidi"/>
          <w:b/>
          <w:bCs/>
          <w:sz w:val="24"/>
          <w:szCs w:val="24"/>
        </w:rPr>
        <w:tab/>
      </w:r>
    </w:p>
    <w:p w14:paraId="0E9A639F" w14:textId="77777777" w:rsidR="004D65D9" w:rsidRDefault="005245AC">
      <w:pPr>
        <w:tabs>
          <w:tab w:val="left" w:pos="0"/>
          <w:tab w:val="left" w:pos="720"/>
        </w:tabs>
        <w:spacing w:after="0" w:line="360" w:lineRule="auto"/>
        <w:jc w:val="both"/>
        <w:rPr>
          <w:rFonts w:asciiTheme="majorBidi" w:eastAsia="Times New Roman" w:hAnsiTheme="majorBidi" w:cstheme="majorBidi"/>
          <w:bCs/>
          <w:sz w:val="24"/>
          <w:szCs w:val="24"/>
        </w:rPr>
      </w:pPr>
      <w:r>
        <w:rPr>
          <w:rFonts w:asciiTheme="majorBidi" w:eastAsia="Times New Roman" w:hAnsiTheme="majorBidi" w:cstheme="majorBidi"/>
          <w:sz w:val="24"/>
          <w:szCs w:val="24"/>
        </w:rPr>
        <w:t xml:space="preserve">The final exam </w:t>
      </w:r>
      <w:r>
        <w:rPr>
          <w:rFonts w:asciiTheme="majorBidi" w:eastAsia="Times New Roman" w:hAnsiTheme="majorBidi" w:cstheme="majorBidi"/>
          <w:bCs/>
          <w:sz w:val="24"/>
          <w:szCs w:val="24"/>
        </w:rPr>
        <w:t>will be closed book. It will cover materials from textbook chapters, l</w:t>
      </w:r>
      <w:r>
        <w:rPr>
          <w:rFonts w:asciiTheme="majorBidi" w:eastAsia="Times New Roman" w:hAnsiTheme="majorBidi" w:cstheme="majorBidi"/>
          <w:bCs/>
          <w:sz w:val="24"/>
          <w:szCs w:val="24"/>
        </w:rPr>
        <w:t xml:space="preserve">ectures and issues discussed in the class. </w:t>
      </w:r>
    </w:p>
    <w:p w14:paraId="53EC9624" w14:textId="77777777" w:rsidR="004D65D9" w:rsidRDefault="005245AC">
      <w:pPr>
        <w:numPr>
          <w:ilvl w:val="0"/>
          <w:numId w:val="3"/>
        </w:numPr>
        <w:tabs>
          <w:tab w:val="left" w:pos="720"/>
        </w:tabs>
        <w:spacing w:after="0" w:line="360" w:lineRule="auto"/>
        <w:jc w:val="both"/>
        <w:rPr>
          <w:rFonts w:asciiTheme="majorBidi" w:eastAsia="Times New Roman" w:hAnsiTheme="majorBidi" w:cstheme="majorBidi"/>
          <w:bCs/>
          <w:color w:val="FF0000"/>
          <w:sz w:val="24"/>
          <w:szCs w:val="24"/>
        </w:rPr>
      </w:pPr>
      <w:r>
        <w:rPr>
          <w:rFonts w:asciiTheme="majorBidi" w:eastAsia="Times New Roman" w:hAnsiTheme="majorBidi" w:cstheme="majorBidi"/>
          <w:bCs/>
          <w:sz w:val="24"/>
          <w:szCs w:val="24"/>
        </w:rPr>
        <w:t xml:space="preserve">Lecture notes provided by the instructor is </w:t>
      </w:r>
      <w:r>
        <w:rPr>
          <w:rFonts w:asciiTheme="majorBidi" w:eastAsia="Times New Roman" w:hAnsiTheme="majorBidi" w:cstheme="majorBidi"/>
          <w:b/>
          <w:sz w:val="24"/>
          <w:szCs w:val="24"/>
        </w:rPr>
        <w:t xml:space="preserve">NOT sufficient. </w:t>
      </w:r>
      <w:r>
        <w:rPr>
          <w:rFonts w:asciiTheme="majorBidi" w:eastAsia="Times New Roman" w:hAnsiTheme="majorBidi" w:cstheme="majorBidi"/>
          <w:b/>
          <w:color w:val="FF0000"/>
          <w:sz w:val="24"/>
          <w:szCs w:val="24"/>
        </w:rPr>
        <w:t xml:space="preserve">It is compulsory to </w:t>
      </w:r>
      <w:r>
        <w:rPr>
          <w:rFonts w:asciiTheme="majorBidi" w:eastAsia="Times New Roman" w:hAnsiTheme="majorBidi" w:cstheme="majorBidi"/>
          <w:b/>
          <w:bCs/>
          <w:color w:val="FF0000"/>
          <w:sz w:val="24"/>
          <w:szCs w:val="24"/>
        </w:rPr>
        <w:t>read the textbook chapters thoroughly.</w:t>
      </w:r>
    </w:p>
    <w:p w14:paraId="3648B294" w14:textId="77777777" w:rsidR="004D65D9" w:rsidRDefault="005245AC">
      <w:pPr>
        <w:numPr>
          <w:ilvl w:val="0"/>
          <w:numId w:val="3"/>
        </w:numPr>
        <w:tabs>
          <w:tab w:val="left" w:pos="720"/>
        </w:tabs>
        <w:spacing w:after="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Exam questions are similar to those in homework assignments and quizzes. </w:t>
      </w:r>
    </w:p>
    <w:p w14:paraId="1DF7A6E4" w14:textId="77777777" w:rsidR="004D65D9" w:rsidRDefault="005245AC">
      <w:pPr>
        <w:numPr>
          <w:ilvl w:val="0"/>
          <w:numId w:val="3"/>
        </w:numPr>
        <w:tabs>
          <w:tab w:val="left" w:pos="720"/>
        </w:tabs>
        <w:spacing w:after="0" w:line="360" w:lineRule="auto"/>
        <w:jc w:val="both"/>
        <w:rPr>
          <w:rFonts w:asciiTheme="majorBidi" w:eastAsia="Times New Roman" w:hAnsiTheme="majorBidi" w:cstheme="majorBidi"/>
          <w:bCs/>
          <w:color w:val="FF0000"/>
          <w:sz w:val="24"/>
          <w:szCs w:val="24"/>
        </w:rPr>
      </w:pPr>
      <w:r>
        <w:rPr>
          <w:rFonts w:asciiTheme="majorBidi" w:eastAsia="Times New Roman" w:hAnsiTheme="majorBidi" w:cstheme="majorBidi"/>
          <w:b/>
          <w:bCs/>
          <w:color w:val="FF0000"/>
          <w:sz w:val="24"/>
          <w:szCs w:val="24"/>
          <w:u w:val="single"/>
        </w:rPr>
        <w:t>Please do not miss the exams or quizzes, as there will be no make-up.</w:t>
      </w:r>
    </w:p>
    <w:p w14:paraId="40CA4B79" w14:textId="77777777" w:rsidR="004D65D9" w:rsidRDefault="004D65D9"/>
    <w:sectPr w:rsidR="004D65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803070505020304"/>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606B3"/>
    <w:multiLevelType w:val="multilevel"/>
    <w:tmpl w:val="384606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D12716D"/>
    <w:multiLevelType w:val="multilevel"/>
    <w:tmpl w:val="4D1271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DE277EA"/>
    <w:multiLevelType w:val="multilevel"/>
    <w:tmpl w:val="5DE277EA"/>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FAF331"/>
    <w:rsid w:val="004D65D9"/>
    <w:rsid w:val="005245AC"/>
    <w:rsid w:val="7CFAF331"/>
    <w:rsid w:val="7FF78250"/>
    <w:rsid w:val="FDFEE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4FEA2"/>
  <w15:docId w15:val="{109CAEDE-FE67-4B67-8EE5-70C98B5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libri" w:hAnsi="Calibri"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spacing w:after="0" w:line="240" w:lineRule="auto"/>
    </w:pPr>
    <w:rPr>
      <w:rFonts w:ascii="Consolas" w:hAnsi="Consolas"/>
      <w:sz w:val="21"/>
      <w:szCs w:val="21"/>
    </w:rPr>
  </w:style>
  <w:style w:type="character" w:styleId="a4">
    <w:name w:val="Hyperlink"/>
    <w:rPr>
      <w:color w:val="0000FF"/>
      <w:u w:val="single"/>
    </w:rPr>
  </w:style>
  <w:style w:type="paragraph" w:customStyle="1" w:styleId="1">
    <w:name w:val="列表段落1"/>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zijia</dc:creator>
  <cp:lastModifiedBy>Wang Juncker</cp:lastModifiedBy>
  <cp:revision>3</cp:revision>
  <dcterms:created xsi:type="dcterms:W3CDTF">2020-09-30T22:57:00Z</dcterms:created>
  <dcterms:modified xsi:type="dcterms:W3CDTF">2020-09-30T11:48:00Z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