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论我国比较优势的影响因素及转化路径</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lang w:val="en-US" w:eastAsia="zh-CN"/>
        </w:rPr>
      </w:pPr>
      <w:r>
        <w:rPr>
          <w:rFonts w:hint="eastAsia" w:ascii="楷体" w:hAnsi="楷体" w:eastAsia="楷体" w:cs="楷体"/>
          <w:lang w:val="en-US" w:eastAsia="zh-CN"/>
        </w:rPr>
        <w:t>经济学院 张桂森</w:t>
      </w:r>
    </w:p>
    <w:p>
      <w:pPr>
        <w:ind w:firstLine="420" w:firstLineChars="0"/>
        <w:rPr>
          <w:rFonts w:hint="eastAsia" w:ascii="楷体" w:hAnsi="楷体" w:eastAsia="楷体" w:cs="楷体"/>
          <w:lang w:val="en-US" w:eastAsia="zh-CN"/>
        </w:rPr>
      </w:pPr>
      <w:r>
        <w:rPr>
          <w:rFonts w:hint="eastAsia" w:ascii="黑体" w:hAnsi="黑体" w:eastAsia="黑体" w:cs="黑体"/>
          <w:lang w:val="en-US" w:eastAsia="zh-CN"/>
        </w:rPr>
        <w:t>摘要</w:t>
      </w:r>
      <w:r>
        <w:rPr>
          <w:rFonts w:hint="eastAsia"/>
          <w:lang w:val="en-US" w:eastAsia="zh-CN"/>
        </w:rPr>
        <w:t>：</w:t>
      </w:r>
      <w:r>
        <w:rPr>
          <w:rFonts w:hint="eastAsia" w:ascii="楷体" w:hAnsi="楷体" w:eastAsia="楷体" w:cs="楷体"/>
          <w:lang w:val="en-US" w:eastAsia="zh-CN"/>
        </w:rPr>
        <w:t>在开放经济中，利用比较优势可以使贸易双方得到更大利益，但是需要认识到，比较优势模型是基于大量的假设，但是现实中很难实现完全平等市场，因此也存在着比较优势陷阱，本文中，将中国的开放经济分成两个阶段，并逐一加以分析比较优势的影响以及中国是如何实现比较优势向竞争优势转化的。</w:t>
      </w:r>
    </w:p>
    <w:p>
      <w:pPr>
        <w:ind w:firstLine="420" w:firstLineChars="0"/>
        <w:rPr>
          <w:rFonts w:hint="default"/>
          <w:lang w:val="en-US" w:eastAsia="zh-CN"/>
        </w:rPr>
      </w:pPr>
      <w:r>
        <w:rPr>
          <w:rFonts w:hint="eastAsia" w:ascii="黑体" w:hAnsi="黑体" w:eastAsia="黑体" w:cs="黑体"/>
          <w:lang w:val="en-US" w:eastAsia="zh-CN"/>
        </w:rPr>
        <w:t>关键词：</w:t>
      </w:r>
      <w:r>
        <w:rPr>
          <w:rFonts w:hint="eastAsia"/>
          <w:lang w:val="en-US" w:eastAsia="zh-CN"/>
        </w:rPr>
        <w:t>比较优势、阶段性、因素、转化</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基于比较优势划分两个阶段的依据及比较优势分析</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sz w:val="21"/>
          <w:szCs w:val="21"/>
          <w:lang w:val="en-US" w:eastAsia="zh-CN"/>
        </w:rPr>
        <w:t>分析某一事物，首先即应该明确其含义，比较优势是指</w:t>
      </w:r>
      <w:r>
        <w:rPr>
          <w:rFonts w:hint="eastAsia" w:ascii="宋体" w:hAnsi="宋体" w:eastAsia="宋体" w:cs="宋体"/>
          <w:color w:val="000000"/>
          <w:kern w:val="0"/>
          <w:sz w:val="21"/>
          <w:szCs w:val="21"/>
          <w:lang w:val="en-US" w:eastAsia="zh-CN" w:bidi="ar"/>
        </w:rPr>
        <w:t>如果一个国家在本国生产一种产品的机会成本低于在其他国家生产该产品的机会成本的话，则这个国家在生产该种产品上就拥有比较优势。“古典学派的劳动价值学说认为劳动是唯一的生产要素，生产成本取决于劳动生产率，因此劳动生产率就成为国际贸易的重要决定因素”</w:t>
      </w:r>
      <w:r>
        <w:rPr>
          <w:rFonts w:hint="eastAsia" w:ascii="宋体" w:hAnsi="宋体" w:eastAsia="宋体" w:cs="宋体"/>
          <w:color w:val="000000"/>
          <w:kern w:val="0"/>
          <w:sz w:val="21"/>
          <w:szCs w:val="21"/>
          <w:vertAlign w:val="superscript"/>
          <w:lang w:val="en-US" w:eastAsia="zh-CN" w:bidi="ar"/>
        </w:rPr>
        <w:fldChar w:fldCharType="begin"/>
      </w:r>
      <w:r>
        <w:rPr>
          <w:rFonts w:hint="eastAsia" w:ascii="宋体" w:hAnsi="宋体" w:eastAsia="宋体" w:cs="宋体"/>
          <w:color w:val="000000"/>
          <w:kern w:val="0"/>
          <w:sz w:val="21"/>
          <w:szCs w:val="21"/>
          <w:vertAlign w:val="superscript"/>
          <w:lang w:val="en-US" w:eastAsia="zh-CN" w:bidi="ar"/>
        </w:rPr>
        <w:instrText xml:space="preserve"> REF _Ref31808 \w \h </w:instrText>
      </w:r>
      <w:r>
        <w:rPr>
          <w:rFonts w:hint="eastAsia" w:ascii="宋体" w:hAnsi="宋体" w:eastAsia="宋体" w:cs="宋体"/>
          <w:color w:val="000000"/>
          <w:kern w:val="0"/>
          <w:sz w:val="21"/>
          <w:szCs w:val="21"/>
          <w:vertAlign w:val="superscript"/>
          <w:lang w:val="en-US" w:eastAsia="zh-CN" w:bidi="ar"/>
        </w:rPr>
        <w:fldChar w:fldCharType="separate"/>
      </w:r>
      <w:r>
        <w:rPr>
          <w:rFonts w:hint="eastAsia" w:ascii="宋体" w:hAnsi="宋体" w:eastAsia="宋体" w:cs="宋体"/>
          <w:color w:val="000000"/>
          <w:kern w:val="0"/>
          <w:sz w:val="21"/>
          <w:szCs w:val="21"/>
          <w:vertAlign w:val="superscript"/>
          <w:lang w:val="en-US" w:eastAsia="zh-CN" w:bidi="ar"/>
        </w:rPr>
        <w:t>[1]</w:t>
      </w:r>
      <w:r>
        <w:rPr>
          <w:rFonts w:hint="eastAsia" w:ascii="宋体" w:hAnsi="宋体" w:eastAsia="宋体" w:cs="宋体"/>
          <w:color w:val="000000"/>
          <w:kern w:val="0"/>
          <w:sz w:val="21"/>
          <w:szCs w:val="21"/>
          <w:vertAlign w:val="superscript"/>
          <w:lang w:val="en-US" w:eastAsia="zh-CN" w:bidi="ar"/>
        </w:rPr>
        <w:fldChar w:fldCharType="end"/>
      </w:r>
      <w:r>
        <w:rPr>
          <w:rFonts w:hint="eastAsia" w:ascii="宋体" w:hAnsi="宋体" w:eastAsia="宋体" w:cs="宋体"/>
          <w:color w:val="000000"/>
          <w:kern w:val="0"/>
          <w:sz w:val="21"/>
          <w:szCs w:val="21"/>
          <w:lang w:val="en-US" w:eastAsia="zh-CN" w:bidi="ar"/>
        </w:rPr>
        <w:t>。同时，结合中国的发展轨迹，我将其分为两个阶段，第一阶段是完全利用现有比较优势，发展经济；第二阶段则是创造具有竞争优势的比较优势。之所以这样区分是因为，比较优势不能等同于国际上的竞争优势，而且不同要素以及劳动复杂程度也会影响利益的多少，同时不可否认的是现在的国际贸易市场结构仍是不完全平等的，所以不同的比较优势带来的利益也大相径庭。同时我们也可以从数据来印证这一点，首先，中国自改革开放后，逐渐出现外向型经济的特点，那么第一阶段，也就是完全利用比较优势承接产业转移这一阶段，利用自身劳动力优势和资源优势，大力发展劳动密集型产业和资源密集型产业，而在1992年之后，“随着经济全球化及全球价值链的深入衍变．中国的比较优势尤其是传统比较优势正在不断减弱。”</w:t>
      </w:r>
      <w:r>
        <w:rPr>
          <w:rFonts w:hint="eastAsia" w:ascii="宋体" w:hAnsi="宋体" w:eastAsia="宋体" w:cs="宋体"/>
          <w:color w:val="000000"/>
          <w:kern w:val="0"/>
          <w:sz w:val="21"/>
          <w:szCs w:val="21"/>
          <w:vertAlign w:val="superscript"/>
          <w:lang w:val="en-US" w:eastAsia="zh-CN" w:bidi="ar"/>
        </w:rPr>
        <w:fldChar w:fldCharType="begin"/>
      </w:r>
      <w:r>
        <w:rPr>
          <w:rFonts w:hint="eastAsia" w:ascii="宋体" w:hAnsi="宋体" w:eastAsia="宋体" w:cs="宋体"/>
          <w:color w:val="000000"/>
          <w:kern w:val="0"/>
          <w:sz w:val="21"/>
          <w:szCs w:val="21"/>
          <w:vertAlign w:val="superscript"/>
          <w:lang w:val="en-US" w:eastAsia="zh-CN" w:bidi="ar"/>
        </w:rPr>
        <w:instrText xml:space="preserve"> REF _Ref31857 \w \h </w:instrText>
      </w:r>
      <w:r>
        <w:rPr>
          <w:rFonts w:hint="eastAsia" w:ascii="宋体" w:hAnsi="宋体" w:eastAsia="宋体" w:cs="宋体"/>
          <w:color w:val="000000"/>
          <w:kern w:val="0"/>
          <w:sz w:val="21"/>
          <w:szCs w:val="21"/>
          <w:vertAlign w:val="superscript"/>
          <w:lang w:val="en-US" w:eastAsia="zh-CN" w:bidi="ar"/>
        </w:rPr>
        <w:fldChar w:fldCharType="separate"/>
      </w:r>
      <w:r>
        <w:rPr>
          <w:rFonts w:hint="eastAsia" w:ascii="宋体" w:hAnsi="宋体" w:eastAsia="宋体" w:cs="宋体"/>
          <w:color w:val="000000"/>
          <w:kern w:val="0"/>
          <w:sz w:val="21"/>
          <w:szCs w:val="21"/>
          <w:vertAlign w:val="superscript"/>
          <w:lang w:val="en-US" w:eastAsia="zh-CN" w:bidi="ar"/>
        </w:rPr>
        <w:t>[2]</w:t>
      </w:r>
      <w:r>
        <w:rPr>
          <w:rFonts w:hint="eastAsia" w:ascii="宋体" w:hAnsi="宋体" w:eastAsia="宋体" w:cs="宋体"/>
          <w:color w:val="000000"/>
          <w:kern w:val="0"/>
          <w:sz w:val="21"/>
          <w:szCs w:val="21"/>
          <w:vertAlign w:val="superscript"/>
          <w:lang w:val="en-US" w:eastAsia="zh-CN" w:bidi="ar"/>
        </w:rPr>
        <w:fldChar w:fldCharType="end"/>
      </w:r>
      <w:r>
        <w:rPr>
          <w:rFonts w:hint="eastAsia" w:ascii="宋体" w:hAnsi="宋体" w:eastAsia="宋体" w:cs="宋体"/>
          <w:color w:val="000000"/>
          <w:kern w:val="0"/>
          <w:sz w:val="21"/>
          <w:szCs w:val="21"/>
          <w:lang w:val="en-US" w:eastAsia="zh-CN" w:bidi="ar"/>
        </w:rPr>
        <w:t>从劳动密集型与资本密集型产品比较优势的相对指数看,虽然我国劳动密集型产品比较优势高度显著 , 但资本密集型产品改进指数的波动上升,使得我国劳动 密集型产品与资本密集型产品的相对优势逐步弱化,劳动/资本相对指数从1993 年的19．44 倍阶段性下降到2018 年的10．95 倍。</w:t>
      </w:r>
    </w:p>
    <w:p>
      <w:pPr>
        <w:spacing w:before="49" w:line="234" w:lineRule="auto"/>
        <w:ind w:firstLine="420" w:firstLineChars="0"/>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我国技术密集型产品比较优势快速提高的同时,劳动密集型和资本密集型产业的比较优势都在弱化，而这种弱化趋势的出现，已经背离了传统的比较优势理论，这是因为改革开放以来,我国充分发挥了劳动力资源丰富的要素优势,形成了高度显著的劳动密集型产品 比较优势,并通过不断增强自主创新能力、提升劳动生产率 、缩小与世界先进技术差距,形成了日益显著的技术密集型产品比较优势。而我国在改革开放初期的剩余价值大量积累，以及劳动力从农业生产中的释放，为下一阶段提供了大量的资本、劳动力、土地资源，这也为资本、科技密集型产业在国际竞争中拥有比较优势而打下来良好的基础，随着技术密集型产品比较优势的快速提升，劳动密集型产品与技术密集产品的相对指数持续下降,从 1993 年的 32．10 倍逐年下降到 2018 年的4．68 倍。同时,资本密集型产品与技术密集型产品的相对指数也呈不断下降趋势,从 1992 年的 1．94 倍下降到 1998 年的 1．04 倍 ,  1998年以后下降到 1 倍以下 , 到 2018 年降为 0．43 倍。</w:t>
      </w:r>
    </w:p>
    <w:p>
      <w:pPr>
        <w:keepNext w:val="0"/>
        <w:keepLines w:val="0"/>
        <w:pageBreakBefore w:val="0"/>
        <w:widowControl w:val="0"/>
        <w:numPr>
          <w:ilvl w:val="0"/>
          <w:numId w:val="1"/>
        </w:numPr>
        <w:kinsoku/>
        <w:wordWrap/>
        <w:overflowPunct/>
        <w:topLinePunct w:val="0"/>
        <w:autoSpaceDE/>
        <w:autoSpaceDN/>
        <w:bidi w:val="0"/>
        <w:adjustRightInd/>
        <w:snapToGrid/>
        <w:spacing w:before="49" w:after="157" w:afterLines="50" w:line="236" w:lineRule="auto"/>
        <w:ind w:left="0" w:leftChars="0" w:firstLine="0" w:firstLineChars="0"/>
        <w:textAlignment w:val="auto"/>
        <w:rPr>
          <w:rFonts w:hint="eastAsia" w:ascii="黑体" w:hAnsi="黑体" w:eastAsia="黑体" w:cs="黑体"/>
          <w:color w:val="000000"/>
          <w:kern w:val="0"/>
          <w:sz w:val="21"/>
          <w:szCs w:val="21"/>
          <w:lang w:val="en-US" w:eastAsia="zh-CN" w:bidi="ar"/>
        </w:rPr>
      </w:pPr>
      <w:r>
        <w:rPr>
          <w:rFonts w:hint="eastAsia" w:ascii="黑体" w:hAnsi="黑体" w:eastAsia="黑体" w:cs="黑体"/>
          <w:sz w:val="21"/>
          <w:szCs w:val="21"/>
          <w:lang w:val="en-US" w:eastAsia="zh-CN"/>
        </w:rPr>
        <w:t>比较优势的影响因</w:t>
      </w:r>
      <w:r>
        <w:rPr>
          <w:rFonts w:hint="eastAsia" w:ascii="黑体" w:hAnsi="黑体" w:eastAsia="黑体" w:cs="黑体"/>
          <w:color w:val="000000"/>
          <w:kern w:val="0"/>
          <w:sz w:val="21"/>
          <w:szCs w:val="21"/>
          <w:lang w:val="en-US" w:eastAsia="zh-CN" w:bidi="ar"/>
        </w:rPr>
        <w:t>素</w:t>
      </w:r>
    </w:p>
    <w:p>
      <w:pPr>
        <w:spacing w:before="49" w:line="234" w:lineRule="auto"/>
        <w:ind w:firstLine="420" w:firstLineChars="0"/>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基于比较优势理论,本文重点分析劳动力优势、技术优势、规模效应 、原材料相对成本和人民币名义有效汇率因素对我国比较优势的影响。综合来看,生产率、自主创新能力和技术领先程度是推动综合比较优势提升的关键要素,分配的合理化是综合比较优势，完善民生的重要手段,而规模经济则是利用了前三者的优势，利用规模效应取代了之前的简单分工和小生产的弊端，为中国的外贸在世界上的话语权提供了巨大的能量。</w:t>
      </w:r>
    </w:p>
    <w:p>
      <w:pPr>
        <w:spacing w:before="49" w:line="234" w:lineRule="auto"/>
        <w:ind w:firstLine="420" w:firstLineChars="0"/>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首先是劳动力优势，这一点在毛泽东或是邓小平的论述中，已经有了很明确的论断，中国有着世界上最多的人口，而如果每个人都接受教育，那么中国拥有的就不仅是最多的人口，而且是最多的接受了职业或者专业教育的劳动力，那么中国拥有的是最庞大的劳动力集体，而人口红利也确实在两个阶段都发挥了很重要的作用，改革开放初期，中国的劳动力比较优势为中国承接了大量的转移企业，而其积累的资本也投入了再生产或是基础设施建设，提高了生产率，而投入教育的资本更是为接下来的比较优势转型提供了大量新型、专业的人才，所以比较优势的转型，首先是劳动力优势的转型，因为我们可以看到，中国的劳动力素质很大程度上推动甚至主导了中国的产业转型。</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而第二点，技术优势其重要性更是不必多言，</w:t>
      </w:r>
      <w:r>
        <w:rPr>
          <w:rFonts w:hint="eastAsia" w:ascii="宋体" w:hAnsi="宋体" w:eastAsia="宋体" w:cs="宋体"/>
          <w:color w:val="000000"/>
          <w:kern w:val="0"/>
          <w:sz w:val="21"/>
          <w:szCs w:val="21"/>
          <w:lang w:val="en-US" w:eastAsia="zh-CN" w:bidi="ar"/>
        </w:rPr>
        <w:t>人类发明和利用先进机器设备等非劳动生产要素，主要是看中了它具有节省或取代一部分甚至大部分活劳动的功能。商品价值是活劳动的凝结，采用先进技术能节省活劳动，当然也就降低了商品价值量。从企业生产经营者的角度看，他之所以不惜代价购买先进技术设备，或租借先进的生产要素并向其所有者支付报酬，就是看中了利用先进的技术设备可以提高劳动生产力，节省活劳动，从而降低单位商品的实际生产费用。其实，在影响价值形成方面，技术、机器等物的因素具有双刃剑的作用，它能使个别生产者因个别劳动时间缩短而在同样多的时间创造更多的价值，使社会价值总量、国民收入增加。也能使生产单位产品的社会必要劳动时间缩短，使单位产品的价值减少。这也进一步说明生产技术和设备不是价值实体和源泉却在价值形成中起着重要的作用。而在开放经济中，其作用更是如此。</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第三点，规模经济的作用不言自明，例如两个国家生产同一件物品，但是由于规模效应的存在，拥有规模经济的国家就可以拥有更少的边际成本而获得更多的利润空间，而获得更多的剩余投入再生产。</w:t>
      </w:r>
      <w:r>
        <w:rPr>
          <w:rFonts w:hint="eastAsia" w:ascii="宋体" w:hAnsi="宋体" w:eastAsia="宋体" w:cs="宋体"/>
          <w:color w:val="000000"/>
          <w:kern w:val="0"/>
          <w:sz w:val="21"/>
          <w:szCs w:val="21"/>
          <w:lang w:val="en-US" w:eastAsia="zh-CN" w:bidi="ar"/>
        </w:rPr>
        <w:t>“是中国消费空间相对广泛，为单一产品的生产企业提供了有利的成长条件；二是在产品品种多样化方面，由于劳动力资源丰富，中国的规模经济在加工贸易产业上具有一定优势。”</w:t>
      </w:r>
      <w:r>
        <w:rPr>
          <w:rFonts w:hint="eastAsia" w:ascii="宋体" w:hAnsi="宋体" w:eastAsia="宋体" w:cs="宋体"/>
          <w:color w:val="000000"/>
          <w:kern w:val="0"/>
          <w:sz w:val="21"/>
          <w:szCs w:val="21"/>
          <w:vertAlign w:val="superscript"/>
          <w:lang w:val="en-US" w:eastAsia="zh-CN" w:bidi="ar"/>
        </w:rPr>
        <w:fldChar w:fldCharType="begin"/>
      </w:r>
      <w:r>
        <w:rPr>
          <w:rFonts w:hint="eastAsia" w:ascii="宋体" w:hAnsi="宋体" w:eastAsia="宋体" w:cs="宋体"/>
          <w:color w:val="000000"/>
          <w:kern w:val="0"/>
          <w:sz w:val="21"/>
          <w:szCs w:val="21"/>
          <w:vertAlign w:val="superscript"/>
          <w:lang w:val="en-US" w:eastAsia="zh-CN" w:bidi="ar"/>
        </w:rPr>
        <w:instrText xml:space="preserve"> REF _Ref32079 \w \h </w:instrText>
      </w:r>
      <w:r>
        <w:rPr>
          <w:rFonts w:hint="eastAsia" w:ascii="宋体" w:hAnsi="宋体" w:eastAsia="宋体" w:cs="宋体"/>
          <w:color w:val="000000"/>
          <w:kern w:val="0"/>
          <w:sz w:val="21"/>
          <w:szCs w:val="21"/>
          <w:vertAlign w:val="superscript"/>
          <w:lang w:val="en-US" w:eastAsia="zh-CN" w:bidi="ar"/>
        </w:rPr>
        <w:fldChar w:fldCharType="separate"/>
      </w:r>
      <w:r>
        <w:rPr>
          <w:rFonts w:hint="eastAsia" w:ascii="宋体" w:hAnsi="宋体" w:eastAsia="宋体" w:cs="宋体"/>
          <w:color w:val="000000"/>
          <w:kern w:val="0"/>
          <w:sz w:val="21"/>
          <w:szCs w:val="21"/>
          <w:vertAlign w:val="superscript"/>
          <w:lang w:val="en-US" w:eastAsia="zh-CN" w:bidi="ar"/>
        </w:rPr>
        <w:t>[3]</w:t>
      </w:r>
      <w:r>
        <w:rPr>
          <w:rFonts w:hint="eastAsia" w:ascii="宋体" w:hAnsi="宋体" w:eastAsia="宋体" w:cs="宋体"/>
          <w:color w:val="000000"/>
          <w:kern w:val="0"/>
          <w:sz w:val="21"/>
          <w:szCs w:val="21"/>
          <w:vertAlign w:val="superscript"/>
          <w:lang w:val="en-US" w:eastAsia="zh-CN" w:bidi="ar"/>
        </w:rPr>
        <w:fldChar w:fldCharType="end"/>
      </w:r>
      <w:r>
        <w:rPr>
          <w:rFonts w:hint="eastAsia" w:ascii="宋体" w:hAnsi="宋体" w:eastAsia="宋体" w:cs="宋体"/>
          <w:color w:val="000000"/>
          <w:kern w:val="0"/>
          <w:sz w:val="21"/>
          <w:szCs w:val="21"/>
          <w:lang w:val="en-US" w:eastAsia="zh-CN" w:bidi="ar"/>
        </w:rPr>
        <w:t>因此，</w:t>
      </w:r>
      <w:r>
        <w:rPr>
          <w:rFonts w:hint="eastAsia" w:ascii="宋体" w:hAnsi="宋体" w:eastAsia="宋体" w:cs="宋体"/>
          <w:color w:val="000000"/>
          <w:kern w:val="0"/>
          <w:sz w:val="21"/>
          <w:szCs w:val="21"/>
          <w:lang w:val="en-US" w:eastAsia="zh-CN" w:bidi="ar"/>
        </w:rPr>
        <w:t>规模经济在中国比较优势的形成过程中发挥了不容轻视的作用。</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四点的资源禀赋优势因为其在开放经济中权重极小，因此这里我们不加分析，而最后一点就是人民币名义有效汇率对开放经济比较优势的影响也不容置疑，其上升或下降，对中国的外贸，对中国是否占据了比较优势都有着很深远的影响。</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57" w:beforeLines="50" w:after="157" w:afterLines="50"/>
        <w:ind w:left="0" w:leftChars="0" w:firstLine="0" w:firstLineChars="0"/>
        <w:jc w:val="left"/>
        <w:textAlignment w:val="auto"/>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比较优势向竞争优势的转化</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根据比较优势发展生产虽然能获得利益，但是由于经济结构的单一，贸易的不平等，以及国际话语权薄弱，使得发展中国家在贸易中处于劣势，并且不断拉大，通过对比较优势理的分析，我们必须清醒地看到，传统的比较优势战略在创新方面存在着明显不足，甚至有可能使人陷入比较优势陷阱。事实上，以劳动力成本或天然资源为优势的 产业，通常都是进入门槛不高的产业，因而会吸引更多的进入者。当越来越多的企业、地区、国家被这类产业所吸引时，人们很快就会发现，除了优势不断消失之外，还因为过多资产的投入而被套牢，其竞争优势也会日渐削弱乃至消失。</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因此不能一味地依靠比较优势，只有利用比较优势将其转化成为竞争优势才能实现长久的发展，而我国在这一方面之所以能规避比较于是风险，我认为很大程度上是依靠中国的公有制为主体，以及宏观调控体系。区别于西方资本主义，中国的发展道路并不是由轻工业起步向重工业转型的，而是由短期计划、长期计划相结合所形成的有计划的经济体制，这也使得国家有着更强的组织和支配能力使比较优势本身发生转型，比较优势转化成竞争优势，首先就是摆脱“微笑曲线”，而竞争优势我认为是在比较优势的基础上，凝结了更多复杂劳动，并且具有不可替代性。因此我提出如下方式。</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第一，大力促进自主创新，增强可持续发展能力，技术进步是决定各国未来比较优势、国际竞争力和国际地位的关键要素，自主创新是未来我国技术进步的根本道路。加强自主创新能力，需要加强 技术创新的国际合作，破除少数国家技术封锁制约，更需要改革完善我国科技创新体制机制，为国内企业和科研机构自主创新提供优良的发展环境 。优化财政科研资金支出结构，提高资金使用效率，重点加大基础研究财政支持力度。加强知识产权保护，鼓励支持企业与风险投资机构加大自主创新投资力度。建立重点领域、重大技术创新发展基金，鼓励国内企事业单位对重点领域、关键技术、核心技术进行联合攻关创新研究。同时,“在开放经济和技术外溢等外部环境中,自主创新与模仿创新型技术进步均是中国比较优势实现动态转换的有效路径</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vertAlign w:val="superscript"/>
          <w:lang w:val="en-US" w:eastAsia="zh-CN" w:bidi="ar"/>
        </w:rPr>
        <w:fldChar w:fldCharType="begin"/>
      </w:r>
      <w:r>
        <w:rPr>
          <w:rFonts w:hint="eastAsia" w:ascii="宋体" w:hAnsi="宋体" w:eastAsia="宋体" w:cs="宋体"/>
          <w:color w:val="000000"/>
          <w:kern w:val="0"/>
          <w:sz w:val="21"/>
          <w:szCs w:val="21"/>
          <w:vertAlign w:val="superscript"/>
          <w:lang w:val="en-US" w:eastAsia="zh-CN" w:bidi="ar"/>
        </w:rPr>
        <w:instrText xml:space="preserve"> REF _Ref32148 \w \h </w:instrText>
      </w:r>
      <w:r>
        <w:rPr>
          <w:rFonts w:hint="eastAsia" w:ascii="宋体" w:hAnsi="宋体" w:eastAsia="宋体" w:cs="宋体"/>
          <w:color w:val="000000"/>
          <w:kern w:val="0"/>
          <w:sz w:val="21"/>
          <w:szCs w:val="21"/>
          <w:vertAlign w:val="superscript"/>
          <w:lang w:val="en-US" w:eastAsia="zh-CN" w:bidi="ar"/>
        </w:rPr>
        <w:fldChar w:fldCharType="separate"/>
      </w:r>
      <w:r>
        <w:rPr>
          <w:rFonts w:hint="eastAsia" w:ascii="宋体" w:hAnsi="宋体" w:eastAsia="宋体" w:cs="宋体"/>
          <w:color w:val="000000"/>
          <w:kern w:val="0"/>
          <w:sz w:val="21"/>
          <w:szCs w:val="21"/>
          <w:vertAlign w:val="superscript"/>
          <w:lang w:val="en-US" w:eastAsia="zh-CN" w:bidi="ar"/>
        </w:rPr>
        <w:t>[4]</w:t>
      </w:r>
      <w:r>
        <w:rPr>
          <w:rFonts w:hint="eastAsia" w:ascii="宋体" w:hAnsi="宋体" w:eastAsia="宋体" w:cs="宋体"/>
          <w:color w:val="000000"/>
          <w:kern w:val="0"/>
          <w:sz w:val="21"/>
          <w:szCs w:val="21"/>
          <w:vertAlign w:val="superscript"/>
          <w:lang w:val="en-US" w:eastAsia="zh-CN" w:bidi="ar"/>
        </w:rPr>
        <w:fldChar w:fldCharType="end"/>
      </w:r>
      <w:r>
        <w:rPr>
          <w:rFonts w:hint="eastAsia" w:ascii="宋体" w:hAnsi="宋体" w:eastAsia="宋体" w:cs="宋体"/>
          <w:color w:val="000000"/>
          <w:kern w:val="0"/>
          <w:sz w:val="21"/>
          <w:szCs w:val="21"/>
          <w:lang w:val="en-US" w:eastAsia="zh-CN" w:bidi="ar"/>
        </w:rPr>
        <w:t>。</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二，加大支持循环经济发展力度，弱化资源禀赋不足对提升比较优势与经济发展的制约。资源禀赋不足是制约我国经济发展的长期问题。我国已进入废旧资源快速增加的发展时期，但废旧资源的再生利用率大幅度低于发达国家, “建议修改完善《环境保护法》，把发展循环经济纳入法治范畴,不断提高废旧资源再生利用率。”</w:t>
      </w:r>
      <w:r>
        <w:rPr>
          <w:rFonts w:hint="eastAsia" w:ascii="宋体" w:hAnsi="宋体" w:eastAsia="宋体" w:cs="宋体"/>
          <w:color w:val="000000"/>
          <w:kern w:val="0"/>
          <w:sz w:val="21"/>
          <w:szCs w:val="21"/>
          <w:vertAlign w:val="superscript"/>
          <w:lang w:val="en-US" w:eastAsia="zh-CN" w:bidi="ar"/>
        </w:rPr>
        <w:fldChar w:fldCharType="begin"/>
      </w:r>
      <w:r>
        <w:rPr>
          <w:rFonts w:hint="eastAsia" w:ascii="宋体" w:hAnsi="宋体" w:eastAsia="宋体" w:cs="宋体"/>
          <w:color w:val="000000"/>
          <w:kern w:val="0"/>
          <w:sz w:val="21"/>
          <w:szCs w:val="21"/>
          <w:vertAlign w:val="superscript"/>
          <w:lang w:val="en-US" w:eastAsia="zh-CN" w:bidi="ar"/>
        </w:rPr>
        <w:instrText xml:space="preserve"> REF _Ref32507 \w \h </w:instrText>
      </w:r>
      <w:r>
        <w:rPr>
          <w:rFonts w:hint="eastAsia" w:ascii="宋体" w:hAnsi="宋体" w:eastAsia="宋体" w:cs="宋体"/>
          <w:color w:val="000000"/>
          <w:kern w:val="0"/>
          <w:sz w:val="21"/>
          <w:szCs w:val="21"/>
          <w:vertAlign w:val="superscript"/>
          <w:lang w:val="en-US" w:eastAsia="zh-CN" w:bidi="ar"/>
        </w:rPr>
        <w:fldChar w:fldCharType="separate"/>
      </w:r>
      <w:r>
        <w:rPr>
          <w:rFonts w:hint="eastAsia" w:ascii="宋体" w:hAnsi="宋体" w:eastAsia="宋体" w:cs="宋体"/>
          <w:color w:val="000000"/>
          <w:kern w:val="0"/>
          <w:sz w:val="21"/>
          <w:szCs w:val="21"/>
          <w:vertAlign w:val="superscript"/>
          <w:lang w:val="en-US" w:eastAsia="zh-CN" w:bidi="ar"/>
        </w:rPr>
        <w:t>[5]</w:t>
      </w:r>
      <w:r>
        <w:rPr>
          <w:rFonts w:hint="eastAsia" w:ascii="宋体" w:hAnsi="宋体" w:eastAsia="宋体" w:cs="宋体"/>
          <w:color w:val="000000"/>
          <w:kern w:val="0"/>
          <w:sz w:val="21"/>
          <w:szCs w:val="21"/>
          <w:vertAlign w:val="superscript"/>
          <w:lang w:val="en-US" w:eastAsia="zh-CN" w:bidi="ar"/>
        </w:rPr>
        <w:fldChar w:fldCharType="end"/>
      </w:r>
      <w:r>
        <w:rPr>
          <w:rFonts w:hint="eastAsia" w:ascii="宋体" w:hAnsi="宋体" w:eastAsia="宋体" w:cs="宋体"/>
          <w:color w:val="000000"/>
          <w:kern w:val="0"/>
          <w:sz w:val="21"/>
          <w:szCs w:val="21"/>
          <w:lang w:val="en-US" w:eastAsia="zh-CN" w:bidi="ar"/>
        </w:rPr>
        <w:t>加强对国际资源类产品的投资力度,稳步推进资源供给渠道多元化 、确保资源供给安全，加快以人民币定价的国内资源类产品期货市场建设，提高我国在国际市场初级产品价格的话语权，弱化国际市场初级产品价格大幅度波动对国内原材料生产成本和经济发展的冲击。</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第三 , 调整生育政策、延迟退休年龄，延缓劳动力规模下降趋势。基于我国日益严峻的人口快速老龄化、劳动力规模下降和生育意愿降低的局势，应尽快调整生育政策，全面放开生育限制政策，实行鼓励生育政策。同时，应尽快落实增加劳动力有效供给 ，延缓劳动力供给不足 对经济发展和比较优势的不利影响。</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重视并支持劳动密集型产业发展，遏制劳动密集型产品比较优势过快下降趋势。劳动密集 型产业是我国传统的比较优势产业，鉴于我国多层次的劳动力供给结构，发展劳动密集型产业依然是未来解决规模庞大的低素质劳动力和结构性失业群体就业问题的重要选择，也是确保产业链与供应链完整，维护国家经济安全的需要。同时，近年来我国企业发展的实践表明，不少生产传统劳动密集型 产品的企业经过技术改造，已成功转型发展为资本与技术密集型企业，今后应继续支持和鼓励传统劳 动密集型企业实施智能化、自动化技术改造，以缓解劳动力供给不足对劳动密集型产业比较优势的负面影响，遏止劳动密集型产品比较优势过快下降。“除了大批农村剩余劳动力以外，还有大批下岗职工和失业群体有待吸收。必须发挥制造业在充分利用劳动力资源方面的重大作用。”</w:t>
      </w:r>
      <w:r>
        <w:rPr>
          <w:rFonts w:hint="eastAsia" w:ascii="宋体" w:hAnsi="宋体" w:eastAsia="宋体" w:cs="宋体"/>
          <w:color w:val="000000"/>
          <w:kern w:val="0"/>
          <w:sz w:val="21"/>
          <w:szCs w:val="21"/>
          <w:vertAlign w:val="superscript"/>
          <w:lang w:val="en-US" w:eastAsia="zh-CN" w:bidi="ar"/>
        </w:rPr>
        <w:fldChar w:fldCharType="begin"/>
      </w:r>
      <w:r>
        <w:rPr>
          <w:rFonts w:hint="eastAsia" w:ascii="宋体" w:hAnsi="宋体" w:eastAsia="宋体" w:cs="宋体"/>
          <w:color w:val="000000"/>
          <w:kern w:val="0"/>
          <w:sz w:val="21"/>
          <w:szCs w:val="21"/>
          <w:vertAlign w:val="superscript"/>
          <w:lang w:val="en-US" w:eastAsia="zh-CN" w:bidi="ar"/>
        </w:rPr>
        <w:instrText xml:space="preserve"> REF _Ref32187 \w \h </w:instrText>
      </w:r>
      <w:r>
        <w:rPr>
          <w:rFonts w:hint="eastAsia" w:ascii="宋体" w:hAnsi="宋体" w:eastAsia="宋体" w:cs="宋体"/>
          <w:color w:val="000000"/>
          <w:kern w:val="0"/>
          <w:sz w:val="21"/>
          <w:szCs w:val="21"/>
          <w:vertAlign w:val="superscript"/>
          <w:lang w:val="en-US" w:eastAsia="zh-CN" w:bidi="ar"/>
        </w:rPr>
        <w:fldChar w:fldCharType="separate"/>
      </w:r>
      <w:r>
        <w:rPr>
          <w:rFonts w:hint="eastAsia" w:ascii="宋体" w:hAnsi="宋体" w:eastAsia="宋体" w:cs="宋体"/>
          <w:color w:val="000000"/>
          <w:kern w:val="0"/>
          <w:sz w:val="21"/>
          <w:szCs w:val="21"/>
          <w:vertAlign w:val="superscript"/>
          <w:lang w:val="en-US" w:eastAsia="zh-CN" w:bidi="ar"/>
        </w:rPr>
        <w:t>[6]</w:t>
      </w:r>
      <w:r>
        <w:rPr>
          <w:rFonts w:hint="eastAsia" w:ascii="宋体" w:hAnsi="宋体" w:eastAsia="宋体" w:cs="宋体"/>
          <w:color w:val="000000"/>
          <w:kern w:val="0"/>
          <w:sz w:val="21"/>
          <w:szCs w:val="21"/>
          <w:vertAlign w:val="superscript"/>
          <w:lang w:val="en-US" w:eastAsia="zh-CN" w:bidi="ar"/>
        </w:rPr>
        <w:fldChar w:fldCharType="end"/>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57" w:beforeLines="50" w:after="157" w:afterLines="50"/>
        <w:ind w:left="0" w:leftChars="0" w:firstLine="0" w:firstLineChars="0"/>
        <w:jc w:val="left"/>
        <w:textAlignment w:val="auto"/>
        <w:rPr>
          <w:rFonts w:hint="eastAsia" w:ascii="宋体" w:hAnsi="宋体" w:eastAsia="宋体" w:cs="宋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总结</w:t>
      </w:r>
    </w:p>
    <w:p>
      <w:pPr>
        <w:keepNext w:val="0"/>
        <w:keepLines w:val="0"/>
        <w:widowControl/>
        <w:numPr>
          <w:numId w:val="0"/>
        </w:numPr>
        <w:suppressLineNumbers w:val="0"/>
        <w:ind w:leftChars="0"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中国的比较优势发展离不开多要素影响，而在转化成竞争优势的路上任重道远，在保证中国经济结构完整的前提下，大踏步转化。市场、政府同时发挥作用。</w:t>
      </w:r>
    </w:p>
    <w:p>
      <w:pPr>
        <w:keepNext w:val="0"/>
        <w:keepLines w:val="0"/>
        <w:widowControl/>
        <w:numPr>
          <w:numId w:val="0"/>
        </w:numPr>
        <w:suppressLineNumbers w:val="0"/>
        <w:ind w:leftChars="0" w:firstLine="420" w:firstLineChars="0"/>
        <w:jc w:val="left"/>
        <w:rPr>
          <w:rFonts w:hint="eastAsia" w:ascii="宋体" w:hAnsi="宋体" w:eastAsia="宋体" w:cs="宋体"/>
          <w:color w:val="000000"/>
          <w:kern w:val="0"/>
          <w:sz w:val="21"/>
          <w:szCs w:val="21"/>
          <w:lang w:val="en-US" w:eastAsia="zh-CN" w:bidi="ar"/>
        </w:rPr>
      </w:pPr>
      <w:bookmarkStart w:id="6" w:name="_GoBack"/>
      <w:bookmarkEnd w:id="6"/>
    </w:p>
    <w:p>
      <w:pPr>
        <w:keepNext w:val="0"/>
        <w:keepLines w:val="0"/>
        <w:widowControl/>
        <w:numPr>
          <w:numId w:val="0"/>
        </w:numPr>
        <w:suppressLineNumbers w:val="0"/>
        <w:ind w:leftChars="0" w:firstLine="420" w:firstLineChars="0"/>
        <w:jc w:val="left"/>
        <w:rPr>
          <w:rFonts w:hint="eastAsia" w:ascii="宋体" w:hAnsi="宋体" w:eastAsia="宋体" w:cs="宋体"/>
          <w:color w:val="000000"/>
          <w:kern w:val="0"/>
          <w:sz w:val="21"/>
          <w:szCs w:val="21"/>
          <w:lang w:val="en-US" w:eastAsia="zh-CN" w:bidi="ar"/>
        </w:rPr>
      </w:pPr>
    </w:p>
    <w:p>
      <w:pPr>
        <w:keepNext w:val="0"/>
        <w:keepLines w:val="0"/>
        <w:widowControl/>
        <w:numPr>
          <w:numId w:val="0"/>
        </w:numPr>
        <w:suppressLineNumbers w:val="0"/>
        <w:ind w:leftChars="0" w:firstLine="420" w:firstLineChars="0"/>
        <w:jc w:val="left"/>
        <w:rPr>
          <w:rFonts w:hint="eastAsia" w:ascii="宋体" w:hAnsi="宋体" w:eastAsia="宋体" w:cs="宋体"/>
          <w:color w:val="000000"/>
          <w:kern w:val="0"/>
          <w:sz w:val="21"/>
          <w:szCs w:val="21"/>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after="157" w:afterLines="50"/>
        <w:ind w:leftChars="0" w:firstLine="420" w:firstLineChars="0"/>
        <w:jc w:val="left"/>
        <w:textAlignment w:val="auto"/>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参考文献：</w:t>
      </w:r>
    </w:p>
    <w:p>
      <w:pPr>
        <w:numPr>
          <w:ilvl w:val="0"/>
          <w:numId w:val="2"/>
        </w:numPr>
        <w:tabs>
          <w:tab w:val="left" w:pos="420"/>
          <w:tab w:val="clear" w:pos="840"/>
        </w:tabs>
        <w:ind w:left="845" w:leftChars="0" w:hanging="425" w:firstLineChars="0"/>
        <w:rPr>
          <w:rFonts w:hint="eastAsia" w:ascii="仿宋" w:hAnsi="仿宋" w:eastAsia="仿宋" w:cs="仿宋"/>
          <w:sz w:val="21"/>
          <w:szCs w:val="21"/>
        </w:rPr>
      </w:pPr>
      <w:bookmarkStart w:id="0" w:name="_Ref31808"/>
      <w:r>
        <w:rPr>
          <w:rFonts w:hint="eastAsia" w:ascii="仿宋" w:hAnsi="仿宋" w:eastAsia="仿宋" w:cs="仿宋"/>
          <w:sz w:val="21"/>
          <w:szCs w:val="21"/>
        </w:rPr>
        <w:t xml:space="preserve">马路路. 劳动力成本上升对中国比较优势的影响分析[J]. 商情,2013(26):56. </w:t>
      </w:r>
      <w:bookmarkEnd w:id="0"/>
    </w:p>
    <w:p>
      <w:pPr>
        <w:numPr>
          <w:ilvl w:val="0"/>
          <w:numId w:val="2"/>
        </w:numPr>
        <w:ind w:left="845" w:leftChars="0" w:hanging="425" w:firstLineChars="0"/>
        <w:rPr>
          <w:rFonts w:hint="eastAsia" w:ascii="仿宋" w:hAnsi="仿宋" w:eastAsia="仿宋" w:cs="仿宋"/>
          <w:sz w:val="21"/>
          <w:szCs w:val="21"/>
        </w:rPr>
      </w:pPr>
      <w:bookmarkStart w:id="1" w:name="_Ref31857"/>
      <w:r>
        <w:rPr>
          <w:rFonts w:hint="eastAsia" w:ascii="仿宋" w:hAnsi="仿宋" w:eastAsia="仿宋" w:cs="仿宋"/>
          <w:sz w:val="21"/>
          <w:szCs w:val="21"/>
        </w:rPr>
        <w:t>蔡松伯,金晶. 增加值贸易与中国比较优势、竞争优势发展策略研究[J]. 价格月刊,2017(8):50-53. DOI:10.14076/j.issn.1006-2025.2017.08.10.</w:t>
      </w:r>
      <w:bookmarkEnd w:id="1"/>
    </w:p>
    <w:p>
      <w:pPr>
        <w:numPr>
          <w:ilvl w:val="0"/>
          <w:numId w:val="2"/>
        </w:numPr>
        <w:spacing w:line="480" w:lineRule="auto"/>
        <w:ind w:left="845" w:leftChars="0" w:hanging="425" w:firstLineChars="0"/>
        <w:rPr>
          <w:rFonts w:hint="eastAsia" w:ascii="仿宋" w:hAnsi="仿宋" w:eastAsia="仿宋" w:cs="仿宋"/>
          <w:sz w:val="21"/>
          <w:szCs w:val="21"/>
        </w:rPr>
      </w:pPr>
      <w:bookmarkStart w:id="2" w:name="_Ref32079"/>
      <w:r>
        <w:rPr>
          <w:rFonts w:hint="eastAsia" w:ascii="仿宋" w:hAnsi="仿宋" w:eastAsia="仿宋" w:cs="仿宋"/>
          <w:sz w:val="21"/>
          <w:szCs w:val="21"/>
        </w:rPr>
        <w:t>伍先斌. 中国比较优势与世界工厂研究[J]. 现代商贸工业,2009,21(1):146-147. DOI:10.3969/j.issn.1672-3198.2009.01.077.</w:t>
      </w:r>
      <w:bookmarkEnd w:id="2"/>
    </w:p>
    <w:p>
      <w:pPr>
        <w:numPr>
          <w:ilvl w:val="0"/>
          <w:numId w:val="2"/>
        </w:numPr>
        <w:ind w:left="845" w:leftChars="0" w:hanging="425" w:firstLineChars="0"/>
        <w:rPr>
          <w:rFonts w:hint="eastAsia" w:ascii="仿宋" w:hAnsi="仿宋" w:eastAsia="仿宋" w:cs="仿宋"/>
          <w:sz w:val="21"/>
          <w:szCs w:val="21"/>
        </w:rPr>
      </w:pPr>
      <w:bookmarkStart w:id="3" w:name="_Ref32148"/>
      <w:r>
        <w:rPr>
          <w:rFonts w:hint="eastAsia" w:ascii="仿宋" w:hAnsi="仿宋" w:eastAsia="仿宋" w:cs="仿宋"/>
          <w:sz w:val="21"/>
          <w:szCs w:val="21"/>
        </w:rPr>
        <w:t>李晓丹. 经济全球化背景下中国比较优势探析[J]. 经济研究导刊,2012(9):1-2. DOI:10.3969/j.issn.1673-291X.2012.09.001.</w:t>
      </w:r>
      <w:bookmarkEnd w:id="3"/>
    </w:p>
    <w:p>
      <w:pPr>
        <w:numPr>
          <w:ilvl w:val="0"/>
          <w:numId w:val="2"/>
        </w:numPr>
        <w:tabs>
          <w:tab w:val="left" w:pos="420"/>
          <w:tab w:val="clear" w:pos="840"/>
        </w:tabs>
        <w:ind w:left="845" w:leftChars="0" w:hanging="425" w:firstLineChars="0"/>
        <w:rPr>
          <w:rFonts w:hint="eastAsia" w:ascii="仿宋" w:hAnsi="仿宋" w:eastAsia="仿宋" w:cs="仿宋"/>
          <w:sz w:val="21"/>
          <w:szCs w:val="21"/>
        </w:rPr>
      </w:pPr>
      <w:bookmarkStart w:id="4" w:name="_Ref32507"/>
      <w:r>
        <w:rPr>
          <w:rFonts w:hint="eastAsia" w:ascii="仿宋" w:hAnsi="仿宋" w:eastAsia="仿宋" w:cs="仿宋"/>
          <w:sz w:val="21"/>
          <w:szCs w:val="21"/>
        </w:rPr>
        <w:t xml:space="preserve">张来明 、李建伟 :《 废旧资源再生利用产业的发展现状 、问题与对策建议》,《 中国经济报告》, 2019 年第 4 期。 </w:t>
      </w:r>
      <w:bookmarkEnd w:id="4"/>
    </w:p>
    <w:p>
      <w:pPr>
        <w:numPr>
          <w:ilvl w:val="0"/>
          <w:numId w:val="2"/>
        </w:numPr>
        <w:ind w:left="845" w:leftChars="0" w:hanging="425" w:firstLineChars="0"/>
        <w:rPr>
          <w:rFonts w:hint="eastAsia" w:ascii="仿宋" w:hAnsi="仿宋" w:eastAsia="仿宋" w:cs="仿宋"/>
          <w:sz w:val="21"/>
          <w:szCs w:val="21"/>
        </w:rPr>
      </w:pPr>
      <w:bookmarkStart w:id="5" w:name="_Ref32187"/>
      <w:r>
        <w:rPr>
          <w:rFonts w:hint="eastAsia" w:ascii="仿宋" w:hAnsi="仿宋" w:eastAsia="仿宋" w:cs="仿宋"/>
          <w:sz w:val="21"/>
          <w:szCs w:val="21"/>
        </w:rPr>
        <w:t xml:space="preserve"> 郑猛,杨先明. 要素替代、技术进步与中国制造业比较优势动态化[J]. 贵州财经大学学报,2017(6):1-18. DOI:10.3969/j.issn.1003-6636.2017.06.001. </w:t>
      </w:r>
      <w:bookmarkEnd w:id="5"/>
    </w:p>
    <w:p>
      <w:pPr>
        <w:numPr>
          <w:numId w:val="0"/>
        </w:numPr>
        <w:ind w:leftChars="0"/>
        <w:rPr>
          <w:rFonts w:hint="eastAsia" w:ascii="宋体" w:hAnsi="宋体" w:eastAsia="宋体" w:cs="宋体"/>
          <w:sz w:val="21"/>
          <w:szCs w:val="21"/>
        </w:rPr>
      </w:pP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E-BZ">
    <w:altName w:val="Segoe Print"/>
    <w:panose1 w:val="00000000000000000000"/>
    <w:charset w:val="00"/>
    <w:family w:val="auto"/>
    <w:pitch w:val="default"/>
    <w:sig w:usb0="00000000" w:usb1="00000000" w:usb2="00000000" w:usb3="00000000" w:csb0="00000000" w:csb1="00000000"/>
  </w:font>
  <w:font w:name="FZSSK--GBK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17B6E1"/>
    <w:multiLevelType w:val="singleLevel"/>
    <w:tmpl w:val="4417B6E1"/>
    <w:lvl w:ilvl="0" w:tentative="0">
      <w:start w:val="1"/>
      <w:numFmt w:val="decimal"/>
      <w:lvlText w:val="[%1]"/>
      <w:lvlJc w:val="left"/>
      <w:pPr>
        <w:tabs>
          <w:tab w:val="left" w:pos="840"/>
        </w:tabs>
        <w:ind w:left="845" w:leftChars="0" w:hanging="425" w:firstLineChars="0"/>
      </w:pPr>
      <w:rPr>
        <w:rFonts w:hint="default"/>
      </w:rPr>
    </w:lvl>
  </w:abstractNum>
  <w:abstractNum w:abstractNumId="1">
    <w:nsid w:val="5EEA0E8C"/>
    <w:multiLevelType w:val="singleLevel"/>
    <w:tmpl w:val="5EEA0E8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0OTMzZDEwNWFiMWJmZDdmYmM2MTE2OGFlZWJjYjcifQ=="/>
  </w:docVars>
  <w:rsids>
    <w:rsidRoot w:val="52C057E3"/>
    <w:rsid w:val="045301F6"/>
    <w:rsid w:val="0972111F"/>
    <w:rsid w:val="0B690154"/>
    <w:rsid w:val="1DD51824"/>
    <w:rsid w:val="25787665"/>
    <w:rsid w:val="2DD37B2E"/>
    <w:rsid w:val="3EB412B6"/>
    <w:rsid w:val="52C057E3"/>
    <w:rsid w:val="56382375"/>
    <w:rsid w:val="598D29D8"/>
    <w:rsid w:val="62AA63A9"/>
    <w:rsid w:val="69E473B6"/>
    <w:rsid w:val="6DC347C2"/>
    <w:rsid w:val="6EB20ABF"/>
    <w:rsid w:val="6F1C23DC"/>
    <w:rsid w:val="743B3304"/>
    <w:rsid w:val="7B7B66DC"/>
    <w:rsid w:val="7DC13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4256</Words>
  <Characters>4553</Characters>
  <Lines>0</Lines>
  <Paragraphs>0</Paragraphs>
  <TotalTime>34</TotalTime>
  <ScaleCrop>false</ScaleCrop>
  <LinksUpToDate>false</LinksUpToDate>
  <CharactersWithSpaces>4629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2022-06-19T11:53:00Z</dcterms:created>
  <dc:creator>故港笑别</dc:creator>
  <cp:lastModifiedBy>故港笑别</cp:lastModifiedBy>
  <dcterms:modified xsi:type="dcterms:W3CDTF">2022-06-19T15:08:55Z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0A2F465BFDD44BAD8888E1F9A44F8F90</vt:lpwstr>
  </property>
</Properties>
</file>