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en-US"/>
        </w:rPr>
      </w:pPr>
      <w:r>
        <w:rPr>
          <w:rFonts w:hint="eastAsia"/>
          <w:b/>
          <w:bCs/>
          <w:sz w:val="28"/>
          <w:szCs w:val="28"/>
          <w:lang w:val="en-US" w:eastAsia="zh-CN"/>
        </w:rPr>
        <w:t>“</w:t>
      </w:r>
      <w:r>
        <w:rPr>
          <w:b/>
          <w:bCs/>
          <w:sz w:val="28"/>
          <w:szCs w:val="28"/>
          <w:lang w:val="en-US"/>
        </w:rPr>
        <w:t>解密</w:t>
      </w:r>
      <w:r>
        <w:rPr>
          <w:rFonts w:hint="eastAsia"/>
          <w:b/>
          <w:bCs/>
          <w:sz w:val="28"/>
          <w:szCs w:val="28"/>
          <w:lang w:val="en-US" w:eastAsia="zh-CN"/>
        </w:rPr>
        <w:t>”</w:t>
      </w:r>
      <w:r>
        <w:rPr>
          <w:b/>
          <w:bCs/>
          <w:sz w:val="28"/>
          <w:szCs w:val="28"/>
          <w:lang w:val="en-US"/>
        </w:rPr>
        <w:t>中国经济发展奇迹</w:t>
      </w:r>
    </w:p>
    <w:p>
      <w:pPr>
        <w:rPr>
          <w:lang w:val="en-US"/>
        </w:rPr>
      </w:pPr>
      <w:r>
        <w:rPr>
          <w:lang w:val="en-US"/>
        </w:rPr>
        <w:tab/>
      </w:r>
      <w:r>
        <w:rPr>
          <w:lang w:val="en-US"/>
        </w:rPr>
        <w:t>摘要：改革开放以来，经过四十多年的艰苦奋斗，我国以年均经济增长率9.58%的惊人速度成为世界第二大经济体，实现了跨越式发展，创造了举世瞩目的经济奇迹。中国的经济发展奇迹，不只是GDP数量意义上的高速增长，而有着更多的内涵。本文试图从微观层面——个人和企业，中观层面——基本经济制度和发展战略，宏观层面——党的领导和宏观经济治理三个维度对经济发展奇迹进行</w:t>
      </w:r>
      <w:r>
        <w:rPr>
          <w:rFonts w:hint="eastAsia"/>
          <w:lang w:val="en-US" w:eastAsia="zh-CN"/>
        </w:rPr>
        <w:t>“</w:t>
      </w:r>
      <w:r>
        <w:rPr>
          <w:lang w:val="en-US"/>
        </w:rPr>
        <w:t>解密</w:t>
      </w:r>
      <w:r>
        <w:rPr>
          <w:rFonts w:hint="eastAsia"/>
          <w:lang w:val="en-US" w:eastAsia="zh-CN"/>
        </w:rPr>
        <w:t>”</w:t>
      </w:r>
      <w:r>
        <w:rPr>
          <w:lang w:val="en-US"/>
        </w:rPr>
        <w:t>。新时代，中国经济已由高速增长阶段转向高质量发展阶段，社会主要矛盾发生了变化，对经济发展奇迹的探析，能够总结改革开放以来经济发展的经验教训，为推动经济高质量发展提供对策建议。</w:t>
      </w:r>
    </w:p>
    <w:p>
      <w:pPr>
        <w:rPr>
          <w:lang w:val="en-US"/>
        </w:rPr>
      </w:pPr>
      <w:r>
        <w:rPr>
          <w:lang w:val="en-US"/>
        </w:rPr>
        <w:t>关键词：经济发展奇迹 改革开放 高质量发展</w:t>
      </w:r>
    </w:p>
    <w:p>
      <w:pPr>
        <w:rPr>
          <w:lang w:val="en-US"/>
        </w:rPr>
      </w:pPr>
      <w:r>
        <w:rPr>
          <w:lang w:val="en-US"/>
        </w:rPr>
        <w:t>一、经济发展奇迹的丰富内涵</w:t>
      </w:r>
    </w:p>
    <w:p>
      <w:pPr>
        <w:rPr>
          <w:lang w:val="en-US"/>
        </w:rPr>
      </w:pPr>
      <w:r>
        <w:rPr>
          <w:lang w:val="en-US"/>
        </w:rPr>
        <w:tab/>
      </w:r>
      <w:r>
        <w:rPr>
          <w:lang w:val="en-US"/>
        </w:rPr>
        <w:t>理解中国经济发展奇迹，需要先对这种奇迹的内涵进行界定。已有研究通常基于经济增长速度来理解中国经济成就，这虽然是捕捉中国经济发展绩效的一个重要方面，但是，经济发展不同于经济增长，它不仅体现为以GDP增长为代表的规模扩展，而且体现为以增长成果分享等为表现的结构优化。就此而言，中国经济发展奇迹不唯一表现为高速增长，它是一个由增长的高速度、增长的稳定性、增长的韧性、增长成果的共享性以及人口的超大规模等因素相互组合的系统概念，具有超越增长速度的丰富内涵。</w:t>
      </w:r>
    </w:p>
    <w:p>
      <w:pPr>
        <w:numPr>
          <w:ilvl w:val="0"/>
          <w:numId w:val="0"/>
        </w:numPr>
        <w:rPr>
          <w:lang w:val="en-US"/>
        </w:rPr>
      </w:pPr>
      <w:r>
        <w:rPr>
          <w:lang w:val="en-US"/>
        </w:rPr>
        <w:t>（一）经济增长的高速度</w:t>
      </w:r>
    </w:p>
    <w:p>
      <w:r>
        <w:rPr>
          <w:lang w:val="en-US"/>
        </w:rPr>
        <w:tab/>
      </w:r>
      <w:r>
        <w:rPr>
          <w:lang w:val="en-US"/>
        </w:rPr>
        <w:t>首先，中国经济发展奇迹表现为中国经济呈现出高速增长态势，具有相对于其他经济体的显著增长优势。根据世界银行提供的数据，1961—2020年中国GDP的年均增长率为8.07%，超过同期的世界和其他主要经济体增长水平：世界3.37%、美国2.93%、日本3.61%、英国2.19%、法国1.82%、德国1.82%（德国数据为1971—2020年）、韩国7.23%以及巴西3.85%、印度5.01%、巴基斯坦5.04%。即使剔除人口因素，中国人均GDP的增长也是举世瞩目。</w:t>
      </w:r>
    </w:p>
    <w:p>
      <w:pPr>
        <w:rPr>
          <w:lang w:val="en-US"/>
        </w:rPr>
      </w:pPr>
      <w:r>
        <w:rPr>
          <w:lang w:val="en-US"/>
        </w:rPr>
        <w:t>（二）经济增长的稳定性</w:t>
      </w:r>
    </w:p>
    <w:p>
      <w:r>
        <w:rPr>
          <w:lang w:val="en-US"/>
        </w:rPr>
        <w:tab/>
      </w:r>
      <w:r>
        <w:rPr>
          <w:lang w:val="en-US"/>
        </w:rPr>
        <w:t>其次，除了增长速度的跨国比较优势之外，中国经济增长总体上波动较小，相对于世界和其他主要经济体具有突出的稳定发展特征。世界银行的数据显示：1978—2020年中国GDP增长率的变异系数为0.3106，而世界和其他主要经济体分别为：世界0.5598、美国0.7944、日本1.1156、英国1.3447、法国1.2283、德国1.3012、韩国0.6697、巴西1.4183、印度0.5863以及巴基斯坦0.4571。同期中国人均GDP增长率的变异系数为0.3378，相对于世界1.1335、美国1.2185、日本1.1712、英国1.7578、法国1.7257、德国1.4500、韩国0.7369、巴西3.6926、印度0.8717以及巴基斯坦0.9538更小，发展更均衡。</w:t>
      </w:r>
    </w:p>
    <w:p>
      <w:pPr>
        <w:rPr>
          <w:lang w:val="en-US"/>
        </w:rPr>
      </w:pPr>
      <w:r>
        <w:rPr>
          <w:lang w:val="en-US"/>
        </w:rPr>
        <w:t>（三）经济增长的韧性</w:t>
      </w:r>
    </w:p>
    <w:p>
      <w:r>
        <w:rPr>
          <w:lang w:val="en-US"/>
        </w:rPr>
        <w:tab/>
      </w:r>
      <w:r>
        <w:rPr>
          <w:lang w:val="en-US"/>
        </w:rPr>
        <w:t>除此之外，中国的经济增长在风险冲击下展现出强大的韧性。2020年，在新冠肺炎疫情和百年未有之大变局的交织中，中国经济逆风飞扬成为全球唯一实现经济正增长的主要经济体。GDP首次突破百万亿元大关，全年GDP达101.6万亿元，人均GDP连续两年超过1万美元，在世界经济中的份额上升到17%左右，对世界经济增长的贡献率接近30%，成为世界经济增长的动力之源。</w:t>
      </w:r>
    </w:p>
    <w:p>
      <w:r>
        <w:rPr>
          <w:lang w:val="en-US"/>
        </w:rPr>
        <w:t>（四）增长成果的共享性</w:t>
      </w:r>
    </w:p>
    <w:p>
      <w:r>
        <w:rPr>
          <w:lang w:val="en-US"/>
        </w:rPr>
        <w:tab/>
      </w:r>
      <w:r>
        <w:rPr>
          <w:lang w:val="en-US"/>
        </w:rPr>
        <w:t>中国经济发展不仅是一个规模持续高速增长的过程，而且是一个</w:t>
      </w:r>
      <w:r>
        <w:rPr>
          <w:rFonts w:hint="default" w:ascii="Calibri" w:hAnsi="Calibri" w:eastAsia="宋体" w:cs="Arial"/>
          <w:b w:val="0"/>
          <w:bCs w:val="0"/>
          <w:i w:val="0"/>
          <w:iCs w:val="0"/>
          <w:color w:val="auto"/>
          <w:kern w:val="2"/>
          <w:sz w:val="21"/>
          <w:szCs w:val="22"/>
          <w:highlight w:val="none"/>
          <w:vertAlign w:val="baseline"/>
          <w:lang w:val="en-US" w:eastAsia="zh-CN"/>
        </w:rPr>
        <w:t>人民不断共享</w:t>
      </w:r>
      <w:r>
        <w:rPr>
          <w:lang w:val="en-US"/>
        </w:rPr>
        <w:t>发展成果、生活水平不断提高的过程。数据显示，自改革开放以来，城乡居民恩格尔系数均呈现出较为明显的持续下降态势。具体而言，中国城镇居民恩格尔系数由1978年的57.5％降至2017年的28.6%，同期的农村居民恩格尔系数由67.7%降至31.2%。这就说明，中国城乡居民基本上实现了从温饱到小康的转变。按照每人每年2300元（2010年不变价）的国内标准，1978年我国农村贫困人口数量和贫困发生率分别为77039万人和97.5%，2020年底我国已全面消除绝对贫困。根据世界银行的数据，按照每人每天支出水平1.9美元、3.2美元和5.5美元（2011年购买力平价计算）的国际贫困线，1990—2015年中国对世界减贫总量的贡献度分别达到63.81%、94.17%和465.60%。中国在较短时期内实现了数以亿计人口的大规模脱贫，这在人类发展史上是奇迹般的成就，并对世界的整体减贫事业作出了无法取代的卓越贡献。</w:t>
      </w:r>
    </w:p>
    <w:p/>
    <w:p>
      <w:r>
        <w:rPr>
          <w:lang w:val="en-US"/>
        </w:rPr>
        <w:t>二、经济发展奇迹的原因探析</w:t>
      </w:r>
    </w:p>
    <w:p>
      <w:r>
        <w:rPr>
          <w:lang w:val="en-US"/>
        </w:rPr>
        <w:t>（一）微观层面</w:t>
      </w:r>
    </w:p>
    <w:p>
      <w:r>
        <w:rPr>
          <w:lang w:val="en-US"/>
        </w:rPr>
        <w:t>1、坚持以人民为中心的发展理念, 有效调动全民的生产热情</w:t>
      </w:r>
    </w:p>
    <w:p>
      <w:r>
        <w:rPr>
          <w:lang w:val="en-US"/>
        </w:rPr>
        <w:tab/>
      </w:r>
      <w:r>
        <w:rPr>
          <w:lang w:val="en-US"/>
        </w:rPr>
        <w:t>改革开放以来, 中国共产党始终坚持以人民为中心的发展理念。邓小平强调，要把是否有利于提高广大人民群众的生活水平及实现最大多数人的共同富裕作为检验党和国家工作的最终标准。江泽民提出</w:t>
      </w:r>
      <w:r>
        <w:rPr>
          <w:rFonts w:hint="eastAsia"/>
          <w:lang w:val="en-US" w:eastAsia="zh-CN"/>
        </w:rPr>
        <w:t>“</w:t>
      </w:r>
      <w:r>
        <w:rPr>
          <w:lang w:val="en-US"/>
        </w:rPr>
        <w:t>三个代表</w:t>
      </w:r>
      <w:r>
        <w:rPr>
          <w:rFonts w:hint="eastAsia"/>
          <w:lang w:val="en-US" w:eastAsia="zh-CN"/>
        </w:rPr>
        <w:t>”</w:t>
      </w:r>
      <w:r>
        <w:rPr>
          <w:lang w:val="en-US"/>
        </w:rPr>
        <w:t>重要思想，其最终落脚点也在于始终代表中国最广大人民的根本利益。胡锦涛提出以人为本科学发展观，体现了人民群众的主体论，要求在改革开放过程中始终做到发展依靠人民、发展为了人民、发展成果由全体人民共享。中共十八大以来，更是反复强调以人民为中心的发展理念。习近平指出：</w:t>
      </w:r>
      <w:r>
        <w:rPr>
          <w:rFonts w:hint="eastAsia"/>
          <w:lang w:val="en-US" w:eastAsia="zh-CN"/>
        </w:rPr>
        <w:t>“</w:t>
      </w:r>
      <w:r>
        <w:rPr>
          <w:lang w:val="en-US"/>
        </w:rPr>
        <w:t>要坚持以人民为中心的发展思想，这是马克思主义政治经济学的根本立场。要坚持把增进人民福祉、促进人的全面发展、朝着共同富裕方向稳步前进作为经济发展的出发点和落脚点，部署经济工作、制定经济政策、推动经济发展都要牢牢坚持这个根本立场。</w:t>
      </w:r>
      <w:r>
        <w:rPr>
          <w:rFonts w:hint="eastAsia"/>
          <w:lang w:val="en-US" w:eastAsia="zh-CN"/>
        </w:rPr>
        <w:t>”“</w:t>
      </w:r>
      <w:r>
        <w:rPr>
          <w:lang w:val="en-US"/>
        </w:rPr>
        <w:t>党的一切工作，必须以最广大人民根本利益为最高标准检验我们一切工作的成效，最终都要看人民是否真正得到了实惠，人民生活是否真正得到了改善，人民权益是否得到了保障。</w:t>
      </w:r>
      <w:r>
        <w:rPr>
          <w:rFonts w:hint="eastAsia"/>
          <w:lang w:val="en-US" w:eastAsia="zh-CN"/>
        </w:rPr>
        <w:t>”</w:t>
      </w:r>
    </w:p>
    <w:p>
      <w:r>
        <w:rPr>
          <w:lang w:val="en-US"/>
        </w:rPr>
        <w:tab/>
      </w:r>
      <w:r>
        <w:rPr>
          <w:lang w:val="en-US"/>
        </w:rPr>
        <w:t>以人民为中心的发展理念，是马克思唯物主义历史观的根本要求。马克思指出，</w:t>
      </w:r>
      <w:r>
        <w:rPr>
          <w:rFonts w:hint="eastAsia"/>
          <w:lang w:val="en-US" w:eastAsia="zh-CN"/>
        </w:rPr>
        <w:t>“</w:t>
      </w:r>
      <w:r>
        <w:rPr>
          <w:lang w:val="en-US"/>
        </w:rPr>
        <w:t>人民自己创造自己的历史</w:t>
      </w:r>
      <w:r>
        <w:rPr>
          <w:rFonts w:hint="eastAsia"/>
          <w:lang w:val="en-US" w:eastAsia="zh-CN"/>
        </w:rPr>
        <w:t>”</w:t>
      </w:r>
      <w:r>
        <w:rPr>
          <w:lang w:val="en-US"/>
        </w:rPr>
        <w:t>。人民历史观意味着经济发展是以人民为动力，经济发展成果由人民共享，这样才能激发广大人民群众的创造热情和劳动智慧，焕发无穷活力和动力。</w:t>
      </w:r>
    </w:p>
    <w:p>
      <w:r>
        <w:rPr>
          <w:lang w:val="en-US"/>
        </w:rPr>
        <w:t>2、充分释放企业主体活力，促进各种所有制经济共同发展</w:t>
      </w:r>
    </w:p>
    <w:p>
      <w:r>
        <w:rPr>
          <w:lang w:val="en-US"/>
        </w:rPr>
        <w:tab/>
      </w:r>
      <w:r>
        <w:rPr>
          <w:lang w:val="en-US"/>
        </w:rPr>
        <w:t>改革开放以来，我国持续推进、不断深化国有企业改革。40多年来，国有企业从传统的计划经济体制下的附属物，逐步向市场经济体制下的现代企业——</w:t>
      </w:r>
      <w:r>
        <w:rPr>
          <w:rFonts w:hint="eastAsia"/>
          <w:lang w:val="en-US" w:eastAsia="zh-CN"/>
        </w:rPr>
        <w:t>“</w:t>
      </w:r>
      <w:r>
        <w:rPr>
          <w:lang w:val="en-US"/>
        </w:rPr>
        <w:t>新型国有企业</w:t>
      </w:r>
      <w:r>
        <w:rPr>
          <w:rFonts w:hint="eastAsia"/>
          <w:lang w:val="en-US" w:eastAsia="zh-CN"/>
        </w:rPr>
        <w:t>”</w:t>
      </w:r>
      <w:r>
        <w:rPr>
          <w:lang w:val="en-US"/>
        </w:rPr>
        <w:t>转变。这个过程大致可以分为四个时期：1978年到1993年的以扩大国有企业自主权为主要改革内容（</w:t>
      </w:r>
      <w:r>
        <w:rPr>
          <w:rFonts w:hint="eastAsia"/>
          <w:lang w:val="en-US" w:eastAsia="zh-CN"/>
        </w:rPr>
        <w:t>“</w:t>
      </w:r>
      <w:r>
        <w:rPr>
          <w:lang w:val="en-US"/>
        </w:rPr>
        <w:t>放权让利</w:t>
      </w:r>
      <w:r>
        <w:rPr>
          <w:rFonts w:hint="eastAsia"/>
          <w:lang w:val="en-US" w:eastAsia="zh-CN"/>
        </w:rPr>
        <w:t>”</w:t>
      </w:r>
      <w:r>
        <w:rPr>
          <w:lang w:val="en-US"/>
        </w:rPr>
        <w:t>）的时期，1993到2003年的以建立现代企业制度为主要改革内容（</w:t>
      </w:r>
      <w:r>
        <w:rPr>
          <w:rFonts w:hint="eastAsia"/>
          <w:lang w:val="en-US" w:eastAsia="zh-CN"/>
        </w:rPr>
        <w:t>“</w:t>
      </w:r>
      <w:r>
        <w:rPr>
          <w:lang w:val="en-US"/>
        </w:rPr>
        <w:t>制度创新</w:t>
      </w:r>
      <w:r>
        <w:rPr>
          <w:rFonts w:hint="eastAsia"/>
          <w:lang w:val="en-US" w:eastAsia="zh-CN"/>
        </w:rPr>
        <w:t>”</w:t>
      </w:r>
      <w:r>
        <w:rPr>
          <w:lang w:val="en-US"/>
        </w:rPr>
        <w:t>）的时期，2003年到2013年的以建立新的国有资产管理体制为主要内容（</w:t>
      </w:r>
      <w:r>
        <w:rPr>
          <w:rFonts w:hint="eastAsia"/>
          <w:lang w:val="en-US" w:eastAsia="zh-CN"/>
        </w:rPr>
        <w:t>“</w:t>
      </w:r>
      <w:r>
        <w:rPr>
          <w:lang w:val="en-US"/>
        </w:rPr>
        <w:t>国资监管</w:t>
      </w:r>
      <w:r>
        <w:rPr>
          <w:rFonts w:hint="eastAsia"/>
          <w:lang w:val="en-US" w:eastAsia="zh-CN"/>
        </w:rPr>
        <w:t>”</w:t>
      </w:r>
      <w:r>
        <w:rPr>
          <w:lang w:val="en-US"/>
        </w:rPr>
        <w:t>）的时期，以及2013年至今的以分类深化国有企业为主要内容（</w:t>
      </w:r>
      <w:r>
        <w:rPr>
          <w:rFonts w:hint="eastAsia"/>
          <w:lang w:val="en-US" w:eastAsia="zh-CN"/>
        </w:rPr>
        <w:t>“</w:t>
      </w:r>
      <w:r>
        <w:rPr>
          <w:lang w:val="en-US"/>
        </w:rPr>
        <w:t>分类改革</w:t>
      </w:r>
      <w:r>
        <w:rPr>
          <w:rFonts w:hint="eastAsia"/>
          <w:lang w:val="en-US" w:eastAsia="zh-CN"/>
        </w:rPr>
        <w:t>”</w:t>
      </w:r>
      <w:r>
        <w:rPr>
          <w:lang w:val="en-US"/>
        </w:rPr>
        <w:t>）的新时期。经过四个时期，国有企业改革已经取得了巨大的成就，</w:t>
      </w:r>
      <w:r>
        <w:rPr>
          <w:rFonts w:hint="default" w:ascii="Calibri" w:hAnsi="Calibri" w:eastAsia="宋体" w:cs="Arial"/>
          <w:b w:val="0"/>
          <w:bCs w:val="0"/>
          <w:i w:val="0"/>
          <w:iCs w:val="0"/>
          <w:color w:val="auto"/>
          <w:kern w:val="2"/>
          <w:sz w:val="21"/>
          <w:szCs w:val="22"/>
          <w:highlight w:val="none"/>
          <w:vertAlign w:val="baseline"/>
          <w:lang w:val="en-US" w:eastAsia="zh-CN"/>
        </w:rPr>
        <w:t>作为市场重要主体的</w:t>
      </w:r>
      <w:r>
        <w:rPr>
          <w:lang w:val="en-US"/>
        </w:rPr>
        <w:t>国有企业活力和竞争力不断增强，对国民经济发展的贡献越来越大；</w:t>
      </w:r>
      <w:r>
        <w:rPr>
          <w:rFonts w:hint="default" w:ascii="Calibri" w:hAnsi="Calibri" w:eastAsia="宋体" w:cs="Arial"/>
          <w:b w:val="0"/>
          <w:bCs w:val="0"/>
          <w:i w:val="0"/>
          <w:iCs w:val="0"/>
          <w:color w:val="auto"/>
          <w:kern w:val="2"/>
          <w:sz w:val="21"/>
          <w:szCs w:val="22"/>
          <w:highlight w:val="none"/>
          <w:vertAlign w:val="baseline"/>
          <w:lang w:val="en-US" w:eastAsia="zh-CN"/>
        </w:rPr>
        <w:t>国有经济的布局与结构得到战略性调整</w:t>
      </w:r>
      <w:r>
        <w:rPr>
          <w:rFonts w:hint="default" w:ascii="Calibri" w:hAnsi="Calibri" w:cs="Arial"/>
          <w:b w:val="0"/>
          <w:bCs w:val="0"/>
          <w:i w:val="0"/>
          <w:iCs w:val="0"/>
          <w:color w:val="auto"/>
          <w:kern w:val="2"/>
          <w:sz w:val="21"/>
          <w:szCs w:val="22"/>
          <w:highlight w:val="none"/>
          <w:vertAlign w:val="baseline"/>
          <w:lang w:val="en-US" w:eastAsia="zh-CN"/>
        </w:rPr>
        <w:t>，整体素质进一步提高，更好地发挥其在国民经济中的主导作用。</w:t>
      </w:r>
    </w:p>
    <w:p>
      <w:r>
        <w:rPr>
          <w:lang w:val="en-US"/>
        </w:rPr>
        <w:tab/>
      </w:r>
      <w:r>
        <w:rPr>
          <w:lang w:val="en-US"/>
        </w:rPr>
        <w:t>除此之外，我国始终坚持公有制为主体，多种所有制经济共同发展的基本经济制度，毫不动摇地鼓励、支持、引导非公有制经济发展。十九届四中全会《决定》提出3个方面总体要求。一是健全支持民营经济、外商投资企业发展的法治环境。二是完善构建亲清政商关系的政策体系，健全支持中小企业发展制度，促进非公有制经济健康发展和非公有制经济人士健康成长。三是营造各种所有制主体依法平等使用资源要素、公开公平公正参与竞争、同等受到法律保护的市场环境。</w:t>
      </w:r>
    </w:p>
    <w:p>
      <w:pPr>
        <w:rPr>
          <w:lang w:val="en-US"/>
        </w:rPr>
      </w:pPr>
      <w:r>
        <w:rPr>
          <w:lang w:val="en-US"/>
        </w:rPr>
        <w:tab/>
      </w:r>
      <w:r>
        <w:rPr>
          <w:lang w:val="en-US"/>
        </w:rPr>
        <w:t>国有企业改革的纵深推进和非公有制经济发展相得益彰，充分激发了各类市场主体活力，巩固了社会主义市场经济的微观经济基础，形成了推动经济高质量发展的强大合力，成为支撑我国经济持续健康发展的重要力量。</w:t>
      </w:r>
    </w:p>
    <w:p>
      <w:pPr>
        <w:rPr>
          <w:lang w:val="en-US"/>
        </w:rPr>
      </w:pPr>
    </w:p>
    <w:p>
      <w:pPr>
        <w:rPr>
          <w:lang w:val="en-US"/>
        </w:rPr>
      </w:pPr>
      <w:r>
        <w:rPr>
          <w:rFonts w:hint="default" w:ascii="Calibri" w:hAnsi="Calibri" w:eastAsia="宋体" w:cs="Arial"/>
          <w:b w:val="0"/>
          <w:bCs w:val="0"/>
          <w:i w:val="0"/>
          <w:iCs w:val="0"/>
          <w:color w:val="auto"/>
          <w:kern w:val="2"/>
          <w:sz w:val="21"/>
          <w:szCs w:val="22"/>
          <w:highlight w:val="none"/>
          <w:vertAlign w:val="baseline"/>
          <w:lang w:val="en-US" w:eastAsia="zh-CN"/>
        </w:rPr>
        <w:t>（二）中观层面</w:t>
      </w:r>
    </w:p>
    <w:p>
      <w:pPr>
        <w:rPr>
          <w:lang w:val="en-US"/>
        </w:rPr>
      </w:pPr>
      <w:r>
        <w:rPr>
          <w:lang w:val="en-US"/>
        </w:rPr>
        <w:t>1、社会主义基本经济制度的显著优势</w:t>
      </w:r>
    </w:p>
    <w:p>
      <w:pPr>
        <w:rPr>
          <w:lang w:val="en-US"/>
        </w:rPr>
      </w:pPr>
      <w:r>
        <w:rPr>
          <w:lang w:val="en-US"/>
        </w:rPr>
        <w:tab/>
      </w:r>
      <w:r>
        <w:rPr>
          <w:lang w:val="en-US"/>
        </w:rPr>
        <w:t>公有制为主体、多种所有制经济共同发展，按劳分配为主体、多种分配方式并存，社会主义市场经济体制构成的社会主义基本经济制度，不仅同我国社会主义初级阶段社会生产力</w:t>
      </w:r>
      <w:r>
        <w:rPr>
          <w:rFonts w:hint="eastAsia"/>
          <w:lang w:val="en-US" w:eastAsia="zh-CN"/>
        </w:rPr>
        <w:t>发展</w:t>
      </w:r>
      <w:r>
        <w:rPr>
          <w:lang w:val="en-US"/>
        </w:rPr>
        <w:t>水平相适应，还具有不断解放和发展社会生产力、推动经济高质量发展的显著优势。主要是：既有利于发挥公有制经济在保障人民共同利益、增进民生福祉、巩固完善社会主义制度以及在关系国家安全、国民经济命脉和国计民生的重要行业和</w:t>
      </w:r>
      <w:r>
        <w:rPr>
          <w:rFonts w:hint="eastAsia"/>
          <w:lang w:val="en-US" w:eastAsia="zh-CN"/>
        </w:rPr>
        <w:t>关键</w:t>
      </w:r>
      <w:r>
        <w:rPr>
          <w:lang w:val="en-US"/>
        </w:rPr>
        <w:t>领域的主体作用，又有利于发挥非公有制经济在稳定增长、促进创新、增加就业、改善民生等方面的重要作用，从而推动各种所有制取长补短、相互促进、共同发展，形成推动高质量发展的强大合力；既有利于调动广大劳动者的积极性、主动性、创造性，使全体人民共享改革发展成果，实现共同富裕，又有利于调动各经济主体的积极性，让一切劳动、知识、技术、管理和资本的活力竞相迸发，让一切创造社会财富的源泉充分涌流，实现各尽所能、各得其所，使各种资源都能得到充分有效利用；既有利于发挥市场在资源配置中的决定性作用，发挥市场机制信息灵敏、激励有效、调节灵活、平等开放的优势，增强经济发展的活力和效率，又有利于发挥党总揽全局、协调各方的领导核心作用，发挥政府在健全宏观调控、加强市场监管、优化公共服务、保障公平正义、保护生态环境、维护国家安全、促进共同富裕方面的主导作用。</w:t>
      </w:r>
    </w:p>
    <w:p>
      <w:pPr>
        <w:rPr>
          <w:lang w:val="en-US"/>
        </w:rPr>
      </w:pPr>
      <w:r>
        <w:rPr>
          <w:lang w:val="en-US"/>
        </w:rPr>
        <w:tab/>
      </w:r>
      <w:r>
        <w:rPr>
          <w:lang w:val="en-US"/>
        </w:rPr>
        <w:t>归结起来，社会主义基本经济制度能够兼顾长远和当前、集体和个人、效率和公平、自由和秩序、自主和开放，使社会主义制度的优越性和市场经济的长处、集中力量办大事的优势和人民群众的首创精神都能得到很好发挥，可以有效避免资本主义市场经济中存在的阶级对立、资本垄断、两极分化、对外掠夺、危机频发等弊端，为生产力持续发展和社会全面进步开辟前所未有的广阔道路。</w:t>
      </w:r>
    </w:p>
    <w:p>
      <w:pPr>
        <w:rPr>
          <w:lang w:val="en-US"/>
        </w:rPr>
      </w:pPr>
      <w:r>
        <w:rPr>
          <w:lang w:val="en-US"/>
        </w:rPr>
        <w:t>2、行之有效的发展战略</w:t>
      </w:r>
    </w:p>
    <w:p>
      <w:pPr>
        <w:rPr>
          <w:lang w:val="en-US"/>
        </w:rPr>
      </w:pPr>
      <w:r>
        <w:rPr>
          <w:lang w:val="en-US"/>
        </w:rPr>
        <w:t>（1）充分利用后发优势，降低经济发展成本</w:t>
      </w:r>
    </w:p>
    <w:p>
      <w:pPr>
        <w:rPr>
          <w:lang w:val="en-US"/>
        </w:rPr>
      </w:pPr>
      <w:r>
        <w:rPr>
          <w:rFonts w:hint="default" w:ascii="Calibri" w:hAnsi="Calibri" w:eastAsia="宋体" w:cs="Arial"/>
          <w:b w:val="0"/>
          <w:bCs w:val="0"/>
          <w:i w:val="0"/>
          <w:iCs w:val="0"/>
          <w:color w:val="auto"/>
          <w:kern w:val="2"/>
          <w:sz w:val="21"/>
          <w:szCs w:val="22"/>
          <w:highlight w:val="none"/>
          <w:vertAlign w:val="baseline"/>
          <w:lang w:val="en-US" w:eastAsia="zh-CN"/>
        </w:rPr>
        <w:tab/>
      </w:r>
      <w:r>
        <w:rPr>
          <w:rFonts w:hint="default" w:ascii="Calibri" w:hAnsi="Calibri" w:eastAsia="宋体" w:cs="Arial"/>
          <w:b w:val="0"/>
          <w:bCs w:val="0"/>
          <w:i w:val="0"/>
          <w:iCs w:val="0"/>
          <w:color w:val="auto"/>
          <w:kern w:val="2"/>
          <w:sz w:val="21"/>
          <w:szCs w:val="22"/>
          <w:highlight w:val="none"/>
          <w:vertAlign w:val="baseline"/>
          <w:lang w:val="en-US" w:eastAsia="zh-CN"/>
        </w:rPr>
        <w:t>后发优势的本质是以较低的学习成本和试错成本，来缩短差距。它可以发生在所有领域、所有产业之中，使得经济取得全面的增长，形成较为完整的产业体系。</w:t>
      </w:r>
    </w:p>
    <w:p>
      <w:pPr>
        <w:rPr>
          <w:lang w:val="en-US"/>
        </w:rPr>
      </w:pPr>
      <w:r>
        <w:rPr>
          <w:rFonts w:hint="default" w:hAnsi="Calibri" w:eastAsia="宋体" w:cs="Arial"/>
          <w:b w:val="0"/>
          <w:bCs w:val="0"/>
          <w:i w:val="0"/>
          <w:iCs w:val="0"/>
          <w:color w:val="auto"/>
          <w:kern w:val="2"/>
          <w:sz w:val="21"/>
          <w:szCs w:val="22"/>
          <w:highlight w:val="none"/>
          <w:vertAlign w:val="baseline"/>
          <w:lang w:val="en-US" w:eastAsia="zh-CN"/>
        </w:rPr>
        <w:tab/>
      </w:r>
      <w:r>
        <w:rPr>
          <w:lang w:val="en-US"/>
        </w:rPr>
        <w:t>改革开放之初, 中国在许多方面都与发达国家有较大差距。因此，充分利用后发优势，学习与借鉴发达国家的先进科技和管理技术，是最有效的促进经济发展的措施。譬如，学习与借鉴发达国家的先进科技，一方面可以减少中国科技研发成本和风险，另一方面也可以减少获得这些科技知识的时间。在工业化建设方面，我国走出了一条后发式的新型工业化道路——利用</w:t>
      </w:r>
      <w:r>
        <w:rPr>
          <w:rFonts w:hint="eastAsia"/>
          <w:lang w:val="en-US" w:eastAsia="zh-CN"/>
        </w:rPr>
        <w:t>“</w:t>
      </w:r>
      <w:r>
        <w:rPr>
          <w:lang w:val="en-US"/>
        </w:rPr>
        <w:t>原发式</w:t>
      </w:r>
      <w:r>
        <w:rPr>
          <w:rFonts w:hint="eastAsia"/>
          <w:lang w:val="en-US" w:eastAsia="zh-CN"/>
        </w:rPr>
        <w:t>”</w:t>
      </w:r>
      <w:r>
        <w:rPr>
          <w:lang w:val="en-US"/>
        </w:rPr>
        <w:t>国家创造的先进科学技术成果、富余资金，同时还可借鉴</w:t>
      </w:r>
      <w:r>
        <w:rPr>
          <w:rFonts w:hint="eastAsia"/>
          <w:lang w:val="en-US" w:eastAsia="zh-CN"/>
        </w:rPr>
        <w:t>“</w:t>
      </w:r>
      <w:r>
        <w:rPr>
          <w:lang w:val="en-US"/>
        </w:rPr>
        <w:t>原发式</w:t>
      </w:r>
      <w:r>
        <w:rPr>
          <w:rFonts w:hint="eastAsia"/>
          <w:lang w:val="en-US" w:eastAsia="zh-CN"/>
        </w:rPr>
        <w:t>”</w:t>
      </w:r>
      <w:r>
        <w:rPr>
          <w:lang w:val="en-US"/>
        </w:rPr>
        <w:t>国家经济发展的经验教训，少走弯路，加快现代化进程，在较短时间内完成工业化和实现经济快速发展。在经济风险防范方面，中国通过对市场经济国家经济危机案例的研究，特别是对日本1980年代、1990年代经济泡沫破灭的风险、1997年的亚洲金融危机以及2008年美国次贷危机、2011年欧洲金融危机等重大风险的研究，深刻汲取教训，制定了一系列有效措施，成功地规避了重大经济风险。除此之外，中国还依据各地区发展差异较大的具体实际，创造性地把后发优势运用于国内不同区域之间, 使得一些落后地区可以获得后发优势, 降低了发展成本。</w:t>
      </w:r>
    </w:p>
    <w:p>
      <w:pPr>
        <w:rPr>
          <w:lang w:val="en-US"/>
        </w:rPr>
      </w:pPr>
      <w:r>
        <w:rPr>
          <w:lang w:val="en-US"/>
        </w:rPr>
        <w:t>（2）实行渐进式的对外开放</w:t>
      </w:r>
    </w:p>
    <w:p>
      <w:pPr>
        <w:rPr>
          <w:lang w:val="en-US"/>
        </w:rPr>
      </w:pPr>
      <w:r>
        <w:rPr>
          <w:lang w:val="en-US"/>
        </w:rPr>
        <w:tab/>
      </w:r>
      <w:r>
        <w:rPr>
          <w:lang w:val="en-US"/>
        </w:rPr>
        <w:t>在社会化大生产向全球扩展和经济全球化不断深化的历史趋势下，只有实行对外开放，才能开拓国际国内两个市场、有效利用国际国内两种资源，增强中国企业在国际市场中的竞争力，促进经济发展方式转变，推动产业结构升级，进而使中国经济走上持续健康的发展轨道。</w:t>
      </w:r>
    </w:p>
    <w:p>
      <w:pPr>
        <w:rPr>
          <w:lang w:val="en-US"/>
        </w:rPr>
      </w:pPr>
      <w:r>
        <w:rPr>
          <w:lang w:val="en-US"/>
        </w:rPr>
        <w:tab/>
      </w:r>
      <w:r>
        <w:rPr>
          <w:lang w:val="en-US"/>
        </w:rPr>
        <w:t>中国作为发展中国家，在融入经济全球化的过程中，需要解决的问题很多，面临的外部风险也比较大，必须积极稳妥、有步骤、渐进式地推进对外开放。在实践过程中，中国根据自身承受经济全球化冲击的总体能力确定经济的总体开放度，遵循从特区到沿海地区，再到沿江、沿边地区，进而辐射到中西部内陆地区的梯度开放战略。同时，充分考虑国内各行业的国际竟争力，有区别、有顺序地开放，积极稳妥地推进货物和服务的对外贸易，分阶段、有控制地开放国内金融市场，有效降低经济全球化带来的风险，保证国民经济的平稳运行和持续发展。</w:t>
      </w:r>
    </w:p>
    <w:p>
      <w:pPr>
        <w:rPr>
          <w:lang w:val="en-US"/>
        </w:rPr>
      </w:pPr>
      <w:r>
        <w:rPr>
          <w:lang w:val="en-US"/>
        </w:rPr>
        <w:tab/>
      </w:r>
      <w:r>
        <w:rPr>
          <w:lang w:val="en-US"/>
        </w:rPr>
        <w:t>渐进式的对外开放，实现了经济发展和经济稳定的有机统一。渐进式开放一方面使中国以承接产业转移的方式融入世界经济体系，为本国经济和产业发展获得了必要的资金、技术和市场，为经济增长赋能；另一方面有效保护了本土产业，尤其是关系国计民生和经济安全的基础性和战略性产业免受强大外来资本的冲击和瓦解，在逐步培育、构建本土现代化产业体系的同时，成功避免了全球化可能带来的</w:t>
      </w:r>
      <w:r>
        <w:rPr>
          <w:rFonts w:hint="eastAsia"/>
          <w:lang w:val="en-US" w:eastAsia="zh-CN"/>
        </w:rPr>
        <w:t>“</w:t>
      </w:r>
      <w:r>
        <w:rPr>
          <w:lang w:val="en-US"/>
        </w:rPr>
        <w:t>分工陷阱</w:t>
      </w:r>
      <w:r>
        <w:rPr>
          <w:rFonts w:hint="eastAsia"/>
          <w:lang w:val="en-US" w:eastAsia="zh-CN"/>
        </w:rPr>
        <w:t>”，保障经济发展行稳致远</w:t>
      </w:r>
      <w:r>
        <w:rPr>
          <w:lang w:val="en-US"/>
        </w:rPr>
        <w:t>。</w:t>
      </w:r>
    </w:p>
    <w:p>
      <w:pPr>
        <w:rPr>
          <w:lang w:val="en-US"/>
        </w:rPr>
      </w:pPr>
    </w:p>
    <w:p>
      <w:pPr>
        <w:rPr>
          <w:lang w:val="en-US"/>
        </w:rPr>
      </w:pPr>
      <w:r>
        <w:rPr>
          <w:lang w:val="en-US"/>
        </w:rPr>
        <w:t>（三）宏观层面</w:t>
      </w:r>
    </w:p>
    <w:p>
      <w:pPr>
        <w:rPr>
          <w:lang w:val="en-US"/>
        </w:rPr>
      </w:pPr>
      <w:r>
        <w:rPr>
          <w:lang w:val="en-US"/>
        </w:rPr>
        <w:t>1、坚持党对经济工作的集中统一领导</w:t>
      </w:r>
    </w:p>
    <w:p>
      <w:pPr>
        <w:rPr>
          <w:lang w:val="en-US"/>
        </w:rPr>
      </w:pPr>
      <w:r>
        <w:rPr>
          <w:lang w:val="en-US"/>
        </w:rPr>
        <w:tab/>
      </w:r>
      <w:r>
        <w:rPr>
          <w:lang w:val="en-US"/>
        </w:rPr>
        <w:t>中国始终坚持党对经济工作的集中统一领导，始终坚持和完善中国特色社会主义制度，这既是中国实现社会主义现代化建设既定目标的根本保证，也是对中国经济发展具有长期、全局功能的制度安排。</w:t>
      </w:r>
    </w:p>
    <w:p>
      <w:pPr>
        <w:rPr>
          <w:lang w:val="en-US"/>
        </w:rPr>
      </w:pPr>
      <w:r>
        <w:rPr>
          <w:lang w:val="en-US"/>
        </w:rPr>
        <w:tab/>
      </w:r>
      <w:r>
        <w:rPr>
          <w:lang w:val="en-US"/>
        </w:rPr>
        <w:t>没有革命时期党对经济工作的领导，实施以打土豪、分田地为核心内容的土地革命，就不会有农民翻身得解放、农村生产力的发展和工农政权的巩固。没有中国共产党的群众路线，就不会有人民战争的胜利；没有新中国成立初期国民经济的恢复和建设时期党对经济工作的集中统一领导，发挥计划经济的优势，就不可能在短时期内促进中国经济快速、全面的发展，通过计划经济体制建立起国民经济体系，使中国人民从此站起来；没有改革开放40余年来中国共产党的</w:t>
      </w:r>
      <w:r>
        <w:rPr>
          <w:rFonts w:hint="eastAsia"/>
          <w:lang w:val="en-US" w:eastAsia="zh-CN"/>
        </w:rPr>
        <w:t>“</w:t>
      </w:r>
      <w:r>
        <w:rPr>
          <w:lang w:val="en-US"/>
        </w:rPr>
        <w:t>顶层设计</w:t>
      </w:r>
      <w:r>
        <w:rPr>
          <w:rFonts w:hint="eastAsia"/>
          <w:lang w:val="en-US" w:eastAsia="zh-CN"/>
        </w:rPr>
        <w:t>”</w:t>
      </w:r>
      <w:r>
        <w:rPr>
          <w:lang w:val="en-US"/>
        </w:rPr>
        <w:t>与宏观调控，就不会有中国波澜壮阔的改革开放历程，也不会产生让世人瞩目的“中国奇迹”，在中国共产党成立100周年之际全面建成小康社会，让中国人民从此富起来。中国共产党对经济工作的全面领导主要体现为：在理念层面，明确经济发展目标是以人民为中心，将社会主义本质归结为解放和发展生产力、最终实现共同富裕；在战略层面，依据发展理念或战略目标来确定所有制、分配制度和经济运行体制，将生产关系的调整视为实现以人民为中心这个核心理念的载体；在策略层面，依据中国不同阶段的具体国情和禀赋条件，探索并实施在特定阶段推进现代化建设的具体方式，组织和动员全国人民参与到经济发展进程中，通过不同时期发展结果的前后衔接来达成战略目标。</w:t>
      </w:r>
    </w:p>
    <w:p>
      <w:pPr>
        <w:rPr>
          <w:lang w:val="en-US"/>
        </w:rPr>
      </w:pPr>
      <w:r>
        <w:rPr>
          <w:lang w:val="en-US"/>
        </w:rPr>
        <w:tab/>
      </w:r>
      <w:r>
        <w:rPr>
          <w:lang w:val="en-US"/>
        </w:rPr>
        <w:t>总之，坚持加强党对经济工作的集中统一领导，是中国特色社会主义制度的一大优势，是做好经济工作的根本保证，确保我国经济发展沿着正确方向坚定前进，使中国特色社会主义经济建设具有强大的规划、统筹和组织能力，也有利于充分调动广大人民群众参与经济建设的积极性、主动性、创造性，为我国的现代化建设和经济发展提供了</w:t>
      </w:r>
      <w:r>
        <w:rPr>
          <w:rFonts w:hint="eastAsia"/>
          <w:lang w:val="en-US" w:eastAsia="zh-CN"/>
        </w:rPr>
        <w:t>“</w:t>
      </w:r>
      <w:r>
        <w:rPr>
          <w:lang w:val="en-US"/>
        </w:rPr>
        <w:t>稳定器</w:t>
      </w:r>
      <w:r>
        <w:rPr>
          <w:rFonts w:hint="eastAsia"/>
          <w:lang w:val="en-US" w:eastAsia="zh-CN"/>
        </w:rPr>
        <w:t>”</w:t>
      </w:r>
      <w:r>
        <w:rPr>
          <w:lang w:val="en-US"/>
        </w:rPr>
        <w:t>。</w:t>
      </w:r>
    </w:p>
    <w:p>
      <w:pPr>
        <w:rPr>
          <w:lang w:val="en-US"/>
        </w:rPr>
      </w:pPr>
      <w:r>
        <w:rPr>
          <w:lang w:val="en-US"/>
        </w:rPr>
        <w:t>2、科学的宏观经济治理</w:t>
      </w:r>
    </w:p>
    <w:p>
      <w:pPr>
        <w:rPr>
          <w:lang w:val="en-US"/>
        </w:rPr>
      </w:pPr>
      <w:r>
        <w:rPr>
          <w:lang w:val="en-US"/>
        </w:rPr>
        <w:tab/>
      </w:r>
      <w:r>
        <w:rPr>
          <w:lang w:val="en-US"/>
        </w:rPr>
        <w:t>科学的宏观经济治理，使发挥社会主义市场经济体制优势不可或缺的条件。实施宏观经济治理，有利于在社会分工和协作关系日益复杂的条件下，保持经济的协调发展；有利于克服市场经济本身存在的自发性、盲目性和滞后性，促进宏观调控和市场配置两种手段相结合；有利于发挥社会主义制度的优势，实现以人民为中心的思想。</w:t>
      </w:r>
    </w:p>
    <w:p>
      <w:pPr>
        <w:rPr>
          <w:lang w:val="en-US"/>
        </w:rPr>
      </w:pPr>
      <w:r>
        <w:rPr>
          <w:lang w:val="en-US"/>
        </w:rPr>
        <w:tab/>
      </w:r>
      <w:r>
        <w:rPr>
          <w:lang w:val="en-US"/>
        </w:rPr>
        <w:t>改革开放以来，我国宏观经济治理取得了积极成效，推动了国民经济的持续快速发展，特别是在应对2008年国际金融危机冲击、2020年以来抗击新冠肺炎疫情冲击的过程中，由于正确把握宏观经济治理的方向、重点、节奏和力度，采取一系列促进经济平稳较快发展的政策措施，迅速扭转和遏制了经济增速下滑的趋势，使中国经济回升向好的趋势不断得到巩固，突出显示了社会主义市场经济体制下宏观经济治理的良好效果。</w:t>
      </w:r>
    </w:p>
    <w:p>
      <w:r>
        <w:rPr>
          <w:lang w:val="en-US"/>
        </w:rPr>
        <w:tab/>
      </w:r>
      <w:r>
        <w:rPr>
          <w:lang w:val="en-US"/>
        </w:rPr>
        <w:t>总之，实行科学的宏观经济治理，以国家发展规划为战略导向，以财政政策和货币政策为主要手段，辅以法律手段和必要的行政手段，构建更加高效的宏观政策供给体系，完善宏观经济政策协调机制，加强宏观经济政策的动态管理，有利于保持经济总量平衡，促进重大经济结构协调和生产力布局优化，减缓经济周期波动影响，防范区域性、系统性风险，稳定市场预期，促进经济持续健康发展。</w:t>
      </w:r>
    </w:p>
    <w:p>
      <w:pPr>
        <w:rPr>
          <w:lang w:val="en-US"/>
        </w:rPr>
      </w:pPr>
    </w:p>
    <w:p>
      <w:pPr>
        <w:rPr>
          <w:lang w:val="en-US"/>
        </w:rPr>
      </w:pPr>
      <w:r>
        <w:rPr>
          <w:rFonts w:hint="default" w:ascii="Calibri" w:hAnsi="Calibri" w:eastAsia="宋体" w:cs="Arial"/>
          <w:b w:val="0"/>
          <w:bCs w:val="0"/>
          <w:i w:val="0"/>
          <w:iCs w:val="0"/>
          <w:color w:val="auto"/>
          <w:kern w:val="2"/>
          <w:sz w:val="21"/>
          <w:szCs w:val="22"/>
          <w:highlight w:val="none"/>
          <w:vertAlign w:val="baseline"/>
          <w:lang w:val="en-US" w:eastAsia="zh-CN"/>
        </w:rPr>
        <w:t>三、促进中国经济高质量发展的对策建议</w:t>
      </w:r>
    </w:p>
    <w:p>
      <w:pPr>
        <w:rPr>
          <w:lang w:val="en-US"/>
        </w:rPr>
      </w:pPr>
      <w:r>
        <w:rPr>
          <w:lang w:val="en-US"/>
        </w:rPr>
        <w:tab/>
      </w:r>
      <w:r>
        <w:rPr>
          <w:lang w:val="en-US"/>
        </w:rPr>
        <w:t>党的十九大报告明确提出，我国经济已由高速增长阶段转向高质量发展阶段，正处在转变发展方式、优化经济结构、转换增长动力的攻关期。中国特色社会主义进入新时代，经济发展基本特征就是由高速增长阶段转向高质量发展阶段，社会主要矛盾也已转化为人民日益增长的美好生活需要与不平衡、不充分的发展之间的矛盾。为了化解社会主要矛盾, 顺利转向高质量发展阶段, 提出以下四个方面的对策建议:</w:t>
      </w:r>
    </w:p>
    <w:p>
      <w:r>
        <w:rPr>
          <w:lang w:val="en-US"/>
        </w:rPr>
        <w:t>（一）建设现代化经济体系</w:t>
      </w:r>
    </w:p>
    <w:p>
      <w:r>
        <w:rPr>
          <w:lang w:val="en-US"/>
        </w:rPr>
        <w:tab/>
      </w:r>
      <w:r>
        <w:rPr>
          <w:lang w:val="en-US"/>
        </w:rPr>
        <w:t>国家强，现代经济体系必须强。现代化经济体系是现代化国家的基石，没有现代化经济体系就没有现代化国家，这是人类社会发展的一般规律。建设现代化经济体系，是我们跨越转变发展方式、优化经济结构、转换增长动力的关口的迫切要求和我国发展的战略目标。只有形成现代化经济体系，才能更好地顺应现代化发展潮流和赢得国际竞争主动，也才能为其他领域现代化提供有力支撑。</w:t>
      </w:r>
    </w:p>
    <w:p>
      <w:r>
        <w:rPr>
          <w:lang w:val="en-US"/>
        </w:rPr>
        <w:tab/>
      </w:r>
      <w:r>
        <w:rPr>
          <w:lang w:val="en-US"/>
        </w:rPr>
        <w:t>现代化经济体系，是由社会经济活动各个环节、各个层面、各个领域的相互关系和内在联系构成的一个有机整体。建设现代化经济体系，不仅要借鉴发达国家的有益做法，更要符合中国国情、具有中国特色。一是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二是要建设统一开放、竞争有序的市场体系，实现市场准入畅通、市场开放有序、市场竞争充分、市场秩序规范，加快形成企业自主经营公平竞争、消费者自由选择自主消费、商品和要素自由流动、平等交换的现代市场体系。三是要建设体现效率、促进公平的</w:t>
      </w:r>
      <w:r>
        <w:rPr>
          <w:rFonts w:hint="eastAsia"/>
          <w:lang w:val="en-US" w:eastAsia="zh-CN"/>
        </w:rPr>
        <w:t>收入</w:t>
      </w:r>
      <w:r>
        <w:rPr>
          <w:lang w:val="en-US"/>
        </w:rPr>
        <w:t>分配体系，实现收入分配合理、社会公平正义、全体人民共同富裕，推进基本公共服务均等化，逐步缩小</w:t>
      </w:r>
      <w:r>
        <w:rPr>
          <w:rFonts w:hint="eastAsia"/>
          <w:lang w:val="en-US" w:eastAsia="zh-CN"/>
        </w:rPr>
        <w:t>收入</w:t>
      </w:r>
      <w:r>
        <w:rPr>
          <w:lang w:val="en-US"/>
        </w:rPr>
        <w:t>分配差距。四是要建设彰显优势、协调联动的城乡区域发展体系，实现区域良性互动、城乡融合发展、陆海统筹整体优化，培育和发挥区域比较优势，加强区域优势互补，塑造区域协调发展新格局。五是要建设资源节约、环境友好的绿色发展体系，实现绿色循环低碳发展、人与自然和谐共生，牢固树立和践行绿水青山就是金山银山的理念，形成人与自然和谐发展的现代化建设新格局。六是要建设多元平衡、安全高效的全面开放体系，发展更高层次的开放型经济，推动开放朝着优化结构、拓展深度、提高效益方向转变。七是要建设充分发挥市场作用、更好发挥政府作用的经济体制。以上几个方面是统一整体，要一体建设、一体推进。</w:t>
      </w:r>
    </w:p>
    <w:p>
      <w:r>
        <w:rPr>
          <w:lang w:val="en-US"/>
        </w:rPr>
        <w:t>（二）深化供给侧结构性改革</w:t>
      </w:r>
    </w:p>
    <w:p>
      <w:r>
        <w:rPr>
          <w:lang w:val="en-US"/>
        </w:rPr>
        <w:tab/>
      </w:r>
      <w:r>
        <w:rPr>
          <w:lang w:val="en-US"/>
        </w:rPr>
        <w:t>现阶段我国经济发展主要矛盾已转化成结构性问题，矛盾的主要方面在供给侧。只有深化供给侧结构性改革，从生产端发力，用改革的方法推进供给体系的结构调整和优化，减少无效和低端供给，扩大有效和中高端供给，增强供给结构对需求变化的适应性和灵活性，才能打通供求渠道，最终实现供求关系在更高水平上的动态平衡，使供给能力更好地满足广大人民日益增长、不断升级的美好生活需要，从而更好实现社会主义生产目的。</w:t>
      </w:r>
    </w:p>
    <w:p>
      <w:r>
        <w:rPr>
          <w:lang w:val="en-US"/>
        </w:rPr>
        <w:tab/>
      </w:r>
      <w:r>
        <w:rPr>
          <w:lang w:val="en-US"/>
        </w:rPr>
        <w:t>深化供给侧结构性改革，总的要求是</w:t>
      </w:r>
      <w:r>
        <w:rPr>
          <w:rFonts w:hint="eastAsia"/>
          <w:lang w:val="en-US" w:eastAsia="zh-CN"/>
        </w:rPr>
        <w:t>“</w:t>
      </w:r>
      <w:r>
        <w:rPr>
          <w:lang w:val="en-US"/>
        </w:rPr>
        <w:t>巩固、增强、提升、畅通</w:t>
      </w:r>
      <w:r>
        <w:rPr>
          <w:rFonts w:hint="eastAsia"/>
          <w:lang w:val="en-US" w:eastAsia="zh-CN"/>
        </w:rPr>
        <w:t>”</w:t>
      </w:r>
      <w:r>
        <w:rPr>
          <w:lang w:val="en-US"/>
        </w:rPr>
        <w:t>八字方针。要巩固</w:t>
      </w:r>
      <w:r>
        <w:rPr>
          <w:rFonts w:hint="eastAsia"/>
          <w:lang w:val="en-US" w:eastAsia="zh-CN"/>
        </w:rPr>
        <w:t>“</w:t>
      </w:r>
      <w:r>
        <w:rPr>
          <w:lang w:val="en-US"/>
        </w:rPr>
        <w:t>三去一降一补</w:t>
      </w:r>
      <w:r>
        <w:rPr>
          <w:rFonts w:hint="eastAsia"/>
          <w:lang w:val="en-US" w:eastAsia="zh-CN"/>
        </w:rPr>
        <w:t>”</w:t>
      </w:r>
      <w:r>
        <w:rPr>
          <w:lang w:val="en-US"/>
        </w:rPr>
        <w:t>成果，推动更多产能过剩行业加快出清，降低全社会各类营商成本，加大基础设施等领域补短板力度。要增强微观主体活力，发挥企业和企业家主观能动性，建立公平开放透明的市场规则和法治化营商环境，促进正向激励和优胜劣汰，发展更多优质企业。要提升产业链水平，注重利用技术创新和规模效应形成新的竞争优势，培育和发展新的产业集群。要畅通国民经济循环，加快建设统一开放、竞争有序的现代市场体系，提高金融体系服务实体经济能力，形成国内市场和生产主体、经济增长和就业扩大、金融和实体经济良性循环。</w:t>
      </w:r>
    </w:p>
    <w:p>
      <w:r>
        <w:rPr>
          <w:lang w:val="en-US"/>
        </w:rPr>
        <w:t>（三）做实做强做优实体经济</w:t>
      </w:r>
    </w:p>
    <w:p>
      <w:r>
        <w:rPr>
          <w:lang w:val="en-US"/>
        </w:rPr>
        <w:tab/>
      </w:r>
      <w:r>
        <w:rPr>
          <w:lang w:val="en-US"/>
        </w:rPr>
        <w:t>推动经济高质量发展，要坚持把做实做强做优实体经济作为主攻方向，提升产业资本的积累效率，优化产业资本的积累结构，只有这样，才能适应消费需求的新变化，满足人民群众对美好生活的需要，才能显著增强我国经济的竞争力、创新力和抗风险能力。实体经济在我国经济高速发展的过程中起到了重要作用，在未来，同样要坚持把发展经济的着力点放在实体经济上。稳住了实体经济，就稳住了中国经济的基本盘，就有底气应对各种风险挑战。</w:t>
      </w:r>
    </w:p>
    <w:p>
      <w:r>
        <w:rPr>
          <w:lang w:val="en-US"/>
        </w:rPr>
        <w:tab/>
      </w:r>
      <w:r>
        <w:rPr>
          <w:lang w:val="en-US"/>
        </w:rPr>
        <w:t>做实做强做优实体经济，必须大力推动资源要索向实体经济集聚、政策措施向实体经济倾斜、工作力量向实体经济加强；牢牢把握新一轮科技革命和产业变革的历史契机，推动互联网、大数据、人工智能同实体经济深度融合；在核心技术、关键技术领域谋求突破，为经济的高质量发展培育新引擎、新动能，带动我国产业向产业链、价值链的中高端迈进；大力提高制造业的自主创新能力，推进新一代信息技术和制造业融合发展，以智能制造为主攻方向，加快发展先进制造业，推动先进制造业和现代服务业深度融合；坚定不移建设制造强国，实现中国制造向中国创造的转变。除此之外，做实做强做优实体经济还离不开现代金融的建设和支持。我们要发挥社会主义制度优势，立足中国实际，建设中国特色社会主义现代金融体系，推进金融供给侧结构性改革，调整优化金融体系结构，增强其服务实体经济的能力，提升实体经济的抗风险能力。</w:t>
      </w:r>
    </w:p>
    <w:p>
      <w:r>
        <w:rPr>
          <w:lang w:val="en-US"/>
        </w:rPr>
        <w:t>（四）加快构建新发展格局</w:t>
      </w:r>
    </w:p>
    <w:p>
      <w:r>
        <w:rPr>
          <w:lang w:val="en-US"/>
        </w:rPr>
        <w:tab/>
      </w:r>
      <w:r>
        <w:rPr>
          <w:lang w:val="en-US"/>
        </w:rPr>
        <w:t>党的十九届五中全会明确提出，加快构建以国内大循环为主体、国内国际双循环相互促进的新发展格局。习近平总书记强调，构建新发展格局，是与时俱进提升我国经济发展水平的战略抉择，也是塑造我国国际经济合作和竞争新优势的战略抉择。</w:t>
      </w:r>
    </w:p>
    <w:p>
      <w:r>
        <w:rPr>
          <w:lang w:val="en-US"/>
        </w:rPr>
        <w:tab/>
      </w:r>
      <w:r>
        <w:rPr>
          <w:lang w:val="en-US"/>
        </w:rPr>
        <w:t>加快构建以国内大循环为主体、国内国际双循环相互促进的新发展格局，要立足国内大循环，紧紧扭住供给侧结构性改革这条主线，坚持扩大内需为战略基点，打通堵点，补齐短板，贯通生产、流通、分配、消费各环节，形成需求牵引供给、供给创造需求的更高水平动态平衡，提升国民经济体系整体效能；坚持开放合作的双循环，</w:t>
      </w:r>
      <w:r>
        <w:rPr>
          <w:rFonts w:hint="default" w:ascii="Calibri" w:hAnsi="Calibri" w:eastAsia="宋体" w:cs="Arial"/>
          <w:b w:val="0"/>
          <w:bCs w:val="0"/>
          <w:i w:val="0"/>
          <w:iCs w:val="0"/>
          <w:color w:val="auto"/>
          <w:kern w:val="2"/>
          <w:sz w:val="21"/>
          <w:szCs w:val="22"/>
          <w:highlight w:val="none"/>
          <w:vertAlign w:val="baseline"/>
          <w:lang w:val="en-US" w:eastAsia="zh-CN"/>
        </w:rPr>
        <w:t>实施更大范围、更宽领域、更深层次对外开放，建设更高水平开放型经济新体制，</w:t>
      </w:r>
      <w:r>
        <w:rPr>
          <w:lang w:val="en-US"/>
        </w:rPr>
        <w:t>重视以国际循环提升国内大循环的效率和水平，协同推进强大国内市场和贸易强国建设，</w:t>
      </w:r>
      <w:r>
        <w:rPr>
          <w:rFonts w:hint="default" w:ascii="Calibri" w:hAnsi="Calibri" w:eastAsia="宋体" w:cs="Arial"/>
          <w:b w:val="0"/>
          <w:bCs w:val="0"/>
          <w:i w:val="0"/>
          <w:iCs w:val="0"/>
          <w:color w:val="auto"/>
          <w:kern w:val="2"/>
          <w:sz w:val="21"/>
          <w:szCs w:val="22"/>
          <w:highlight w:val="none"/>
          <w:vertAlign w:val="baseline"/>
          <w:lang w:val="en-US" w:eastAsia="zh-CN"/>
        </w:rPr>
        <w:t>推动贸易和投资自由化便利化，</w:t>
      </w:r>
      <w:r>
        <w:rPr>
          <w:lang w:val="en-US"/>
        </w:rPr>
        <w:t>积极促进内需和外需、进口和出口、引进外资和对外投资协调发展，参与国际合作，</w:t>
      </w:r>
      <w:r>
        <w:rPr>
          <w:rFonts w:hint="default" w:ascii="Calibri" w:hAnsi="Calibri" w:eastAsia="宋体" w:cs="Arial"/>
          <w:b w:val="0"/>
          <w:bCs w:val="0"/>
          <w:i w:val="0"/>
          <w:iCs w:val="0"/>
          <w:color w:val="auto"/>
          <w:kern w:val="2"/>
          <w:sz w:val="21"/>
          <w:szCs w:val="22"/>
          <w:highlight w:val="none"/>
          <w:vertAlign w:val="baseline"/>
          <w:lang w:val="en-US" w:eastAsia="zh-CN"/>
        </w:rPr>
        <w:t>推动共建</w:t>
      </w:r>
      <w:r>
        <w:rPr>
          <w:rFonts w:hint="eastAsia" w:cs="Arial"/>
          <w:b w:val="0"/>
          <w:bCs w:val="0"/>
          <w:i w:val="0"/>
          <w:iCs w:val="0"/>
          <w:color w:val="auto"/>
          <w:kern w:val="2"/>
          <w:sz w:val="21"/>
          <w:szCs w:val="22"/>
          <w:highlight w:val="none"/>
          <w:vertAlign w:val="baseline"/>
          <w:lang w:val="en-US" w:eastAsia="zh-CN"/>
        </w:rPr>
        <w:t>“</w:t>
      </w:r>
      <w:r>
        <w:rPr>
          <w:rFonts w:hint="default" w:ascii="Calibri" w:hAnsi="Calibri" w:eastAsia="宋体" w:cs="Arial"/>
          <w:b w:val="0"/>
          <w:bCs w:val="0"/>
          <w:i w:val="0"/>
          <w:iCs w:val="0"/>
          <w:color w:val="auto"/>
          <w:kern w:val="2"/>
          <w:sz w:val="21"/>
          <w:szCs w:val="22"/>
          <w:highlight w:val="none"/>
          <w:vertAlign w:val="baseline"/>
          <w:lang w:val="en-US" w:eastAsia="zh-CN"/>
        </w:rPr>
        <w:t>一带一路</w:t>
      </w:r>
      <w:r>
        <w:rPr>
          <w:rFonts w:hint="eastAsia" w:cs="Arial"/>
          <w:b w:val="0"/>
          <w:bCs w:val="0"/>
          <w:i w:val="0"/>
          <w:iCs w:val="0"/>
          <w:color w:val="auto"/>
          <w:kern w:val="2"/>
          <w:sz w:val="21"/>
          <w:szCs w:val="22"/>
          <w:highlight w:val="none"/>
          <w:vertAlign w:val="baseline"/>
          <w:lang w:val="en-US" w:eastAsia="zh-CN"/>
        </w:rPr>
        <w:t>”</w:t>
      </w:r>
      <w:r>
        <w:rPr>
          <w:rFonts w:hint="default" w:ascii="Calibri" w:hAnsi="Calibri" w:eastAsia="宋体" w:cs="Arial"/>
          <w:b w:val="0"/>
          <w:bCs w:val="0"/>
          <w:i w:val="0"/>
          <w:iCs w:val="0"/>
          <w:color w:val="auto"/>
          <w:kern w:val="2"/>
          <w:sz w:val="21"/>
          <w:szCs w:val="22"/>
          <w:highlight w:val="none"/>
          <w:vertAlign w:val="baseline"/>
          <w:lang w:val="en-US" w:eastAsia="zh-CN"/>
        </w:rPr>
        <w:t>高质量发展</w:t>
      </w:r>
      <w:r>
        <w:rPr>
          <w:rFonts w:hint="default" w:ascii="Calibri" w:hAnsi="Calibri" w:cs="Arial"/>
          <w:b w:val="0"/>
          <w:bCs w:val="0"/>
          <w:i w:val="0"/>
          <w:iCs w:val="0"/>
          <w:color w:val="auto"/>
          <w:kern w:val="2"/>
          <w:sz w:val="21"/>
          <w:szCs w:val="22"/>
          <w:highlight w:val="none"/>
          <w:vertAlign w:val="baseline"/>
          <w:lang w:val="en-US" w:eastAsia="zh-CN"/>
        </w:rPr>
        <w:t>，</w:t>
      </w:r>
      <w:r>
        <w:rPr>
          <w:lang w:val="en-US"/>
        </w:rPr>
        <w:t>实现互利共赢。</w:t>
      </w:r>
    </w:p>
    <w:p/>
    <w:p>
      <w:r>
        <w:rPr>
          <w:lang w:val="en-US"/>
        </w:rPr>
        <w:t>参考文献</w:t>
      </w:r>
    </w:p>
    <w:p>
      <w:r>
        <w:rPr>
          <w:lang w:val="en-US"/>
        </w:rPr>
        <w:t>[1]《马克思主义政治经济学概论》编写组. 马克思主义政治经济学概论（第二版）[M]. 第二版. 北京:人民出版社, 2021年.</w:t>
      </w:r>
    </w:p>
    <w:p>
      <w:r>
        <w:rPr>
          <w:lang w:val="en-US"/>
        </w:rPr>
        <w:t>[2]高帆. 探寻中国创造经济发展奇迹的密码[J]. 人民论坛, 2021(32):26－31.</w:t>
      </w:r>
    </w:p>
    <w:p>
      <w:r>
        <w:rPr>
          <w:lang w:val="en-US"/>
        </w:rPr>
        <w:t>[3]程承坪, 胡姜. 中国经济奇迹探析——写在中国改革开放40周年之际[J]. 河北学刊, 2018, 38(3):129－141.</w:t>
      </w:r>
    </w:p>
    <w:p>
      <w:pPr>
        <w:rPr>
          <w:lang w:val="en-US"/>
        </w:rPr>
      </w:pPr>
      <w:r>
        <w:rPr>
          <w:lang w:val="en-US"/>
        </w:rPr>
        <w:t xml:space="preserve">[4]黄群慧. </w:t>
      </w:r>
      <w:r>
        <w:rPr>
          <w:rFonts w:hint="eastAsia"/>
          <w:lang w:val="en-US" w:eastAsia="zh-CN"/>
        </w:rPr>
        <w:t>“</w:t>
      </w:r>
      <w:r>
        <w:rPr>
          <w:lang w:val="en-US"/>
        </w:rPr>
        <w:t>新国企</w:t>
      </w:r>
      <w:r>
        <w:rPr>
          <w:rFonts w:hint="eastAsia"/>
          <w:lang w:val="en-US" w:eastAsia="zh-CN"/>
        </w:rPr>
        <w:t>”</w:t>
      </w:r>
      <w:r>
        <w:rPr>
          <w:lang w:val="en-US"/>
        </w:rPr>
        <w:t>是怎样炼成的 ——中国国有企业改革40年回顾[J]. 中国经济学人, 2018(1).</w:t>
      </w:r>
    </w:p>
    <w:p>
      <w:r>
        <w:rPr>
          <w:lang w:val="en-US"/>
        </w:rPr>
        <w:t>[5]何国勇, 徐长生. 比较优势、后发优势与中国新型工业化道路[J]. 经济学家, 2004(5):16－22.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AwNWY2N2EwMzQ3Y2UyMDliMjE1NTYwZmE0MDViN2MifQ=="/>
  </w:docVars>
  <w:rsids>
    <w:rsidRoot w:val="00000000"/>
    <w:rsid w:val="098F2EE3"/>
    <w:rsid w:val="11C00100"/>
    <w:rsid w:val="158E34B4"/>
    <w:rsid w:val="25EC0513"/>
    <w:rsid w:val="290750E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8573</Words>
  <Characters>8986</Characters>
  <Paragraphs>68</Paragraphs>
  <TotalTime>0</TotalTime>
  <ScaleCrop>false</ScaleCrop>
  <LinksUpToDate>false</LinksUpToDate>
  <CharactersWithSpaces>9048</CharactersWithSpaces>
  <Application>WPS Office_11.1.0.11744_F1E327BC-269C-435d-A152-05C5408002CA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2022-06-15T06:47:00Z</dcterms:created>
  <dc:creator>MRR-W29</dc:creator>
  <cp:lastModifiedBy>云醒.</cp:lastModifiedBy>
  <dcterms:modified xsi:type="dcterms:W3CDTF">2022-06-19T02:48:36Z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ac6567f052004be1821a968fea83435a</vt:lpwstr>
  </property>
  <property fmtid="{D5CDD505-2E9C-101B-9397-08002B2CF9AE}" pid="3" name="KSOProductBuildVer">
    <vt:lpwstr>2052-11.1.0.11744</vt:lpwstr>
  </property>
</Properties>
</file>