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Pr="004B4456"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2D60CF39" w14:textId="77777777" w:rsidR="00117441" w:rsidRPr="004B4456" w:rsidRDefault="00117441" w:rsidP="005571EF">
      <w:pPr>
        <w:pStyle w:val="ColorfulList-Accent11"/>
        <w:spacing w:after="0" w:line="240" w:lineRule="auto"/>
        <w:ind w:left="0"/>
        <w:contextualSpacing/>
        <w:jc w:val="both"/>
        <w:rPr>
          <w:rFonts w:ascii="Georgia" w:hAnsi="Georgia"/>
          <w:u w:val="single"/>
        </w:rPr>
      </w:pPr>
    </w:p>
    <w:p w14:paraId="75FA95BF" w14:textId="078AEB25" w:rsidR="0051572F" w:rsidRPr="004B4456" w:rsidRDefault="00AB7BC3" w:rsidP="004D0853">
      <w:pPr>
        <w:pStyle w:val="instruction"/>
        <w:spacing w:after="0" w:line="276" w:lineRule="auto"/>
        <w:jc w:val="both"/>
        <w:rPr>
          <w:rFonts w:ascii="Georgia" w:eastAsia="Calibri" w:hAnsi="Georgia" w:cs="Arial"/>
          <w:szCs w:val="22"/>
        </w:rPr>
      </w:pPr>
      <w:bookmarkStart w:id="0" w:name="OLE_LINK158"/>
      <w:bookmarkStart w:id="1" w:name="OLE_LINK159"/>
      <w:r w:rsidRPr="004B4456">
        <w:rPr>
          <w:rFonts w:ascii="Georgia" w:eastAsia="Calibri" w:hAnsi="Georgia" w:cs="Arial"/>
          <w:szCs w:val="22"/>
        </w:rPr>
        <w:t xml:space="preserve">Accuracy in dietary assessment is essential for understanding the role of </w:t>
      </w:r>
      <w:proofErr w:type="spellStart"/>
      <w:r w:rsidRPr="004B4456">
        <w:rPr>
          <w:rFonts w:ascii="Georgia" w:eastAsia="Calibri" w:hAnsi="Georgia" w:cs="Arial"/>
          <w:szCs w:val="22"/>
        </w:rPr>
        <w:t>ingestive</w:t>
      </w:r>
      <w:proofErr w:type="spellEnd"/>
      <w:r w:rsidRPr="004B4456">
        <w:rPr>
          <w:rFonts w:ascii="Georgia" w:eastAsia="Calibri" w:hAnsi="Georgia" w:cs="Arial"/>
          <w:szCs w:val="22"/>
        </w:rPr>
        <w:t xml:space="preserve"> behavior in energy balance and chronic disease risk. Traditional and commonly used methods for assessing dietary intake, such as weighed or estimated food records, 24h recalls, and food frequency questionnaires all rely on self-report and are </w:t>
      </w:r>
      <w:r w:rsidR="00FC3249" w:rsidRPr="004B4456">
        <w:rPr>
          <w:rFonts w:ascii="Georgia" w:eastAsia="Calibri" w:hAnsi="Georgia" w:cs="Arial"/>
          <w:szCs w:val="22"/>
        </w:rPr>
        <w:t>participant</w:t>
      </w:r>
      <w:r w:rsidRPr="004B4456">
        <w:rPr>
          <w:rFonts w:ascii="Georgia" w:eastAsia="Calibri" w:hAnsi="Georgia" w:cs="Arial"/>
          <w:szCs w:val="22"/>
        </w:rPr>
        <w:t xml:space="preserve"> to reporting bias, particularly underreporting of Energy Intake (EI). </w:t>
      </w:r>
      <w:r w:rsidR="00F36BC2" w:rsidRPr="004B4456">
        <w:rPr>
          <w:rFonts w:ascii="Georgia" w:eastAsia="Calibri" w:hAnsi="Georgia" w:cs="Arial"/>
          <w:szCs w:val="22"/>
        </w:rPr>
        <w:t xml:space="preserve">Errors in self-reported intake occur when </w:t>
      </w:r>
      <w:r w:rsidR="00FC3249" w:rsidRPr="004B4456">
        <w:rPr>
          <w:rFonts w:ascii="Georgia" w:eastAsia="Calibri" w:hAnsi="Georgia" w:cs="Arial"/>
          <w:szCs w:val="22"/>
        </w:rPr>
        <w:t>participant</w:t>
      </w:r>
      <w:r w:rsidR="00F36BC2" w:rsidRPr="004B4456">
        <w:rPr>
          <w:rFonts w:ascii="Georgia" w:eastAsia="Calibri" w:hAnsi="Georgia" w:cs="Arial"/>
          <w:szCs w:val="22"/>
        </w:rPr>
        <w:t xml:space="preserve">s incorrectly report portion sizes and/or foods consumed or change their eating behavior when asked to record intake. </w:t>
      </w:r>
      <w:r w:rsidRPr="004B4456">
        <w:rPr>
          <w:rFonts w:ascii="Georgia" w:eastAsia="Calibri" w:hAnsi="Georgia" w:cs="Arial"/>
          <w:szCs w:val="22"/>
        </w:rPr>
        <w:t xml:space="preserve">Estimates range from 10-50% on average, for underreporting of EI. </w:t>
      </w:r>
      <w:r w:rsidR="00F36BC2" w:rsidRPr="004B4456">
        <w:rPr>
          <w:rFonts w:ascii="Georgia" w:eastAsia="Calibri" w:hAnsi="Georgia" w:cs="Arial"/>
          <w:szCs w:val="22"/>
        </w:rPr>
        <w:t xml:space="preserve">Previous studies have explored the use of self-report in combination with technology to improve the accuracy of dietary assessment and estimating EI. Audio reports, photographic food records, personal digital assistants and smart cards are some of the methods investigated. Automatic methods for objective dietary assessment based on wearable sensors have been explored as a potential solution to replace self-reported intake. </w:t>
      </w:r>
      <w:r w:rsidR="0051572F" w:rsidRPr="004B4456">
        <w:rPr>
          <w:rFonts w:ascii="Georgia" w:eastAsia="Calibri" w:hAnsi="Georgia" w:cs="Arial"/>
          <w:szCs w:val="22"/>
        </w:rPr>
        <w:t xml:space="preserve">The technological advances in computer vision in recent years have also allowed the introduction of image/video analysis for diet assessment. Food imagery-based method acquires images before, during and after a meal using a wearable camera or a mobile device. </w:t>
      </w:r>
      <w:r w:rsidR="005A55A3" w:rsidRPr="004B4456">
        <w:rPr>
          <w:rFonts w:ascii="Georgia" w:eastAsia="Calibri" w:hAnsi="Georgia" w:cs="Arial"/>
          <w:szCs w:val="22"/>
        </w:rPr>
        <w:t>However, it may suffer from the limitations of self-reported intake as individuals need to remember to take pictures of the foods before and after consumption.</w:t>
      </w:r>
      <w:r w:rsidR="00127EB4" w:rsidRPr="004B4456">
        <w:rPr>
          <w:rFonts w:ascii="Georgia" w:eastAsia="Calibri" w:hAnsi="Georgia" w:cs="Arial"/>
          <w:szCs w:val="22"/>
        </w:rPr>
        <w:t xml:space="preserve"> Methods to provide accurate detection and characterization of dietary intake with minimal or no </w:t>
      </w:r>
      <w:proofErr w:type="gramStart"/>
      <w:r w:rsidR="00127EB4" w:rsidRPr="004B4456">
        <w:rPr>
          <w:rFonts w:ascii="Georgia" w:eastAsia="Calibri" w:hAnsi="Georgia" w:cs="Arial"/>
          <w:szCs w:val="22"/>
        </w:rPr>
        <w:t>conscious</w:t>
      </w:r>
      <w:proofErr w:type="gramEnd"/>
      <w:r w:rsidR="00127EB4" w:rsidRPr="004B4456">
        <w:rPr>
          <w:rFonts w:ascii="Georgia" w:eastAsia="Calibri" w:hAnsi="Georgia" w:cs="Arial"/>
          <w:szCs w:val="22"/>
        </w:rPr>
        <w:t xml:space="preserve"> effort from the </w:t>
      </w:r>
      <w:r w:rsidR="00FC3249" w:rsidRPr="004B4456">
        <w:rPr>
          <w:rFonts w:ascii="Georgia" w:eastAsia="Calibri" w:hAnsi="Georgia" w:cs="Arial"/>
          <w:szCs w:val="22"/>
        </w:rPr>
        <w:t>participant</w:t>
      </w:r>
      <w:r w:rsidR="00127EB4" w:rsidRPr="004B4456">
        <w:rPr>
          <w:rFonts w:ascii="Georgia" w:eastAsia="Calibri" w:hAnsi="Georgia" w:cs="Arial"/>
          <w:szCs w:val="22"/>
        </w:rPr>
        <w:t>s are therefore urgently needed.</w:t>
      </w:r>
      <w:bookmarkEnd w:id="0"/>
      <w:bookmarkEnd w:id="1"/>
    </w:p>
    <w:p w14:paraId="294FAAA3" w14:textId="77777777" w:rsidR="00F36BC2" w:rsidRPr="004B4456" w:rsidRDefault="00F36BC2" w:rsidP="004D0853">
      <w:pPr>
        <w:pStyle w:val="instruction"/>
        <w:spacing w:after="0" w:line="276" w:lineRule="auto"/>
        <w:jc w:val="both"/>
        <w:rPr>
          <w:rFonts w:ascii="Georgia" w:hAnsi="Georgia"/>
          <w:szCs w:val="22"/>
        </w:rPr>
      </w:pPr>
    </w:p>
    <w:p w14:paraId="7051F891" w14:textId="77777777" w:rsidR="00B6661D" w:rsidRPr="004B4456" w:rsidRDefault="00621C03" w:rsidP="004D0853">
      <w:pPr>
        <w:pStyle w:val="instruction"/>
        <w:spacing w:after="0" w:line="276" w:lineRule="auto"/>
        <w:jc w:val="both"/>
        <w:rPr>
          <w:rFonts w:ascii="Georgia" w:hAnsi="Georgia"/>
          <w:szCs w:val="22"/>
        </w:rPr>
      </w:pPr>
      <w:r w:rsidRPr="004B4456">
        <w:rPr>
          <w:rFonts w:ascii="Georgia" w:hAnsi="Georgia"/>
          <w:szCs w:val="22"/>
        </w:rPr>
        <w:t xml:space="preserve">With the objective of leveraging a wearable dietary intake-monitoring tool, this study aims at the development of </w:t>
      </w:r>
      <w:r w:rsidR="00B6661D" w:rsidRPr="004B4456">
        <w:rPr>
          <w:rFonts w:ascii="Georgia" w:hAnsi="Georgia"/>
          <w:szCs w:val="22"/>
        </w:rPr>
        <w:t>an Automatic Ingestion Monitor (AIM)</w:t>
      </w:r>
      <w:r w:rsidRPr="004B4456">
        <w:rPr>
          <w:rFonts w:ascii="Georgia" w:hAnsi="Georgia"/>
          <w:szCs w:val="22"/>
        </w:rPr>
        <w:t xml:space="preserve"> wearable device for automatic and objective food intake monitoring. </w:t>
      </w:r>
      <w:r w:rsidR="00B6661D" w:rsidRPr="004B4456">
        <w:rPr>
          <w:rFonts w:ascii="Georgia" w:hAnsi="Georgia"/>
          <w:szCs w:val="22"/>
        </w:rPr>
        <w:t xml:space="preserve">Such a device:  </w:t>
      </w:r>
    </w:p>
    <w:p w14:paraId="13B9CC36" w14:textId="77777777" w:rsidR="00B6661D" w:rsidRPr="004B4456" w:rsidRDefault="00B6661D" w:rsidP="004D0853">
      <w:pPr>
        <w:pStyle w:val="instruction"/>
        <w:spacing w:after="0" w:line="276" w:lineRule="auto"/>
        <w:jc w:val="both"/>
        <w:rPr>
          <w:rFonts w:ascii="Georgia" w:hAnsi="Georgia"/>
          <w:szCs w:val="22"/>
        </w:rPr>
      </w:pPr>
    </w:p>
    <w:p w14:paraId="59DBFF12" w14:textId="77777777" w:rsidR="00B6661D" w:rsidRPr="004B4456" w:rsidRDefault="00B6661D" w:rsidP="00237E74">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allow the detection of food intake instances from other activities of daily living, such as walking, talking, sleeping, etc. </w:t>
      </w:r>
    </w:p>
    <w:p w14:paraId="67D52C01" w14:textId="77777777" w:rsidR="00B6661D" w:rsidRPr="004B4456" w:rsidRDefault="005A55A3" w:rsidP="00237E74">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4B4456">
        <w:rPr>
          <w:rFonts w:ascii="Georgia" w:hAnsi="Georgia"/>
          <w:szCs w:val="22"/>
        </w:rPr>
        <w:t>will</w:t>
      </w:r>
      <w:proofErr w:type="gramEnd"/>
      <w:r w:rsidRPr="004B4456">
        <w:rPr>
          <w:rFonts w:ascii="Georgia" w:hAnsi="Georgia"/>
          <w:szCs w:val="22"/>
        </w:rPr>
        <w:t xml:space="preserve"> </w:t>
      </w:r>
      <w:r w:rsidR="00127EB4" w:rsidRPr="004B4456">
        <w:rPr>
          <w:rFonts w:ascii="Georgia" w:hAnsi="Georgia"/>
          <w:szCs w:val="22"/>
        </w:rPr>
        <w:t xml:space="preserve">automatically </w:t>
      </w:r>
      <w:r w:rsidRPr="004B4456">
        <w:rPr>
          <w:rFonts w:ascii="Georgia" w:hAnsi="Georgia"/>
          <w:szCs w:val="22"/>
        </w:rPr>
        <w:t>capture high-quality, objective and maximally relevant images of food consumption, enabling accurate nutritional analysis towards developing energy intake models under free-living conditions.</w:t>
      </w:r>
    </w:p>
    <w:p w14:paraId="780613BA" w14:textId="77777777" w:rsidR="00B6661D" w:rsidRPr="004B4456" w:rsidRDefault="00B6661D" w:rsidP="004D0853">
      <w:pPr>
        <w:pStyle w:val="instruction"/>
        <w:spacing w:after="0" w:line="276" w:lineRule="auto"/>
        <w:jc w:val="both"/>
        <w:rPr>
          <w:rFonts w:ascii="Georgia" w:hAnsi="Georgia"/>
          <w:szCs w:val="22"/>
        </w:rPr>
      </w:pPr>
    </w:p>
    <w:p w14:paraId="1C2FBFF5" w14:textId="4A00E98D" w:rsidR="00127EB4" w:rsidRPr="004B4456" w:rsidRDefault="00127EB4" w:rsidP="004D0853">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6EE3D75E" w14:textId="147E5FD7" w:rsidR="00127EB4" w:rsidRPr="004B4456" w:rsidRDefault="00127EB4" w:rsidP="004D0853">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t xml:space="preserve">Periods of food intake can be detected in free-living conditions by means of pattern recognition methods applied to signals from </w:t>
      </w:r>
      <w:r w:rsidR="0000076C" w:rsidRPr="004B4456">
        <w:rPr>
          <w:rFonts w:ascii="Georgia" w:hAnsi="Georgia"/>
          <w:szCs w:val="22"/>
        </w:rPr>
        <w:t xml:space="preserve">the </w:t>
      </w:r>
      <w:r w:rsidRPr="004B4456">
        <w:rPr>
          <w:rFonts w:ascii="Georgia" w:hAnsi="Georgia"/>
          <w:szCs w:val="22"/>
        </w:rPr>
        <w:t>AIM sensor.</w:t>
      </w:r>
    </w:p>
    <w:p w14:paraId="35CA2849" w14:textId="6E70A2CB" w:rsidR="00127EB4" w:rsidRPr="004B4456" w:rsidRDefault="00127EB4" w:rsidP="004D0853">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t xml:space="preserve">The number and type of food items in a meal, caloric and nutritional content of a meal can be estimated by </w:t>
      </w:r>
      <w:r w:rsidR="002322D9" w:rsidRPr="004B4456">
        <w:rPr>
          <w:rFonts w:ascii="Georgia" w:hAnsi="Georgia"/>
          <w:szCs w:val="22"/>
        </w:rPr>
        <w:t xml:space="preserve">the </w:t>
      </w:r>
      <w:r w:rsidRPr="004B4456">
        <w:rPr>
          <w:rFonts w:ascii="Georgia" w:hAnsi="Georgia"/>
          <w:szCs w:val="22"/>
        </w:rPr>
        <w:t xml:space="preserve">analysis of </w:t>
      </w:r>
      <w:r w:rsidR="0000076C" w:rsidRPr="004B4456">
        <w:rPr>
          <w:rFonts w:ascii="Georgia" w:hAnsi="Georgia"/>
          <w:szCs w:val="22"/>
        </w:rPr>
        <w:t xml:space="preserve">the </w:t>
      </w:r>
      <w:r w:rsidRPr="004B4456">
        <w:rPr>
          <w:rFonts w:ascii="Georgia" w:hAnsi="Georgia"/>
          <w:szCs w:val="22"/>
        </w:rPr>
        <w:t xml:space="preserve">AIM images. </w:t>
      </w:r>
    </w:p>
    <w:p w14:paraId="27784B2B" w14:textId="65D29389" w:rsidR="002322D9" w:rsidRPr="004B4456" w:rsidRDefault="00127EB4" w:rsidP="004D0853">
      <w:pPr>
        <w:pStyle w:val="instruction"/>
        <w:spacing w:after="0" w:line="276" w:lineRule="auto"/>
        <w:jc w:val="both"/>
        <w:rPr>
          <w:rFonts w:ascii="Georgia" w:hAnsi="Georgia"/>
          <w:szCs w:val="22"/>
        </w:rPr>
      </w:pPr>
      <w:r w:rsidRPr="004B4456">
        <w:rPr>
          <w:rFonts w:ascii="Georgia" w:hAnsi="Georgia"/>
          <w:szCs w:val="22"/>
        </w:rPr>
        <w:t>3)</w:t>
      </w:r>
      <w:r w:rsidRPr="004B4456">
        <w:rPr>
          <w:rFonts w:ascii="Georgia" w:hAnsi="Georgia"/>
          <w:szCs w:val="22"/>
        </w:rPr>
        <w:tab/>
      </w:r>
      <w:r w:rsidR="002322D9" w:rsidRPr="004B4456">
        <w:rPr>
          <w:rFonts w:ascii="Georgia" w:hAnsi="Georgia"/>
          <w:szCs w:val="22"/>
        </w:rPr>
        <w:t>I</w:t>
      </w:r>
      <w:r w:rsidRPr="004B4456">
        <w:rPr>
          <w:rFonts w:ascii="Georgia" w:hAnsi="Georgia"/>
          <w:szCs w:val="22"/>
        </w:rPr>
        <w:t xml:space="preserve">nformative food images </w:t>
      </w:r>
      <w:r w:rsidR="002322D9" w:rsidRPr="004B4456">
        <w:rPr>
          <w:rFonts w:ascii="Georgia" w:hAnsi="Georgia"/>
          <w:szCs w:val="22"/>
        </w:rPr>
        <w:t xml:space="preserve">can be separated from non-food images obtained by </w:t>
      </w:r>
      <w:r w:rsidR="0000076C" w:rsidRPr="004B4456">
        <w:rPr>
          <w:rFonts w:ascii="Georgia" w:hAnsi="Georgia"/>
          <w:szCs w:val="22"/>
        </w:rPr>
        <w:t xml:space="preserve">the </w:t>
      </w:r>
      <w:r w:rsidR="002322D9" w:rsidRPr="004B4456">
        <w:rPr>
          <w:rFonts w:ascii="Georgia" w:hAnsi="Georgia"/>
          <w:szCs w:val="22"/>
        </w:rPr>
        <w:t>AIM via</w:t>
      </w:r>
      <w:r w:rsidR="0000076C" w:rsidRPr="004B4456">
        <w:rPr>
          <w:rFonts w:ascii="Georgia" w:hAnsi="Georgia"/>
          <w:szCs w:val="22"/>
        </w:rPr>
        <w:t xml:space="preserve"> an</w:t>
      </w:r>
      <w:r w:rsidR="002322D9" w:rsidRPr="004B4456">
        <w:rPr>
          <w:rFonts w:ascii="Georgia" w:hAnsi="Georgia"/>
          <w:szCs w:val="22"/>
        </w:rPr>
        <w:t xml:space="preserve"> image clustering algorithm. </w:t>
      </w:r>
    </w:p>
    <w:p w14:paraId="4CE87182" w14:textId="2AF6F651" w:rsidR="00127EB4" w:rsidRPr="004B4456" w:rsidRDefault="00127EB4" w:rsidP="004D0853">
      <w:pPr>
        <w:pStyle w:val="instruction"/>
        <w:spacing w:after="0" w:line="276" w:lineRule="auto"/>
        <w:jc w:val="both"/>
        <w:rPr>
          <w:rFonts w:ascii="Georgia" w:hAnsi="Georgia"/>
          <w:szCs w:val="22"/>
        </w:rPr>
      </w:pPr>
      <w:r w:rsidRPr="004B4456">
        <w:rPr>
          <w:rFonts w:ascii="Georgia" w:hAnsi="Georgia"/>
          <w:szCs w:val="22"/>
        </w:rPr>
        <w:t>4)</w:t>
      </w:r>
      <w:r w:rsidRPr="004B4456">
        <w:rPr>
          <w:rFonts w:ascii="Georgia" w:hAnsi="Georgia"/>
          <w:szCs w:val="22"/>
        </w:rPr>
        <w:tab/>
        <w:t xml:space="preserve">Energy intake estimates can be obtained using the derived models from the analysis of </w:t>
      </w:r>
      <w:r w:rsidR="0000076C" w:rsidRPr="004B4456">
        <w:rPr>
          <w:rFonts w:ascii="Georgia" w:hAnsi="Georgia"/>
          <w:szCs w:val="22"/>
        </w:rPr>
        <w:t xml:space="preserve">the </w:t>
      </w:r>
      <w:r w:rsidR="002322D9" w:rsidRPr="004B4456">
        <w:rPr>
          <w:rFonts w:ascii="Georgia" w:hAnsi="Georgia"/>
          <w:szCs w:val="22"/>
        </w:rPr>
        <w:t>AIM sensor</w:t>
      </w:r>
      <w:r w:rsidR="0000076C" w:rsidRPr="004B4456">
        <w:rPr>
          <w:rFonts w:ascii="Georgia" w:hAnsi="Georgia"/>
          <w:szCs w:val="22"/>
        </w:rPr>
        <w:t xml:space="preserve"> signals</w:t>
      </w:r>
      <w:r w:rsidRPr="004B4456">
        <w:rPr>
          <w:rFonts w:ascii="Georgia" w:hAnsi="Georgia"/>
          <w:szCs w:val="22"/>
        </w:rPr>
        <w:t xml:space="preserve"> and </w:t>
      </w:r>
      <w:r w:rsidR="0000076C" w:rsidRPr="004B4456">
        <w:rPr>
          <w:rFonts w:ascii="Georgia" w:hAnsi="Georgia"/>
          <w:szCs w:val="22"/>
        </w:rPr>
        <w:t xml:space="preserve">the </w:t>
      </w:r>
      <w:r w:rsidR="002322D9" w:rsidRPr="004B4456">
        <w:rPr>
          <w:rFonts w:ascii="Georgia" w:hAnsi="Georgia"/>
          <w:szCs w:val="22"/>
        </w:rPr>
        <w:t>AIM images</w:t>
      </w:r>
      <w:r w:rsidRPr="004B4456">
        <w:rPr>
          <w:rFonts w:ascii="Georgia" w:hAnsi="Georgia"/>
          <w:szCs w:val="22"/>
        </w:rPr>
        <w:t>.</w:t>
      </w:r>
    </w:p>
    <w:p w14:paraId="0C576D9C" w14:textId="77777777" w:rsidR="00127EB4" w:rsidRPr="004B4456" w:rsidRDefault="00127EB4" w:rsidP="004D0853">
      <w:pPr>
        <w:pStyle w:val="instruction"/>
        <w:spacing w:after="0" w:line="276" w:lineRule="auto"/>
        <w:jc w:val="both"/>
        <w:rPr>
          <w:rFonts w:ascii="Georgia" w:hAnsi="Georgia"/>
          <w:szCs w:val="22"/>
        </w:rPr>
      </w:pPr>
    </w:p>
    <w:p w14:paraId="1114A3EF" w14:textId="60D1717B" w:rsidR="001D2F68" w:rsidRPr="004B4456" w:rsidRDefault="001D2F68" w:rsidP="004D0853">
      <w:pPr>
        <w:spacing w:after="0"/>
        <w:jc w:val="both"/>
        <w:rPr>
          <w:rFonts w:ascii="Georgia" w:hAnsi="Georgia"/>
        </w:rPr>
      </w:pPr>
      <w:r w:rsidRPr="004B4456">
        <w:rPr>
          <w:rFonts w:ascii="Georgia" w:hAnsi="Georgia"/>
        </w:rPr>
        <w:lastRenderedPageBreak/>
        <w:t>In the proposed study</w:t>
      </w:r>
      <w:r w:rsidR="0000076C" w:rsidRPr="004B4456">
        <w:rPr>
          <w:rFonts w:ascii="Georgia" w:hAnsi="Georgia"/>
        </w:rPr>
        <w:t>,</w:t>
      </w:r>
      <w:r w:rsidRPr="004B4456">
        <w:rPr>
          <w:rFonts w:ascii="Georgia" w:hAnsi="Georgia"/>
        </w:rPr>
        <w:t xml:space="preserve"> we will collect sensor data and images from the AIM while participants are </w:t>
      </w:r>
      <w:r w:rsidR="00DB718D" w:rsidRPr="004B4456">
        <w:rPr>
          <w:rFonts w:ascii="Georgia" w:hAnsi="Georgia"/>
        </w:rPr>
        <w:t xml:space="preserve">wearing the AIM and a) </w:t>
      </w:r>
      <w:r w:rsidRPr="004B4456">
        <w:rPr>
          <w:rFonts w:ascii="Georgia" w:hAnsi="Georgia"/>
        </w:rPr>
        <w:t xml:space="preserve">performing a structured set of activities (including a complete meal) in the lab and then </w:t>
      </w:r>
      <w:r w:rsidR="00DB718D" w:rsidRPr="004B4456">
        <w:rPr>
          <w:rFonts w:ascii="Georgia" w:hAnsi="Georgia"/>
        </w:rPr>
        <w:t xml:space="preserve">b) when living their normal lives </w:t>
      </w:r>
      <w:r w:rsidRPr="004B4456">
        <w:rPr>
          <w:rFonts w:ascii="Georgia" w:hAnsi="Georgia"/>
        </w:rPr>
        <w:t xml:space="preserve">in free living conditions. The data from both lab and free living </w:t>
      </w:r>
      <w:r w:rsidR="009D4569" w:rsidRPr="004B4456">
        <w:rPr>
          <w:rFonts w:ascii="Georgia" w:hAnsi="Georgia"/>
        </w:rPr>
        <w:t xml:space="preserve">conditions will be analyzed to </w:t>
      </w:r>
      <w:r w:rsidR="0000076C" w:rsidRPr="004B4456">
        <w:rPr>
          <w:rFonts w:ascii="Georgia" w:hAnsi="Georgia"/>
        </w:rPr>
        <w:t>test our</w:t>
      </w:r>
      <w:r w:rsidR="009D4569" w:rsidRPr="004B4456">
        <w:rPr>
          <w:rFonts w:ascii="Georgia" w:hAnsi="Georgia"/>
        </w:rPr>
        <w:t xml:space="preserve"> hypotheses and to evaluate applicability of the AIM as a dietary assessment tool. </w:t>
      </w:r>
      <w:r w:rsidRPr="004B4456">
        <w:rPr>
          <w:rFonts w:ascii="Georgia" w:hAnsi="Georgia"/>
        </w:rPr>
        <w:t xml:space="preserve"> </w:t>
      </w:r>
    </w:p>
    <w:p w14:paraId="5FE1CC62" w14:textId="77777777" w:rsidR="001D2F68" w:rsidRPr="004B4456" w:rsidRDefault="001D2F68" w:rsidP="004D0853">
      <w:pPr>
        <w:spacing w:after="0"/>
        <w:jc w:val="both"/>
        <w:rPr>
          <w:rFonts w:ascii="Georgia" w:hAnsi="Georgia"/>
        </w:rPr>
      </w:pP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2" w:name="OLE_LINK149"/>
      <w:bookmarkStart w:id="3" w:name="OLE_LINK150"/>
      <w:r w:rsidRPr="004B4456">
        <w:rPr>
          <w:rFonts w:ascii="Georgia" w:hAnsi="Georgia"/>
          <w:u w:val="single"/>
        </w:rPr>
        <w:t xml:space="preserve">Study Procedures </w:t>
      </w:r>
    </w:p>
    <w:bookmarkEnd w:id="2"/>
    <w:bookmarkEnd w:id="3"/>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87B3EBC" w:rsidR="00924D2B" w:rsidRPr="004B4456" w:rsidRDefault="00C40998" w:rsidP="004D0853">
      <w:pPr>
        <w:jc w:val="both"/>
        <w:rPr>
          <w:rFonts w:ascii="Georgia" w:hAnsi="Georgia" w:cs="Arial"/>
          <w:b/>
        </w:rPr>
      </w:pPr>
      <w:bookmarkStart w:id="4" w:name="OLE_LINK205"/>
      <w:bookmarkStart w:id="5" w:name="OLE_LINK206"/>
      <w:r w:rsidRPr="004B4456">
        <w:rPr>
          <w:rFonts w:ascii="Georgia" w:hAnsi="Georgia" w:cs="Arial"/>
          <w:b/>
        </w:rPr>
        <w:t>2.1 Measurement equipment</w:t>
      </w:r>
      <w:r w:rsidR="00624260" w:rsidRPr="004B4456">
        <w:rPr>
          <w:rFonts w:ascii="Georgia" w:hAnsi="Georgia" w:cs="Arial"/>
          <w:b/>
        </w:rPr>
        <w:t xml:space="preserve"> </w:t>
      </w:r>
      <w:bookmarkEnd w:id="4"/>
      <w:bookmarkEnd w:id="5"/>
    </w:p>
    <w:p w14:paraId="1D89D158" w14:textId="28511AEE" w:rsidR="00A1716F" w:rsidRPr="004B4456" w:rsidRDefault="00A1716F" w:rsidP="004D0853">
      <w:pPr>
        <w:jc w:val="both"/>
        <w:rPr>
          <w:rFonts w:ascii="Georgia" w:hAnsi="Georgia" w:cs="Arial"/>
        </w:rPr>
      </w:pPr>
      <w:bookmarkStart w:id="6" w:name="OLE_LINK207"/>
      <w:bookmarkStart w:id="7" w:name="OLE_LINK208"/>
      <w:bookmarkStart w:id="8" w:name="OLE_LINK209"/>
      <w:r w:rsidRPr="004B4456">
        <w:rPr>
          <w:rFonts w:ascii="Georgia" w:hAnsi="Georgia" w:cs="Arial"/>
          <w:b/>
        </w:rPr>
        <w:t>2.1.1 AIM Device</w:t>
      </w:r>
    </w:p>
    <w:bookmarkEnd w:id="6"/>
    <w:bookmarkEnd w:id="7"/>
    <w:bookmarkEnd w:id="8"/>
    <w:p w14:paraId="695CE390" w14:textId="5816645E"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3C38B4" w:rsidRPr="004B4456">
        <w:rPr>
          <w:rFonts w:ascii="Georgia" w:hAnsi="Georgia" w:cs="Arial"/>
        </w:rPr>
        <w:t>two</w:t>
      </w:r>
      <w:r w:rsidRPr="004B4456">
        <w:rPr>
          <w:rFonts w:ascii="Georgia" w:hAnsi="Georgia" w:cs="Arial"/>
        </w:rPr>
        <w:t xml:space="preserve"> options </w:t>
      </w:r>
      <w:r w:rsidR="008A69F1" w:rsidRPr="004B4456">
        <w:rPr>
          <w:rFonts w:ascii="Georgia" w:hAnsi="Georgia" w:cs="Arial"/>
        </w:rPr>
        <w:t>for the</w:t>
      </w:r>
      <w:r w:rsidRPr="004B4456">
        <w:rPr>
          <w:rFonts w:ascii="Georgia" w:hAnsi="Georgia" w:cs="Arial"/>
        </w:rPr>
        <w:t xml:space="preserve"> AIM device </w:t>
      </w:r>
      <w:r w:rsidR="00C40998" w:rsidRPr="004B4456">
        <w:rPr>
          <w:rFonts w:ascii="Georgia" w:hAnsi="Georgia" w:cs="Arial"/>
        </w:rPr>
        <w:t>will be explored to objectively dete</w:t>
      </w:r>
      <w:r w:rsidRPr="004B4456">
        <w:rPr>
          <w:rFonts w:ascii="Georgia" w:hAnsi="Georgia" w:cs="Arial"/>
        </w:rPr>
        <w:t xml:space="preserve">ct each instance of food intake, </w:t>
      </w:r>
      <w:r w:rsidR="00C40998" w:rsidRPr="004B4456">
        <w:rPr>
          <w:rFonts w:ascii="Georgia" w:hAnsi="Georgia" w:cs="Arial"/>
        </w:rPr>
        <w:t>microstructure parameters</w:t>
      </w:r>
      <w:r w:rsidR="0004799B" w:rsidRPr="004B4456">
        <w:rPr>
          <w:rFonts w:ascii="Georgia" w:hAnsi="Georgia" w:cs="Arial"/>
        </w:rPr>
        <w:t xml:space="preserve"> (e.g. chewing)</w:t>
      </w:r>
      <w:r w:rsidRPr="004B4456">
        <w:rPr>
          <w:rFonts w:ascii="Georgia" w:hAnsi="Georgia" w:cs="Arial"/>
        </w:rPr>
        <w:t>, and high-quality food images</w:t>
      </w:r>
      <w:r w:rsidR="00C40998" w:rsidRPr="004B4456">
        <w:rPr>
          <w:rFonts w:ascii="Georgia" w:hAnsi="Georgia" w:cs="Arial"/>
        </w:rPr>
        <w:t xml:space="preserve">. 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41D34695" w:rsidR="00B7632F" w:rsidRPr="004B4456" w:rsidRDefault="00C40998" w:rsidP="00B7632F">
      <w:pPr>
        <w:jc w:val="both"/>
        <w:rPr>
          <w:rFonts w:ascii="Georgia" w:hAnsi="Georgia" w:cs="Arial"/>
        </w:rPr>
      </w:pPr>
      <w:r w:rsidRPr="004B4456">
        <w:rPr>
          <w:rFonts w:ascii="Georgia" w:hAnsi="Georgia" w:cs="Arial"/>
        </w:rPr>
        <w:t>a)</w:t>
      </w:r>
      <w:r w:rsidRPr="004B4456">
        <w:rPr>
          <w:rFonts w:ascii="Georgia" w:hAnsi="Georgia" w:cs="Arial"/>
        </w:rPr>
        <w:tab/>
      </w:r>
      <w:r w:rsidR="008A69F1" w:rsidRPr="004B4456">
        <w:rPr>
          <w:rFonts w:ascii="Georgia" w:hAnsi="Georgia" w:cs="Arial"/>
        </w:rPr>
        <w:t>A</w:t>
      </w:r>
      <w:r w:rsidR="005C5471" w:rsidRPr="004B4456">
        <w:rPr>
          <w:rFonts w:ascii="Georgia" w:hAnsi="Georgia" w:cs="Arial"/>
        </w:rPr>
        <w:t>n earpiece</w:t>
      </w:r>
      <w:r w:rsidRPr="004B4456">
        <w:rPr>
          <w:rFonts w:ascii="Georgia" w:hAnsi="Georgia" w:cs="Arial"/>
        </w:rPr>
        <w:t xml:space="preserve"> </w:t>
      </w:r>
      <w:r w:rsidR="005C5471" w:rsidRPr="004B4456">
        <w:rPr>
          <w:rFonts w:ascii="Georgia" w:hAnsi="Georgia" w:cs="Arial"/>
        </w:rPr>
        <w:t xml:space="preserve">sensor </w:t>
      </w:r>
      <w:r w:rsidR="008A69F1" w:rsidRPr="004B4456">
        <w:rPr>
          <w:rFonts w:ascii="Georgia" w:hAnsi="Georgia" w:cs="Arial"/>
        </w:rPr>
        <w:t>consisting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Pr="004B4456">
        <w:rPr>
          <w:rFonts w:ascii="Georgia" w:hAnsi="Georgia" w:cs="Arial"/>
        </w:rPr>
        <w:t xml:space="preserve">pressure </w:t>
      </w:r>
      <w:bookmarkStart w:id="9" w:name="OLE_LINK1"/>
      <w:bookmarkStart w:id="10" w:name="OLE_LINK2"/>
      <w:r w:rsidRPr="004B4456">
        <w:rPr>
          <w:rFonts w:ascii="Georgia" w:hAnsi="Georgia" w:cs="Arial"/>
        </w:rPr>
        <w:t>sensor</w:t>
      </w:r>
      <w:r w:rsidR="00332BC0" w:rsidRPr="004B4456">
        <w:rPr>
          <w:rFonts w:ascii="Georgia" w:hAnsi="Georgia" w:cs="Arial"/>
        </w:rPr>
        <w:t xml:space="preserve"> (SM9541, from Silicon Microstructures)</w:t>
      </w:r>
      <w:r w:rsidRPr="004B4456">
        <w:rPr>
          <w:rFonts w:ascii="Georgia" w:hAnsi="Georgia" w:cs="Arial"/>
        </w:rPr>
        <w:t xml:space="preserve"> </w:t>
      </w:r>
      <w:r w:rsidR="000B13A9" w:rsidRPr="004B4456">
        <w:rPr>
          <w:rFonts w:ascii="Georgia" w:hAnsi="Georgia" w:cs="Arial"/>
        </w:rPr>
        <w:t>system</w:t>
      </w:r>
      <w:r w:rsidRPr="004B4456">
        <w:rPr>
          <w:rFonts w:ascii="Georgia" w:hAnsi="Georgia" w:cs="Arial"/>
        </w:rPr>
        <w:t xml:space="preserve"> </w:t>
      </w:r>
      <w:r w:rsidR="008A69F1" w:rsidRPr="004B4456">
        <w:rPr>
          <w:rFonts w:ascii="Georgia" w:hAnsi="Georgia" w:cs="Arial"/>
        </w:rPr>
        <w:t>and a</w:t>
      </w:r>
      <w:r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9"/>
      <w:bookmarkEnd w:id="10"/>
      <w:r w:rsidRPr="004B4456">
        <w:rPr>
          <w:rFonts w:ascii="Georgia" w:hAnsi="Georgia" w:cs="Arial"/>
        </w:rPr>
        <w:t>(Fig.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 and monitor food intake.</w:t>
      </w:r>
      <w:r w:rsidRPr="004B4456">
        <w:rPr>
          <w:rFonts w:ascii="Georgia" w:hAnsi="Georgia" w:cs="Arial"/>
        </w:rPr>
        <w:t xml:space="preserve"> </w:t>
      </w:r>
      <w:r w:rsidR="000A1FD8" w:rsidRPr="004B4456">
        <w:rPr>
          <w:rFonts w:ascii="Georgia" w:hAnsi="Georgia" w:cs="Arial"/>
        </w:rPr>
        <w:t xml:space="preserve">Fig. 2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 xml:space="preserve"> and can be used to objectively estimate energy intake.</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11" w:name="OLE_LINK64"/>
      <w:bookmarkStart w:id="12" w:name="OLE_LINK65"/>
      <w:r w:rsidR="000A1FD8" w:rsidRPr="004B4456">
        <w:rPr>
          <w:rFonts w:ascii="Georgia" w:hAnsi="Georgia" w:cs="Arial"/>
        </w:rPr>
        <w:t xml:space="preserve">Wide-angle lens </w:t>
      </w:r>
      <w:bookmarkEnd w:id="11"/>
      <w:bookmarkEnd w:id="12"/>
      <w:r w:rsidR="000A1FD8" w:rsidRPr="004B4456">
        <w:rPr>
          <w:rFonts w:ascii="Georgia" w:hAnsi="Georgia" w:cs="Arial"/>
        </w:rPr>
        <w:t xml:space="preserve">camera captures accurate details of food being consumed at a rate of </w:t>
      </w:r>
      <w:r w:rsidR="001A139D" w:rsidRPr="004B4456">
        <w:rPr>
          <w:rFonts w:ascii="Georgia" w:hAnsi="Georgia" w:cs="Arial"/>
        </w:rPr>
        <w:t>one</w:t>
      </w:r>
      <w:r w:rsidR="000A1FD8" w:rsidRPr="004B4456">
        <w:rPr>
          <w:rFonts w:ascii="Georgia" w:hAnsi="Georgia" w:cs="Arial"/>
        </w:rPr>
        <w:t xml:space="preserve"> image per 10 seconds.</w:t>
      </w:r>
      <w:r w:rsidR="005C5471" w:rsidRPr="004B4456">
        <w:rPr>
          <w:rFonts w:ascii="Georgia" w:hAnsi="Georgia" w:cs="Arial"/>
        </w:rPr>
        <w:t xml:space="preserve"> </w:t>
      </w:r>
      <w:r w:rsidR="00B26714" w:rsidRPr="004B4456">
        <w:rPr>
          <w:rFonts w:ascii="Georgia" w:hAnsi="Georgia" w:cs="Arial"/>
        </w:rPr>
        <w:t xml:space="preserve">The food imagery is used to further improve accuracy of energy intake estimation. </w:t>
      </w:r>
      <w:r w:rsidR="000A1FD8" w:rsidRPr="004B4456">
        <w:rPr>
          <w:rFonts w:ascii="Georgia" w:hAnsi="Georgia" w:cs="Arial"/>
        </w:rPr>
        <w:t xml:space="preserve">Fig. </w:t>
      </w:r>
      <w:r w:rsidR="00561DF7" w:rsidRPr="004B4456">
        <w:rPr>
          <w:rFonts w:ascii="Georgia" w:hAnsi="Georgia" w:cs="Arial"/>
        </w:rPr>
        <w:t>3</w:t>
      </w:r>
      <w:r w:rsidR="000A1FD8" w:rsidRPr="004B4456">
        <w:rPr>
          <w:rFonts w:ascii="Georgia" w:hAnsi="Georgia" w:cs="Arial"/>
        </w:rPr>
        <w:t xml:space="preserve"> shows examples of food images acquired by the AIM camera.</w:t>
      </w:r>
      <w:r w:rsidR="00B7632F" w:rsidRPr="004B4456">
        <w:rPr>
          <w:rFonts w:ascii="Georgia" w:hAnsi="Georgia" w:cs="Arial"/>
        </w:rPr>
        <w:t xml:space="preserve"> All collected sensor signals and captured images are stored on SD card integrated in the AIM module for further offline processing in MATLAB (</w:t>
      </w:r>
      <w:proofErr w:type="spellStart"/>
      <w:r w:rsidR="00B7632F" w:rsidRPr="004B4456">
        <w:rPr>
          <w:rFonts w:ascii="Georgia" w:hAnsi="Georgia" w:cs="Arial"/>
        </w:rPr>
        <w:t>Mathworks</w:t>
      </w:r>
      <w:proofErr w:type="spellEnd"/>
      <w:r w:rsidR="00B7632F" w:rsidRPr="004B4456">
        <w:rPr>
          <w:rFonts w:ascii="Georgia" w:hAnsi="Georgia" w:cs="Arial"/>
        </w:rPr>
        <w:t xml:space="preserve"> Inc., Natick, MA, USA).</w:t>
      </w:r>
    </w:p>
    <w:p w14:paraId="3C58278F" w14:textId="782F3750" w:rsidR="00C40998" w:rsidRPr="004B4456" w:rsidRDefault="005C5471" w:rsidP="004D0853">
      <w:pPr>
        <w:jc w:val="both"/>
        <w:rPr>
          <w:rFonts w:ascii="Georgia" w:hAnsi="Georgia" w:cs="Arial"/>
        </w:rPr>
      </w:pPr>
      <w:r w:rsidRPr="004B4456">
        <w:rPr>
          <w:rFonts w:ascii="Georgia" w:hAnsi="Georgia" w:cs="Arial"/>
        </w:rPr>
        <w:t>b</w:t>
      </w:r>
      <w:r w:rsidR="00C40998" w:rsidRPr="004B4456">
        <w:rPr>
          <w:rFonts w:ascii="Georgia" w:hAnsi="Georgia" w:cs="Arial"/>
        </w:rPr>
        <w:t>)</w:t>
      </w:r>
      <w:r w:rsidR="00C40998" w:rsidRPr="004B4456">
        <w:rPr>
          <w:rFonts w:ascii="Georgia" w:hAnsi="Georgia" w:cs="Arial"/>
        </w:rPr>
        <w:tab/>
        <w:t>A</w:t>
      </w:r>
      <w:r w:rsidRPr="004B4456">
        <w:rPr>
          <w:rFonts w:ascii="Georgia" w:hAnsi="Georgia" w:cs="Arial"/>
        </w:rPr>
        <w:t xml:space="preserve">n eyeglasses sensor.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Pr="004B4456">
        <w:rPr>
          <w:rFonts w:ascii="Georgia" w:hAnsi="Georgia" w:cs="Arial"/>
        </w:rPr>
        <w:t>bending sensor (</w:t>
      </w:r>
      <w:proofErr w:type="spellStart"/>
      <w:r w:rsidR="00F77F8F" w:rsidRPr="004B4456">
        <w:rPr>
          <w:rFonts w:ascii="Georgia" w:hAnsi="Georgia" w:cs="Arial"/>
        </w:rPr>
        <w:t>SpectraSymbol</w:t>
      </w:r>
      <w:proofErr w:type="spellEnd"/>
      <w:r w:rsidR="00F77F8F" w:rsidRPr="004B4456">
        <w:rPr>
          <w:rFonts w:ascii="Georgia" w:hAnsi="Georgia" w:cs="Arial"/>
        </w:rPr>
        <w:t xml:space="preserve"> 2.2” flex sensor</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Pr="004B4456">
        <w:rPr>
          <w:rFonts w:ascii="Georgia" w:hAnsi="Georgia" w:cs="Arial"/>
        </w:rPr>
        <w:t xml:space="preserve"> used to estimate chew counts</w:t>
      </w:r>
      <w:r w:rsidR="00F608F2" w:rsidRPr="004B4456">
        <w:rPr>
          <w:rFonts w:ascii="Georgia" w:hAnsi="Georgia" w:cs="Arial"/>
        </w:rPr>
        <w:t>.</w:t>
      </w:r>
      <w:r w:rsidR="0004799B" w:rsidRPr="004B4456">
        <w:rPr>
          <w:rFonts w:ascii="Georgia" w:hAnsi="Georgia" w:cs="Arial"/>
        </w:rPr>
        <w:t xml:space="preserv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1C725DD3" w14:textId="08F565B1"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 xml:space="preserve">using </w:t>
      </w:r>
      <w:r w:rsidR="00F77F8F" w:rsidRPr="004B4456">
        <w:rPr>
          <w:rFonts w:ascii="Georgia" w:hAnsi="Georgia" w:cs="Arial"/>
        </w:rPr>
        <w:t>both versions</w:t>
      </w:r>
      <w:r w:rsidRPr="004B4456">
        <w:rPr>
          <w:rFonts w:ascii="Georgia" w:hAnsi="Georgia" w:cs="Arial"/>
        </w:rPr>
        <w:t xml:space="preserve"> of AIM device.</w:t>
      </w:r>
      <w:r w:rsidR="00047643" w:rsidRPr="004B4456">
        <w:rPr>
          <w:rFonts w:ascii="Georgia" w:hAnsi="Georgia" w:cs="Arial"/>
        </w:rPr>
        <w:t xml:space="preserve"> </w:t>
      </w:r>
      <w:r w:rsidR="008E7000" w:rsidRPr="004B4456">
        <w:rPr>
          <w:rFonts w:ascii="Georgia" w:hAnsi="Georgia" w:cs="Arial"/>
        </w:rPr>
        <w:t xml:space="preserve">We expect approximately half of the population to </w:t>
      </w:r>
      <w:r w:rsidR="000352B7" w:rsidRPr="004B4456">
        <w:rPr>
          <w:rFonts w:ascii="Georgia" w:hAnsi="Georgia" w:cs="Arial"/>
        </w:rPr>
        <w:t xml:space="preserve">be </w:t>
      </w:r>
      <w:r w:rsidR="008E7000" w:rsidRPr="004B4456">
        <w:rPr>
          <w:rFonts w:ascii="Georgia" w:hAnsi="Georgia" w:cs="Arial"/>
        </w:rPr>
        <w:t>tested by the earpiece sensor and another half by the eyeglass sensor</w:t>
      </w:r>
      <w:r w:rsidR="00DC7065" w:rsidRPr="004B4456">
        <w:rPr>
          <w:rFonts w:ascii="Georgia" w:hAnsi="Georgia" w:cs="Arial"/>
        </w:rPr>
        <w:t>.</w:t>
      </w:r>
      <w:r w:rsidR="008E7000" w:rsidRPr="004B4456">
        <w:rPr>
          <w:rFonts w:ascii="Georgia" w:hAnsi="Georgia" w:cs="Arial"/>
        </w:rPr>
        <w:t xml:space="preserve"> </w:t>
      </w:r>
      <w:r w:rsidR="00F77F8F" w:rsidRPr="004B4456">
        <w:rPr>
          <w:rFonts w:ascii="Georgia" w:hAnsi="Georgia" w:cs="Arial"/>
        </w:rPr>
        <w:t>The assignment to a specific option will be random, also taking into account the availability of a specific device at the time of the experiment.</w:t>
      </w:r>
    </w:p>
    <w:p w14:paraId="6A8626BD" w14:textId="5C5C794B" w:rsidR="00332BC0" w:rsidRPr="004B4456" w:rsidRDefault="00DC7065" w:rsidP="004D0853">
      <w:pPr>
        <w:jc w:val="both"/>
        <w:rPr>
          <w:rFonts w:ascii="Georgia" w:hAnsi="Georgia" w:cs="Arial"/>
        </w:rPr>
      </w:pPr>
      <w:r w:rsidRPr="004B4456">
        <w:rPr>
          <w:rFonts w:ascii="Georgia" w:hAnsi="Georgia" w:cs="Arial"/>
        </w:rPr>
        <w:t>AIM device is a non-significant risk device as</w:t>
      </w:r>
      <w:r w:rsidR="001A139D" w:rsidRPr="004B4456">
        <w:rPr>
          <w:rFonts w:ascii="Georgia" w:hAnsi="Georgia" w:cs="Arial"/>
        </w:rPr>
        <w:t xml:space="preserve"> it</w:t>
      </w:r>
      <w:r w:rsidRPr="004B4456">
        <w:rPr>
          <w:rFonts w:ascii="Georgia" w:hAnsi="Georgia" w:cs="Arial"/>
        </w:rPr>
        <w:t xml:space="preserve"> is not an implant, does not support life, does not present a health risk, and is not used in diagnosing or treating disease.  AIM is based on </w:t>
      </w:r>
      <w:r w:rsidR="001A139D" w:rsidRPr="004B4456">
        <w:rPr>
          <w:rFonts w:ascii="Georgia" w:hAnsi="Georgia" w:cs="Arial"/>
        </w:rPr>
        <w:t>low power</w:t>
      </w:r>
      <w:r w:rsidR="00332BC0" w:rsidRPr="004B4456">
        <w:rPr>
          <w:rFonts w:ascii="Georgia" w:hAnsi="Georgia" w:cs="Arial"/>
        </w:rPr>
        <w:t xml:space="preserve">, low-voltage (3V) </w:t>
      </w:r>
      <w:r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111B8A4F" w:rsidR="004D0853" w:rsidRPr="004B4456" w:rsidRDefault="004D0853" w:rsidP="00332BC0">
      <w:pPr>
        <w:jc w:val="both"/>
        <w:rPr>
          <w:rFonts w:ascii="Georgia" w:hAnsi="Georgia"/>
          <w:sz w:val="24"/>
          <w:szCs w:val="24"/>
        </w:rPr>
      </w:pPr>
      <w:r w:rsidRPr="004B4456">
        <w:rPr>
          <w:rFonts w:ascii="Georgia" w:hAnsi="Georgia"/>
          <w:sz w:val="24"/>
          <w:szCs w:val="24"/>
        </w:rPr>
        <w:lastRenderedPageBreak/>
        <w:t xml:space="preserve">   </w:t>
      </w:r>
      <w:r w:rsidR="004D32B6" w:rsidRPr="004B4456">
        <w:rPr>
          <w:rFonts w:ascii="Georgia" w:hAnsi="Georgia"/>
          <w:noProof/>
          <w:lang w:bidi="bn-IN"/>
        </w:rPr>
        <w:drawing>
          <wp:inline distT="0" distB="0" distL="0" distR="0" wp14:anchorId="7DC4B161" wp14:editId="3821C0BB">
            <wp:extent cx="2752725" cy="213360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2725" cy="2133600"/>
                    </a:xfrm>
                    <a:prstGeom prst="rect">
                      <a:avLst/>
                    </a:prstGeom>
                    <a:noFill/>
                    <a:ln>
                      <a:noFill/>
                    </a:ln>
                  </pic:spPr>
                </pic:pic>
              </a:graphicData>
            </a:graphic>
          </wp:inline>
        </w:drawing>
      </w:r>
      <w:r w:rsidR="003C38B4" w:rsidRPr="004B4456">
        <w:rPr>
          <w:rFonts w:ascii="Georgia" w:hAnsi="Georgia"/>
          <w:sz w:val="24"/>
          <w:szCs w:val="24"/>
        </w:rPr>
        <w:t xml:space="preserve">     </w:t>
      </w:r>
      <w:r w:rsidR="003C38B4" w:rsidRPr="004B4456">
        <w:rPr>
          <w:noProof/>
          <w:lang w:bidi="bn-IN"/>
        </w:rPr>
        <w:drawing>
          <wp:inline distT="0" distB="0" distL="0" distR="0" wp14:anchorId="6895C0DA" wp14:editId="54146853">
            <wp:extent cx="2644140" cy="2300364"/>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7364" cy="2320568"/>
                    </a:xfrm>
                    <a:prstGeom prst="rect">
                      <a:avLst/>
                    </a:prstGeom>
                  </pic:spPr>
                </pic:pic>
              </a:graphicData>
            </a:graphic>
          </wp:inline>
        </w:drawing>
      </w:r>
    </w:p>
    <w:p w14:paraId="1EC7D10E" w14:textId="14A71D40" w:rsidR="004D0853" w:rsidRPr="004B4456" w:rsidRDefault="004D0853" w:rsidP="003C38B4">
      <w:pPr>
        <w:pStyle w:val="ListParagraph"/>
        <w:spacing w:after="0"/>
        <w:ind w:left="1080"/>
        <w:jc w:val="both"/>
        <w:rPr>
          <w:rFonts w:ascii="Georgia" w:eastAsia="Times New Roman" w:hAnsi="Georgia"/>
          <w:b/>
          <w:bCs/>
          <w:color w:val="5B9BD5"/>
          <w:sz w:val="18"/>
          <w:szCs w:val="18"/>
        </w:rPr>
      </w:pPr>
      <w:bookmarkStart w:id="13" w:name="OLE_LINK35"/>
      <w:bookmarkStart w:id="14" w:name="OLE_LINK36"/>
      <w:r w:rsidRPr="004B4456">
        <w:rPr>
          <w:rFonts w:ascii="Georgia" w:hAnsi="Georgia"/>
          <w:sz w:val="24"/>
          <w:szCs w:val="24"/>
        </w:rPr>
        <w:t xml:space="preserve">                   </w:t>
      </w:r>
      <w:r w:rsidRPr="004B4456">
        <w:rPr>
          <w:rFonts w:ascii="Georgia" w:eastAsia="Times New Roman" w:hAnsi="Georgia"/>
          <w:b/>
          <w:bCs/>
          <w:color w:val="5B9BD5"/>
          <w:sz w:val="18"/>
          <w:szCs w:val="18"/>
        </w:rPr>
        <w:t xml:space="preserve"> (a)                                                       </w:t>
      </w:r>
      <w:r w:rsidR="003C38B4" w:rsidRPr="004B4456">
        <w:rPr>
          <w:rFonts w:ascii="Georgia" w:eastAsia="Times New Roman" w:hAnsi="Georgia"/>
          <w:b/>
          <w:bCs/>
          <w:color w:val="5B9BD5"/>
          <w:sz w:val="18"/>
          <w:szCs w:val="18"/>
        </w:rPr>
        <w:t xml:space="preserve">                  (</w:t>
      </w:r>
      <w:proofErr w:type="gramStart"/>
      <w:r w:rsidR="003C38B4" w:rsidRPr="004B4456">
        <w:rPr>
          <w:rFonts w:ascii="Georgia" w:eastAsia="Times New Roman" w:hAnsi="Georgia"/>
          <w:b/>
          <w:bCs/>
          <w:color w:val="5B9BD5"/>
          <w:sz w:val="18"/>
          <w:szCs w:val="18"/>
        </w:rPr>
        <w:t>b</w:t>
      </w:r>
      <w:proofErr w:type="gramEnd"/>
      <w:r w:rsidR="003C38B4" w:rsidRPr="004B4456">
        <w:rPr>
          <w:rFonts w:ascii="Georgia" w:eastAsia="Times New Roman" w:hAnsi="Georgia"/>
          <w:b/>
          <w:bCs/>
          <w:color w:val="5B9BD5"/>
          <w:sz w:val="18"/>
          <w:szCs w:val="18"/>
        </w:rPr>
        <w:t>)</w:t>
      </w:r>
      <w:bookmarkEnd w:id="13"/>
      <w:bookmarkEnd w:id="14"/>
    </w:p>
    <w:p w14:paraId="72ABD668" w14:textId="24AD312E" w:rsidR="004D0853" w:rsidRPr="004B4456" w:rsidRDefault="004D32B6" w:rsidP="004D0853">
      <w:pPr>
        <w:pStyle w:val="ListParagraph"/>
        <w:spacing w:after="0"/>
        <w:ind w:left="0"/>
        <w:jc w:val="both"/>
        <w:rPr>
          <w:rFonts w:ascii="Georgia" w:hAnsi="Georgia"/>
          <w:sz w:val="24"/>
          <w:szCs w:val="24"/>
        </w:rPr>
      </w:pPr>
      <w:r w:rsidRPr="004B4456">
        <w:rPr>
          <w:rFonts w:ascii="Georgia" w:hAnsi="Georgia"/>
          <w:noProof/>
          <w:color w:val="5B9BD5"/>
          <w:lang w:bidi="bn-IN"/>
        </w:rPr>
        <mc:AlternateContent>
          <mc:Choice Requires="wps">
            <w:drawing>
              <wp:inline distT="0" distB="0" distL="0" distR="0" wp14:anchorId="16A01DAC" wp14:editId="6101FF54">
                <wp:extent cx="5943600" cy="519430"/>
                <wp:effectExtent l="0" t="0" r="0" b="0"/>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19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B3D04E" w14:textId="371F4BA0" w:rsidR="001A1F27" w:rsidRPr="00AE3C3E" w:rsidRDefault="001A1F27" w:rsidP="004D0853">
                            <w:pPr>
                              <w:pStyle w:val="Caption"/>
                              <w:rPr>
                                <w:color w:val="276399"/>
                              </w:rPr>
                            </w:pPr>
                            <w:proofErr w:type="gramStart"/>
                            <w:r w:rsidRPr="003C38B4">
                              <w:rPr>
                                <w:color w:val="276399"/>
                                <w:highlight w:val="yellow"/>
                              </w:rPr>
                              <w:t>Figure 1.</w:t>
                            </w:r>
                            <w:proofErr w:type="gramEnd"/>
                            <w:r w:rsidRPr="003C38B4">
                              <w:rPr>
                                <w:color w:val="276399"/>
                                <w:highlight w:val="yellow"/>
                              </w:rPr>
                              <w:t xml:space="preserve"> Wearable systems: a) </w:t>
                            </w:r>
                            <w:r w:rsidR="003C38B4">
                              <w:rPr>
                                <w:color w:val="276399"/>
                                <w:highlight w:val="yellow"/>
                              </w:rPr>
                              <w:t xml:space="preserve">Earpiece </w:t>
                            </w:r>
                            <w:r w:rsidR="005C5471">
                              <w:rPr>
                                <w:color w:val="276399"/>
                                <w:highlight w:val="yellow"/>
                              </w:rPr>
                              <w:t>sensor</w:t>
                            </w:r>
                            <w:r w:rsidRPr="003C38B4">
                              <w:rPr>
                                <w:color w:val="276399"/>
                                <w:highlight w:val="yellow"/>
                              </w:rPr>
                              <w:t xml:space="preserve"> c) </w:t>
                            </w:r>
                            <w:bookmarkStart w:id="15" w:name="OLE_LINK33"/>
                            <w:bookmarkStart w:id="16" w:name="OLE_LINK34"/>
                            <w:r w:rsidRPr="003C38B4">
                              <w:rPr>
                                <w:color w:val="276399"/>
                                <w:highlight w:val="yellow"/>
                              </w:rPr>
                              <w:t xml:space="preserve">Eyeglass </w:t>
                            </w:r>
                            <w:bookmarkEnd w:id="15"/>
                            <w:bookmarkEnd w:id="16"/>
                            <w:r w:rsidRPr="003C38B4">
                              <w:rPr>
                                <w:color w:val="276399"/>
                                <w:highlight w:val="yellow"/>
                              </w:rPr>
                              <w:t>sensor</w:t>
                            </w:r>
                            <w:r w:rsidR="003C38B4" w:rsidRPr="003C38B4">
                              <w:rPr>
                                <w:color w:val="276399"/>
                                <w:highlight w:val="yellow"/>
                              </w:rPr>
                              <w:t>.</w:t>
                            </w:r>
                            <w:r w:rsidRPr="004D0853">
                              <w:rPr>
                                <w:color w:val="276399"/>
                              </w:rPr>
                              <w:t xml:space="preserve"> </w:t>
                            </w:r>
                          </w:p>
                        </w:txbxContent>
                      </wps:txbx>
                      <wps:bodyPr rot="0" vert="horz" wrap="square" lIns="0" tIns="0" rIns="0" bIns="0" anchor="t" anchorCtr="0" upright="1">
                        <a:noAutofit/>
                      </wps:bodyPr>
                    </wps:wsp>
                  </a:graphicData>
                </a:graphic>
              </wp:inline>
            </w:drawing>
          </mc:Choice>
          <mc:Fallback xmlns:w15="http://schemas.microsoft.com/office/word/2012/wordml">
            <w:pict>
              <v:shapetype w14:anchorId="16A01DAC" id="_x0000_t202" coordsize="21600,21600" o:spt="202" path="m,l,21600r21600,l21600,xe">
                <v:stroke joinstyle="miter"/>
                <v:path gradientshapeok="t" o:connecttype="rect"/>
              </v:shapetype>
              <v:shape id="Text Box 4" o:spid="_x0000_s1026" type="#_x0000_t202" style="width:468pt;height:4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" stroked="f">
                <v:textbox inset="0,0,0,0">
                  <w:txbxContent>
                    <w:p w14:paraId="7CB3D04E" w14:textId="371F4BA0" w:rsidR="001A1F27" w:rsidRPr="00AE3C3E" w:rsidRDefault="001A1F27" w:rsidP="004D0853">
                      <w:pPr>
                        <w:pStyle w:val="Caption"/>
                        <w:rPr>
                          <w:color w:val="276399"/>
                        </w:rPr>
                      </w:pPr>
                      <w:r w:rsidRPr="003C38B4">
                        <w:rPr>
                          <w:color w:val="276399"/>
                          <w:highlight w:val="yellow"/>
                        </w:rPr>
                        <w:t xml:space="preserve">Figure 1. Wearable systems: a) </w:t>
                      </w:r>
                      <w:r w:rsidR="003C38B4">
                        <w:rPr>
                          <w:color w:val="276399"/>
                          <w:highlight w:val="yellow"/>
                        </w:rPr>
                        <w:t xml:space="preserve">Earpiece </w:t>
                      </w:r>
                      <w:r w:rsidR="005C5471">
                        <w:rPr>
                          <w:color w:val="276399"/>
                          <w:highlight w:val="yellow"/>
                        </w:rPr>
                        <w:t>sensor</w:t>
                      </w:r>
                      <w:r w:rsidRPr="003C38B4">
                        <w:rPr>
                          <w:color w:val="276399"/>
                          <w:highlight w:val="yellow"/>
                        </w:rPr>
                        <w:t xml:space="preserve"> c) </w:t>
                      </w:r>
                      <w:bookmarkStart w:id="17" w:name="OLE_LINK33"/>
                      <w:bookmarkStart w:id="18" w:name="OLE_LINK34"/>
                      <w:r w:rsidRPr="003C38B4">
                        <w:rPr>
                          <w:color w:val="276399"/>
                          <w:highlight w:val="yellow"/>
                        </w:rPr>
                        <w:t xml:space="preserve">Eyeglass </w:t>
                      </w:r>
                      <w:bookmarkEnd w:id="17"/>
                      <w:bookmarkEnd w:id="18"/>
                      <w:r w:rsidRPr="003C38B4">
                        <w:rPr>
                          <w:color w:val="276399"/>
                          <w:highlight w:val="yellow"/>
                        </w:rPr>
                        <w:t>sensor</w:t>
                      </w:r>
                      <w:r w:rsidR="003C38B4" w:rsidRPr="003C38B4">
                        <w:rPr>
                          <w:color w:val="276399"/>
                          <w:highlight w:val="yellow"/>
                        </w:rPr>
                        <w:t>.</w:t>
                      </w:r>
                      <w:r w:rsidRPr="004D0853">
                        <w:rPr>
                          <w:color w:val="276399"/>
                        </w:rPr>
                        <w:t xml:space="preserve"> </w:t>
                      </w:r>
                    </w:p>
                  </w:txbxContent>
                </v:textbox>
                <w10:anchorlock/>
              </v:shape>
            </w:pict>
          </mc:Fallback>
        </mc:AlternateContent>
      </w:r>
    </w:p>
    <w:p w14:paraId="454D4932" w14:textId="3AB375DF" w:rsidR="00332BC0" w:rsidRPr="004B4456" w:rsidRDefault="004D32B6" w:rsidP="00332BC0">
      <w:pPr>
        <w:pStyle w:val="ListParagraph"/>
        <w:spacing w:after="0"/>
        <w:ind w:left="0" w:firstLine="720"/>
        <w:jc w:val="both"/>
        <w:rPr>
          <w:rFonts w:ascii="Georgia" w:hAnsi="Georgia"/>
          <w:sz w:val="24"/>
          <w:szCs w:val="24"/>
        </w:rPr>
      </w:pPr>
      <w:r w:rsidRPr="004B4456">
        <w:rPr>
          <w:rFonts w:ascii="Georgia" w:hAnsi="Georgia"/>
          <w:noProof/>
          <w:lang w:bidi="bn-IN"/>
        </w:rPr>
        <w:drawing>
          <wp:inline distT="0" distB="0" distL="0" distR="0" wp14:anchorId="179F1E3D" wp14:editId="220BD33C">
            <wp:extent cx="5124450" cy="2105025"/>
            <wp:effectExtent l="0" t="0" r="0" b="0"/>
            <wp:docPr id="6" name="Picture 20" descr="re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g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2105025"/>
                    </a:xfrm>
                    <a:prstGeom prst="rect">
                      <a:avLst/>
                    </a:prstGeom>
                    <a:noFill/>
                    <a:ln>
                      <a:noFill/>
                    </a:ln>
                  </pic:spPr>
                </pic:pic>
              </a:graphicData>
            </a:graphic>
          </wp:inline>
        </w:drawing>
      </w:r>
    </w:p>
    <w:p w14:paraId="40FDCEEB" w14:textId="77777777" w:rsidR="00332BC0" w:rsidRPr="004B4456" w:rsidRDefault="00332BC0" w:rsidP="00332BC0">
      <w:pPr>
        <w:pStyle w:val="Caption"/>
        <w:rPr>
          <w:color w:val="276399"/>
        </w:rPr>
      </w:pPr>
      <w:bookmarkStart w:id="17" w:name="OLE_LINK46"/>
      <w:bookmarkStart w:id="18" w:name="OLE_LINK47"/>
      <w:bookmarkStart w:id="19" w:name="OLE_LINK48"/>
      <w:proofErr w:type="gramStart"/>
      <w:r w:rsidRPr="004B4456">
        <w:rPr>
          <w:color w:val="276399"/>
        </w:rPr>
        <w:t>Figure 2.</w:t>
      </w:r>
      <w:proofErr w:type="gramEnd"/>
      <w:r w:rsidRPr="004B4456">
        <w:rPr>
          <w:color w:val="276399"/>
        </w:rPr>
        <w:t xml:space="preserve"> Example of a signal from the pressure sensor placed on the earpiece</w:t>
      </w:r>
    </w:p>
    <w:bookmarkEnd w:id="17"/>
    <w:bookmarkEnd w:id="18"/>
    <w:bookmarkEnd w:id="19"/>
    <w:p w14:paraId="63F7D959" w14:textId="77777777" w:rsidR="004D0853" w:rsidRPr="004B4456" w:rsidRDefault="004D0853" w:rsidP="004D0853">
      <w:pPr>
        <w:pStyle w:val="ListParagraph"/>
        <w:spacing w:after="0"/>
        <w:ind w:left="0"/>
        <w:jc w:val="both"/>
        <w:rPr>
          <w:rFonts w:ascii="Georgia" w:hAnsi="Georgia"/>
          <w:sz w:val="24"/>
          <w:szCs w:val="24"/>
        </w:rPr>
      </w:pPr>
    </w:p>
    <w:p w14:paraId="37936E80" w14:textId="77777777" w:rsidR="00332BC0" w:rsidRPr="004B4456" w:rsidRDefault="00332BC0" w:rsidP="004D0853">
      <w:pPr>
        <w:pStyle w:val="ListParagraph"/>
        <w:spacing w:after="0"/>
        <w:ind w:left="0"/>
        <w:jc w:val="both"/>
        <w:rPr>
          <w:rFonts w:ascii="Georgia" w:hAnsi="Georgia"/>
        </w:rPr>
      </w:pPr>
    </w:p>
    <w:p w14:paraId="48ACC3CA" w14:textId="4DF23784" w:rsidR="00755D10" w:rsidRPr="004B4456" w:rsidRDefault="004D32B6" w:rsidP="00755D10">
      <w:pPr>
        <w:pStyle w:val="ListParagraph"/>
        <w:keepNext/>
        <w:ind w:left="0"/>
        <w:jc w:val="center"/>
      </w:pPr>
      <w:r w:rsidRPr="004B4456">
        <w:rPr>
          <w:noProof/>
          <w:lang w:bidi="bn-IN"/>
        </w:rPr>
        <w:lastRenderedPageBreak/>
        <w:drawing>
          <wp:inline distT="0" distB="0" distL="0" distR="0" wp14:anchorId="16860E3A" wp14:editId="3AEDC02C">
            <wp:extent cx="5610225"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0225" cy="2524125"/>
                    </a:xfrm>
                    <a:prstGeom prst="rect">
                      <a:avLst/>
                    </a:prstGeom>
                    <a:noFill/>
                    <a:ln>
                      <a:noFill/>
                    </a:ln>
                  </pic:spPr>
                </pic:pic>
              </a:graphicData>
            </a:graphic>
          </wp:inline>
        </w:drawing>
      </w:r>
      <w:r w:rsidR="00755D10" w:rsidRPr="004B4456" w:rsidDel="00E55BD9">
        <w:t xml:space="preserve"> </w:t>
      </w:r>
    </w:p>
    <w:p w14:paraId="26DFFE64" w14:textId="3786B1E8" w:rsidR="00755D10" w:rsidRPr="004B4456" w:rsidRDefault="00352667" w:rsidP="00624260">
      <w:pPr>
        <w:pStyle w:val="Caption"/>
        <w:jc w:val="left"/>
        <w:rPr>
          <w:noProof/>
          <w:color w:val="276399"/>
        </w:rPr>
      </w:pPr>
      <w:bookmarkStart w:id="20" w:name="OLE_LINK237"/>
      <w:bookmarkStart w:id="21" w:name="OLE_LINK238"/>
      <w:bookmarkStart w:id="22" w:name="OLE_LINK239"/>
      <w:bookmarkStart w:id="23" w:name="OLE_LINK210"/>
      <w:bookmarkStart w:id="24" w:name="OLE_LINK211"/>
      <w:bookmarkStart w:id="25" w:name="OLE_LINK212"/>
      <w:bookmarkStart w:id="26" w:name="OLE_LINK240"/>
      <w:bookmarkStart w:id="27" w:name="OLE_LINK241"/>
      <w:proofErr w:type="gramStart"/>
      <w:r w:rsidRPr="004B4456">
        <w:rPr>
          <w:color w:val="276399"/>
        </w:rPr>
        <w:t>Figure 3</w:t>
      </w:r>
      <w:r w:rsidR="00755D10" w:rsidRPr="004B4456">
        <w:rPr>
          <w:color w:val="276399"/>
        </w:rPr>
        <w:t>.</w:t>
      </w:r>
      <w:proofErr w:type="gramEnd"/>
      <w:r w:rsidR="00755D10" w:rsidRPr="004B4456">
        <w:rPr>
          <w:color w:val="276399"/>
        </w:rPr>
        <w:t xml:space="preserve"> </w:t>
      </w:r>
      <w:proofErr w:type="gramStart"/>
      <w:r w:rsidR="00755D10" w:rsidRPr="004B4456">
        <w:rPr>
          <w:color w:val="276399"/>
        </w:rPr>
        <w:t xml:space="preserve">Example of images acquired by the </w:t>
      </w:r>
      <w:r w:rsidR="0021266B" w:rsidRPr="004B4456">
        <w:rPr>
          <w:color w:val="276399"/>
        </w:rPr>
        <w:t>AIM</w:t>
      </w:r>
      <w:r w:rsidR="00755D10" w:rsidRPr="004B4456">
        <w:rPr>
          <w:noProof/>
          <w:color w:val="276399"/>
        </w:rPr>
        <w:t>.</w:t>
      </w:r>
      <w:bookmarkEnd w:id="20"/>
      <w:bookmarkEnd w:id="21"/>
      <w:bookmarkEnd w:id="22"/>
      <w:proofErr w:type="gramEnd"/>
      <w:r w:rsidR="00755D10" w:rsidRPr="004B4456">
        <w:rPr>
          <w:noProof/>
          <w:color w:val="276399"/>
        </w:rPr>
        <w:t xml:space="preserve"> </w:t>
      </w:r>
    </w:p>
    <w:bookmarkEnd w:id="23"/>
    <w:bookmarkEnd w:id="24"/>
    <w:bookmarkEnd w:id="25"/>
    <w:bookmarkEnd w:id="26"/>
    <w:bookmarkEnd w:id="27"/>
    <w:p w14:paraId="7A2F0C47" w14:textId="77777777" w:rsidR="00755D10" w:rsidRPr="004B4456" w:rsidRDefault="00755D10" w:rsidP="004D0853">
      <w:pPr>
        <w:jc w:val="both"/>
        <w:rPr>
          <w:rFonts w:ascii="Georgia" w:hAnsi="Georgia" w:cs="Arial"/>
        </w:rPr>
      </w:pPr>
    </w:p>
    <w:p w14:paraId="07C6571E" w14:textId="5BAF8E9B" w:rsidR="00A1716F" w:rsidRPr="004B4456" w:rsidRDefault="001A139D" w:rsidP="00A1716F">
      <w:pPr>
        <w:jc w:val="both"/>
        <w:rPr>
          <w:rFonts w:ascii="Georgia" w:hAnsi="Georgia" w:cs="Arial"/>
          <w:b/>
        </w:rPr>
      </w:pPr>
      <w:bookmarkStart w:id="28" w:name="OLE_LINK234"/>
      <w:bookmarkStart w:id="29" w:name="OLE_LINK235"/>
      <w:r w:rsidRPr="004B4456">
        <w:rPr>
          <w:rFonts w:ascii="Georgia" w:hAnsi="Georgia" w:cs="Arial"/>
          <w:b/>
        </w:rPr>
        <w:t>2.1.2 Foot pedal</w:t>
      </w:r>
    </w:p>
    <w:bookmarkEnd w:id="28"/>
    <w:bookmarkEnd w:id="29"/>
    <w:p w14:paraId="0817C031" w14:textId="3240BFC5" w:rsidR="003446AF" w:rsidRPr="004B4456" w:rsidRDefault="001A139D" w:rsidP="003446AF">
      <w:pPr>
        <w:jc w:val="both"/>
        <w:rPr>
          <w:rFonts w:ascii="Georgia" w:hAnsi="Georgia" w:cs="Arial"/>
        </w:rPr>
      </w:pPr>
      <w:r w:rsidRPr="004B4456">
        <w:rPr>
          <w:rFonts w:ascii="Georgia" w:hAnsi="Georgia" w:cs="Arial"/>
        </w:rPr>
        <w:t>T</w:t>
      </w:r>
      <w:r w:rsidR="00253E4F" w:rsidRPr="004B4456">
        <w:rPr>
          <w:rFonts w:ascii="Georgia" w:hAnsi="Georgia" w:cs="Arial"/>
        </w:rPr>
        <w:t xml:space="preserve">he chewing sequences will be </w:t>
      </w:r>
      <w:r w:rsidR="00A1716F" w:rsidRPr="004B4456">
        <w:rPr>
          <w:rFonts w:ascii="Georgia" w:hAnsi="Georgia" w:cs="Arial"/>
        </w:rPr>
        <w:t>mark</w:t>
      </w:r>
      <w:r w:rsidR="00253E4F" w:rsidRPr="004B4456">
        <w:rPr>
          <w:rFonts w:ascii="Georgia" w:hAnsi="Georgia" w:cs="Arial"/>
        </w:rPr>
        <w:t>ed</w:t>
      </w:r>
      <w:r w:rsidR="00A1716F" w:rsidRPr="004B4456">
        <w:rPr>
          <w:rFonts w:ascii="Georgia" w:hAnsi="Georgia" w:cs="Arial"/>
        </w:rPr>
        <w:t xml:space="preserve"> using </w:t>
      </w:r>
      <w:r w:rsidR="00253E4F" w:rsidRPr="004B4456">
        <w:rPr>
          <w:rFonts w:ascii="Georgia" w:hAnsi="Georgia" w:cs="Arial"/>
        </w:rPr>
        <w:t>a foot pedal (</w:t>
      </w:r>
      <w:r w:rsidR="00352667" w:rsidRPr="004B4456">
        <w:rPr>
          <w:rFonts w:ascii="Georgia" w:hAnsi="Georgia" w:cs="Arial"/>
        </w:rPr>
        <w:t>Fig.4</w:t>
      </w:r>
      <w:r w:rsidR="00253E4F" w:rsidRPr="004B4456">
        <w:rPr>
          <w:rFonts w:ascii="Georgia" w:hAnsi="Georgia" w:cs="Arial"/>
        </w:rPr>
        <w:t>)</w:t>
      </w:r>
      <w:r w:rsidR="003446AF" w:rsidRPr="004B4456">
        <w:rPr>
          <w:rFonts w:ascii="Georgia" w:hAnsi="Georgia" w:cs="Arial"/>
        </w:rPr>
        <w:t xml:space="preserve"> which will be used only for the meals consumed in the lab. When consuming food, the participants will press the pedal at the moment they place food in their mouth and hold the food pedal until the food is fully consumed. </w:t>
      </w:r>
    </w:p>
    <w:p w14:paraId="0492F23B" w14:textId="0A4B13B3" w:rsidR="00A1716F" w:rsidRPr="004B4456" w:rsidRDefault="00A1716F" w:rsidP="00A1716F">
      <w:pPr>
        <w:jc w:val="both"/>
        <w:rPr>
          <w:rFonts w:ascii="Georgia" w:hAnsi="Georgia" w:cs="Arial"/>
        </w:rPr>
      </w:pPr>
    </w:p>
    <w:p w14:paraId="5F9600FC" w14:textId="58AC5075" w:rsidR="00A1716F" w:rsidRPr="004B4456" w:rsidRDefault="004D32B6" w:rsidP="005D06BA">
      <w:pPr>
        <w:jc w:val="center"/>
        <w:rPr>
          <w:noProof/>
        </w:rPr>
      </w:pPr>
      <w:r w:rsidRPr="004B4456">
        <w:rPr>
          <w:noProof/>
          <w:lang w:bidi="bn-IN"/>
        </w:rPr>
        <w:drawing>
          <wp:inline distT="0" distB="0" distL="0" distR="0" wp14:anchorId="1B0E0869" wp14:editId="65978838">
            <wp:extent cx="2200275" cy="2200275"/>
            <wp:effectExtent l="0" t="0" r="0" b="0"/>
            <wp:docPr id="1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14:paraId="3EFE0D1C" w14:textId="4086DA04" w:rsidR="009439C5" w:rsidRPr="004B4456" w:rsidRDefault="009439C5" w:rsidP="009439C5">
      <w:pPr>
        <w:pStyle w:val="Caption"/>
        <w:jc w:val="left"/>
        <w:rPr>
          <w:noProof/>
          <w:color w:val="276399"/>
        </w:rPr>
      </w:pPr>
      <w:proofErr w:type="gramStart"/>
      <w:r w:rsidRPr="004B4456">
        <w:rPr>
          <w:color w:val="276399"/>
        </w:rPr>
        <w:t xml:space="preserve">Figure </w:t>
      </w:r>
      <w:r w:rsidR="00352667" w:rsidRPr="004B4456">
        <w:rPr>
          <w:color w:val="276399"/>
        </w:rPr>
        <w:t>4</w:t>
      </w:r>
      <w:r w:rsidRPr="004B4456">
        <w:rPr>
          <w:color w:val="276399"/>
        </w:rPr>
        <w:t>.</w:t>
      </w:r>
      <w:proofErr w:type="gramEnd"/>
      <w:r w:rsidRPr="004B4456">
        <w:rPr>
          <w:color w:val="276399"/>
        </w:rPr>
        <w:t xml:space="preserve"> </w:t>
      </w:r>
      <w:proofErr w:type="gramStart"/>
      <w:r w:rsidRPr="004B4456">
        <w:rPr>
          <w:color w:val="276399"/>
        </w:rPr>
        <w:t>Foot pedal.</w:t>
      </w:r>
      <w:proofErr w:type="gramEnd"/>
      <w:r w:rsidRPr="004B4456">
        <w:rPr>
          <w:noProof/>
          <w:color w:val="276399"/>
        </w:rPr>
        <w:t xml:space="preserve"> </w:t>
      </w:r>
    </w:p>
    <w:p w14:paraId="778C245B" w14:textId="77777777" w:rsidR="00D936DD" w:rsidRPr="004B4456" w:rsidRDefault="00D936DD" w:rsidP="004D0853">
      <w:pPr>
        <w:jc w:val="both"/>
        <w:rPr>
          <w:rFonts w:ascii="Georgia" w:hAnsi="Georgia" w:cs="Arial"/>
        </w:rPr>
      </w:pPr>
    </w:p>
    <w:p w14:paraId="3B7D9755" w14:textId="474E420E" w:rsidR="001946A3" w:rsidRPr="004B4456" w:rsidRDefault="001946A3" w:rsidP="001946A3">
      <w:pPr>
        <w:jc w:val="both"/>
        <w:rPr>
          <w:rFonts w:ascii="Georgia" w:hAnsi="Georgia" w:cs="Arial"/>
          <w:b/>
        </w:rPr>
      </w:pPr>
      <w:r w:rsidRPr="004B4456">
        <w:rPr>
          <w:rFonts w:ascii="Georgia" w:hAnsi="Georgia" w:cs="Arial"/>
          <w:b/>
        </w:rPr>
        <w:t>2.1.3 3D scanner</w:t>
      </w:r>
    </w:p>
    <w:p w14:paraId="555209C9" w14:textId="51856C57" w:rsidR="001946A3" w:rsidRPr="004B4456" w:rsidRDefault="001946A3" w:rsidP="00B5674F">
      <w:pPr>
        <w:jc w:val="both"/>
        <w:rPr>
          <w:rFonts w:ascii="Georgia" w:hAnsi="Georgia" w:cs="Arial"/>
        </w:rPr>
      </w:pPr>
      <w:r w:rsidRPr="004B4456">
        <w:rPr>
          <w:rFonts w:ascii="Georgia" w:hAnsi="Georgia" w:cs="Arial"/>
        </w:rPr>
        <w:t xml:space="preserve">A 3D scanner will be </w:t>
      </w:r>
      <w:r w:rsidR="00B5674F" w:rsidRPr="004B4456">
        <w:rPr>
          <w:rFonts w:ascii="Georgia" w:hAnsi="Georgia" w:cs="Arial"/>
        </w:rPr>
        <w:t xml:space="preserve">investigated </w:t>
      </w:r>
      <w:r w:rsidRPr="004B4456">
        <w:rPr>
          <w:rFonts w:ascii="Georgia" w:hAnsi="Georgia" w:cs="Arial"/>
        </w:rPr>
        <w:t xml:space="preserve">for </w:t>
      </w:r>
      <w:r w:rsidR="00B5674F" w:rsidRPr="004B4456">
        <w:rPr>
          <w:rFonts w:ascii="Georgia" w:hAnsi="Georgia" w:cs="Arial"/>
        </w:rPr>
        <w:t>the estimation of the food volume. The 3D scanner is a device that allows capture</w:t>
      </w:r>
      <w:r w:rsidR="00AA522F" w:rsidRPr="004B4456">
        <w:rPr>
          <w:rFonts w:ascii="Georgia" w:hAnsi="Georgia" w:cs="Arial"/>
        </w:rPr>
        <w:t xml:space="preserve"> of</w:t>
      </w:r>
      <w:r w:rsidR="00B5674F" w:rsidRPr="004B4456">
        <w:rPr>
          <w:rFonts w:ascii="Georgia" w:hAnsi="Georgia" w:cs="Arial"/>
        </w:rPr>
        <w:t xml:space="preserve"> a physical object's exact size and shape into the computer world as </w:t>
      </w:r>
      <w:r w:rsidR="00B5674F" w:rsidRPr="004B4456">
        <w:rPr>
          <w:rFonts w:ascii="Georgia" w:hAnsi="Georgia" w:cs="Arial"/>
        </w:rPr>
        <w:lastRenderedPageBreak/>
        <w:t xml:space="preserve">a digital 3-dimensional representation. </w:t>
      </w:r>
      <w:r w:rsidRPr="004B4456">
        <w:rPr>
          <w:rFonts w:ascii="Georgia" w:hAnsi="Georgia" w:cs="Arial"/>
        </w:rPr>
        <w:t xml:space="preserve">Collected data can then be used to construct digital 3D models for </w:t>
      </w:r>
      <w:r w:rsidR="00B5674F" w:rsidRPr="004B4456">
        <w:rPr>
          <w:rFonts w:ascii="Georgia" w:hAnsi="Georgia" w:cs="Arial"/>
        </w:rPr>
        <w:t>volume estimation</w:t>
      </w:r>
      <w:r w:rsidRPr="004B4456">
        <w:rPr>
          <w:rFonts w:ascii="Georgia" w:hAnsi="Georgia" w:cs="Arial"/>
        </w:rPr>
        <w:t>.</w:t>
      </w:r>
      <w:r w:rsidR="00B5674F" w:rsidRPr="004B4456">
        <w:rPr>
          <w:rFonts w:ascii="Georgia" w:hAnsi="Georgia" w:cs="Arial"/>
        </w:rPr>
        <w:t xml:space="preserve"> The 3D scanner will potentially improve the energy density estimation.</w:t>
      </w:r>
      <w:r w:rsidR="00B8223D" w:rsidRPr="004B4456">
        <w:rPr>
          <w:rFonts w:ascii="Georgia" w:hAnsi="Georgia" w:cs="Arial"/>
        </w:rPr>
        <w:t xml:space="preserve"> An example</w:t>
      </w:r>
      <w:r w:rsidR="00B92E8B" w:rsidRPr="004B4456">
        <w:rPr>
          <w:rFonts w:ascii="Georgia" w:hAnsi="Georgia" w:cs="Arial"/>
        </w:rPr>
        <w:t xml:space="preserve"> of 3D scanner is shown in Fig.5</w:t>
      </w:r>
      <w:r w:rsidR="00B8223D" w:rsidRPr="004B4456">
        <w:rPr>
          <w:rFonts w:ascii="Georgia" w:hAnsi="Georgia" w:cs="Arial"/>
        </w:rPr>
        <w:t>.</w:t>
      </w:r>
    </w:p>
    <w:p w14:paraId="2D8D6369" w14:textId="2CFBF57E" w:rsidR="00B8223D" w:rsidRPr="004B4456" w:rsidRDefault="004D32B6" w:rsidP="00B8223D">
      <w:pPr>
        <w:jc w:val="center"/>
        <w:rPr>
          <w:rFonts w:ascii="Georgia" w:hAnsi="Georgia" w:cs="Arial"/>
        </w:rPr>
      </w:pPr>
      <w:r w:rsidRPr="004B4456">
        <w:rPr>
          <w:noProof/>
          <w:lang w:bidi="bn-IN"/>
        </w:rPr>
        <w:drawing>
          <wp:inline distT="0" distB="0" distL="0" distR="0" wp14:anchorId="3C880FD8" wp14:editId="1DE673FA">
            <wp:extent cx="2962275" cy="2962275"/>
            <wp:effectExtent l="0" t="0" r="0" b="0"/>
            <wp:docPr id="12" name="mainImage" descr="Afinia ES360 3D Scanner with Tur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Image" descr="Afinia ES360 3D Scanner with Turnt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275" cy="2962275"/>
                    </a:xfrm>
                    <a:prstGeom prst="rect">
                      <a:avLst/>
                    </a:prstGeom>
                    <a:noFill/>
                    <a:ln>
                      <a:noFill/>
                    </a:ln>
                  </pic:spPr>
                </pic:pic>
              </a:graphicData>
            </a:graphic>
          </wp:inline>
        </w:drawing>
      </w:r>
      <w:bookmarkStart w:id="30" w:name="_GoBack"/>
      <w:bookmarkEnd w:id="30"/>
    </w:p>
    <w:p w14:paraId="7E5DBFE1" w14:textId="4ADBE20D" w:rsidR="001946A3" w:rsidRPr="004B4456" w:rsidRDefault="00B8223D" w:rsidP="001946A3">
      <w:pPr>
        <w:jc w:val="both"/>
        <w:rPr>
          <w:rFonts w:ascii="Georgia" w:hAnsi="Georgia" w:cs="Arial"/>
        </w:rPr>
      </w:pPr>
      <w:proofErr w:type="gramStart"/>
      <w:r w:rsidRPr="004B4456">
        <w:rPr>
          <w:rFonts w:ascii="Georgia" w:hAnsi="Georgia" w:cs="Arial"/>
        </w:rPr>
        <w:t xml:space="preserve">Figure </w:t>
      </w:r>
      <w:r w:rsidR="00B92E8B" w:rsidRPr="004B4456">
        <w:rPr>
          <w:rFonts w:ascii="Georgia" w:hAnsi="Georgia" w:cs="Arial"/>
        </w:rPr>
        <w:t>5</w:t>
      </w:r>
      <w:r w:rsidRPr="004B4456">
        <w:rPr>
          <w:rFonts w:ascii="Georgia" w:hAnsi="Georgia" w:cs="Arial"/>
        </w:rPr>
        <w:t>.</w:t>
      </w:r>
      <w:proofErr w:type="gramEnd"/>
      <w:r w:rsidRPr="004B4456">
        <w:rPr>
          <w:rFonts w:ascii="Georgia" w:hAnsi="Georgia" w:cs="Arial"/>
        </w:rPr>
        <w:t xml:space="preserve"> </w:t>
      </w:r>
      <w:proofErr w:type="gramStart"/>
      <w:r w:rsidRPr="004B4456">
        <w:rPr>
          <w:rFonts w:ascii="Georgia" w:hAnsi="Georgia" w:cs="Arial"/>
        </w:rPr>
        <w:t>Example of 3D scanner.</w:t>
      </w:r>
      <w:proofErr w:type="gramEnd"/>
    </w:p>
    <w:p w14:paraId="79F70AB5" w14:textId="77777777" w:rsidR="00624260" w:rsidRPr="004B4456" w:rsidRDefault="00993D8D" w:rsidP="004D0853">
      <w:pPr>
        <w:jc w:val="both"/>
        <w:rPr>
          <w:rFonts w:ascii="Georgia" w:hAnsi="Georgia" w:cs="Arial"/>
          <w:b/>
        </w:rPr>
      </w:pPr>
      <w:r w:rsidRPr="004B4456">
        <w:rPr>
          <w:rFonts w:ascii="Georgia" w:hAnsi="Georgia" w:cs="Arial"/>
          <w:b/>
        </w:rPr>
        <w:t>2.2 Experimental protocol:</w:t>
      </w:r>
    </w:p>
    <w:p w14:paraId="075EB546" w14:textId="444FF0A1" w:rsidR="005B6B70"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3D384D" w:rsidRPr="004B4456">
        <w:rPr>
          <w:rFonts w:ascii="Georgia" w:hAnsi="Georgia" w:cs="Arial"/>
        </w:rPr>
        <w:t>1-</w:t>
      </w:r>
      <w:r w:rsidR="000F6636" w:rsidRPr="004B4456">
        <w:rPr>
          <w:rFonts w:ascii="Georgia" w:hAnsi="Georgia" w:cs="Arial"/>
        </w:rPr>
        <w:t>2</w:t>
      </w:r>
      <w:r w:rsidRPr="004B4456">
        <w:rPr>
          <w:rFonts w:ascii="Georgia" w:hAnsi="Georgia" w:cs="Arial"/>
        </w:rPr>
        <w:t xml:space="preserve"> hours</w:t>
      </w:r>
      <w:r w:rsidR="000F6636" w:rsidRPr="004B4456">
        <w:rPr>
          <w:rFonts w:ascii="Georgia" w:hAnsi="Georgia" w:cs="Arial"/>
        </w:rPr>
        <w:t xml:space="preserve"> in each visit</w:t>
      </w:r>
      <w:r w:rsidRPr="004B4456">
        <w:rPr>
          <w:rFonts w:ascii="Georgia" w:hAnsi="Georgia" w:cs="Arial"/>
        </w:rPr>
        <w:t xml:space="preserve">. </w:t>
      </w:r>
      <w:bookmarkStart w:id="31" w:name="OLE_LINK86"/>
      <w:bookmarkStart w:id="32"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At the second visit, the experiment will begin. The experiment will have two parts – laboratory part</w:t>
      </w:r>
      <w:r w:rsidR="00DB718D" w:rsidRPr="004B4456">
        <w:rPr>
          <w:rFonts w:ascii="Georgia" w:hAnsi="Georgia" w:cs="Arial"/>
        </w:rPr>
        <w:t xml:space="preserve">, </w:t>
      </w:r>
      <w:r w:rsidR="000F2662" w:rsidRPr="004B4456">
        <w:rPr>
          <w:rFonts w:ascii="Georgia" w:hAnsi="Georgia" w:cs="Arial"/>
        </w:rPr>
        <w:t>and free living</w:t>
      </w:r>
      <w:r w:rsidR="00DB718D" w:rsidRPr="004B4456">
        <w:rPr>
          <w:rFonts w:ascii="Georgia" w:hAnsi="Georgia" w:cs="Arial"/>
        </w:rPr>
        <w:t xml:space="preserve"> (community dwelling)</w:t>
      </w:r>
      <w:r w:rsidR="000F2662" w:rsidRPr="004B4456">
        <w:rPr>
          <w:rFonts w:ascii="Georgia" w:hAnsi="Georgia" w:cs="Arial"/>
        </w:rPr>
        <w:t xml:space="preserve"> part. </w:t>
      </w:r>
      <w:bookmarkEnd w:id="31"/>
      <w:bookmarkEnd w:id="32"/>
      <w:r w:rsidRPr="004B4456">
        <w:rPr>
          <w:rFonts w:ascii="Georgia" w:hAnsi="Georgia" w:cs="Arial"/>
        </w:rPr>
        <w:t xml:space="preserve">After the completion of </w:t>
      </w:r>
      <w:r w:rsidR="00DB718D" w:rsidRPr="004B4456">
        <w:rPr>
          <w:rFonts w:ascii="Georgia" w:hAnsi="Georgia" w:cs="Arial"/>
        </w:rPr>
        <w:t xml:space="preserve">the </w:t>
      </w:r>
      <w:r w:rsidRPr="004B4456">
        <w:rPr>
          <w:rFonts w:ascii="Georgia" w:hAnsi="Georgia" w:cs="Arial"/>
        </w:rPr>
        <w:t xml:space="preserve">lab portion of the study, the </w:t>
      </w:r>
      <w:bookmarkStart w:id="33" w:name="OLE_LINK91"/>
      <w:bookmarkStart w:id="34" w:name="OLE_LINK92"/>
      <w:r w:rsidRPr="004B4456">
        <w:rPr>
          <w:rFonts w:ascii="Georgia" w:hAnsi="Georgia" w:cs="Arial"/>
        </w:rPr>
        <w:t>participant</w:t>
      </w:r>
      <w:bookmarkEnd w:id="33"/>
      <w:bookmarkEnd w:id="34"/>
      <w:r w:rsidRPr="004B4456">
        <w:rPr>
          <w:rFonts w:ascii="Georgia" w:hAnsi="Georgia" w:cs="Arial"/>
        </w:rPr>
        <w:t>s will be instructed to continue with</w:t>
      </w:r>
      <w:r w:rsidRPr="004B4456">
        <w:t xml:space="preserve"> </w:t>
      </w:r>
      <w:r w:rsidRPr="004B4456">
        <w:rPr>
          <w:rFonts w:ascii="Georgia" w:hAnsi="Georgia" w:cs="Arial"/>
        </w:rPr>
        <w:t xml:space="preserve">the free living part of the study for </w:t>
      </w:r>
      <w:r w:rsidR="00633F6A" w:rsidRPr="004B4456">
        <w:rPr>
          <w:rFonts w:ascii="Georgia" w:hAnsi="Georgia" w:cs="Arial"/>
        </w:rPr>
        <w:t>2 days</w:t>
      </w:r>
      <w:r w:rsidRPr="004B4456">
        <w:rPr>
          <w:rFonts w:ascii="Georgia" w:hAnsi="Georgia" w:cs="Arial"/>
        </w:rPr>
        <w:t xml:space="preserve">. </w:t>
      </w:r>
    </w:p>
    <w:p w14:paraId="575CF43A" w14:textId="77777777" w:rsidR="000F6636" w:rsidRPr="004B4456" w:rsidRDefault="000F6636" w:rsidP="000F6636">
      <w:pPr>
        <w:spacing w:after="0"/>
        <w:jc w:val="both"/>
        <w:rPr>
          <w:rFonts w:ascii="Georgia" w:hAnsi="Georgia" w:cs="Arial"/>
          <w:b/>
        </w:rPr>
      </w:pPr>
      <w:r w:rsidRPr="004B4456">
        <w:rPr>
          <w:rFonts w:ascii="Georgia" w:hAnsi="Georgia" w:cs="Arial"/>
          <w:b/>
        </w:rPr>
        <w:t xml:space="preserve">Initial visit: </w:t>
      </w:r>
    </w:p>
    <w:p w14:paraId="6236B938" w14:textId="77777777"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60A0D" w:rsidRPr="004B4456">
        <w:rPr>
          <w:rFonts w:ascii="Georgia" w:hAnsi="Georgia" w:cs="Arial"/>
        </w:rPr>
        <w:t xml:space="preserve">in the </w:t>
      </w:r>
      <w:r w:rsidRPr="004B4456">
        <w:rPr>
          <w:rFonts w:ascii="Georgia" w:hAnsi="Georgia" w:cs="Arial"/>
        </w:rPr>
        <w:t xml:space="preserve">morning (between </w:t>
      </w:r>
      <w:r w:rsidR="000F6636" w:rsidRPr="004B4456">
        <w:rPr>
          <w:rFonts w:ascii="Georgia" w:hAnsi="Georgia" w:cs="Arial"/>
        </w:rPr>
        <w:t>10</w:t>
      </w:r>
      <w:r w:rsidRPr="004B4456">
        <w:rPr>
          <w:rFonts w:ascii="Georgia" w:hAnsi="Georgia" w:cs="Arial"/>
        </w:rPr>
        <w:t xml:space="preserve">:00AM - </w:t>
      </w:r>
      <w:r w:rsidR="000F6636" w:rsidRPr="004B4456">
        <w:rPr>
          <w:rFonts w:ascii="Georgia" w:hAnsi="Georgia" w:cs="Arial"/>
        </w:rPr>
        <w:t>12</w:t>
      </w:r>
      <w:r w:rsidRPr="004B4456">
        <w:rPr>
          <w:rFonts w:ascii="Georgia" w:hAnsi="Georgia" w:cs="Arial"/>
        </w:rPr>
        <w:t>:00</w:t>
      </w:r>
      <w:r w:rsidR="000F6636" w:rsidRPr="004B4456">
        <w:rPr>
          <w:rFonts w:ascii="Georgia" w:hAnsi="Georgia" w:cs="Arial"/>
        </w:rPr>
        <w:t>P</w:t>
      </w:r>
      <w:r w:rsidRPr="004B4456">
        <w:rPr>
          <w:rFonts w:ascii="Georgia" w:hAnsi="Georgia" w:cs="Arial"/>
        </w:rPr>
        <w:t xml:space="preserve">M).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11F4F57D" w14:textId="497090B0" w:rsidR="008B7233" w:rsidRPr="004B4456" w:rsidRDefault="00AB1FB7" w:rsidP="004D0853">
      <w:pPr>
        <w:jc w:val="both"/>
        <w:rPr>
          <w:rFonts w:ascii="Georgia" w:hAnsi="Georgia" w:cs="Arial"/>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complete a food </w:t>
      </w:r>
      <w:r w:rsidR="004E79F0" w:rsidRPr="004B4456">
        <w:rPr>
          <w:rFonts w:ascii="Georgia" w:hAnsi="Georgia" w:cs="Arial"/>
        </w:rPr>
        <w:t xml:space="preserve">preference </w:t>
      </w:r>
      <w:r w:rsidR="000F6636" w:rsidRPr="004B4456">
        <w:rPr>
          <w:rFonts w:ascii="Georgia" w:hAnsi="Georgia" w:cs="Arial"/>
        </w:rPr>
        <w:t xml:space="preserve">questionnaire (Appendix </w:t>
      </w:r>
      <w:r w:rsidR="007A1846" w:rsidRPr="004B4456">
        <w:rPr>
          <w:rFonts w:ascii="Georgia" w:hAnsi="Georgia" w:cs="Arial"/>
        </w:rPr>
        <w:t>II</w:t>
      </w:r>
      <w:r w:rsidR="000F6636" w:rsidRPr="004B4456">
        <w:rPr>
          <w:rFonts w:ascii="Georgia" w:hAnsi="Georgia" w:cs="Arial"/>
        </w:rPr>
        <w:t xml:space="preserve">) about their usual consumption habits for condiments, dressings, and beverages. For example, they will designate whether they normally eat regular or lite salad dressings, regular or diet soda, and type of milk/dairy products (regular, reduced fat /2%, or fat free).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242D1B" w:rsidRPr="004B4456">
        <w:rPr>
          <w:rFonts w:ascii="Georgia" w:hAnsi="Georgia" w:cs="Arial"/>
        </w:rPr>
        <w:t xml:space="preserve"> as a part of the AIM device</w:t>
      </w:r>
      <w:r w:rsidR="008E1FC8" w:rsidRPr="004B4456">
        <w:rPr>
          <w:rFonts w:ascii="Georgia" w:hAnsi="Georgia" w:cs="Arial"/>
        </w:rPr>
        <w:t xml:space="preserve"> (if needed)</w:t>
      </w:r>
      <w:r w:rsidR="00242D1B" w:rsidRPr="004B4456">
        <w:rPr>
          <w:rFonts w:ascii="Georgia" w:hAnsi="Georgia" w:cs="Arial"/>
        </w:rPr>
        <w:t xml:space="preserve">. </w:t>
      </w:r>
      <w:bookmarkStart w:id="35" w:name="OLE_LINK136"/>
      <w:bookmarkStart w:id="36" w:name="OLE_LINK137"/>
      <w:r w:rsidR="00E60A0D" w:rsidRPr="004B4456">
        <w:rPr>
          <w:rFonts w:ascii="Georgia" w:hAnsi="Georgia" w:cs="Arial"/>
        </w:rPr>
        <w:t>Then participants will be trained in</w:t>
      </w:r>
      <w:r w:rsidR="008E1FC8" w:rsidRPr="004B4456">
        <w:rPr>
          <w:rFonts w:ascii="Georgia" w:hAnsi="Georgia" w:cs="Arial"/>
        </w:rPr>
        <w:t xml:space="preserve"> using the AIM and </w:t>
      </w:r>
      <w:r w:rsidR="008B7233" w:rsidRPr="004B4456">
        <w:rPr>
          <w:rFonts w:ascii="Georgia" w:hAnsi="Georgia" w:cs="Arial"/>
        </w:rPr>
        <w:t>two</w:t>
      </w:r>
      <w:r w:rsidR="008E1FC8" w:rsidRPr="004B4456">
        <w:rPr>
          <w:rFonts w:ascii="Georgia" w:hAnsi="Georgia" w:cs="Arial"/>
        </w:rPr>
        <w:t xml:space="preserve"> mobile applications (ASA24 and </w:t>
      </w:r>
      <w:proofErr w:type="spellStart"/>
      <w:r w:rsidR="008E1FC8" w:rsidRPr="004B4456">
        <w:rPr>
          <w:rFonts w:ascii="Georgia" w:hAnsi="Georgia" w:cs="Arial"/>
        </w:rPr>
        <w:t>aTimeLogger</w:t>
      </w:r>
      <w:proofErr w:type="spellEnd"/>
      <w:r w:rsidR="008E1FC8" w:rsidRPr="004B4456">
        <w:rPr>
          <w:rFonts w:ascii="Georgia" w:hAnsi="Georgia" w:cs="Arial"/>
        </w:rPr>
        <w:t>)</w:t>
      </w:r>
      <w:r w:rsidR="00E60A0D" w:rsidRPr="004B4456">
        <w:rPr>
          <w:rFonts w:ascii="Georgia" w:hAnsi="Georgia" w:cs="Arial"/>
        </w:rPr>
        <w:t xml:space="preserve"> which they will use to report dietary intake and activity during the</w:t>
      </w:r>
      <w:r w:rsidR="0010479E" w:rsidRPr="004B4456">
        <w:rPr>
          <w:rFonts w:ascii="Georgia" w:hAnsi="Georgia" w:cs="Arial"/>
        </w:rPr>
        <w:t xml:space="preserve"> free living portion</w:t>
      </w:r>
      <w:r w:rsidR="00A53A96" w:rsidRPr="004B4456">
        <w:rPr>
          <w:rFonts w:ascii="Georgia" w:hAnsi="Georgia" w:cs="Arial"/>
        </w:rPr>
        <w:t xml:space="preserve"> of the experiment. </w:t>
      </w:r>
    </w:p>
    <w:p w14:paraId="38DDB3F3" w14:textId="233811F0" w:rsidR="006D4B5B" w:rsidRPr="004B4456" w:rsidRDefault="006D4B5B" w:rsidP="004D0853">
      <w:pPr>
        <w:jc w:val="both"/>
        <w:rPr>
          <w:rFonts w:ascii="Georgia" w:hAnsi="Georgia" w:cs="Arial"/>
        </w:rPr>
      </w:pPr>
      <w:r w:rsidRPr="004B4456">
        <w:rPr>
          <w:rFonts w:ascii="Georgia" w:hAnsi="Georgia" w:cs="Arial"/>
        </w:rPr>
        <w:lastRenderedPageBreak/>
        <w:t xml:space="preserve">The screenshots of two mobile applications are shown in Figure </w:t>
      </w:r>
      <w:r w:rsidR="00B92E8B" w:rsidRPr="004B4456">
        <w:rPr>
          <w:rFonts w:ascii="Georgia" w:hAnsi="Georgia" w:cs="Arial"/>
        </w:rPr>
        <w:t>6</w:t>
      </w:r>
      <w:r w:rsidRPr="004B4456">
        <w:rPr>
          <w:rFonts w:ascii="Georgia" w:hAnsi="Georgia" w:cs="Arial"/>
        </w:rPr>
        <w:t xml:space="preserve">. </w:t>
      </w:r>
      <w:r w:rsidR="001627F3" w:rsidRPr="004B4456">
        <w:rPr>
          <w:rFonts w:ascii="Georgia" w:hAnsi="Georgia" w:cs="Arial"/>
        </w:rPr>
        <w:t xml:space="preserve">The </w:t>
      </w:r>
      <w:bookmarkStart w:id="37" w:name="OLE_LINK24"/>
      <w:bookmarkStart w:id="38" w:name="OLE_LINK25"/>
      <w:r w:rsidR="001627F3" w:rsidRPr="004B4456">
        <w:rPr>
          <w:rFonts w:ascii="Georgia" w:hAnsi="Georgia" w:cs="Arial"/>
        </w:rPr>
        <w:t xml:space="preserve">dietary reporting application (ASA24, Appendix </w:t>
      </w:r>
      <w:r w:rsidR="007A1846" w:rsidRPr="004B4456">
        <w:rPr>
          <w:rFonts w:ascii="Georgia" w:hAnsi="Georgia" w:cs="Arial"/>
        </w:rPr>
        <w:t>I</w:t>
      </w:r>
      <w:r w:rsidR="001627F3" w:rsidRPr="004B4456">
        <w:rPr>
          <w:rFonts w:ascii="Georgia" w:hAnsi="Georgia" w:cs="Arial"/>
        </w:rPr>
        <w:t xml:space="preserve">II) </w:t>
      </w:r>
      <w:bookmarkEnd w:id="37"/>
      <w:bookmarkEnd w:id="38"/>
      <w:r w:rsidR="001627F3" w:rsidRPr="004B4456">
        <w:rPr>
          <w:rFonts w:ascii="Georgia" w:hAnsi="Georgia" w:cs="Arial"/>
        </w:rPr>
        <w:t xml:space="preserve">will be used to report what foods and beverages (including portion size) the participants consumed as well as to capture an image of the food items. </w:t>
      </w:r>
      <w:r w:rsidR="00E60A0D" w:rsidRPr="004B4456">
        <w:rPr>
          <w:rFonts w:ascii="Georgia" w:hAnsi="Georgia" w:cs="Arial"/>
        </w:rPr>
        <w:t>The</w:t>
      </w:r>
      <w:r w:rsidR="00BA6D38" w:rsidRPr="004B4456">
        <w:rPr>
          <w:rFonts w:ascii="Georgia" w:hAnsi="Georgia" w:cs="Arial"/>
        </w:rPr>
        <w:t xml:space="preserve"> activity log app (</w:t>
      </w:r>
      <w:bookmarkStart w:id="39" w:name="OLE_LINK23"/>
      <w:proofErr w:type="spellStart"/>
      <w:r w:rsidR="00BA6D38" w:rsidRPr="004B4456">
        <w:rPr>
          <w:rFonts w:ascii="Georgia" w:hAnsi="Georgia" w:cs="Arial"/>
        </w:rPr>
        <w:t>aTimeLogger</w:t>
      </w:r>
      <w:bookmarkEnd w:id="39"/>
      <w:proofErr w:type="spellEnd"/>
      <w:r w:rsidR="001627F3" w:rsidRPr="004B4456">
        <w:rPr>
          <w:rFonts w:ascii="Georgia" w:hAnsi="Georgia" w:cs="Arial"/>
        </w:rPr>
        <w:t>, Appendix I</w:t>
      </w:r>
      <w:r w:rsidR="007A1846" w:rsidRPr="004B4456">
        <w:rPr>
          <w:rFonts w:ascii="Georgia" w:hAnsi="Georgia" w:cs="Arial"/>
        </w:rPr>
        <w:t>V</w:t>
      </w:r>
      <w:r w:rsidR="00BA6D38" w:rsidRPr="004B4456">
        <w:rPr>
          <w:rFonts w:ascii="Georgia" w:hAnsi="Georgia" w:cs="Arial"/>
        </w:rPr>
        <w:t xml:space="preserve">) </w:t>
      </w:r>
      <w:r w:rsidR="001627F3" w:rsidRPr="004B4456">
        <w:rPr>
          <w:rFonts w:ascii="Georgia" w:hAnsi="Georgia" w:cs="Arial"/>
        </w:rPr>
        <w:t xml:space="preserve">will be used </w:t>
      </w:r>
      <w:r w:rsidR="00BA6D38" w:rsidRPr="004B4456">
        <w:rPr>
          <w:rFonts w:ascii="Georgia" w:hAnsi="Georgia" w:cs="Arial"/>
        </w:rPr>
        <w:t xml:space="preserve">to report </w:t>
      </w:r>
      <w:r w:rsidR="00670133" w:rsidRPr="004B4456">
        <w:rPr>
          <w:rFonts w:ascii="Georgia" w:hAnsi="Georgia" w:cs="Arial"/>
        </w:rPr>
        <w:t>a predefined set of</w:t>
      </w:r>
      <w:r w:rsidR="00E60A0D" w:rsidRPr="004B4456">
        <w:rPr>
          <w:rFonts w:ascii="Georgia" w:hAnsi="Georgia" w:cs="Arial"/>
        </w:rPr>
        <w:t xml:space="preserve"> </w:t>
      </w:r>
      <w:r w:rsidR="00BA6D38" w:rsidRPr="004B4456">
        <w:rPr>
          <w:rFonts w:ascii="Georgia" w:hAnsi="Georgia" w:cs="Arial"/>
        </w:rPr>
        <w:t>activities (</w:t>
      </w:r>
      <w:r w:rsidR="00670133" w:rsidRPr="004B4456">
        <w:rPr>
          <w:rFonts w:ascii="Georgia" w:hAnsi="Georgia" w:cs="Arial"/>
        </w:rPr>
        <w:t xml:space="preserve">sleeping, </w:t>
      </w:r>
      <w:r w:rsidR="00BA6D38" w:rsidRPr="004B4456">
        <w:rPr>
          <w:rFonts w:ascii="Georgia" w:hAnsi="Georgia" w:cs="Arial"/>
        </w:rPr>
        <w:t xml:space="preserve">eating, sedentary, </w:t>
      </w:r>
      <w:r w:rsidR="00670133" w:rsidRPr="004B4456">
        <w:rPr>
          <w:rFonts w:ascii="Georgia" w:hAnsi="Georgia" w:cs="Arial"/>
        </w:rPr>
        <w:t>physically active (exercise)</w:t>
      </w:r>
      <w:proofErr w:type="gramStart"/>
      <w:r w:rsidR="00670133" w:rsidRPr="004B4456">
        <w:rPr>
          <w:rFonts w:ascii="Georgia" w:hAnsi="Georgia" w:cs="Arial"/>
        </w:rPr>
        <w:t>,  and</w:t>
      </w:r>
      <w:proofErr w:type="gramEnd"/>
      <w:r w:rsidR="00670133" w:rsidRPr="004B4456">
        <w:rPr>
          <w:rFonts w:ascii="Georgia" w:hAnsi="Georgia" w:cs="Arial"/>
        </w:rPr>
        <w:t xml:space="preserve"> </w:t>
      </w:r>
      <w:r w:rsidR="001C4FDC" w:rsidRPr="004B4456">
        <w:rPr>
          <w:rFonts w:ascii="Georgia" w:hAnsi="Georgia" w:cs="Arial"/>
        </w:rPr>
        <w:t>walking</w:t>
      </w:r>
      <w:r w:rsidR="00BA6D38" w:rsidRPr="004B4456">
        <w:rPr>
          <w:rFonts w:ascii="Georgia" w:hAnsi="Georgia" w:cs="Arial"/>
        </w:rPr>
        <w:t xml:space="preserve">). </w:t>
      </w:r>
      <w:bookmarkEnd w:id="35"/>
      <w:bookmarkEnd w:id="36"/>
      <w:r w:rsidR="00CB6CCD" w:rsidRPr="004B4456">
        <w:rPr>
          <w:rFonts w:ascii="Georgia" w:hAnsi="Georgia" w:cs="Arial"/>
        </w:rPr>
        <w:t>The participants will be provided with an Android Smart phone to use the apps and take the pictures.</w:t>
      </w:r>
      <w:r w:rsidR="00242D1B" w:rsidRPr="004B4456">
        <w:rPr>
          <w:rFonts w:ascii="Georgia" w:hAnsi="Georgia" w:cs="Arial"/>
        </w:rPr>
        <w:t xml:space="preserve"> </w:t>
      </w:r>
    </w:p>
    <w:p w14:paraId="2950B1B7" w14:textId="78690CC3" w:rsidR="006D4B5B" w:rsidRPr="004B4456" w:rsidRDefault="006D4B5B" w:rsidP="006D4B5B">
      <w:pPr>
        <w:jc w:val="center"/>
        <w:rPr>
          <w:rFonts w:ascii="Georgia" w:hAnsi="Georgia" w:cs="Arial"/>
        </w:rPr>
      </w:pPr>
      <w:r w:rsidRPr="004B4456">
        <w:rPr>
          <w:noProof/>
          <w:sz w:val="20"/>
          <w:lang w:bidi="bn-IN"/>
        </w:rPr>
        <w:drawing>
          <wp:inline distT="0" distB="0" distL="0" distR="0" wp14:anchorId="0F5D8FC2" wp14:editId="70C976A5">
            <wp:extent cx="1616747" cy="4343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55603" cy="471644"/>
                    </a:xfrm>
                    <a:prstGeom prst="rect">
                      <a:avLst/>
                    </a:prstGeom>
                    <a:noFill/>
                    <a:ln>
                      <a:noFill/>
                    </a:ln>
                  </pic:spPr>
                </pic:pic>
              </a:graphicData>
            </a:graphic>
          </wp:inline>
        </w:drawing>
      </w:r>
      <w:r w:rsidRPr="004B4456">
        <w:rPr>
          <w:noProof/>
        </w:rPr>
        <w:t xml:space="preserve">                  </w:t>
      </w:r>
      <w:r w:rsidRPr="004B4456">
        <w:rPr>
          <w:noProof/>
          <w:lang w:bidi="bn-IN"/>
        </w:rPr>
        <w:drawing>
          <wp:inline distT="0" distB="0" distL="0" distR="0" wp14:anchorId="0D6DCE9C" wp14:editId="06A34F64">
            <wp:extent cx="1762125" cy="53238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84246" cy="539070"/>
                    </a:xfrm>
                    <a:prstGeom prst="rect">
                      <a:avLst/>
                    </a:prstGeom>
                  </pic:spPr>
                </pic:pic>
              </a:graphicData>
            </a:graphic>
          </wp:inline>
        </w:drawing>
      </w:r>
    </w:p>
    <w:p w14:paraId="011FD4C1" w14:textId="6B4E0466" w:rsidR="006D4B5B" w:rsidRPr="004B4456" w:rsidRDefault="006D4B5B" w:rsidP="006D4B5B">
      <w:pPr>
        <w:jc w:val="center"/>
        <w:rPr>
          <w:noProof/>
          <w:sz w:val="20"/>
        </w:rPr>
      </w:pPr>
      <w:r w:rsidRPr="004B4456">
        <w:rPr>
          <w:noProof/>
          <w:sz w:val="20"/>
          <w:lang w:bidi="bn-IN"/>
        </w:rPr>
        <w:drawing>
          <wp:inline distT="0" distB="0" distL="0" distR="0" wp14:anchorId="0E0A1C7F" wp14:editId="2E2AA857">
            <wp:extent cx="1861820" cy="3309494"/>
            <wp:effectExtent l="0" t="0" r="5080" b="5715"/>
            <wp:docPr id="3" name="Picture 3" descr="C:\Users\Abul\Box Sync\Final PHD work\IRB Food image clustering\Sayeed IRB 24hr Camera AIM wearable system\Sayeed Study IRB 05082017\aTimelogger\Screenshot_20170509-153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ul\Box Sync\Final PHD work\IRB Food image clustering\Sayeed IRB 24hr Camera AIM wearable system\Sayeed Study IRB 05082017\aTimelogger\Screenshot_20170509-1538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7997" cy="3320474"/>
                    </a:xfrm>
                    <a:prstGeom prst="rect">
                      <a:avLst/>
                    </a:prstGeom>
                    <a:noFill/>
                    <a:ln>
                      <a:noFill/>
                    </a:ln>
                  </pic:spPr>
                </pic:pic>
              </a:graphicData>
            </a:graphic>
          </wp:inline>
        </w:drawing>
      </w:r>
      <w:r w:rsidRPr="004B4456">
        <w:rPr>
          <w:noProof/>
          <w:sz w:val="20"/>
        </w:rPr>
        <w:t xml:space="preserve">        </w:t>
      </w:r>
      <w:r w:rsidRPr="004B4456">
        <w:rPr>
          <w:noProof/>
          <w:sz w:val="20"/>
          <w:lang w:bidi="bn-IN"/>
        </w:rPr>
        <w:drawing>
          <wp:inline distT="0" distB="0" distL="0" distR="0" wp14:anchorId="0CE8E9D2" wp14:editId="588E1A7A">
            <wp:extent cx="1853565" cy="3295226"/>
            <wp:effectExtent l="0" t="0" r="0" b="635"/>
            <wp:docPr id="14" name="Picture 14" descr="C:\Users\Abul\Downloads\Screenshot_20170727-165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ul\Downloads\Screenshot_20170727-16523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57338" cy="3301933"/>
                    </a:xfrm>
                    <a:prstGeom prst="rect">
                      <a:avLst/>
                    </a:prstGeom>
                    <a:noFill/>
                    <a:ln>
                      <a:noFill/>
                    </a:ln>
                  </pic:spPr>
                </pic:pic>
              </a:graphicData>
            </a:graphic>
          </wp:inline>
        </w:drawing>
      </w:r>
    </w:p>
    <w:p w14:paraId="2FAB7FC2" w14:textId="7F3AE6CB" w:rsidR="006D4B5B" w:rsidRPr="004B4456" w:rsidRDefault="006D4B5B" w:rsidP="006D4B5B">
      <w:pPr>
        <w:pStyle w:val="Caption"/>
        <w:ind w:left="2160" w:firstLine="720"/>
        <w:jc w:val="left"/>
        <w:rPr>
          <w:color w:val="276399"/>
        </w:rPr>
      </w:pPr>
      <w:r w:rsidRPr="004B4456">
        <w:rPr>
          <w:color w:val="276399"/>
        </w:rPr>
        <w:t xml:space="preserve">  (a) </w:t>
      </w:r>
      <w:r w:rsidRPr="004B4456">
        <w:rPr>
          <w:color w:val="276399"/>
        </w:rPr>
        <w:tab/>
      </w:r>
      <w:r w:rsidRPr="004B4456">
        <w:rPr>
          <w:color w:val="276399"/>
        </w:rPr>
        <w:tab/>
        <w:t xml:space="preserve"> </w:t>
      </w:r>
      <w:r w:rsidRPr="004B4456">
        <w:rPr>
          <w:color w:val="276399"/>
        </w:rPr>
        <w:tab/>
        <w:t xml:space="preserve">                          (</w:t>
      </w:r>
      <w:proofErr w:type="gramStart"/>
      <w:r w:rsidRPr="004B4456">
        <w:rPr>
          <w:color w:val="276399"/>
        </w:rPr>
        <w:t>b</w:t>
      </w:r>
      <w:proofErr w:type="gramEnd"/>
      <w:r w:rsidRPr="004B4456">
        <w:rPr>
          <w:color w:val="276399"/>
        </w:rPr>
        <w:t>)</w:t>
      </w:r>
    </w:p>
    <w:p w14:paraId="467A005F" w14:textId="13B11A65" w:rsidR="006D4B5B" w:rsidRPr="004B4456" w:rsidRDefault="006D4B5B" w:rsidP="006D4B5B">
      <w:pPr>
        <w:pStyle w:val="Caption"/>
        <w:jc w:val="left"/>
        <w:rPr>
          <w:noProof/>
          <w:color w:val="276399"/>
        </w:rPr>
      </w:pPr>
      <w:proofErr w:type="gramStart"/>
      <w:r w:rsidRPr="004B4456">
        <w:rPr>
          <w:color w:val="276399"/>
        </w:rPr>
        <w:t xml:space="preserve">Figure </w:t>
      </w:r>
      <w:r w:rsidR="00B92E8B" w:rsidRPr="004B4456">
        <w:rPr>
          <w:color w:val="276399"/>
        </w:rPr>
        <w:t>6</w:t>
      </w:r>
      <w:r w:rsidRPr="004B4456">
        <w:rPr>
          <w:color w:val="276399"/>
        </w:rPr>
        <w:t>.</w:t>
      </w:r>
      <w:proofErr w:type="gramEnd"/>
      <w:r w:rsidRPr="004B4456">
        <w:rPr>
          <w:color w:val="276399"/>
        </w:rPr>
        <w:t xml:space="preserve"> Screenshots of mobile apps, a) Activity log app – </w:t>
      </w:r>
      <w:proofErr w:type="spellStart"/>
      <w:proofErr w:type="gramStart"/>
      <w:r w:rsidRPr="004B4456">
        <w:rPr>
          <w:color w:val="276399"/>
        </w:rPr>
        <w:t>aTimeLogger</w:t>
      </w:r>
      <w:proofErr w:type="spellEnd"/>
      <w:r w:rsidRPr="004B4456">
        <w:rPr>
          <w:color w:val="276399"/>
        </w:rPr>
        <w:t xml:space="preserve"> ;</w:t>
      </w:r>
      <w:proofErr w:type="gramEnd"/>
      <w:r w:rsidRPr="004B4456">
        <w:rPr>
          <w:color w:val="276399"/>
        </w:rPr>
        <w:t xml:space="preserve"> b) meal record app – ASA</w:t>
      </w:r>
      <w:r w:rsidRPr="004B4456">
        <w:rPr>
          <w:rFonts w:ascii="Times New Roman" w:hAnsi="Times New Roman"/>
          <w:color w:val="276399"/>
          <w:sz w:val="22"/>
        </w:rPr>
        <w:t>24</w:t>
      </w:r>
    </w:p>
    <w:p w14:paraId="57DF28C7" w14:textId="77777777" w:rsidR="00B92E8B" w:rsidRPr="004B4456" w:rsidRDefault="00B92E8B" w:rsidP="004D0853">
      <w:pPr>
        <w:jc w:val="both"/>
        <w:rPr>
          <w:rFonts w:ascii="Georgia" w:hAnsi="Georgia" w:cs="Arial"/>
        </w:rPr>
      </w:pPr>
    </w:p>
    <w:p w14:paraId="24123EF2" w14:textId="74DB0A4A" w:rsidR="00F622B1" w:rsidRPr="004B4456" w:rsidRDefault="000C1A40" w:rsidP="004D0853">
      <w:pPr>
        <w:jc w:val="both"/>
        <w:rPr>
          <w:rFonts w:ascii="Georgia" w:hAnsi="Georgia" w:cs="Arial"/>
        </w:rPr>
      </w:pPr>
      <w:r w:rsidRPr="004B4456">
        <w:rPr>
          <w:rFonts w:ascii="Georgia" w:hAnsi="Georgia" w:cs="Arial"/>
        </w:rPr>
        <w:t xml:space="preserve">To </w:t>
      </w:r>
      <w:r w:rsidR="00E60A0D" w:rsidRPr="004B4456">
        <w:rPr>
          <w:rFonts w:ascii="Georgia" w:hAnsi="Georgia" w:cs="Arial"/>
        </w:rPr>
        <w:t>train</w:t>
      </w:r>
      <w:r w:rsidRPr="004B4456">
        <w:rPr>
          <w:rFonts w:ascii="Georgia" w:hAnsi="Georgia" w:cs="Arial"/>
        </w:rPr>
        <w:t xml:space="preserve"> </w:t>
      </w:r>
      <w:r w:rsidR="00FC3249" w:rsidRPr="004B4456">
        <w:rPr>
          <w:rFonts w:ascii="Georgia" w:hAnsi="Georgia" w:cs="Arial"/>
        </w:rPr>
        <w:t>participant</w:t>
      </w:r>
      <w:r w:rsidRPr="004B4456">
        <w:rPr>
          <w:rFonts w:ascii="Georgia" w:hAnsi="Georgia" w:cs="Arial"/>
        </w:rPr>
        <w:t xml:space="preserve">s </w:t>
      </w:r>
      <w:r w:rsidR="00E60A0D" w:rsidRPr="004B4456">
        <w:rPr>
          <w:rFonts w:ascii="Georgia" w:hAnsi="Georgia" w:cs="Arial"/>
        </w:rPr>
        <w:t xml:space="preserve">to </w:t>
      </w:r>
      <w:r w:rsidRPr="004B4456">
        <w:rPr>
          <w:rFonts w:ascii="Georgia" w:hAnsi="Georgia" w:cs="Arial"/>
        </w:rPr>
        <w:t xml:space="preserve">enter </w:t>
      </w:r>
      <w:r w:rsidR="00E60A0D" w:rsidRPr="004B4456">
        <w:rPr>
          <w:rFonts w:ascii="Georgia" w:hAnsi="Georgia" w:cs="Arial"/>
        </w:rPr>
        <w:t xml:space="preserve">the </w:t>
      </w:r>
      <w:r w:rsidRPr="004B4456">
        <w:rPr>
          <w:rFonts w:ascii="Georgia" w:hAnsi="Georgia" w:cs="Arial"/>
        </w:rPr>
        <w:t>portion size of consumed food items</w:t>
      </w:r>
      <w:r w:rsidR="00E60A0D" w:rsidRPr="004B4456">
        <w:rPr>
          <w:rFonts w:ascii="Georgia" w:hAnsi="Georgia" w:cs="Arial"/>
        </w:rPr>
        <w:t xml:space="preserve"> accurately</w:t>
      </w:r>
      <w:r w:rsidRPr="004B4456">
        <w:rPr>
          <w:rFonts w:ascii="Georgia" w:hAnsi="Georgia" w:cs="Arial"/>
        </w:rPr>
        <w:t xml:space="preserve">, </w:t>
      </w:r>
      <w:r w:rsidR="00F622B1" w:rsidRPr="004B4456">
        <w:rPr>
          <w:rFonts w:ascii="Georgia" w:hAnsi="Georgia" w:cs="Arial"/>
        </w:rPr>
        <w:t xml:space="preserve">the second part of the training will include necessary </w:t>
      </w:r>
      <w:r w:rsidR="00E60A0D" w:rsidRPr="004B4456">
        <w:rPr>
          <w:rFonts w:ascii="Georgia" w:hAnsi="Georgia" w:cs="Arial"/>
        </w:rPr>
        <w:t xml:space="preserve">training and </w:t>
      </w:r>
      <w:r w:rsidR="00D33D53" w:rsidRPr="004B4456">
        <w:rPr>
          <w:rFonts w:ascii="Georgia" w:hAnsi="Georgia" w:cs="Arial"/>
        </w:rPr>
        <w:t xml:space="preserve">testing </w:t>
      </w:r>
      <w:r w:rsidR="00E60A0D" w:rsidRPr="004B4456">
        <w:rPr>
          <w:rFonts w:ascii="Georgia" w:hAnsi="Georgia" w:cs="Arial"/>
        </w:rPr>
        <w:t xml:space="preserve">on the process of </w:t>
      </w:r>
      <w:r w:rsidR="00AB1FB7" w:rsidRPr="004B4456">
        <w:rPr>
          <w:rFonts w:ascii="Georgia" w:hAnsi="Georgia" w:cs="Arial"/>
        </w:rPr>
        <w:t xml:space="preserve">portion size </w:t>
      </w:r>
      <w:r w:rsidR="00E60A0D" w:rsidRPr="004B4456">
        <w:rPr>
          <w:rFonts w:ascii="Georgia" w:hAnsi="Georgia" w:cs="Arial"/>
        </w:rPr>
        <w:t xml:space="preserve">estimation. </w:t>
      </w:r>
      <w:r w:rsidR="00F622B1" w:rsidRPr="004B4456">
        <w:rPr>
          <w:rFonts w:ascii="Georgia" w:hAnsi="Georgia" w:cs="Arial"/>
        </w:rPr>
        <w:t>Several</w:t>
      </w:r>
      <w:r w:rsidR="00F622B1" w:rsidRPr="004B4456">
        <w:t xml:space="preserve"> </w:t>
      </w:r>
      <w:r w:rsidR="00F622B1" w:rsidRPr="004B4456">
        <w:rPr>
          <w:rFonts w:ascii="Georgia" w:hAnsi="Georgia" w:cs="Arial"/>
        </w:rPr>
        <w:t xml:space="preserve">food replicas will be utilized, for example a scoop of ice cream, one half of an egg, a roasted potato, a pile of brown rice, a bun, a peach, a chicken thigh, and a hamburger (as </w:t>
      </w:r>
      <w:r w:rsidR="00E55C9C" w:rsidRPr="004B4456">
        <w:rPr>
          <w:rFonts w:ascii="Georgia" w:hAnsi="Georgia" w:cs="Arial"/>
        </w:rPr>
        <w:t>F</w:t>
      </w:r>
      <w:r w:rsidR="00F622B1" w:rsidRPr="004B4456">
        <w:rPr>
          <w:rFonts w:ascii="Georgia" w:hAnsi="Georgia" w:cs="Arial"/>
        </w:rPr>
        <w:t xml:space="preserve">igure </w:t>
      </w:r>
      <w:r w:rsidR="00E55C9C" w:rsidRPr="004B4456">
        <w:rPr>
          <w:rFonts w:ascii="Georgia" w:hAnsi="Georgia" w:cs="Arial"/>
        </w:rPr>
        <w:t>7</w:t>
      </w:r>
      <w:r w:rsidR="00F622B1" w:rsidRPr="004B4456">
        <w:rPr>
          <w:rFonts w:ascii="Georgia" w:hAnsi="Georgia" w:cs="Arial"/>
        </w:rPr>
        <w:t xml:space="preserve">) to train the </w:t>
      </w:r>
      <w:r w:rsidR="00FC3249" w:rsidRPr="004B4456">
        <w:rPr>
          <w:rFonts w:ascii="Georgia" w:hAnsi="Georgia" w:cs="Arial"/>
        </w:rPr>
        <w:t>participant</w:t>
      </w:r>
      <w:r w:rsidR="00F622B1" w:rsidRPr="004B4456">
        <w:rPr>
          <w:rFonts w:ascii="Georgia" w:hAnsi="Georgia" w:cs="Arial"/>
        </w:rPr>
        <w:t xml:space="preserve">s. </w:t>
      </w:r>
      <w:r w:rsidR="00E60A0D" w:rsidRPr="004B4456">
        <w:rPr>
          <w:rFonts w:ascii="Georgia" w:hAnsi="Georgia" w:cs="Arial"/>
        </w:rPr>
        <w:t>Then, t</w:t>
      </w:r>
      <w:r w:rsidR="00F622B1" w:rsidRPr="004B4456">
        <w:rPr>
          <w:rFonts w:ascii="Georgia" w:hAnsi="Georgia" w:cs="Arial"/>
        </w:rPr>
        <w:t xml:space="preserve">o ensure that </w:t>
      </w:r>
      <w:r w:rsidR="005C457E" w:rsidRPr="004B4456">
        <w:rPr>
          <w:rFonts w:ascii="Georgia" w:hAnsi="Georgia" w:cs="Arial"/>
        </w:rPr>
        <w:t xml:space="preserve">the </w:t>
      </w:r>
      <w:r w:rsidR="00FC3249" w:rsidRPr="004B4456">
        <w:rPr>
          <w:rFonts w:ascii="Georgia" w:hAnsi="Georgia" w:cs="Arial"/>
        </w:rPr>
        <w:t>participant</w:t>
      </w:r>
      <w:r w:rsidR="00F622B1" w:rsidRPr="004B4456">
        <w:rPr>
          <w:rFonts w:ascii="Georgia" w:hAnsi="Georgia" w:cs="Arial"/>
        </w:rPr>
        <w:t xml:space="preserve">s </w:t>
      </w:r>
      <w:r w:rsidR="00D33D53" w:rsidRPr="004B4456">
        <w:rPr>
          <w:rFonts w:ascii="Georgia" w:hAnsi="Georgia" w:cs="Arial"/>
        </w:rPr>
        <w:t xml:space="preserve">are able to </w:t>
      </w:r>
      <w:r w:rsidR="00F622B1" w:rsidRPr="004B4456">
        <w:rPr>
          <w:rFonts w:ascii="Georgia" w:hAnsi="Georgia" w:cs="Arial"/>
        </w:rPr>
        <w:t xml:space="preserve">estimate the portion size on their own, they </w:t>
      </w:r>
      <w:r w:rsidR="005C457E" w:rsidRPr="004B4456">
        <w:rPr>
          <w:rFonts w:ascii="Georgia" w:hAnsi="Georgia" w:cs="Arial"/>
        </w:rPr>
        <w:t>will</w:t>
      </w:r>
      <w:r w:rsidR="00F622B1" w:rsidRPr="004B4456">
        <w:rPr>
          <w:rFonts w:ascii="Georgia" w:hAnsi="Georgia" w:cs="Arial"/>
        </w:rPr>
        <w:t xml:space="preserve"> </w:t>
      </w:r>
      <w:r w:rsidR="005C457E" w:rsidRPr="004B4456">
        <w:rPr>
          <w:rFonts w:ascii="Georgia" w:hAnsi="Georgia" w:cs="Arial"/>
        </w:rPr>
        <w:t xml:space="preserve">be given a set of </w:t>
      </w:r>
      <w:r w:rsidR="006D152A" w:rsidRPr="004B4456">
        <w:rPr>
          <w:rFonts w:ascii="Georgia" w:hAnsi="Georgia" w:cs="Arial"/>
        </w:rPr>
        <w:t xml:space="preserve">replica </w:t>
      </w:r>
      <w:r w:rsidR="005C457E" w:rsidRPr="004B4456">
        <w:rPr>
          <w:rFonts w:ascii="Georgia" w:hAnsi="Georgia" w:cs="Arial"/>
        </w:rPr>
        <w:t>food</w:t>
      </w:r>
      <w:r w:rsidR="00BA4664" w:rsidRPr="004B4456">
        <w:rPr>
          <w:rFonts w:ascii="Georgia" w:hAnsi="Georgia" w:cs="Arial"/>
        </w:rPr>
        <w:t>s</w:t>
      </w:r>
      <w:r w:rsidR="005C457E" w:rsidRPr="004B4456">
        <w:rPr>
          <w:rFonts w:ascii="Georgia" w:hAnsi="Georgia" w:cs="Arial"/>
        </w:rPr>
        <w:t xml:space="preserve"> to estimate the portion size</w:t>
      </w:r>
      <w:r w:rsidR="006D152A" w:rsidRPr="004B4456">
        <w:rPr>
          <w:rFonts w:ascii="Georgia" w:hAnsi="Georgia" w:cs="Arial"/>
        </w:rPr>
        <w:t xml:space="preserve"> as a competency test</w:t>
      </w:r>
      <w:r w:rsidR="005C457E" w:rsidRPr="004B4456">
        <w:rPr>
          <w:rFonts w:ascii="Georgia" w:hAnsi="Georgia" w:cs="Arial"/>
        </w:rPr>
        <w:t xml:space="preserve">. </w:t>
      </w:r>
      <w:r w:rsidR="00115FE9" w:rsidRPr="004B4456">
        <w:rPr>
          <w:rFonts w:ascii="Georgia" w:hAnsi="Georgia" w:cs="Arial"/>
        </w:rPr>
        <w:t xml:space="preserve">Apart from passing the test, a flyer describing standard portion sizes (Appendix </w:t>
      </w:r>
      <w:r w:rsidR="007A1846" w:rsidRPr="004B4456">
        <w:rPr>
          <w:rFonts w:ascii="Georgia" w:hAnsi="Georgia" w:cs="Arial"/>
        </w:rPr>
        <w:t>V</w:t>
      </w:r>
      <w:r w:rsidR="00115FE9" w:rsidRPr="004B4456">
        <w:rPr>
          <w:rFonts w:ascii="Georgia" w:hAnsi="Georgia" w:cs="Arial"/>
        </w:rPr>
        <w:t xml:space="preserve"> - visualize your portion size) will be provided so that the </w:t>
      </w:r>
      <w:r w:rsidR="00FC3249" w:rsidRPr="004B4456">
        <w:rPr>
          <w:rFonts w:ascii="Georgia" w:hAnsi="Georgia" w:cs="Arial"/>
        </w:rPr>
        <w:t>participant</w:t>
      </w:r>
      <w:r w:rsidR="00115FE9" w:rsidRPr="004B4456">
        <w:rPr>
          <w:rFonts w:ascii="Georgia" w:hAnsi="Georgia" w:cs="Arial"/>
        </w:rPr>
        <w:t>s can use th</w:t>
      </w:r>
      <w:r w:rsidR="00E60A0D" w:rsidRPr="004B4456">
        <w:rPr>
          <w:rFonts w:ascii="Georgia" w:hAnsi="Georgia" w:cs="Arial"/>
        </w:rPr>
        <w:t>is visual as a</w:t>
      </w:r>
      <w:r w:rsidR="00115FE9" w:rsidRPr="004B4456">
        <w:rPr>
          <w:rFonts w:ascii="Georgia" w:hAnsi="Georgia" w:cs="Arial"/>
        </w:rPr>
        <w:t xml:space="preserve"> guideline during </w:t>
      </w:r>
      <w:r w:rsidR="00D33D53" w:rsidRPr="004B4456">
        <w:rPr>
          <w:rFonts w:ascii="Georgia" w:hAnsi="Georgia" w:cs="Arial"/>
        </w:rPr>
        <w:t xml:space="preserve">the </w:t>
      </w:r>
      <w:r w:rsidR="00115FE9" w:rsidRPr="004B4456">
        <w:rPr>
          <w:rFonts w:ascii="Georgia" w:hAnsi="Georgia" w:cs="Arial"/>
        </w:rPr>
        <w:t xml:space="preserve">free living part of study. </w:t>
      </w:r>
      <w:r w:rsidR="00C11150" w:rsidRPr="004B4456">
        <w:rPr>
          <w:rFonts w:ascii="Georgia" w:hAnsi="Georgia" w:cs="Arial"/>
        </w:rPr>
        <w:t xml:space="preserve">A summary of </w:t>
      </w:r>
      <w:r w:rsidR="00D33D53" w:rsidRPr="004B4456">
        <w:rPr>
          <w:rFonts w:ascii="Georgia" w:hAnsi="Georgia" w:cs="Arial"/>
        </w:rPr>
        <w:t xml:space="preserve">the </w:t>
      </w:r>
      <w:r w:rsidR="00C11150" w:rsidRPr="004B4456">
        <w:rPr>
          <w:rFonts w:ascii="Georgia" w:hAnsi="Georgia" w:cs="Arial"/>
        </w:rPr>
        <w:t>i</w:t>
      </w:r>
      <w:r w:rsidR="00AD302D" w:rsidRPr="004B4456">
        <w:rPr>
          <w:rFonts w:ascii="Georgia" w:hAnsi="Georgia" w:cs="Arial"/>
        </w:rPr>
        <w:t>nitial visit is given in Table I</w:t>
      </w:r>
      <w:r w:rsidR="00C11150" w:rsidRPr="004B4456">
        <w:rPr>
          <w:rFonts w:ascii="Georgia" w:hAnsi="Georgia" w:cs="Arial"/>
        </w:rPr>
        <w:t xml:space="preserve">. </w:t>
      </w:r>
      <w:r w:rsidR="005C457E" w:rsidRPr="004B4456">
        <w:rPr>
          <w:rFonts w:ascii="Georgia" w:hAnsi="Georgia" w:cs="Arial"/>
        </w:rPr>
        <w:t xml:space="preserve">After </w:t>
      </w:r>
      <w:r w:rsidR="00F622B1" w:rsidRPr="004B4456">
        <w:rPr>
          <w:rFonts w:ascii="Georgia" w:hAnsi="Georgia" w:cs="Arial"/>
        </w:rPr>
        <w:t>pass</w:t>
      </w:r>
      <w:r w:rsidR="005C457E" w:rsidRPr="004B4456">
        <w:rPr>
          <w:rFonts w:ascii="Georgia" w:hAnsi="Georgia" w:cs="Arial"/>
        </w:rPr>
        <w:t xml:space="preserve">ing the </w:t>
      </w:r>
      <w:r w:rsidR="00D33D53" w:rsidRPr="004B4456">
        <w:rPr>
          <w:rFonts w:ascii="Georgia" w:hAnsi="Georgia" w:cs="Arial"/>
        </w:rPr>
        <w:t xml:space="preserve">portion size estimation </w:t>
      </w:r>
      <w:r w:rsidR="005C457E" w:rsidRPr="004B4456">
        <w:rPr>
          <w:rFonts w:ascii="Georgia" w:hAnsi="Georgia" w:cs="Arial"/>
        </w:rPr>
        <w:t>c</w:t>
      </w:r>
      <w:r w:rsidR="00F622B1" w:rsidRPr="004B4456">
        <w:rPr>
          <w:rFonts w:ascii="Georgia" w:hAnsi="Georgia" w:cs="Arial"/>
        </w:rPr>
        <w:t>ompetency test</w:t>
      </w:r>
      <w:r w:rsidR="005C457E" w:rsidRPr="004B4456">
        <w:rPr>
          <w:rFonts w:ascii="Georgia" w:hAnsi="Georgia" w:cs="Arial"/>
        </w:rPr>
        <w:t>, the initial visit</w:t>
      </w:r>
      <w:r w:rsidR="0008311B" w:rsidRPr="004B4456">
        <w:rPr>
          <w:rFonts w:ascii="Georgia" w:hAnsi="Georgia" w:cs="Arial"/>
        </w:rPr>
        <w:t xml:space="preserve"> will be complete</w:t>
      </w:r>
      <w:r w:rsidR="005C457E" w:rsidRPr="004B4456">
        <w:rPr>
          <w:rFonts w:ascii="Georgia" w:hAnsi="Georgia" w:cs="Arial"/>
        </w:rPr>
        <w:t>.</w:t>
      </w:r>
    </w:p>
    <w:p w14:paraId="6B0596A3" w14:textId="17C839E0" w:rsidR="000F6636" w:rsidRPr="004B4456" w:rsidRDefault="004D32B6" w:rsidP="00F622B1">
      <w:pPr>
        <w:jc w:val="center"/>
        <w:rPr>
          <w:rFonts w:ascii="Georgia" w:hAnsi="Georgia" w:cs="Arial"/>
        </w:rPr>
      </w:pPr>
      <w:r w:rsidRPr="004B4456">
        <w:rPr>
          <w:rFonts w:ascii="Georgia" w:hAnsi="Georgia" w:cs="Arial"/>
          <w:noProof/>
          <w:lang w:bidi="bn-IN"/>
        </w:rPr>
        <w:lastRenderedPageBreak/>
        <w:drawing>
          <wp:inline distT="0" distB="0" distL="0" distR="0" wp14:anchorId="2FDC8437" wp14:editId="72C8AE00">
            <wp:extent cx="4962525"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2525" cy="1885950"/>
                    </a:xfrm>
                    <a:prstGeom prst="rect">
                      <a:avLst/>
                    </a:prstGeom>
                    <a:noFill/>
                    <a:ln>
                      <a:noFill/>
                    </a:ln>
                  </pic:spPr>
                </pic:pic>
              </a:graphicData>
            </a:graphic>
          </wp:inline>
        </w:drawing>
      </w:r>
    </w:p>
    <w:p w14:paraId="5070EB6B" w14:textId="42624AB4" w:rsidR="00F622B1" w:rsidRPr="004B4456" w:rsidRDefault="006D4B5B" w:rsidP="00F622B1">
      <w:pPr>
        <w:pStyle w:val="Caption"/>
        <w:jc w:val="left"/>
        <w:rPr>
          <w:noProof/>
          <w:color w:val="276399"/>
        </w:rPr>
      </w:pPr>
      <w:bookmarkStart w:id="40" w:name="OLE_LINK10"/>
      <w:bookmarkStart w:id="41" w:name="OLE_LINK11"/>
      <w:bookmarkStart w:id="42" w:name="OLE_LINK12"/>
      <w:bookmarkStart w:id="43" w:name="OLE_LINK22"/>
      <w:proofErr w:type="gramStart"/>
      <w:r w:rsidRPr="004B4456">
        <w:rPr>
          <w:color w:val="276399"/>
        </w:rPr>
        <w:t xml:space="preserve">Figure </w:t>
      </w:r>
      <w:r w:rsidR="00E55C9C" w:rsidRPr="004B4456">
        <w:rPr>
          <w:color w:val="276399"/>
        </w:rPr>
        <w:t>7</w:t>
      </w:r>
      <w:r w:rsidR="00F622B1" w:rsidRPr="004B4456">
        <w:rPr>
          <w:color w:val="276399"/>
        </w:rPr>
        <w:t>.</w:t>
      </w:r>
      <w:proofErr w:type="gramEnd"/>
      <w:r w:rsidR="00F622B1" w:rsidRPr="004B4456">
        <w:rPr>
          <w:color w:val="276399"/>
        </w:rPr>
        <w:t xml:space="preserve"> Example of Food replicas</w:t>
      </w:r>
      <w:r w:rsidR="00115FE9" w:rsidRPr="004B4456">
        <w:rPr>
          <w:color w:val="276399"/>
        </w:rPr>
        <w:t xml:space="preserve"> (different food replicas could be used in the study based on availability)</w:t>
      </w:r>
      <w:r w:rsidR="00F622B1" w:rsidRPr="004B4456">
        <w:rPr>
          <w:noProof/>
          <w:color w:val="276399"/>
        </w:rPr>
        <w:t xml:space="preserve">. </w:t>
      </w:r>
    </w:p>
    <w:bookmarkEnd w:id="40"/>
    <w:bookmarkEnd w:id="41"/>
    <w:bookmarkEnd w:id="42"/>
    <w:bookmarkEnd w:id="43"/>
    <w:p w14:paraId="1704399F" w14:textId="40890EC5" w:rsidR="000F6636" w:rsidRPr="004B4456" w:rsidRDefault="000F6636" w:rsidP="004D0853">
      <w:pPr>
        <w:jc w:val="both"/>
        <w:rPr>
          <w:rFonts w:ascii="Georgia" w:hAnsi="Georgia" w:cs="Arial"/>
        </w:rPr>
      </w:pPr>
    </w:p>
    <w:p w14:paraId="1DF83A24" w14:textId="77777777" w:rsidR="001C69E1" w:rsidRPr="004B4456" w:rsidRDefault="001C69E1" w:rsidP="00FB70B9">
      <w:pPr>
        <w:spacing w:after="0"/>
        <w:jc w:val="both"/>
        <w:rPr>
          <w:rFonts w:ascii="Georgia" w:hAnsi="Georgia" w:cs="Arial"/>
          <w:b/>
        </w:rPr>
      </w:pPr>
      <w:bookmarkStart w:id="44" w:name="OLE_LINK131"/>
      <w:bookmarkStart w:id="45" w:name="OLE_LINK132"/>
    </w:p>
    <w:p w14:paraId="182342C2" w14:textId="77777777" w:rsidR="00FB70B9" w:rsidRPr="004B4456" w:rsidRDefault="00115FE9" w:rsidP="00FB70B9">
      <w:pPr>
        <w:spacing w:after="0"/>
        <w:jc w:val="both"/>
        <w:rPr>
          <w:rFonts w:ascii="Georgia" w:hAnsi="Georgia" w:cs="Arial"/>
          <w:b/>
        </w:rPr>
      </w:pPr>
      <w:r w:rsidRPr="004B4456">
        <w:rPr>
          <w:rFonts w:ascii="Georgia" w:hAnsi="Georgia" w:cs="Arial"/>
          <w:b/>
        </w:rPr>
        <w:t xml:space="preserve">Experiment - </w:t>
      </w:r>
      <w:r w:rsidR="00FB70B9" w:rsidRPr="004B4456">
        <w:rPr>
          <w:rFonts w:ascii="Georgia" w:hAnsi="Georgia" w:cs="Arial"/>
          <w:b/>
        </w:rPr>
        <w:t xml:space="preserve">Laboratory </w:t>
      </w:r>
      <w:r w:rsidRPr="004B4456">
        <w:rPr>
          <w:rFonts w:ascii="Georgia" w:hAnsi="Georgia" w:cs="Arial"/>
          <w:b/>
        </w:rPr>
        <w:t>p</w:t>
      </w:r>
      <w:r w:rsidR="00FB70B9" w:rsidRPr="004B4456">
        <w:rPr>
          <w:rFonts w:ascii="Georgia" w:hAnsi="Georgia" w:cs="Arial"/>
          <w:b/>
        </w:rPr>
        <w:t>art:</w:t>
      </w:r>
    </w:p>
    <w:bookmarkEnd w:id="44"/>
    <w:bookmarkEnd w:id="45"/>
    <w:p w14:paraId="1BC4D695" w14:textId="5E0BEFCD" w:rsidR="005C457E" w:rsidRPr="004B4456" w:rsidRDefault="005C457E" w:rsidP="005C457E">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at morning (between 7:00AM - 9:00AM). They will also be </w:t>
      </w:r>
      <w:r w:rsidR="003166C4" w:rsidRPr="004B4456">
        <w:rPr>
          <w:rFonts w:ascii="Georgia" w:hAnsi="Georgia" w:cs="Arial"/>
        </w:rPr>
        <w:t xml:space="preserve">instructed to </w:t>
      </w:r>
      <w:bookmarkStart w:id="46" w:name="OLE_LINK8"/>
      <w:bookmarkStart w:id="47" w:name="OLE_LINK9"/>
      <w:proofErr w:type="gramStart"/>
      <w:r w:rsidR="003166C4" w:rsidRPr="004B4456">
        <w:rPr>
          <w:rFonts w:ascii="Georgia" w:hAnsi="Georgia" w:cs="Arial"/>
        </w:rPr>
        <w:t>arrive</w:t>
      </w:r>
      <w:proofErr w:type="gramEnd"/>
      <w:r w:rsidRPr="004B4456">
        <w:rPr>
          <w:rFonts w:ascii="Georgia" w:hAnsi="Georgia" w:cs="Arial"/>
        </w:rPr>
        <w:t xml:space="preserve"> hungry</w:t>
      </w:r>
      <w:r w:rsidR="006D152A" w:rsidRPr="004B4456">
        <w:rPr>
          <w:rFonts w:ascii="Georgia" w:hAnsi="Georgia" w:cs="Arial"/>
        </w:rPr>
        <w:t>, without having eaten breakfast on any foods,</w:t>
      </w:r>
      <w:r w:rsidRPr="004B4456">
        <w:rPr>
          <w:rFonts w:ascii="Georgia" w:hAnsi="Georgia" w:cs="Arial"/>
        </w:rPr>
        <w:t xml:space="preserve"> </w:t>
      </w:r>
      <w:bookmarkEnd w:id="46"/>
      <w:bookmarkEnd w:id="47"/>
      <w:r w:rsidRPr="004B4456">
        <w:rPr>
          <w:rFonts w:ascii="Georgia" w:hAnsi="Georgia" w:cs="Arial"/>
        </w:rPr>
        <w:t xml:space="preserve">as the first part of the experiment </w:t>
      </w:r>
      <w:r w:rsidR="003166C4" w:rsidRPr="004B4456">
        <w:rPr>
          <w:rFonts w:ascii="Georgia" w:hAnsi="Georgia" w:cs="Arial"/>
        </w:rPr>
        <w:t>participants will be served a large meal</w:t>
      </w:r>
      <w:r w:rsidRPr="004B4456">
        <w:rPr>
          <w:rFonts w:ascii="Georgia" w:hAnsi="Georgia" w:cs="Arial"/>
        </w:rPr>
        <w:t xml:space="preserve">. </w:t>
      </w:r>
      <w:r w:rsidR="003166C4" w:rsidRPr="004B4456">
        <w:rPr>
          <w:rFonts w:ascii="Georgia" w:hAnsi="Georgia" w:cs="Arial"/>
        </w:rPr>
        <w:t>After arrival</w:t>
      </w:r>
      <w:r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Pr="004B4456">
        <w:rPr>
          <w:rFonts w:ascii="Georgia" w:hAnsi="Georgia" w:cs="Arial"/>
        </w:rPr>
        <w:t xml:space="preserve"> will be </w:t>
      </w:r>
      <w:r w:rsidR="008762C6" w:rsidRPr="004B4456">
        <w:rPr>
          <w:rFonts w:ascii="Georgia" w:hAnsi="Georgia" w:cs="Arial"/>
        </w:rPr>
        <w:t xml:space="preserve">given instructions </w:t>
      </w:r>
      <w:r w:rsidRPr="004B4456">
        <w:rPr>
          <w:rFonts w:ascii="Georgia" w:hAnsi="Georgia" w:cs="Arial"/>
        </w:rPr>
        <w:t xml:space="preserve">for the experiment and </w:t>
      </w:r>
      <w:r w:rsidR="00AB1FB7" w:rsidRPr="004B4456">
        <w:rPr>
          <w:rFonts w:ascii="Georgia" w:hAnsi="Georgia"/>
        </w:rPr>
        <w:t>given</w:t>
      </w:r>
      <w:r w:rsidRPr="004B4456">
        <w:rPr>
          <w:rFonts w:ascii="Georgia" w:hAnsi="Georgia"/>
        </w:rPr>
        <w:t xml:space="preserve"> </w:t>
      </w:r>
      <w:r w:rsidR="008762C6" w:rsidRPr="004B4456">
        <w:rPr>
          <w:rFonts w:ascii="Georgia" w:hAnsi="Georgia"/>
        </w:rPr>
        <w:t xml:space="preserve">the </w:t>
      </w:r>
      <w:r w:rsidRPr="004B4456">
        <w:rPr>
          <w:rFonts w:ascii="Georgia" w:hAnsi="Georgia"/>
        </w:rPr>
        <w:t>AIM</w:t>
      </w:r>
      <w:r w:rsidR="00AB1FB7" w:rsidRPr="004B4456">
        <w:rPr>
          <w:rFonts w:ascii="Georgia" w:hAnsi="Georgia"/>
        </w:rPr>
        <w:t xml:space="preserve"> device</w:t>
      </w:r>
      <w:r w:rsidRPr="004B4456">
        <w:rPr>
          <w:rFonts w:ascii="Georgia" w:hAnsi="Georgia" w:cs="Arial"/>
        </w:rPr>
        <w:t>.</w:t>
      </w:r>
    </w:p>
    <w:p w14:paraId="6968DE41" w14:textId="19E64A71" w:rsidR="00C40998" w:rsidRPr="004B4456" w:rsidRDefault="00FC3249" w:rsidP="004D0853">
      <w:pPr>
        <w:jc w:val="both"/>
        <w:rPr>
          <w:rFonts w:ascii="Georgia" w:hAnsi="Georgia" w:cs="Arial"/>
        </w:rPr>
      </w:pPr>
      <w:r w:rsidRPr="004B4456">
        <w:rPr>
          <w:rFonts w:ascii="Georgia" w:hAnsi="Georgia" w:cs="Arial"/>
        </w:rPr>
        <w:t>Participant</w:t>
      </w:r>
      <w:r w:rsidR="007556C2" w:rsidRPr="004B4456">
        <w:rPr>
          <w:rFonts w:ascii="Georgia" w:hAnsi="Georgia" w:cs="Arial"/>
        </w:rPr>
        <w:t xml:space="preserve">s will perform the activities </w:t>
      </w:r>
      <w:r w:rsidR="00BD3A9D" w:rsidRPr="004B4456">
        <w:rPr>
          <w:rFonts w:ascii="Georgia" w:hAnsi="Georgia" w:cs="Arial"/>
        </w:rPr>
        <w:t xml:space="preserve">listed in </w:t>
      </w:r>
      <w:r w:rsidR="007556C2" w:rsidRPr="004B4456">
        <w:rPr>
          <w:rFonts w:ascii="Georgia" w:hAnsi="Georgia" w:cs="Arial"/>
        </w:rPr>
        <w:t xml:space="preserve">Table I. Data from the AIM will be collected </w:t>
      </w:r>
      <w:r w:rsidR="00BD3A9D" w:rsidRPr="004B4456">
        <w:rPr>
          <w:rFonts w:ascii="Georgia" w:hAnsi="Georgia" w:cs="Arial"/>
        </w:rPr>
        <w:t xml:space="preserve">during </w:t>
      </w:r>
      <w:r w:rsidR="007556C2" w:rsidRPr="004B4456">
        <w:rPr>
          <w:rFonts w:ascii="Georgia" w:hAnsi="Georgia" w:cs="Arial"/>
        </w:rPr>
        <w:t xml:space="preserve">every activity. </w:t>
      </w:r>
      <w:r w:rsidR="00BD3A9D" w:rsidRPr="004B4456">
        <w:rPr>
          <w:rFonts w:ascii="Georgia" w:hAnsi="Georgia" w:cs="Arial"/>
        </w:rPr>
        <w:t>The e</w:t>
      </w:r>
      <w:r w:rsidR="00FB70B9" w:rsidRPr="004B4456">
        <w:rPr>
          <w:rFonts w:ascii="Georgia" w:hAnsi="Georgia" w:cs="Arial"/>
        </w:rPr>
        <w:t xml:space="preserve">xperiment will </w:t>
      </w:r>
      <w:r w:rsidR="007556C2" w:rsidRPr="004B4456">
        <w:rPr>
          <w:rFonts w:ascii="Georgia" w:hAnsi="Georgia" w:cs="Arial"/>
        </w:rPr>
        <w:t>proceed</w:t>
      </w:r>
      <w:r w:rsidR="00FB70B9" w:rsidRPr="004B4456">
        <w:rPr>
          <w:rFonts w:ascii="Georgia" w:hAnsi="Georgia" w:cs="Arial"/>
        </w:rPr>
        <w:t xml:space="preserve"> with </w:t>
      </w:r>
      <w:r w:rsidR="007556C2" w:rsidRPr="004B4456">
        <w:rPr>
          <w:rFonts w:ascii="Georgia" w:hAnsi="Georgia" w:cs="Arial"/>
        </w:rPr>
        <w:t>a</w:t>
      </w:r>
      <w:r w:rsidR="00FB70B9" w:rsidRPr="004B4456">
        <w:rPr>
          <w:rFonts w:ascii="Georgia" w:hAnsi="Georgia" w:cs="Arial"/>
        </w:rPr>
        <w:t xml:space="preserve"> 'calibration meal' in which </w:t>
      </w:r>
      <w:r w:rsidRPr="004B4456">
        <w:rPr>
          <w:rFonts w:ascii="Georgia" w:hAnsi="Georgia" w:cs="Arial"/>
        </w:rPr>
        <w:t>participant</w:t>
      </w:r>
      <w:r w:rsidR="00FB70B9" w:rsidRPr="004B4456">
        <w:rPr>
          <w:rFonts w:ascii="Georgia" w:hAnsi="Georgia" w:cs="Arial"/>
        </w:rPr>
        <w:t xml:space="preserve">s will be asked to </w:t>
      </w:r>
      <w:r w:rsidR="00BD3A9D" w:rsidRPr="004B4456">
        <w:rPr>
          <w:rFonts w:ascii="Georgia" w:hAnsi="Georgia" w:cs="Arial"/>
        </w:rPr>
        <w:t xml:space="preserve">eat </w:t>
      </w:r>
      <w:r w:rsidR="00FB70B9" w:rsidRPr="004B4456">
        <w:rPr>
          <w:rFonts w:ascii="Georgia" w:hAnsi="Georgia" w:cs="Arial"/>
        </w:rPr>
        <w:t xml:space="preserve">a meal </w:t>
      </w:r>
      <w:r w:rsidR="00BD3A9D" w:rsidRPr="004B4456">
        <w:rPr>
          <w:rFonts w:ascii="Georgia" w:hAnsi="Georgia" w:cs="Arial"/>
        </w:rPr>
        <w:t xml:space="preserve">while </w:t>
      </w:r>
      <w:r w:rsidR="00FB70B9" w:rsidRPr="004B4456">
        <w:rPr>
          <w:rFonts w:ascii="Georgia" w:hAnsi="Georgia" w:cs="Arial"/>
        </w:rPr>
        <w:t xml:space="preserve">wearing the </w:t>
      </w:r>
      <w:r w:rsidR="00B844F8" w:rsidRPr="004B4456">
        <w:rPr>
          <w:rFonts w:ascii="Georgia" w:hAnsi="Georgia" w:cs="Arial"/>
        </w:rPr>
        <w:t>AIM</w:t>
      </w:r>
      <w:r w:rsidR="00FB70B9" w:rsidRPr="004B4456">
        <w:rPr>
          <w:rFonts w:ascii="Georgia" w:hAnsi="Georgia" w:cs="Arial"/>
        </w:rPr>
        <w:t>. The sensor data and food images from the calibration meal will be used in the development of food intake detection models and energy intake estimat</w:t>
      </w:r>
      <w:r w:rsidR="00BA4664" w:rsidRPr="004B4456">
        <w:rPr>
          <w:rFonts w:ascii="Georgia" w:hAnsi="Georgia" w:cs="Arial"/>
        </w:rPr>
        <w:t>ion</w:t>
      </w:r>
      <w:r w:rsidR="00FB70B9" w:rsidRPr="004B4456">
        <w:rPr>
          <w:rFonts w:ascii="Georgia" w:hAnsi="Georgia" w:cs="Arial"/>
        </w:rPr>
        <w:t xml:space="preserve"> models</w:t>
      </w:r>
      <w:r w:rsidR="008762C6" w:rsidRPr="004B4456">
        <w:rPr>
          <w:rFonts w:ascii="Georgia" w:hAnsi="Georgia" w:cs="Arial"/>
        </w:rPr>
        <w:t xml:space="preserve"> and applied to the data we collect during the free living portion of the study</w:t>
      </w:r>
      <w:r w:rsidR="00FB70B9" w:rsidRPr="004B4456">
        <w:rPr>
          <w:rFonts w:ascii="Georgia" w:hAnsi="Georgia" w:cs="Arial"/>
        </w:rPr>
        <w:t>.</w:t>
      </w:r>
    </w:p>
    <w:p w14:paraId="00E5E1C6" w14:textId="3B2535BC" w:rsidR="00BE58C7" w:rsidRPr="004B4456" w:rsidRDefault="00AB1FB7" w:rsidP="00BE58C7">
      <w:pPr>
        <w:spacing w:after="0"/>
        <w:jc w:val="both"/>
        <w:rPr>
          <w:rFonts w:ascii="Georgia" w:hAnsi="Georgia"/>
        </w:rPr>
      </w:pPr>
      <w:r w:rsidRPr="004B4456">
        <w:rPr>
          <w:rFonts w:ascii="Georgia" w:hAnsi="Georgia"/>
        </w:rPr>
        <w:t xml:space="preserve">The calibration meal will </w:t>
      </w:r>
      <w:r w:rsidR="00BE58C7" w:rsidRPr="004B4456">
        <w:rPr>
          <w:rFonts w:ascii="Georgia" w:hAnsi="Georgia"/>
        </w:rPr>
        <w:t xml:space="preserve">consist of </w:t>
      </w:r>
      <w:r w:rsidR="00BC271E" w:rsidRPr="004B4456">
        <w:rPr>
          <w:rFonts w:ascii="Georgia" w:hAnsi="Georgia"/>
        </w:rPr>
        <w:t xml:space="preserve">a </w:t>
      </w:r>
      <w:r w:rsidR="00BE58C7" w:rsidRPr="004B4456">
        <w:rPr>
          <w:rFonts w:ascii="Georgia" w:hAnsi="Georgia"/>
        </w:rPr>
        <w:t xml:space="preserve">peanut butter sandwich/chewy chocolate bar, </w:t>
      </w:r>
      <w:r w:rsidR="007E7F2E" w:rsidRPr="004B4456">
        <w:rPr>
          <w:rFonts w:ascii="Georgia" w:hAnsi="Georgia"/>
        </w:rPr>
        <w:t xml:space="preserve">a slice of </w:t>
      </w:r>
      <w:r w:rsidR="00BE58C7" w:rsidRPr="004B4456">
        <w:rPr>
          <w:rFonts w:ascii="Georgia" w:hAnsi="Georgia"/>
        </w:rPr>
        <w:t xml:space="preserve">pizza, an apple, and water. All these food items will be purchased from commercial sources (Bama Dining and/or Walmart). </w:t>
      </w:r>
      <w:r w:rsidRPr="004B4456">
        <w:rPr>
          <w:rFonts w:ascii="Georgia" w:hAnsi="Georgia"/>
        </w:rPr>
        <w:t>Pizza</w:t>
      </w:r>
      <w:r w:rsidR="00BE58C7" w:rsidRPr="004B4456">
        <w:rPr>
          <w:rFonts w:ascii="Georgia" w:hAnsi="Georgia"/>
        </w:rPr>
        <w:t xml:space="preserve"> will be heated in the microwave present in the human research lab upon the request of the study participants. Individuals who identify allergies to any of those food items will be excluded from the study.</w:t>
      </w:r>
      <w:r w:rsidR="00AE279B" w:rsidRPr="004B4456">
        <w:rPr>
          <w:rFonts w:ascii="Georgia" w:hAnsi="Georgia"/>
        </w:rPr>
        <w:t xml:space="preserve"> </w:t>
      </w:r>
      <w:r w:rsidR="00496985" w:rsidRPr="004B4456">
        <w:rPr>
          <w:rFonts w:ascii="Georgia" w:hAnsi="Georgia"/>
        </w:rPr>
        <w:t xml:space="preserve">There will be no restriction on the time required to finish the calibration meal. </w:t>
      </w:r>
      <w:r w:rsidR="00FC3249" w:rsidRPr="004B4456">
        <w:rPr>
          <w:rFonts w:ascii="Georgia" w:hAnsi="Georgia"/>
          <w:highlight w:val="yellow"/>
        </w:rPr>
        <w:t>Participant</w:t>
      </w:r>
      <w:r w:rsidR="00496985" w:rsidRPr="004B4456">
        <w:rPr>
          <w:rFonts w:ascii="Georgia" w:hAnsi="Georgia"/>
          <w:highlight w:val="yellow"/>
        </w:rPr>
        <w:t xml:space="preserve">s will be free to talk or drink throughout the eating periods. </w:t>
      </w:r>
      <w:r w:rsidRPr="004B4456">
        <w:rPr>
          <w:rFonts w:ascii="Georgia" w:hAnsi="Georgia"/>
          <w:highlight w:val="yellow"/>
        </w:rPr>
        <w:t xml:space="preserve">Each </w:t>
      </w:r>
      <w:r w:rsidR="00496985" w:rsidRPr="004B4456">
        <w:rPr>
          <w:rFonts w:ascii="Georgia" w:hAnsi="Georgia"/>
          <w:highlight w:val="yellow"/>
        </w:rPr>
        <w:t xml:space="preserve">food intake instance (chewing sequences) </w:t>
      </w:r>
      <w:r w:rsidRPr="004B4456">
        <w:rPr>
          <w:rFonts w:ascii="Georgia" w:hAnsi="Georgia"/>
          <w:highlight w:val="yellow"/>
        </w:rPr>
        <w:t xml:space="preserve">will be marked </w:t>
      </w:r>
      <w:r w:rsidR="00496985" w:rsidRPr="004B4456">
        <w:rPr>
          <w:rFonts w:ascii="Georgia" w:hAnsi="Georgia"/>
          <w:highlight w:val="yellow"/>
        </w:rPr>
        <w:t xml:space="preserve">using a </w:t>
      </w:r>
      <w:r w:rsidRPr="004B4456">
        <w:rPr>
          <w:rFonts w:ascii="Georgia" w:hAnsi="Georgia"/>
          <w:highlight w:val="yellow"/>
        </w:rPr>
        <w:t>foot pedal</w:t>
      </w:r>
      <w:r w:rsidR="00496985" w:rsidRPr="004B4456">
        <w:rPr>
          <w:rFonts w:ascii="Georgia" w:hAnsi="Georgia"/>
          <w:highlight w:val="yellow"/>
        </w:rPr>
        <w:t>.</w:t>
      </w:r>
      <w:r w:rsidR="00496985" w:rsidRPr="004B4456">
        <w:rPr>
          <w:rFonts w:ascii="Georgia" w:hAnsi="Georgia"/>
        </w:rPr>
        <w:t xml:space="preserve"> The research assistant will weigh each food item as it is being served on the plate. In addition, an automatic scale masked in the table will be used to weigh the food items as it is being consumed from the plate. The scale will have the ability to measure the changes in the weight of the plate during the progress of the meal and to send data to a computer using a serial communication in near real time. </w:t>
      </w:r>
    </w:p>
    <w:p w14:paraId="0E131B5D" w14:textId="0332612D" w:rsidR="00BE58C7" w:rsidRPr="004B4456" w:rsidRDefault="00BE58C7" w:rsidP="007556C2">
      <w:pPr>
        <w:spacing w:after="0"/>
        <w:jc w:val="both"/>
        <w:rPr>
          <w:rFonts w:ascii="Georgia" w:hAnsi="Georgia"/>
        </w:rPr>
      </w:pPr>
    </w:p>
    <w:p w14:paraId="3EC6C082" w14:textId="3548D814" w:rsidR="00AD302D" w:rsidRPr="004B4456" w:rsidRDefault="00AD302D" w:rsidP="007556C2">
      <w:pPr>
        <w:spacing w:after="0"/>
        <w:jc w:val="both"/>
        <w:rPr>
          <w:rFonts w:ascii="Georgia" w:hAnsi="Georgia"/>
        </w:rPr>
      </w:pPr>
    </w:p>
    <w:p w14:paraId="46963C6D" w14:textId="1817AD2B" w:rsidR="00AD302D" w:rsidRPr="004B4456" w:rsidRDefault="00AD302D" w:rsidP="007556C2">
      <w:pPr>
        <w:spacing w:after="0"/>
        <w:jc w:val="both"/>
        <w:rPr>
          <w:rFonts w:ascii="Georgia" w:hAnsi="Georgia"/>
        </w:rPr>
      </w:pPr>
    </w:p>
    <w:p w14:paraId="5F5AFBB3" w14:textId="2E4A4240" w:rsidR="00AD302D" w:rsidRPr="004B4456" w:rsidRDefault="00AD302D" w:rsidP="007556C2">
      <w:pPr>
        <w:spacing w:after="0"/>
        <w:jc w:val="both"/>
        <w:rPr>
          <w:rFonts w:ascii="Georgia" w:hAnsi="Georgia"/>
        </w:rPr>
      </w:pPr>
    </w:p>
    <w:p w14:paraId="71DC622B" w14:textId="77777777" w:rsidR="00AD302D" w:rsidRPr="004B4456" w:rsidRDefault="00AD302D" w:rsidP="007556C2">
      <w:pPr>
        <w:spacing w:after="0"/>
        <w:jc w:val="both"/>
        <w:rPr>
          <w:rFonts w:ascii="Georgia" w:hAnsi="Georgia"/>
        </w:rPr>
      </w:pPr>
    </w:p>
    <w:p w14:paraId="3DE75212" w14:textId="57D27242" w:rsidR="00604845" w:rsidRPr="004B4456" w:rsidRDefault="00604845" w:rsidP="00604845">
      <w:pPr>
        <w:spacing w:after="0"/>
        <w:jc w:val="both"/>
        <w:rPr>
          <w:rFonts w:ascii="Georgia" w:hAnsi="Georgia"/>
          <w:sz w:val="24"/>
          <w:szCs w:val="24"/>
        </w:rPr>
      </w:pPr>
      <w:r w:rsidRPr="004B4456">
        <w:rPr>
          <w:rFonts w:ascii="Georgia" w:hAnsi="Georgia"/>
          <w:sz w:val="24"/>
          <w:szCs w:val="24"/>
        </w:rPr>
        <w:t xml:space="preserve">Table </w:t>
      </w:r>
      <w:r w:rsidR="00AD302D" w:rsidRPr="004B4456">
        <w:rPr>
          <w:rFonts w:ascii="Georgia" w:hAnsi="Georgia"/>
          <w:sz w:val="24"/>
          <w:szCs w:val="24"/>
        </w:rPr>
        <w:t>I</w:t>
      </w:r>
      <w:r w:rsidRPr="004B4456">
        <w:rPr>
          <w:rFonts w:ascii="Georgia" w:hAnsi="Georgia"/>
          <w:sz w:val="24"/>
          <w:szCs w:val="24"/>
        </w:rPr>
        <w:t>: Summary of data collection protocols</w:t>
      </w:r>
    </w:p>
    <w:tbl>
      <w:tblPr>
        <w:tblW w:w="8512"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998"/>
        <w:gridCol w:w="5130"/>
        <w:gridCol w:w="1384"/>
      </w:tblGrid>
      <w:tr w:rsidR="00604845" w:rsidRPr="004B4456" w14:paraId="58234058" w14:textId="77777777" w:rsidTr="00BD19D8">
        <w:trPr>
          <w:jc w:val="center"/>
        </w:trPr>
        <w:tc>
          <w:tcPr>
            <w:tcW w:w="1998" w:type="dxa"/>
            <w:tcBorders>
              <w:bottom w:val="single" w:sz="12" w:space="0" w:color="8EAADB"/>
            </w:tcBorders>
            <w:shd w:val="clear" w:color="auto" w:fill="auto"/>
          </w:tcPr>
          <w:p w14:paraId="6E4453D4" w14:textId="5E266929" w:rsidR="00604845" w:rsidRPr="004B4456" w:rsidRDefault="00AB1FB7"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Activity</w:t>
            </w:r>
          </w:p>
          <w:p w14:paraId="4E50DD4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5130" w:type="dxa"/>
            <w:tcBorders>
              <w:bottom w:val="single" w:sz="12" w:space="0" w:color="8EAADB"/>
            </w:tcBorders>
            <w:shd w:val="clear" w:color="auto" w:fill="auto"/>
          </w:tcPr>
          <w:p w14:paraId="0F46EBC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Description</w:t>
            </w:r>
          </w:p>
        </w:tc>
        <w:tc>
          <w:tcPr>
            <w:tcW w:w="1384" w:type="dxa"/>
            <w:tcBorders>
              <w:bottom w:val="single" w:sz="12" w:space="0" w:color="8EAADB"/>
            </w:tcBorders>
            <w:shd w:val="clear" w:color="auto" w:fill="auto"/>
          </w:tcPr>
          <w:p w14:paraId="2ECF0C9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Duration</w:t>
            </w:r>
          </w:p>
        </w:tc>
      </w:tr>
      <w:tr w:rsidR="00604845" w:rsidRPr="004B4456" w14:paraId="7A496A4C" w14:textId="77777777" w:rsidTr="00BD19D8">
        <w:trPr>
          <w:jc w:val="center"/>
        </w:trPr>
        <w:tc>
          <w:tcPr>
            <w:tcW w:w="1998" w:type="dxa"/>
            <w:shd w:val="clear" w:color="auto" w:fill="auto"/>
          </w:tcPr>
          <w:p w14:paraId="5B6845F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FF0000"/>
                <w:sz w:val="20"/>
                <w:szCs w:val="20"/>
              </w:rPr>
              <w:t>Initial visit</w:t>
            </w:r>
          </w:p>
        </w:tc>
        <w:tc>
          <w:tcPr>
            <w:tcW w:w="5130" w:type="dxa"/>
            <w:shd w:val="clear" w:color="auto" w:fill="auto"/>
          </w:tcPr>
          <w:p w14:paraId="4A51C277"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1384" w:type="dxa"/>
            <w:shd w:val="clear" w:color="auto" w:fill="auto"/>
          </w:tcPr>
          <w:p w14:paraId="3D9E3AF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r>
      <w:tr w:rsidR="00604845" w:rsidRPr="004B4456" w14:paraId="22A8892E" w14:textId="77777777" w:rsidTr="00BD19D8">
        <w:trPr>
          <w:jc w:val="center"/>
        </w:trPr>
        <w:tc>
          <w:tcPr>
            <w:tcW w:w="1998" w:type="dxa"/>
            <w:shd w:val="clear" w:color="auto" w:fill="auto"/>
          </w:tcPr>
          <w:p w14:paraId="6D7FF1D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606EF969" w14:textId="4A782F43"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Initial Interview, signing of the informed consent, completing food frequency questionnaire, custom molded earpiece preparation</w:t>
            </w:r>
          </w:p>
        </w:tc>
        <w:tc>
          <w:tcPr>
            <w:tcW w:w="1384" w:type="dxa"/>
            <w:shd w:val="clear" w:color="auto" w:fill="auto"/>
          </w:tcPr>
          <w:p w14:paraId="1C6325A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20 min</w:t>
            </w:r>
          </w:p>
        </w:tc>
      </w:tr>
      <w:tr w:rsidR="00604845" w:rsidRPr="004B4456" w14:paraId="029B3B00" w14:textId="77777777" w:rsidTr="00BD19D8">
        <w:trPr>
          <w:jc w:val="center"/>
        </w:trPr>
        <w:tc>
          <w:tcPr>
            <w:tcW w:w="1998" w:type="dxa"/>
            <w:shd w:val="clear" w:color="auto" w:fill="auto"/>
          </w:tcPr>
          <w:p w14:paraId="36A379CF"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3884DAB5"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Training on mobile apps</w:t>
            </w:r>
          </w:p>
        </w:tc>
        <w:tc>
          <w:tcPr>
            <w:tcW w:w="1384" w:type="dxa"/>
            <w:shd w:val="clear" w:color="auto" w:fill="auto"/>
          </w:tcPr>
          <w:p w14:paraId="5BC729CB"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15 min</w:t>
            </w:r>
          </w:p>
        </w:tc>
      </w:tr>
      <w:tr w:rsidR="00604845" w:rsidRPr="004B4456" w14:paraId="0BEF236B" w14:textId="77777777" w:rsidTr="00BD19D8">
        <w:trPr>
          <w:jc w:val="center"/>
        </w:trPr>
        <w:tc>
          <w:tcPr>
            <w:tcW w:w="1998" w:type="dxa"/>
            <w:shd w:val="clear" w:color="auto" w:fill="auto"/>
          </w:tcPr>
          <w:p w14:paraId="183311D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7A4050B4"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Training on portion size estimation</w:t>
            </w:r>
          </w:p>
        </w:tc>
        <w:tc>
          <w:tcPr>
            <w:tcW w:w="1384" w:type="dxa"/>
            <w:shd w:val="clear" w:color="auto" w:fill="auto"/>
          </w:tcPr>
          <w:p w14:paraId="1064F3F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20 min</w:t>
            </w:r>
          </w:p>
        </w:tc>
      </w:tr>
      <w:tr w:rsidR="00604845" w:rsidRPr="004B4456" w14:paraId="2D147D5F" w14:textId="77777777" w:rsidTr="00BD19D8">
        <w:trPr>
          <w:jc w:val="center"/>
        </w:trPr>
        <w:tc>
          <w:tcPr>
            <w:tcW w:w="1998" w:type="dxa"/>
            <w:shd w:val="clear" w:color="auto" w:fill="auto"/>
          </w:tcPr>
          <w:p w14:paraId="702E82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435374C0" w14:textId="0AA4F344"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Testing on portion size estimation</w:t>
            </w:r>
          </w:p>
        </w:tc>
        <w:tc>
          <w:tcPr>
            <w:tcW w:w="1384" w:type="dxa"/>
            <w:shd w:val="clear" w:color="auto" w:fill="auto"/>
          </w:tcPr>
          <w:p w14:paraId="73B2CAA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15 min</w:t>
            </w:r>
          </w:p>
        </w:tc>
      </w:tr>
      <w:tr w:rsidR="00604845" w:rsidRPr="004B4456" w14:paraId="1EAC7D01" w14:textId="77777777" w:rsidTr="00BD19D8">
        <w:trPr>
          <w:jc w:val="center"/>
        </w:trPr>
        <w:tc>
          <w:tcPr>
            <w:tcW w:w="1998" w:type="dxa"/>
            <w:shd w:val="clear" w:color="auto" w:fill="auto"/>
          </w:tcPr>
          <w:p w14:paraId="061A7B2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40F3789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384" w:type="dxa"/>
            <w:shd w:val="clear" w:color="auto" w:fill="auto"/>
          </w:tcPr>
          <w:p w14:paraId="5766D2A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4B4456" w14:paraId="32FB9219" w14:textId="77777777" w:rsidTr="00BD19D8">
        <w:trPr>
          <w:jc w:val="center"/>
        </w:trPr>
        <w:tc>
          <w:tcPr>
            <w:tcW w:w="1998" w:type="dxa"/>
            <w:shd w:val="clear" w:color="auto" w:fill="auto"/>
          </w:tcPr>
          <w:p w14:paraId="5A446082"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r w:rsidRPr="004B4456">
              <w:rPr>
                <w:rFonts w:ascii="Georgia" w:hAnsi="Georgia" w:cs="ArialMT"/>
                <w:b/>
                <w:bCs/>
                <w:snapToGrid w:val="0"/>
                <w:color w:val="FF0000"/>
                <w:sz w:val="20"/>
                <w:szCs w:val="20"/>
              </w:rPr>
              <w:t>Laboratory Part</w:t>
            </w:r>
          </w:p>
        </w:tc>
        <w:tc>
          <w:tcPr>
            <w:tcW w:w="5130" w:type="dxa"/>
            <w:shd w:val="clear" w:color="auto" w:fill="auto"/>
          </w:tcPr>
          <w:p w14:paraId="0C37509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1384" w:type="dxa"/>
            <w:shd w:val="clear" w:color="auto" w:fill="auto"/>
          </w:tcPr>
          <w:p w14:paraId="411A8F6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r>
      <w:tr w:rsidR="00604845" w:rsidRPr="004B4456" w14:paraId="48EF3F55" w14:textId="77777777" w:rsidTr="00BD19D8">
        <w:trPr>
          <w:jc w:val="center"/>
        </w:trPr>
        <w:tc>
          <w:tcPr>
            <w:tcW w:w="1998" w:type="dxa"/>
            <w:shd w:val="clear" w:color="auto" w:fill="auto"/>
          </w:tcPr>
          <w:p w14:paraId="7820875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1</w:t>
            </w:r>
          </w:p>
        </w:tc>
        <w:tc>
          <w:tcPr>
            <w:tcW w:w="5130" w:type="dxa"/>
            <w:shd w:val="clear" w:color="auto" w:fill="auto"/>
          </w:tcPr>
          <w:p w14:paraId="12F53900"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Sit silent: sit in a comfortable position</w:t>
            </w:r>
          </w:p>
        </w:tc>
        <w:tc>
          <w:tcPr>
            <w:tcW w:w="1384" w:type="dxa"/>
            <w:shd w:val="clear" w:color="auto" w:fill="auto"/>
          </w:tcPr>
          <w:p w14:paraId="64987C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332850E1" w14:textId="77777777" w:rsidTr="00BD19D8">
        <w:trPr>
          <w:trHeight w:val="305"/>
          <w:jc w:val="center"/>
        </w:trPr>
        <w:tc>
          <w:tcPr>
            <w:tcW w:w="1998" w:type="dxa"/>
            <w:shd w:val="clear" w:color="auto" w:fill="auto"/>
          </w:tcPr>
          <w:p w14:paraId="1D5D815D"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2</w:t>
            </w:r>
          </w:p>
        </w:tc>
        <w:tc>
          <w:tcPr>
            <w:tcW w:w="5130" w:type="dxa"/>
            <w:shd w:val="clear" w:color="auto" w:fill="auto"/>
          </w:tcPr>
          <w:p w14:paraId="27388C54"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Sit while talking: read a document aloud</w:t>
            </w:r>
          </w:p>
        </w:tc>
        <w:tc>
          <w:tcPr>
            <w:tcW w:w="1384" w:type="dxa"/>
            <w:shd w:val="clear" w:color="auto" w:fill="auto"/>
          </w:tcPr>
          <w:p w14:paraId="3F6C2731"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5769D7BB" w14:textId="77777777" w:rsidTr="00BD19D8">
        <w:trPr>
          <w:jc w:val="center"/>
        </w:trPr>
        <w:tc>
          <w:tcPr>
            <w:tcW w:w="1998" w:type="dxa"/>
            <w:shd w:val="clear" w:color="auto" w:fill="auto"/>
          </w:tcPr>
          <w:p w14:paraId="2CB3858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3</w:t>
            </w:r>
          </w:p>
        </w:tc>
        <w:tc>
          <w:tcPr>
            <w:tcW w:w="5130" w:type="dxa"/>
            <w:shd w:val="clear" w:color="auto" w:fill="auto"/>
          </w:tcPr>
          <w:p w14:paraId="7E176CCD" w14:textId="751526E8"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Eat a meal: eat a meal</w:t>
            </w:r>
          </w:p>
        </w:tc>
        <w:tc>
          <w:tcPr>
            <w:tcW w:w="1384" w:type="dxa"/>
            <w:shd w:val="clear" w:color="auto" w:fill="auto"/>
          </w:tcPr>
          <w:p w14:paraId="63B5FAF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20 - 40 min</w:t>
            </w:r>
          </w:p>
        </w:tc>
      </w:tr>
      <w:tr w:rsidR="00604845" w:rsidRPr="004B4456" w14:paraId="4F4350AD" w14:textId="77777777" w:rsidTr="00BD19D8">
        <w:trPr>
          <w:jc w:val="center"/>
        </w:trPr>
        <w:tc>
          <w:tcPr>
            <w:tcW w:w="1998" w:type="dxa"/>
            <w:shd w:val="clear" w:color="auto" w:fill="auto"/>
          </w:tcPr>
          <w:p w14:paraId="12860065"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4</w:t>
            </w:r>
          </w:p>
        </w:tc>
        <w:tc>
          <w:tcPr>
            <w:tcW w:w="5130" w:type="dxa"/>
            <w:shd w:val="clear" w:color="auto" w:fill="auto"/>
          </w:tcPr>
          <w:p w14:paraId="39C9E5E7"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Walking while silent: walk on a treadmill at a self-selected comfortable speed</w:t>
            </w:r>
          </w:p>
        </w:tc>
        <w:tc>
          <w:tcPr>
            <w:tcW w:w="1384" w:type="dxa"/>
            <w:shd w:val="clear" w:color="auto" w:fill="auto"/>
          </w:tcPr>
          <w:p w14:paraId="1185A62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4DE882E1" w14:textId="77777777" w:rsidTr="00BD19D8">
        <w:trPr>
          <w:jc w:val="center"/>
        </w:trPr>
        <w:tc>
          <w:tcPr>
            <w:tcW w:w="1998" w:type="dxa"/>
            <w:shd w:val="clear" w:color="auto" w:fill="auto"/>
          </w:tcPr>
          <w:p w14:paraId="647ACD05"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5</w:t>
            </w:r>
          </w:p>
        </w:tc>
        <w:tc>
          <w:tcPr>
            <w:tcW w:w="5130" w:type="dxa"/>
            <w:shd w:val="clear" w:color="auto" w:fill="auto"/>
          </w:tcPr>
          <w:p w14:paraId="5618204B"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Walking while talking: walk on a treadmill at a self-selected comfortable speed and talk with the research assistant</w:t>
            </w:r>
          </w:p>
        </w:tc>
        <w:tc>
          <w:tcPr>
            <w:tcW w:w="1384" w:type="dxa"/>
            <w:shd w:val="clear" w:color="auto" w:fill="auto"/>
          </w:tcPr>
          <w:p w14:paraId="769BB12A"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38B006B5" w14:textId="77777777" w:rsidTr="00BD19D8">
        <w:trPr>
          <w:jc w:val="center"/>
        </w:trPr>
        <w:tc>
          <w:tcPr>
            <w:tcW w:w="1998" w:type="dxa"/>
            <w:shd w:val="clear" w:color="auto" w:fill="auto"/>
          </w:tcPr>
          <w:p w14:paraId="6BF1DDD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6</w:t>
            </w:r>
          </w:p>
        </w:tc>
        <w:tc>
          <w:tcPr>
            <w:tcW w:w="5130" w:type="dxa"/>
            <w:shd w:val="clear" w:color="auto" w:fill="auto"/>
          </w:tcPr>
          <w:p w14:paraId="38D91EE2"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Walking while eating: eat a chocolate bar while walking on the treadmill</w:t>
            </w:r>
          </w:p>
        </w:tc>
        <w:tc>
          <w:tcPr>
            <w:tcW w:w="1384" w:type="dxa"/>
            <w:shd w:val="clear" w:color="auto" w:fill="auto"/>
          </w:tcPr>
          <w:p w14:paraId="7C82958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10 min</w:t>
            </w:r>
          </w:p>
        </w:tc>
      </w:tr>
      <w:tr w:rsidR="00604845" w:rsidRPr="004B4456" w14:paraId="72EE8400" w14:textId="77777777" w:rsidTr="00BD19D8">
        <w:trPr>
          <w:jc w:val="center"/>
        </w:trPr>
        <w:tc>
          <w:tcPr>
            <w:tcW w:w="1998" w:type="dxa"/>
            <w:shd w:val="clear" w:color="auto" w:fill="auto"/>
          </w:tcPr>
          <w:p w14:paraId="53FE287E"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7</w:t>
            </w:r>
          </w:p>
        </w:tc>
        <w:tc>
          <w:tcPr>
            <w:tcW w:w="5130" w:type="dxa"/>
            <w:shd w:val="clear" w:color="auto" w:fill="auto"/>
          </w:tcPr>
          <w:p w14:paraId="58644256"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Sit silent: sit in a comfortable position</w:t>
            </w:r>
          </w:p>
        </w:tc>
        <w:tc>
          <w:tcPr>
            <w:tcW w:w="1384" w:type="dxa"/>
            <w:shd w:val="clear" w:color="auto" w:fill="auto"/>
          </w:tcPr>
          <w:p w14:paraId="1951D1E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4303D9D8" w14:textId="77777777" w:rsidTr="00BD19D8">
        <w:trPr>
          <w:jc w:val="center"/>
        </w:trPr>
        <w:tc>
          <w:tcPr>
            <w:tcW w:w="1998" w:type="dxa"/>
            <w:shd w:val="clear" w:color="auto" w:fill="auto"/>
          </w:tcPr>
          <w:p w14:paraId="434AE238"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365F91"/>
                <w:sz w:val="20"/>
                <w:szCs w:val="20"/>
              </w:rPr>
              <w:t>8</w:t>
            </w:r>
          </w:p>
        </w:tc>
        <w:tc>
          <w:tcPr>
            <w:tcW w:w="5130" w:type="dxa"/>
            <w:shd w:val="clear" w:color="auto" w:fill="auto"/>
          </w:tcPr>
          <w:p w14:paraId="2AD55FAD"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 xml:space="preserve">Activities of daily living: shelving /stacking items </w:t>
            </w:r>
          </w:p>
        </w:tc>
        <w:tc>
          <w:tcPr>
            <w:tcW w:w="1384" w:type="dxa"/>
            <w:shd w:val="clear" w:color="auto" w:fill="auto"/>
          </w:tcPr>
          <w:p w14:paraId="56C447D0"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5 min</w:t>
            </w:r>
          </w:p>
        </w:tc>
      </w:tr>
      <w:tr w:rsidR="00604845" w:rsidRPr="004B4456" w14:paraId="0AD4E449" w14:textId="77777777" w:rsidTr="00BD19D8">
        <w:trPr>
          <w:jc w:val="center"/>
        </w:trPr>
        <w:tc>
          <w:tcPr>
            <w:tcW w:w="1998" w:type="dxa"/>
            <w:shd w:val="clear" w:color="auto" w:fill="auto"/>
          </w:tcPr>
          <w:p w14:paraId="05C900CC"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4B4456">
              <w:rPr>
                <w:rFonts w:ascii="Georgia" w:hAnsi="Georgia" w:cs="ArialMT"/>
                <w:b/>
                <w:bCs/>
                <w:snapToGrid w:val="0"/>
                <w:color w:val="FF0000"/>
                <w:sz w:val="20"/>
                <w:szCs w:val="20"/>
              </w:rPr>
              <w:t>Free living Part</w:t>
            </w:r>
          </w:p>
        </w:tc>
        <w:tc>
          <w:tcPr>
            <w:tcW w:w="5130" w:type="dxa"/>
            <w:shd w:val="clear" w:color="auto" w:fill="auto"/>
          </w:tcPr>
          <w:p w14:paraId="0B3056F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384" w:type="dxa"/>
            <w:shd w:val="clear" w:color="auto" w:fill="auto"/>
          </w:tcPr>
          <w:p w14:paraId="58853F29" w14:textId="77777777" w:rsidR="00604845" w:rsidRPr="004B4456"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4B4456" w14:paraId="35CFD7BB" w14:textId="77777777" w:rsidTr="00BD19D8">
        <w:trPr>
          <w:jc w:val="center"/>
        </w:trPr>
        <w:tc>
          <w:tcPr>
            <w:tcW w:w="1998" w:type="dxa"/>
            <w:shd w:val="clear" w:color="auto" w:fill="auto"/>
          </w:tcPr>
          <w:p w14:paraId="24467693" w14:textId="77777777" w:rsidR="00604845" w:rsidRPr="004B4456"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5130" w:type="dxa"/>
            <w:shd w:val="clear" w:color="auto" w:fill="auto"/>
          </w:tcPr>
          <w:p w14:paraId="3E3FA5C4" w14:textId="0AC43A3D" w:rsidR="00604845" w:rsidRPr="004B4456" w:rsidRDefault="00604845" w:rsidP="00633F6A">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 xml:space="preserve">Carry out usual daily activities and eating usual diet, with the exception of </w:t>
            </w:r>
            <w:r w:rsidR="00633F6A" w:rsidRPr="004B4456">
              <w:rPr>
                <w:rFonts w:ascii="Georgia" w:hAnsi="Georgia" w:cs="ArialMT"/>
                <w:snapToGrid w:val="0"/>
                <w:color w:val="365F91"/>
                <w:sz w:val="20"/>
                <w:szCs w:val="20"/>
              </w:rPr>
              <w:t>3</w:t>
            </w:r>
            <w:r w:rsidRPr="004B4456">
              <w:rPr>
                <w:rFonts w:ascii="Georgia" w:hAnsi="Georgia" w:cs="ArialMT"/>
                <w:snapToGrid w:val="0"/>
                <w:color w:val="365F91"/>
                <w:sz w:val="20"/>
                <w:szCs w:val="20"/>
              </w:rPr>
              <w:t xml:space="preserve"> meal</w:t>
            </w:r>
            <w:r w:rsidR="00590A7E" w:rsidRPr="004B4456">
              <w:rPr>
                <w:rFonts w:ascii="Georgia" w:hAnsi="Georgia" w:cs="ArialMT"/>
                <w:snapToGrid w:val="0"/>
                <w:color w:val="365F91"/>
                <w:sz w:val="20"/>
                <w:szCs w:val="20"/>
              </w:rPr>
              <w:t>s</w:t>
            </w:r>
            <w:r w:rsidRPr="004B4456">
              <w:rPr>
                <w:rFonts w:ascii="Georgia" w:hAnsi="Georgia" w:cs="ArialMT"/>
                <w:snapToGrid w:val="0"/>
                <w:color w:val="365F91"/>
                <w:sz w:val="20"/>
                <w:szCs w:val="20"/>
              </w:rPr>
              <w:t xml:space="preserve"> to be consumed at Bama Dining (provided at no cost to </w:t>
            </w:r>
            <w:r w:rsidR="00FC3249" w:rsidRPr="004B4456">
              <w:rPr>
                <w:rFonts w:ascii="Georgia" w:hAnsi="Georgia" w:cs="ArialMT"/>
                <w:snapToGrid w:val="0"/>
                <w:color w:val="365F91"/>
                <w:sz w:val="20"/>
                <w:szCs w:val="20"/>
              </w:rPr>
              <w:t>participant</w:t>
            </w:r>
            <w:r w:rsidRPr="004B4456">
              <w:rPr>
                <w:rFonts w:ascii="Georgia" w:hAnsi="Georgia" w:cs="ArialMT"/>
                <w:snapToGrid w:val="0"/>
                <w:color w:val="365F91"/>
                <w:sz w:val="20"/>
                <w:szCs w:val="20"/>
              </w:rPr>
              <w:t>)</w:t>
            </w:r>
          </w:p>
        </w:tc>
        <w:tc>
          <w:tcPr>
            <w:tcW w:w="1384" w:type="dxa"/>
            <w:shd w:val="clear" w:color="auto" w:fill="auto"/>
          </w:tcPr>
          <w:p w14:paraId="2AC72B2B" w14:textId="7C32871B" w:rsidR="00604845" w:rsidRPr="004B4456" w:rsidRDefault="00633F6A"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4B4456">
              <w:rPr>
                <w:rFonts w:ascii="Georgia" w:hAnsi="Georgia" w:cs="ArialMT"/>
                <w:snapToGrid w:val="0"/>
                <w:color w:val="365F91"/>
                <w:sz w:val="20"/>
                <w:szCs w:val="20"/>
              </w:rPr>
              <w:t xml:space="preserve">2 </w:t>
            </w:r>
            <w:r w:rsidR="00604845" w:rsidRPr="004B4456">
              <w:rPr>
                <w:rFonts w:ascii="Georgia" w:hAnsi="Georgia" w:cs="ArialMT"/>
                <w:snapToGrid w:val="0"/>
                <w:color w:val="365F91"/>
                <w:sz w:val="20"/>
                <w:szCs w:val="20"/>
              </w:rPr>
              <w:t>Day</w:t>
            </w:r>
          </w:p>
        </w:tc>
      </w:tr>
    </w:tbl>
    <w:p w14:paraId="0193E2E0" w14:textId="77777777" w:rsidR="00604845" w:rsidRPr="004B4456" w:rsidRDefault="00604845" w:rsidP="00604845">
      <w:pPr>
        <w:spacing w:after="0"/>
        <w:jc w:val="both"/>
        <w:rPr>
          <w:rFonts w:ascii="Georgia" w:hAnsi="Georgia"/>
          <w:sz w:val="24"/>
          <w:szCs w:val="24"/>
        </w:rPr>
      </w:pPr>
    </w:p>
    <w:p w14:paraId="71BCCFED" w14:textId="77777777" w:rsidR="00115FE9" w:rsidRPr="004B4456" w:rsidRDefault="00115FE9" w:rsidP="00115FE9">
      <w:pPr>
        <w:spacing w:after="0"/>
        <w:jc w:val="both"/>
        <w:rPr>
          <w:rFonts w:ascii="Georgia" w:hAnsi="Georgia" w:cs="Arial"/>
          <w:b/>
        </w:rPr>
      </w:pPr>
      <w:r w:rsidRPr="004B4456">
        <w:rPr>
          <w:rFonts w:ascii="Georgia" w:hAnsi="Georgia" w:cs="Arial"/>
          <w:b/>
        </w:rPr>
        <w:t>Experiment – Free living part:</w:t>
      </w:r>
    </w:p>
    <w:p w14:paraId="7381A517" w14:textId="77777777" w:rsidR="00BE58C7" w:rsidRPr="004B4456" w:rsidRDefault="00BE58C7" w:rsidP="007556C2">
      <w:pPr>
        <w:spacing w:after="0"/>
        <w:jc w:val="both"/>
        <w:rPr>
          <w:rFonts w:ascii="Georgia" w:hAnsi="Georgia"/>
        </w:rPr>
      </w:pPr>
    </w:p>
    <w:p w14:paraId="42BCE0D5" w14:textId="5B709D4A" w:rsidR="00D339D5" w:rsidRPr="004B4456" w:rsidRDefault="00670133" w:rsidP="00670133">
      <w:pPr>
        <w:spacing w:after="0"/>
        <w:jc w:val="both"/>
        <w:rPr>
          <w:rFonts w:ascii="Georgia" w:hAnsi="Georgia"/>
        </w:rPr>
      </w:pPr>
      <w:r w:rsidRPr="004B4456">
        <w:rPr>
          <w:rFonts w:ascii="Georgia" w:hAnsi="Georgia"/>
        </w:rPr>
        <w:t>After the laboratory part is complete, the p</w:t>
      </w:r>
      <w:r w:rsidR="00FC3249" w:rsidRPr="004B4456">
        <w:rPr>
          <w:rFonts w:ascii="Georgia" w:hAnsi="Georgia"/>
        </w:rPr>
        <w:t>articipant</w:t>
      </w:r>
      <w:r w:rsidR="00265D53" w:rsidRPr="004B4456">
        <w:rPr>
          <w:rFonts w:ascii="Georgia" w:hAnsi="Georgia"/>
        </w:rPr>
        <w:t xml:space="preserve">s will be instructed to continue wearing the AIM for the </w:t>
      </w:r>
      <w:r w:rsidR="00F93CD2" w:rsidRPr="004B4456">
        <w:rPr>
          <w:rFonts w:ascii="Georgia" w:hAnsi="Georgia"/>
        </w:rPr>
        <w:t>48</w:t>
      </w:r>
      <w:r w:rsidR="00265D53" w:rsidRPr="004B4456">
        <w:rPr>
          <w:rFonts w:ascii="Georgia" w:hAnsi="Georgia"/>
        </w:rPr>
        <w:t>-hour period</w:t>
      </w:r>
      <w:r w:rsidRPr="004B4456">
        <w:rPr>
          <w:rFonts w:ascii="Georgia" w:hAnsi="Georgia"/>
        </w:rPr>
        <w:t xml:space="preserve">. During this period they will have </w:t>
      </w:r>
      <w:r w:rsidR="001A1F27" w:rsidRPr="004B4456">
        <w:rPr>
          <w:rFonts w:ascii="Georgia" w:hAnsi="Georgia"/>
        </w:rPr>
        <w:t xml:space="preserve">virtually </w:t>
      </w:r>
      <w:r w:rsidRPr="004B4456">
        <w:rPr>
          <w:rFonts w:ascii="Georgia" w:hAnsi="Georgia"/>
        </w:rPr>
        <w:t>no restrictions on the types of the activities performed. The participants will continue their normal daily routine with three exceptions:</w:t>
      </w:r>
    </w:p>
    <w:p w14:paraId="6EB765A5" w14:textId="72E8DD4E" w:rsidR="00670133" w:rsidRPr="004B4456" w:rsidRDefault="00670133" w:rsidP="00670133">
      <w:pPr>
        <w:pStyle w:val="ListParagraph"/>
        <w:numPr>
          <w:ilvl w:val="0"/>
          <w:numId w:val="7"/>
        </w:numPr>
        <w:spacing w:after="0"/>
        <w:jc w:val="both"/>
        <w:rPr>
          <w:rFonts w:ascii="Georgia" w:hAnsi="Georgia"/>
        </w:rPr>
      </w:pPr>
      <w:r w:rsidRPr="004B4456">
        <w:rPr>
          <w:rFonts w:ascii="Georgia" w:hAnsi="Georgia"/>
        </w:rPr>
        <w:t>They will be instructed to take the AIM off for showering or any other water activities that may damage the device. They will also be instructed to take the AIM off for sleeping.</w:t>
      </w:r>
    </w:p>
    <w:p w14:paraId="699C94ED" w14:textId="550AF13B" w:rsidR="00670133" w:rsidRPr="004B4456" w:rsidRDefault="00670133" w:rsidP="001A1F27">
      <w:pPr>
        <w:pStyle w:val="ListParagraph"/>
        <w:numPr>
          <w:ilvl w:val="0"/>
          <w:numId w:val="7"/>
        </w:numPr>
        <w:spacing w:after="0"/>
        <w:jc w:val="both"/>
        <w:rPr>
          <w:rFonts w:ascii="Georgia" w:hAnsi="Georgia"/>
        </w:rPr>
      </w:pPr>
      <w:r w:rsidRPr="004B4456">
        <w:rPr>
          <w:rFonts w:ascii="Georgia" w:hAnsi="Georgia"/>
        </w:rPr>
        <w:t xml:space="preserve">They will be instructed to eat what they want when they want it, but asked to come to the lab for consumption of 3 meals (corresponding to their personal definitions of </w:t>
      </w:r>
      <w:r w:rsidR="00D339D5" w:rsidRPr="004B4456">
        <w:rPr>
          <w:rFonts w:ascii="Georgia" w:hAnsi="Georgia"/>
        </w:rPr>
        <w:t>breakfast, lunch and dinner)</w:t>
      </w:r>
      <w:r w:rsidR="001A1F27" w:rsidRPr="004B4456">
        <w:rPr>
          <w:rFonts w:ascii="Georgia" w:hAnsi="Georgia"/>
        </w:rPr>
        <w:t xml:space="preserve"> at the times they choose</w:t>
      </w:r>
      <w:r w:rsidRPr="004B4456">
        <w:rPr>
          <w:rFonts w:ascii="Georgia" w:hAnsi="Georgia"/>
        </w:rPr>
        <w:t xml:space="preserve">. These meals </w:t>
      </w:r>
      <w:r w:rsidR="00265D53" w:rsidRPr="004B4456">
        <w:rPr>
          <w:rFonts w:ascii="Georgia" w:hAnsi="Georgia"/>
        </w:rPr>
        <w:t>will be provided at</w:t>
      </w:r>
      <w:r w:rsidR="00147D92" w:rsidRPr="004B4456">
        <w:rPr>
          <w:rFonts w:ascii="Georgia" w:hAnsi="Georgia"/>
        </w:rPr>
        <w:t xml:space="preserve"> no</w:t>
      </w:r>
      <w:r w:rsidR="00265D53" w:rsidRPr="004B4456">
        <w:rPr>
          <w:rFonts w:ascii="Georgia" w:hAnsi="Georgia"/>
        </w:rPr>
        <w:t xml:space="preserve"> cost for the </w:t>
      </w:r>
      <w:r w:rsidR="00FC3249" w:rsidRPr="004B4456">
        <w:rPr>
          <w:rFonts w:ascii="Georgia" w:hAnsi="Georgia"/>
        </w:rPr>
        <w:t>participant</w:t>
      </w:r>
      <w:r w:rsidR="00265D53" w:rsidRPr="004B4456">
        <w:rPr>
          <w:rFonts w:ascii="Georgia" w:hAnsi="Georgia"/>
        </w:rPr>
        <w:t>s</w:t>
      </w:r>
      <w:r w:rsidRPr="004B4456">
        <w:rPr>
          <w:rFonts w:ascii="Georgia" w:hAnsi="Georgia"/>
        </w:rPr>
        <w:t xml:space="preserve"> at Bama dining or, if prefer, they can bring their own food to the lab</w:t>
      </w:r>
      <w:r w:rsidR="00147D92" w:rsidRPr="004B4456">
        <w:rPr>
          <w:rFonts w:ascii="Georgia" w:hAnsi="Georgia"/>
        </w:rPr>
        <w:t>.</w:t>
      </w:r>
      <w:r w:rsidR="00563740" w:rsidRPr="004B4456">
        <w:rPr>
          <w:rFonts w:ascii="Georgia" w:hAnsi="Georgia"/>
        </w:rPr>
        <w:t xml:space="preserve"> Prior to consumption the foods will be weighed, photographed, 3D scanned and (exact meal content) recorded by the research assistant. Food consumption will be performed similar to the calibration meal.</w:t>
      </w:r>
      <w:r w:rsidR="00265D53" w:rsidRPr="004B4456">
        <w:rPr>
          <w:rFonts w:ascii="Georgia" w:hAnsi="Georgia"/>
        </w:rPr>
        <w:t xml:space="preserve"> </w:t>
      </w:r>
      <w:r w:rsidR="00B92E8B" w:rsidRPr="004B4456">
        <w:rPr>
          <w:rFonts w:ascii="Georgia" w:hAnsi="Georgia"/>
        </w:rPr>
        <w:t>Several participants may be invited to the lab at the same time to simulate social eating.</w:t>
      </w:r>
    </w:p>
    <w:p w14:paraId="4FA75612" w14:textId="1226BA83" w:rsidR="00265D53" w:rsidRPr="004B4456" w:rsidRDefault="00FC3249" w:rsidP="00670133">
      <w:pPr>
        <w:pStyle w:val="ListParagraph"/>
        <w:numPr>
          <w:ilvl w:val="0"/>
          <w:numId w:val="7"/>
        </w:numPr>
        <w:spacing w:after="0"/>
        <w:jc w:val="both"/>
        <w:rPr>
          <w:rFonts w:ascii="Georgia" w:hAnsi="Georgia"/>
        </w:rPr>
      </w:pPr>
      <w:r w:rsidRPr="004B4456">
        <w:rPr>
          <w:rFonts w:ascii="Georgia" w:hAnsi="Georgia"/>
        </w:rPr>
        <w:lastRenderedPageBreak/>
        <w:t>Participant</w:t>
      </w:r>
      <w:r w:rsidR="00265D53" w:rsidRPr="004B4456">
        <w:rPr>
          <w:rFonts w:ascii="Georgia" w:hAnsi="Georgia"/>
        </w:rPr>
        <w:t xml:space="preserve">s will </w:t>
      </w:r>
      <w:r w:rsidR="00670133" w:rsidRPr="004B4456">
        <w:rPr>
          <w:rFonts w:ascii="Georgia" w:hAnsi="Georgia"/>
        </w:rPr>
        <w:t xml:space="preserve">be instructed to </w:t>
      </w:r>
      <w:r w:rsidR="00563740" w:rsidRPr="004B4456">
        <w:rPr>
          <w:rFonts w:ascii="Georgia" w:hAnsi="Georgia"/>
        </w:rPr>
        <w:t xml:space="preserve">report all their eating episodes through </w:t>
      </w:r>
      <w:r w:rsidR="00F15040" w:rsidRPr="004B4456">
        <w:rPr>
          <w:rFonts w:ascii="Georgia" w:hAnsi="Georgia"/>
        </w:rPr>
        <w:t>ASA</w:t>
      </w:r>
      <w:r w:rsidR="00F15040" w:rsidRPr="004B4456">
        <w:rPr>
          <w:rFonts w:ascii="Times New Roman" w:hAnsi="Times New Roman"/>
          <w:sz w:val="24"/>
          <w:szCs w:val="24"/>
        </w:rPr>
        <w:t>24</w:t>
      </w:r>
      <w:r w:rsidR="00147D92" w:rsidRPr="004B4456">
        <w:rPr>
          <w:rFonts w:ascii="Georgia" w:hAnsi="Georgia"/>
        </w:rPr>
        <w:t xml:space="preserve"> </w:t>
      </w:r>
      <w:r w:rsidR="00265D53" w:rsidRPr="004B4456">
        <w:rPr>
          <w:rFonts w:ascii="Georgia" w:hAnsi="Georgia"/>
        </w:rPr>
        <w:t>mobile app</w:t>
      </w:r>
      <w:r w:rsidR="00670133" w:rsidRPr="004B4456">
        <w:rPr>
          <w:rFonts w:ascii="Georgia" w:hAnsi="Georgia"/>
        </w:rPr>
        <w:t xml:space="preserve"> and report their activity (from the set of </w:t>
      </w:r>
      <w:r w:rsidR="00D8303C" w:rsidRPr="004B4456">
        <w:rPr>
          <w:rFonts w:ascii="Georgia" w:hAnsi="Georgia" w:cs="Arial"/>
        </w:rPr>
        <w:t>sleeping, eating, sedentary, physically active (exercise), and walking</w:t>
      </w:r>
      <w:r w:rsidR="00670133" w:rsidRPr="004B4456">
        <w:rPr>
          <w:rFonts w:ascii="Georgia" w:hAnsi="Georgia"/>
        </w:rPr>
        <w:t xml:space="preserve">) through </w:t>
      </w:r>
      <w:proofErr w:type="spellStart"/>
      <w:r w:rsidR="00670133" w:rsidRPr="004B4456">
        <w:rPr>
          <w:rFonts w:ascii="Georgia" w:hAnsi="Georgia"/>
        </w:rPr>
        <w:t>aTimeLogger</w:t>
      </w:r>
      <w:proofErr w:type="spellEnd"/>
      <w:r w:rsidR="00670133" w:rsidRPr="004B4456">
        <w:rPr>
          <w:rFonts w:ascii="Georgia" w:hAnsi="Georgia"/>
        </w:rPr>
        <w:t xml:space="preserve"> application.</w:t>
      </w:r>
    </w:p>
    <w:p w14:paraId="7DF3B6B3" w14:textId="62E3C35D" w:rsidR="00C11150" w:rsidRPr="004B4456" w:rsidRDefault="00C11150" w:rsidP="007556C2">
      <w:pPr>
        <w:spacing w:after="0"/>
        <w:jc w:val="both"/>
        <w:rPr>
          <w:rFonts w:ascii="Georgia" w:hAnsi="Georgia"/>
        </w:rPr>
      </w:pPr>
      <w:r w:rsidRPr="004B4456">
        <w:rPr>
          <w:rFonts w:ascii="Georgia" w:hAnsi="Georgia"/>
        </w:rPr>
        <w:t xml:space="preserve">After completing </w:t>
      </w:r>
      <w:r w:rsidR="006D4900" w:rsidRPr="004B4456">
        <w:rPr>
          <w:rFonts w:ascii="Georgia" w:hAnsi="Georgia"/>
        </w:rPr>
        <w:t xml:space="preserve">the </w:t>
      </w:r>
      <w:r w:rsidRPr="004B4456">
        <w:rPr>
          <w:rFonts w:ascii="Georgia" w:hAnsi="Georgia"/>
        </w:rPr>
        <w:t xml:space="preserve">free living part of the study, the </w:t>
      </w:r>
      <w:r w:rsidR="00FC3249" w:rsidRPr="004B4456">
        <w:rPr>
          <w:rFonts w:ascii="Georgia" w:hAnsi="Georgia"/>
        </w:rPr>
        <w:t>participant</w:t>
      </w:r>
      <w:r w:rsidRPr="004B4456">
        <w:rPr>
          <w:rFonts w:ascii="Georgia" w:hAnsi="Georgia"/>
        </w:rPr>
        <w:t xml:space="preserve">s will report back </w:t>
      </w:r>
      <w:r w:rsidR="00C64EFB" w:rsidRPr="004B4456">
        <w:rPr>
          <w:rFonts w:ascii="Georgia" w:hAnsi="Georgia"/>
        </w:rPr>
        <w:t xml:space="preserve">to the laboratory to </w:t>
      </w:r>
      <w:r w:rsidR="00C6611B" w:rsidRPr="004B4456">
        <w:rPr>
          <w:rFonts w:ascii="Georgia" w:hAnsi="Georgia"/>
        </w:rPr>
        <w:t>return the AIM</w:t>
      </w:r>
      <w:r w:rsidR="006458AB" w:rsidRPr="004B4456">
        <w:rPr>
          <w:rFonts w:ascii="Georgia" w:hAnsi="Georgia"/>
        </w:rPr>
        <w:t xml:space="preserve"> and complete a questionnaire about the convenience of using the device</w:t>
      </w:r>
      <w:r w:rsidR="00AF552A" w:rsidRPr="004B4456">
        <w:rPr>
          <w:rFonts w:ascii="Georgia" w:hAnsi="Georgia"/>
        </w:rPr>
        <w:t xml:space="preserve"> (Appendix X)</w:t>
      </w:r>
      <w:r w:rsidR="006458AB" w:rsidRPr="004B4456">
        <w:rPr>
          <w:rFonts w:ascii="Georgia" w:hAnsi="Georgia"/>
        </w:rPr>
        <w:t>.</w:t>
      </w:r>
    </w:p>
    <w:p w14:paraId="09B4EACA" w14:textId="77777777" w:rsidR="00C11150" w:rsidRPr="004B4456" w:rsidRDefault="00C11150" w:rsidP="007556C2">
      <w:pPr>
        <w:spacing w:after="0"/>
        <w:jc w:val="both"/>
        <w:rPr>
          <w:rFonts w:ascii="Georgia" w:hAnsi="Georgia"/>
        </w:rPr>
      </w:pPr>
    </w:p>
    <w:p w14:paraId="7CA0014D" w14:textId="77777777" w:rsidR="00F14921" w:rsidRPr="004B4456" w:rsidRDefault="00F14921" w:rsidP="00F14921">
      <w:pPr>
        <w:jc w:val="both"/>
        <w:rPr>
          <w:rFonts w:ascii="Georgia" w:hAnsi="Georgia" w:cs="Arial"/>
          <w:b/>
        </w:rPr>
      </w:pPr>
      <w:r w:rsidRPr="004B4456">
        <w:rPr>
          <w:rFonts w:ascii="Georgia" w:hAnsi="Georgia" w:cs="Arial"/>
          <w:b/>
        </w:rPr>
        <w:t xml:space="preserve">2.3 Data analysis: </w:t>
      </w:r>
      <w:r w:rsidRPr="004B4456">
        <w:rPr>
          <w:rFonts w:ascii="Georgia" w:hAnsi="Georgia" w:cs="Arial"/>
        </w:rPr>
        <w:t>Data collected in the study will be used to perform the following analyses:</w:t>
      </w:r>
    </w:p>
    <w:p w14:paraId="215ED079" w14:textId="2FC92BB6" w:rsidR="000C5034" w:rsidRPr="004B4456" w:rsidRDefault="003A5610" w:rsidP="00237E74">
      <w:pPr>
        <w:numPr>
          <w:ilvl w:val="0"/>
          <w:numId w:val="3"/>
        </w:numPr>
        <w:spacing w:after="0"/>
        <w:ind w:left="360"/>
        <w:jc w:val="both"/>
        <w:rPr>
          <w:rFonts w:ascii="Georgia" w:hAnsi="Georgia"/>
        </w:rPr>
      </w:pPr>
      <w:r w:rsidRPr="004B4456">
        <w:rPr>
          <w:rFonts w:ascii="Georgia" w:hAnsi="Georgia"/>
        </w:rPr>
        <w:t xml:space="preserve">Sensor data analysis: The sensor data will be used to </w:t>
      </w:r>
      <w:r w:rsidR="006944A5" w:rsidRPr="004B4456">
        <w:rPr>
          <w:rFonts w:ascii="Georgia" w:hAnsi="Georgia"/>
        </w:rPr>
        <w:t>detect</w:t>
      </w:r>
      <w:r w:rsidRPr="004B4456">
        <w:rPr>
          <w:rFonts w:ascii="Georgia" w:hAnsi="Georgia"/>
        </w:rPr>
        <w:t xml:space="preserve"> the AIM's ability to monitor behavioral metrics of food intake (</w:t>
      </w:r>
      <w:r w:rsidR="006944A5" w:rsidRPr="004B4456">
        <w:rPr>
          <w:rFonts w:ascii="Georgia" w:hAnsi="Georgia"/>
        </w:rPr>
        <w:t xml:space="preserve">period of food intake, </w:t>
      </w:r>
      <w:r w:rsidRPr="004B4456">
        <w:rPr>
          <w:rFonts w:ascii="Georgia" w:hAnsi="Georgia"/>
        </w:rPr>
        <w:t xml:space="preserve">timing, duration, and rate of ingestion of eating episodes) during food intake </w:t>
      </w:r>
      <w:r w:rsidR="006944A5" w:rsidRPr="004B4456">
        <w:rPr>
          <w:rFonts w:ascii="Georgia" w:hAnsi="Georgia"/>
        </w:rPr>
        <w:t>and validate the performance with reported f</w:t>
      </w:r>
      <w:r w:rsidR="006944A5" w:rsidRPr="004B4456">
        <w:rPr>
          <w:rFonts w:ascii="Georgia" w:hAnsi="Georgia"/>
          <w:highlight w:val="yellow"/>
        </w:rPr>
        <w:t xml:space="preserve">ood intake instances </w:t>
      </w:r>
      <w:r w:rsidR="00FE6001" w:rsidRPr="004B4456">
        <w:rPr>
          <w:rFonts w:ascii="Georgia" w:hAnsi="Georgia"/>
          <w:highlight w:val="yellow"/>
        </w:rPr>
        <w:t xml:space="preserve">using </w:t>
      </w:r>
      <w:r w:rsidR="00C64EFB" w:rsidRPr="004B4456">
        <w:rPr>
          <w:rFonts w:ascii="Georgia" w:hAnsi="Georgia"/>
          <w:highlight w:val="yellow"/>
        </w:rPr>
        <w:t xml:space="preserve">the </w:t>
      </w:r>
      <w:r w:rsidR="004B4456" w:rsidRPr="004B4456">
        <w:rPr>
          <w:rFonts w:ascii="Georgia" w:hAnsi="Georgia"/>
          <w:highlight w:val="yellow"/>
        </w:rPr>
        <w:t>foot pedal</w:t>
      </w:r>
      <w:r w:rsidRPr="004B4456">
        <w:rPr>
          <w:rFonts w:ascii="Georgia" w:hAnsi="Georgia"/>
        </w:rPr>
        <w:t xml:space="preserve"> and food diary mobile apps. The data from AIM will be processed off-line by computer algorithms for recognizing food intake. The results of processing is a file where every </w:t>
      </w:r>
      <w:r w:rsidR="00C6611B" w:rsidRPr="004B4456">
        <w:rPr>
          <w:rFonts w:ascii="Georgia" w:hAnsi="Georgia"/>
        </w:rPr>
        <w:t>3</w:t>
      </w:r>
      <w:r w:rsidRPr="004B4456">
        <w:rPr>
          <w:rFonts w:ascii="Georgia" w:hAnsi="Georgia"/>
        </w:rPr>
        <w:t>s</w:t>
      </w:r>
      <w:r w:rsidR="00C6611B" w:rsidRPr="004B4456">
        <w:rPr>
          <w:rFonts w:ascii="Georgia" w:hAnsi="Georgia"/>
        </w:rPr>
        <w:t>-</w:t>
      </w:r>
      <w:r w:rsidRPr="004B4456">
        <w:rPr>
          <w:rFonts w:ascii="Georgia" w:hAnsi="Georgia"/>
        </w:rPr>
        <w:t xml:space="preserve">30s </w:t>
      </w:r>
      <w:r w:rsidR="00C6611B" w:rsidRPr="004B4456">
        <w:rPr>
          <w:rFonts w:ascii="Georgia" w:hAnsi="Georgia"/>
        </w:rPr>
        <w:t>time interval</w:t>
      </w:r>
      <w:r w:rsidRPr="004B4456">
        <w:rPr>
          <w:rFonts w:ascii="Georgia" w:hAnsi="Georgia"/>
        </w:rPr>
        <w:t xml:space="preserve"> will receive a label of "food intake" or "no food intake", resulting in a binary time series signal. Every epoch with food intake will also be characterized by metrics derived from sensor signals such as: number of chews, frequency of chewing, intensity of chewing, chewing rate etc.</w:t>
      </w:r>
      <w:r w:rsidR="00F14921" w:rsidRPr="004B4456">
        <w:rPr>
          <w:rFonts w:ascii="Georgia" w:hAnsi="Georgia"/>
        </w:rPr>
        <w:t xml:space="preserve"> </w:t>
      </w:r>
      <w:r w:rsidR="000C5034" w:rsidRPr="004B4456">
        <w:rPr>
          <w:rFonts w:ascii="Georgia" w:hAnsi="Georgia"/>
        </w:rPr>
        <w:t>Models for estimating mass will be developed both as individual (</w:t>
      </w:r>
      <w:r w:rsidR="00FC3249" w:rsidRPr="004B4456">
        <w:rPr>
          <w:rFonts w:ascii="Georgia" w:hAnsi="Georgia"/>
        </w:rPr>
        <w:t>participant</w:t>
      </w:r>
      <w:r w:rsidR="000C5034" w:rsidRPr="004B4456">
        <w:rPr>
          <w:rFonts w:ascii="Georgia" w:hAnsi="Georgia"/>
        </w:rPr>
        <w:t>-dependent) and group (</w:t>
      </w:r>
      <w:r w:rsidR="00FC3249" w:rsidRPr="004B4456">
        <w:rPr>
          <w:rFonts w:ascii="Georgia" w:hAnsi="Georgia"/>
        </w:rPr>
        <w:t>participant</w:t>
      </w:r>
      <w:r w:rsidR="000C5034" w:rsidRPr="004B4456">
        <w:rPr>
          <w:rFonts w:ascii="Georgia" w:hAnsi="Georgia"/>
        </w:rPr>
        <w:t>-independent) regressions that will utilize metrics extracted from the AIM sensor data (e.g. number of chews, etc.) to predict mass of each food intake episode.</w:t>
      </w:r>
    </w:p>
    <w:p w14:paraId="4D708234" w14:textId="77777777" w:rsidR="00E752FD" w:rsidRPr="004B4456" w:rsidRDefault="00E752FD" w:rsidP="00237E74">
      <w:pPr>
        <w:numPr>
          <w:ilvl w:val="0"/>
          <w:numId w:val="3"/>
        </w:numPr>
        <w:spacing w:after="0"/>
        <w:ind w:left="360"/>
        <w:jc w:val="both"/>
        <w:rPr>
          <w:rFonts w:ascii="Georgia" w:hAnsi="Georgia" w:cs="Georgia"/>
        </w:rPr>
      </w:pPr>
      <w:r w:rsidRPr="004B4456">
        <w:rPr>
          <w:rFonts w:ascii="Georgia" w:hAnsi="Georgia" w:cs="Georgia"/>
        </w:rPr>
        <w:t>Image clustering into food and non-food categories: Clustering techniques will be investigated to identify groups of food image/non-food images within a meal. After clustering food images from all AIM images, high-quality, objective and maximally relevant images will be considered for analysis.</w:t>
      </w:r>
    </w:p>
    <w:p w14:paraId="703FF355" w14:textId="3AD0A77F" w:rsidR="00FE6001" w:rsidRPr="004B4456" w:rsidRDefault="00FE6001" w:rsidP="00237E74">
      <w:pPr>
        <w:numPr>
          <w:ilvl w:val="0"/>
          <w:numId w:val="3"/>
        </w:numPr>
        <w:spacing w:after="0"/>
        <w:ind w:left="360"/>
        <w:jc w:val="both"/>
        <w:rPr>
          <w:rFonts w:ascii="Georgia" w:hAnsi="Georgia" w:cs="Georgia"/>
        </w:rPr>
      </w:pPr>
      <w:r w:rsidRPr="004B4456">
        <w:rPr>
          <w:rFonts w:ascii="Georgia" w:hAnsi="Georgia" w:cs="Georgia"/>
        </w:rPr>
        <w:t>Image analysis</w:t>
      </w:r>
      <w:r w:rsidR="00CD6110" w:rsidRPr="004B4456">
        <w:rPr>
          <w:rFonts w:ascii="Georgia" w:hAnsi="Georgia" w:cs="Georgia"/>
        </w:rPr>
        <w:t xml:space="preserve"> for estimation of energy intake</w:t>
      </w:r>
      <w:r w:rsidRPr="004B4456">
        <w:rPr>
          <w:rFonts w:ascii="Georgia" w:hAnsi="Georgia" w:cs="Georgia"/>
        </w:rPr>
        <w:t xml:space="preserve">: </w:t>
      </w:r>
      <w:r w:rsidR="00AE3C3E" w:rsidRPr="004B4456">
        <w:rPr>
          <w:rFonts w:ascii="Georgia" w:hAnsi="Georgia" w:cs="Georgia"/>
        </w:rPr>
        <w:t xml:space="preserve">Estimation of energy density and macronutrient intake from AIM imagery will be performed at the University of Alabama by a trained </w:t>
      </w:r>
      <w:bookmarkStart w:id="48" w:name="OLE_LINK142"/>
      <w:bookmarkStart w:id="49" w:name="OLE_LINK143"/>
      <w:r w:rsidR="00AE3C3E" w:rsidRPr="004B4456">
        <w:rPr>
          <w:rFonts w:ascii="Georgia" w:hAnsi="Georgia" w:cs="Georgia"/>
        </w:rPr>
        <w:t>research assistant</w:t>
      </w:r>
      <w:bookmarkEnd w:id="48"/>
      <w:bookmarkEnd w:id="49"/>
      <w:r w:rsidR="00AE3C3E" w:rsidRPr="004B4456">
        <w:rPr>
          <w:rFonts w:ascii="Georgia" w:hAnsi="Georgia"/>
        </w:rPr>
        <w:t xml:space="preserve">. A </w:t>
      </w:r>
      <w:r w:rsidR="00AE3C3E" w:rsidRPr="004B4456">
        <w:rPr>
          <w:rFonts w:ascii="Georgia" w:hAnsi="Georgia" w:cs="Georgia"/>
        </w:rPr>
        <w:t>research assistant</w:t>
      </w:r>
      <w:r w:rsidR="00AE3C3E" w:rsidRPr="004B4456">
        <w:rPr>
          <w:rFonts w:ascii="Georgia" w:hAnsi="Georgia"/>
        </w:rPr>
        <w:t xml:space="preserve"> will visually identify foods and determine portion size based on container, plate, and cup sizes as they appear in the images following a standard procedure and will estimate each food component and its amount (cups, </w:t>
      </w:r>
      <w:proofErr w:type="spellStart"/>
      <w:r w:rsidR="00AE3C3E" w:rsidRPr="004B4456">
        <w:rPr>
          <w:rFonts w:ascii="Georgia" w:hAnsi="Georgia"/>
        </w:rPr>
        <w:t>oz</w:t>
      </w:r>
      <w:proofErr w:type="spellEnd"/>
      <w:r w:rsidR="00AE3C3E" w:rsidRPr="004B4456">
        <w:rPr>
          <w:rFonts w:ascii="Georgia" w:hAnsi="Georgia"/>
        </w:rPr>
        <w:t xml:space="preserve">, </w:t>
      </w:r>
      <w:proofErr w:type="spellStart"/>
      <w:r w:rsidR="00AE3C3E" w:rsidRPr="004B4456">
        <w:rPr>
          <w:rFonts w:ascii="Georgia" w:hAnsi="Georgia"/>
        </w:rPr>
        <w:t>lb</w:t>
      </w:r>
      <w:proofErr w:type="spellEnd"/>
      <w:r w:rsidR="00AE3C3E" w:rsidRPr="004B4456">
        <w:rPr>
          <w:rFonts w:ascii="Georgia" w:hAnsi="Georgia"/>
        </w:rPr>
        <w:t xml:space="preserve">, g, or ml) to obtain the total energy, macro- and micro-nutrient content of food items. </w:t>
      </w:r>
      <w:r w:rsidR="00AE3C3E" w:rsidRPr="004B4456">
        <w:rPr>
          <w:rFonts w:ascii="Georgia" w:hAnsi="Georgia" w:cs="Georgia"/>
        </w:rPr>
        <w:t>The energy density and AIM's estimate of ingested mass can then be used to estimate the energy consumed at each snack and meal.</w:t>
      </w:r>
    </w:p>
    <w:p w14:paraId="6066FA0A" w14:textId="77777777" w:rsidR="00FE6001" w:rsidRPr="004B4456" w:rsidRDefault="00CD6110" w:rsidP="00237E74">
      <w:pPr>
        <w:numPr>
          <w:ilvl w:val="0"/>
          <w:numId w:val="3"/>
        </w:numPr>
        <w:spacing w:after="0"/>
        <w:ind w:left="360"/>
        <w:jc w:val="both"/>
        <w:rPr>
          <w:rFonts w:ascii="Georgia" w:hAnsi="Georgia"/>
        </w:rPr>
      </w:pPr>
      <w:r w:rsidRPr="004B4456">
        <w:rPr>
          <w:rFonts w:ascii="Georgia" w:hAnsi="Georgia" w:cs="Georgia"/>
        </w:rPr>
        <w:t>Multi-modal estimat</w:t>
      </w:r>
      <w:r w:rsidR="00C3129D" w:rsidRPr="004B4456">
        <w:rPr>
          <w:rFonts w:ascii="Georgia" w:hAnsi="Georgia" w:cs="Georgia"/>
        </w:rPr>
        <w:t>es</w:t>
      </w:r>
      <w:r w:rsidRPr="004B4456">
        <w:rPr>
          <w:rFonts w:ascii="Georgia" w:hAnsi="Georgia" w:cs="Georgia"/>
        </w:rPr>
        <w:t xml:space="preserve"> models: Energy intake estimation model will be developed using both sensor and AIM images information.</w:t>
      </w:r>
    </w:p>
    <w:p w14:paraId="69933CB4" w14:textId="77777777" w:rsidR="003A5610" w:rsidRPr="004B4456" w:rsidRDefault="00FB020B" w:rsidP="00237E74">
      <w:pPr>
        <w:numPr>
          <w:ilvl w:val="0"/>
          <w:numId w:val="3"/>
        </w:numPr>
        <w:spacing w:after="0"/>
        <w:ind w:left="360"/>
        <w:jc w:val="both"/>
        <w:rPr>
          <w:rFonts w:ascii="Georgia" w:hAnsi="Georgia"/>
        </w:rPr>
      </w:pPr>
      <w:bookmarkStart w:id="50" w:name="OLE_LINK146"/>
      <w:r w:rsidRPr="004B4456">
        <w:rPr>
          <w:rFonts w:ascii="Georgia" w:hAnsi="Georgia" w:cs="Georgia"/>
        </w:rPr>
        <w:t>Food preference questionnaire analysis</w:t>
      </w:r>
      <w:bookmarkEnd w:id="50"/>
      <w:r w:rsidRPr="004B4456">
        <w:rPr>
          <w:rFonts w:ascii="Georgia" w:hAnsi="Georgia" w:cs="Georgia"/>
        </w:rPr>
        <w:t>:</w:t>
      </w:r>
      <w:r w:rsidR="00354EC6" w:rsidRPr="004B4456">
        <w:rPr>
          <w:rFonts w:ascii="Georgia" w:hAnsi="Georgia" w:cs="Georgia"/>
        </w:rPr>
        <w:t xml:space="preserve"> </w:t>
      </w:r>
      <w:bookmarkStart w:id="51" w:name="OLE_LINK147"/>
      <w:bookmarkStart w:id="52" w:name="OLE_LINK148"/>
      <w:r w:rsidR="00354EC6" w:rsidRPr="004B4456">
        <w:rPr>
          <w:rFonts w:ascii="Georgia" w:hAnsi="Georgia" w:cs="Georgia"/>
        </w:rPr>
        <w:t>Information from food preference</w:t>
      </w:r>
      <w:bookmarkEnd w:id="51"/>
      <w:bookmarkEnd w:id="52"/>
      <w:r w:rsidR="00354EC6" w:rsidRPr="004B4456">
        <w:rPr>
          <w:rFonts w:ascii="Georgia" w:hAnsi="Georgia" w:cs="Georgia"/>
        </w:rPr>
        <w:t xml:space="preserve"> questionnaire will be used for accurate energy estimate from images. It will be assumed that the images containing salads, sodas, sandwiches, condiments, cheeses, mixed rice and dairy foods </w:t>
      </w:r>
      <w:proofErr w:type="spellStart"/>
      <w:r w:rsidR="00354EC6" w:rsidRPr="004B4456">
        <w:rPr>
          <w:rFonts w:ascii="Georgia" w:hAnsi="Georgia" w:cs="Georgia"/>
        </w:rPr>
        <w:t>etc</w:t>
      </w:r>
      <w:proofErr w:type="spellEnd"/>
      <w:r w:rsidR="00354EC6" w:rsidRPr="004B4456">
        <w:rPr>
          <w:rFonts w:ascii="Georgia" w:hAnsi="Georgia" w:cs="Georgia"/>
        </w:rPr>
        <w:t xml:space="preserve">, </w:t>
      </w:r>
      <w:r w:rsidR="004A2ED1" w:rsidRPr="004B4456">
        <w:rPr>
          <w:rFonts w:ascii="Georgia" w:hAnsi="Georgia" w:cs="Georgia"/>
        </w:rPr>
        <w:t xml:space="preserve">that their “usual” preference was consumed. A correction factor in the model can be used based on the questionnaire. </w:t>
      </w:r>
    </w:p>
    <w:p w14:paraId="3E83C192" w14:textId="6459A646" w:rsidR="005E0280" w:rsidRPr="004B4456" w:rsidRDefault="005E0280" w:rsidP="00237E74">
      <w:pPr>
        <w:numPr>
          <w:ilvl w:val="0"/>
          <w:numId w:val="3"/>
        </w:numPr>
        <w:spacing w:after="0"/>
        <w:ind w:left="360"/>
        <w:jc w:val="both"/>
        <w:rPr>
          <w:rFonts w:ascii="Georgia" w:hAnsi="Georgia"/>
        </w:rPr>
      </w:pPr>
      <w:r w:rsidRPr="004B4456">
        <w:rPr>
          <w:rFonts w:ascii="Georgia" w:hAnsi="Georgia" w:cs="Georgia"/>
        </w:rPr>
        <w:t xml:space="preserve"> Volume estimation: Data from the 3D scanner will be analyzed for the estimation of volume of scanned foods items.</w:t>
      </w:r>
    </w:p>
    <w:p w14:paraId="508CB4E2" w14:textId="77777777" w:rsidR="00542C75" w:rsidRPr="004B4456" w:rsidRDefault="00542C75" w:rsidP="007556C2">
      <w:pPr>
        <w:spacing w:after="0"/>
        <w:jc w:val="both"/>
        <w:rPr>
          <w:rFonts w:ascii="Georgia" w:hAnsi="Georgia"/>
        </w:rPr>
      </w:pPr>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lastRenderedPageBreak/>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78A15C7B"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develop and validate AIM device</w:t>
      </w:r>
      <w:r w:rsidRPr="004B4456">
        <w:rPr>
          <w:rFonts w:ascii="Georgia" w:hAnsi="Georgia" w:cs="Georgia"/>
        </w:rPr>
        <w:t xml:space="preserve"> to collect meal images during food consumption and sensor data during an extended period of time (</w:t>
      </w:r>
      <w:r w:rsidR="00590A7E" w:rsidRPr="004B4456">
        <w:rPr>
          <w:rFonts w:ascii="Georgia" w:hAnsi="Georgia" w:cs="Georgia"/>
        </w:rPr>
        <w:t>48</w:t>
      </w:r>
      <w:r w:rsidRPr="004B4456">
        <w:rPr>
          <w:rFonts w:ascii="Georgia" w:hAnsi="Georgia" w:cs="Georgia"/>
        </w:rPr>
        <w:t xml:space="preserve">-hr) from a group of </w:t>
      </w:r>
      <w:r w:rsidR="00FC3249" w:rsidRPr="004B4456">
        <w:rPr>
          <w:rFonts w:ascii="Georgia" w:hAnsi="Georgia" w:cs="Georgia"/>
        </w:rPr>
        <w:t>participant</w:t>
      </w:r>
      <w:r w:rsidRPr="004B4456">
        <w:rPr>
          <w:rFonts w:ascii="Georgia" w:hAnsi="Georgia" w:cs="Georgia"/>
        </w:rPr>
        <w:t xml:space="preserve">s performing everyday activities. The collected image data will be used to obtain food images and select potentially relevant food images to be analyzed by </w:t>
      </w:r>
      <w:r w:rsidR="00603B49" w:rsidRPr="004B4456">
        <w:rPr>
          <w:rFonts w:ascii="Georgia" w:hAnsi="Georgia" w:cs="Georgia"/>
        </w:rPr>
        <w:t xml:space="preserve">research assistant </w:t>
      </w:r>
      <w:r w:rsidRPr="004B4456">
        <w:rPr>
          <w:rFonts w:ascii="Georgia" w:hAnsi="Georgia" w:cs="Georgia"/>
        </w:rPr>
        <w:t>for the estimation of nutrient intake. The sensor data will be used to validate the wearable system to detect periods of food intake under free living conditions. Finally, models for estimating energy intake will be developed utilizing sensor data and food images.</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53" w:name="OLE_LINK164"/>
      <w:bookmarkStart w:id="54" w:name="OLE_LINK165"/>
      <w:r w:rsidRPr="004B4456">
        <w:rPr>
          <w:rFonts w:ascii="Georgia" w:hAnsi="Georgia"/>
          <w:u w:val="single"/>
        </w:rPr>
        <w:t xml:space="preserve">Study Background </w:t>
      </w:r>
    </w:p>
    <w:bookmarkEnd w:id="53"/>
    <w:bookmarkEnd w:id="54"/>
    <w:p w14:paraId="7B027F5B" w14:textId="77777777" w:rsidR="00FE6001" w:rsidRPr="004B4456" w:rsidRDefault="00FE6001" w:rsidP="007556C2">
      <w:pPr>
        <w:spacing w:after="0"/>
        <w:jc w:val="both"/>
        <w:rPr>
          <w:rFonts w:ascii="Georgia" w:hAnsi="Georgia"/>
        </w:rPr>
      </w:pPr>
    </w:p>
    <w:p w14:paraId="29DCB15C" w14:textId="08782253" w:rsidR="00516741" w:rsidRPr="004B4456" w:rsidRDefault="00516741" w:rsidP="007556C2">
      <w:pPr>
        <w:spacing w:after="0"/>
        <w:jc w:val="both"/>
        <w:rPr>
          <w:rFonts w:ascii="Georgia" w:hAnsi="Georgia" w:cs="Arial"/>
        </w:rPr>
      </w:pPr>
      <w:r w:rsidRPr="004B4456">
        <w:rPr>
          <w:rFonts w:ascii="Georgia" w:hAnsi="Georgia" w:cs="Arial"/>
        </w:rPr>
        <w:t xml:space="preserve">The study of eating behaviors associated with obesity has been problematic due to the reliance on self-report and a lack of accurate tools for monitoring ingestion in free living situations. Traditional and commonly used methods for assessing dietary intake, such as weighed or estimated food records, 24h recalls, and food frequency questionnaires all rely on self-report and are </w:t>
      </w:r>
      <w:r w:rsidR="00FC3249" w:rsidRPr="004B4456">
        <w:rPr>
          <w:rFonts w:ascii="Georgia" w:hAnsi="Georgia" w:cs="Arial"/>
        </w:rPr>
        <w:t>participant</w:t>
      </w:r>
      <w:r w:rsidRPr="004B4456">
        <w:rPr>
          <w:rFonts w:ascii="Georgia" w:hAnsi="Georgia" w:cs="Arial"/>
        </w:rPr>
        <w:t xml:space="preserve"> to reporting bias, particularly underreporting of Energy Intake (EI). Errors in self-reported intake occur when </w:t>
      </w:r>
      <w:r w:rsidR="00FC3249" w:rsidRPr="004B4456">
        <w:rPr>
          <w:rFonts w:ascii="Georgia" w:hAnsi="Georgia" w:cs="Arial"/>
        </w:rPr>
        <w:t>participant</w:t>
      </w:r>
      <w:r w:rsidRPr="004B4456">
        <w:rPr>
          <w:rFonts w:ascii="Georgia" w:hAnsi="Georgia" w:cs="Arial"/>
        </w:rPr>
        <w:t xml:space="preserve">s incorrectly report portion sizes and/or foods consumed or change their eating behavior when asked to record intake. Estimates range from 10-50% on average, for underreporting of EI. Previous studies have explored the use of self-report in combination with technology to improve the accuracy of dietary assessment and estimating EI. Audio reports, photographic food records, personal digital assistants and smart cards are some of the methods investigated. Automatic methods for objective dietary assessment based on wearable sensors have been explored as a potential solution to replace self-reported intake. The technological advances in computer vision in recent years have also allowed the introduction of image/video analysis for diet assessment. Food imagery-based method acquires images before, during and after a meal using a wearable camera or a mobile device. However, it may suffer from the limitations of self-reported intake as individuals need to remember to take pictures of the foods before and after consumption. Methods to provide accurate detection and characterization of dietary intake with minimal or no conscious effort from the </w:t>
      </w:r>
      <w:r w:rsidR="00FC3249" w:rsidRPr="004B4456">
        <w:rPr>
          <w:rFonts w:ascii="Georgia" w:hAnsi="Georgia" w:cs="Arial"/>
        </w:rPr>
        <w:t>participant</w:t>
      </w:r>
      <w:r w:rsidRPr="004B4456">
        <w:rPr>
          <w:rFonts w:ascii="Georgia" w:hAnsi="Georgia" w:cs="Arial"/>
        </w:rPr>
        <w:t>s are therefore urgently needed.</w:t>
      </w:r>
    </w:p>
    <w:p w14:paraId="128CCE19" w14:textId="77777777" w:rsidR="00516741" w:rsidRPr="004B4456" w:rsidRDefault="00516741" w:rsidP="007556C2">
      <w:pPr>
        <w:spacing w:after="0"/>
        <w:jc w:val="both"/>
        <w:rPr>
          <w:rFonts w:ascii="Georgia" w:hAnsi="Georgia" w:cs="Arial"/>
        </w:rPr>
      </w:pPr>
    </w:p>
    <w:p w14:paraId="3ECB46FC" w14:textId="35CE3540" w:rsidR="00516741" w:rsidRPr="004B4456" w:rsidRDefault="00516741" w:rsidP="007556C2">
      <w:pPr>
        <w:spacing w:after="0"/>
        <w:jc w:val="both"/>
        <w:rPr>
          <w:rFonts w:ascii="Georgia" w:hAnsi="Georgia" w:cs="Arial"/>
        </w:rPr>
      </w:pPr>
      <w:r w:rsidRPr="004B4456">
        <w:rPr>
          <w:rFonts w:ascii="Georgia" w:hAnsi="Georgia" w:cs="Arial"/>
        </w:rPr>
        <w:t xml:space="preserve">The objective of this study </w:t>
      </w:r>
      <w:r w:rsidR="007A72F7" w:rsidRPr="004B4456">
        <w:rPr>
          <w:rFonts w:ascii="Georgia" w:hAnsi="Georgia" w:cs="Arial"/>
        </w:rPr>
        <w:t xml:space="preserve">is </w:t>
      </w:r>
      <w:r w:rsidRPr="004B4456">
        <w:rPr>
          <w:rFonts w:ascii="Georgia" w:hAnsi="Georgia" w:cs="Arial"/>
        </w:rPr>
        <w:t>the development of a noninvasive wearable device for automatic and objective food intake monitoring. Apart from that the wearable system will additionally capture high-quality, objective and maximally relevant images of food consumption, enabling accurate nutritional analysis towards developing energy intake models under free-living conditions.</w:t>
      </w: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55" w:name="OLE_LINK168"/>
      <w:bookmarkStart w:id="56"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55"/>
    <w:bookmarkEnd w:id="56"/>
    <w:p w14:paraId="1D6FCA23" w14:textId="77777777" w:rsidR="00C14554" w:rsidRPr="004B4456" w:rsidRDefault="00C14554" w:rsidP="007556C2">
      <w:pPr>
        <w:spacing w:after="0"/>
        <w:jc w:val="both"/>
        <w:rPr>
          <w:rFonts w:ascii="Georgia" w:hAnsi="Georgia" w:cs="Arial"/>
        </w:rPr>
      </w:pPr>
    </w:p>
    <w:p w14:paraId="64AA69B1" w14:textId="08F3036A"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C4731F" w:rsidRPr="004B4456">
        <w:rPr>
          <w:rFonts w:ascii="Georgia" w:hAnsi="Georgia" w:cs="Arial"/>
          <w:b/>
        </w:rPr>
        <w:t>50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lastRenderedPageBreak/>
        <w:t xml:space="preserve">Vulnerable populations: vulnerable populations, except some children of legal age, will be excluded from the study. As per the National Institutes of Health’s definition of children (e.g., 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Pr="004B4456" w:rsidRDefault="00C14554"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66AAF8FA" w14:textId="38228FC6"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55004645" w14:textId="77777777" w:rsidR="00C14554" w:rsidRPr="004B4456" w:rsidRDefault="00C14554" w:rsidP="00C14554">
      <w:pPr>
        <w:spacing w:after="0"/>
        <w:jc w:val="both"/>
        <w:rPr>
          <w:rFonts w:ascii="Georgia" w:hAnsi="Georgia" w:cs="Arial"/>
        </w:rPr>
      </w:pPr>
    </w:p>
    <w:p w14:paraId="069495C5" w14:textId="77777777" w:rsidR="00C14554" w:rsidRPr="004B4456" w:rsidRDefault="00C14554" w:rsidP="00C14554">
      <w:pPr>
        <w:spacing w:after="0"/>
        <w:jc w:val="both"/>
        <w:rPr>
          <w:rFonts w:ascii="Georgia" w:hAnsi="Georgia" w:cs="Arial"/>
          <w:b/>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57" w:name="OLE_LINK18"/>
      <w:bookmarkStart w:id="58" w:name="OLE_LINK19"/>
      <w:bookmarkStart w:id="59" w:name="OLE_LINK20"/>
      <w:r w:rsidRPr="004B4456">
        <w:rPr>
          <w:rFonts w:ascii="Georgia" w:hAnsi="Georgia" w:cs="Arial"/>
        </w:rPr>
        <w:t>•</w:t>
      </w:r>
      <w:r w:rsidRPr="004B4456">
        <w:rPr>
          <w:rFonts w:ascii="Georgia" w:hAnsi="Georgia" w:cs="Arial"/>
        </w:rPr>
        <w:tab/>
      </w:r>
      <w:bookmarkEnd w:id="57"/>
      <w:bookmarkEnd w:id="58"/>
      <w:bookmarkEnd w:id="59"/>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60" w:name="OLE_LINK13"/>
      <w:bookmarkStart w:id="61"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60"/>
      <w:bookmarkEnd w:id="61"/>
    </w:p>
    <w:p w14:paraId="02998F34" w14:textId="77777777" w:rsidR="00C14554" w:rsidRPr="004B4456" w:rsidRDefault="00C14554"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62" w:name="OLE_LINK178"/>
      <w:r w:rsidRPr="004B4456">
        <w:rPr>
          <w:rFonts w:ascii="Georgia" w:hAnsi="Georgia"/>
          <w:u w:val="single"/>
        </w:rPr>
        <w:t>Participant</w:t>
      </w:r>
      <w:r w:rsidR="00556420" w:rsidRPr="004B4456">
        <w:rPr>
          <w:rFonts w:ascii="Georgia" w:hAnsi="Georgia"/>
          <w:u w:val="single"/>
        </w:rPr>
        <w:t xml:space="preserve"> Recruitment Methods</w:t>
      </w:r>
    </w:p>
    <w:bookmarkEnd w:id="62"/>
    <w:p w14:paraId="17B265D3" w14:textId="77777777" w:rsidR="00C14554" w:rsidRPr="004B4456" w:rsidRDefault="00C14554" w:rsidP="007556C2">
      <w:pPr>
        <w:spacing w:after="0"/>
        <w:jc w:val="both"/>
        <w:rPr>
          <w:rFonts w:ascii="Georgia" w:hAnsi="Georgia" w:cs="Arial"/>
        </w:rPr>
      </w:pPr>
    </w:p>
    <w:p w14:paraId="31F90800" w14:textId="477AF01D" w:rsidR="00556420" w:rsidRPr="004B4456" w:rsidRDefault="00FC3249" w:rsidP="00556420">
      <w:pPr>
        <w:spacing w:after="0" w:line="240" w:lineRule="auto"/>
        <w:contextualSpacing/>
        <w:jc w:val="both"/>
        <w:rPr>
          <w:rFonts w:ascii="Georgia" w:hAnsi="Georgia" w:cs="Arial"/>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The text for the recruitment announcement is provided in Appendix </w:t>
      </w:r>
      <w:r w:rsidR="007A1846" w:rsidRPr="004B4456">
        <w:rPr>
          <w:rFonts w:ascii="Georgia" w:hAnsi="Georgia" w:cs="Arial"/>
        </w:rPr>
        <w:t>V</w:t>
      </w:r>
      <w:r w:rsidR="00556420" w:rsidRPr="004B4456">
        <w:rPr>
          <w:rFonts w:ascii="Georgia" w:hAnsi="Georgia" w:cs="Arial"/>
        </w:rPr>
        <w:t>I</w:t>
      </w:r>
      <w:r w:rsidR="00591076" w:rsidRPr="004B4456">
        <w:rPr>
          <w:rFonts w:ascii="Georgia" w:hAnsi="Georgia" w:cs="Arial"/>
        </w:rPr>
        <w:t xml:space="preserve"> and approval by the Division of Strategic Communications</w:t>
      </w:r>
      <w:r w:rsidR="007A1846" w:rsidRPr="004B4456">
        <w:rPr>
          <w:rFonts w:ascii="Georgia" w:hAnsi="Georgia" w:cs="Arial"/>
        </w:rPr>
        <w:t xml:space="preserve"> is provided in Appendix VI (a)</w:t>
      </w:r>
      <w:r w:rsidR="00591076" w:rsidRPr="004B4456">
        <w:rPr>
          <w:rFonts w:ascii="Georgia" w:hAnsi="Georgia" w:cs="Arial"/>
        </w:rPr>
        <w:t xml:space="preserve">.  </w:t>
      </w:r>
    </w:p>
    <w:p w14:paraId="39B4B241"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127DFC48"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 xml:space="preserve">s satisfying the inclusion criteria and they will be informed to come hungry to the experiment as </w:t>
      </w:r>
      <w:r w:rsidR="00CC2051" w:rsidRPr="004B4456">
        <w:rPr>
          <w:rFonts w:ascii="Georgia" w:hAnsi="Georgia" w:cs="Arial"/>
        </w:rPr>
        <w:t xml:space="preserve">a large meal will be served in the laboratory study. </w:t>
      </w:r>
      <w:r w:rsidRPr="004B4456">
        <w:rPr>
          <w:rFonts w:ascii="Georgia" w:hAnsi="Georgia" w:cs="Arial"/>
        </w:rPr>
        <w:t xml:space="preserve"> </w:t>
      </w:r>
      <w:bookmarkStart w:id="63" w:name="OLE_LINK614"/>
      <w:bookmarkStart w:id="64" w:name="OLE_LINK615"/>
      <w:bookmarkStart w:id="65" w:name="OLE_LINK616"/>
      <w:bookmarkStart w:id="66"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63"/>
      <w:bookmarkEnd w:id="64"/>
      <w:bookmarkEnd w:id="65"/>
      <w:bookmarkEnd w:id="66"/>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67" w:name="OLE_LINK182"/>
      <w:r w:rsidRPr="004B4456">
        <w:rPr>
          <w:rFonts w:ascii="Georgia" w:hAnsi="Georgia"/>
          <w:u w:val="single"/>
        </w:rPr>
        <w:t>Risks</w:t>
      </w:r>
    </w:p>
    <w:bookmarkEnd w:id="67"/>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lastRenderedPageBreak/>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74B2BA79" w:rsidR="0041341C" w:rsidRPr="004B4456" w:rsidRDefault="0041341C" w:rsidP="0041341C">
      <w:pPr>
        <w:spacing w:after="0"/>
        <w:jc w:val="both"/>
        <w:rPr>
          <w:rFonts w:ascii="Georgia" w:hAnsi="Georgia"/>
        </w:rPr>
      </w:pPr>
      <w:r w:rsidRPr="004B4456">
        <w:rPr>
          <w:rFonts w:ascii="Georgia" w:hAnsi="Georgia"/>
        </w:rPr>
        <w:t xml:space="preserve">The </w:t>
      </w:r>
      <w:r w:rsidR="00A65EA5" w:rsidRPr="004B4456">
        <w:rPr>
          <w:rFonts w:ascii="Georgia" w:hAnsi="Georgia"/>
        </w:rPr>
        <w:t>AIM</w:t>
      </w:r>
      <w:r w:rsidRPr="004B4456">
        <w:rPr>
          <w:rFonts w:ascii="Georgia" w:hAnsi="Georgia"/>
        </w:rPr>
        <w:t xml:space="preserve"> device </w:t>
      </w:r>
      <w:r w:rsidR="00A65EA5" w:rsidRPr="004B4456">
        <w:rPr>
          <w:rFonts w:ascii="Georgia" w:hAnsi="Georgia"/>
        </w:rPr>
        <w:t>is</w:t>
      </w:r>
      <w:r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 xml:space="preserve">packaging of the </w:t>
      </w:r>
      <w:r w:rsidR="0013637E" w:rsidRPr="004B4456">
        <w:rPr>
          <w:rFonts w:ascii="Georgia" w:hAnsi="Georgia"/>
        </w:rPr>
        <w:t>AIM device</w:t>
      </w:r>
      <w:r w:rsidR="00591076" w:rsidRPr="004B4456">
        <w:rPr>
          <w:rFonts w:ascii="Georgia" w:hAnsi="Georgia"/>
        </w:rPr>
        <w:t xml:space="preserve"> (an eyeglass pouch)</w:t>
      </w:r>
      <w:r w:rsidR="0013637E" w:rsidRPr="004B4456">
        <w:rPr>
          <w:rFonts w:ascii="Georgia" w:hAnsi="Georgia"/>
        </w:rPr>
        <w:t xml:space="preserve"> will be 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68" w:name="OLE_LINK185"/>
      <w:r w:rsidRPr="004B4456">
        <w:rPr>
          <w:rFonts w:ascii="Georgia" w:hAnsi="Georgia"/>
          <w:u w:val="single"/>
        </w:rPr>
        <w:t>Evaluation of Level of Risk</w:t>
      </w:r>
    </w:p>
    <w:bookmarkEnd w:id="68"/>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proofErr w:type="gramStart"/>
      <w:r w:rsidRPr="004B4456">
        <w:rPr>
          <w:rFonts w:ascii="Georgia" w:hAnsi="Georgia"/>
        </w:rPr>
        <w:t>Minimal.</w:t>
      </w:r>
      <w:proofErr w:type="gramEnd"/>
    </w:p>
    <w:p w14:paraId="3FAC02B1" w14:textId="77777777" w:rsidR="004C3FC3" w:rsidRPr="004B4456" w:rsidRDefault="004C3FC3" w:rsidP="0041341C">
      <w:pPr>
        <w:spacing w:after="0"/>
        <w:jc w:val="both"/>
        <w:rPr>
          <w:rFonts w:ascii="Georgia" w:hAnsi="Georgia"/>
        </w:rPr>
      </w:pPr>
    </w:p>
    <w:p w14:paraId="44F00DC7" w14:textId="77777777" w:rsidR="004C3FC3" w:rsidRPr="004B4456"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69" w:name="OLE_LINK190"/>
      <w:bookmarkStart w:id="70" w:name="OLE_LINK191"/>
      <w:r w:rsidRPr="004B4456">
        <w:rPr>
          <w:rFonts w:ascii="Georgia" w:hAnsi="Georgia"/>
          <w:u w:val="single"/>
        </w:rPr>
        <w:t>Special Precautions/Safeguards Against Risk</w:t>
      </w:r>
    </w:p>
    <w:bookmarkEnd w:id="69"/>
    <w:bookmarkEnd w:id="70"/>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71" w:name="OLE_LINK193"/>
      <w:bookmarkStart w:id="72" w:name="OLE_LINK194"/>
      <w:r w:rsidRPr="004B4456">
        <w:rPr>
          <w:rFonts w:ascii="Georgia" w:hAnsi="Georgia"/>
          <w:u w:val="single"/>
        </w:rPr>
        <w:t>Benefits</w:t>
      </w:r>
    </w:p>
    <w:bookmarkEnd w:id="71"/>
    <w:bookmarkEnd w:id="72"/>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77777777"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 monitoring food intake under free living conditions. Successful development of such system will help to study and design interventions that will advance the ability to prevent and treat obesity and other eating disorders.</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7B1DEDA9" w:rsidR="004C3FC3" w:rsidRPr="004B4456" w:rsidRDefault="004C3FC3" w:rsidP="004C3FC3">
      <w:pPr>
        <w:spacing w:after="0"/>
        <w:contextualSpacing/>
        <w:jc w:val="both"/>
        <w:rPr>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w:t>
      </w:r>
      <w:r w:rsidRPr="004B4456">
        <w:rPr>
          <w:rFonts w:ascii="Georgia" w:hAnsi="Georgia"/>
        </w:rPr>
        <w:lastRenderedPageBreak/>
        <w:t>these codes. All hard copies of data related to this study will be stored in a file cabinet located in the PI’s office. The office is locked when the PI is not present.</w:t>
      </w: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Incentives and Compensation</w:t>
      </w:r>
    </w:p>
    <w:p w14:paraId="26E24453" w14:textId="63A00082"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DA3DDA" w:rsidRPr="004B4456">
        <w:rPr>
          <w:rFonts w:ascii="Georgia" w:hAnsi="Georgia"/>
        </w:rPr>
        <w:t>80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r w:rsidRPr="004B4456">
        <w:rPr>
          <w:rFonts w:ascii="Georgia" w:hAnsi="Georgia"/>
        </w:rPr>
        <w:t>Participant</w:t>
      </w:r>
      <w:r w:rsidR="004C3FC3" w:rsidRPr="004B4456">
        <w:rPr>
          <w:rFonts w:ascii="Georgia" w:hAnsi="Georgia"/>
        </w:rPr>
        <w:t xml:space="preserve">s who do not complete the </w:t>
      </w:r>
      <w:proofErr w:type="gramStart"/>
      <w:r w:rsidR="004C3FC3" w:rsidRPr="004B4456">
        <w:rPr>
          <w:rFonts w:ascii="Georgia" w:hAnsi="Georgia"/>
        </w:rPr>
        <w:t>study</w:t>
      </w:r>
      <w:r w:rsidR="00A65EA5" w:rsidRPr="004B4456">
        <w:rPr>
          <w:rFonts w:ascii="Georgia" w:hAnsi="Georgia"/>
        </w:rPr>
        <w:t>,</w:t>
      </w:r>
      <w:proofErr w:type="gramEnd"/>
      <w:r w:rsidR="00A65EA5" w:rsidRPr="004B4456">
        <w:rPr>
          <w:rFonts w:ascii="Georgia" w:hAnsi="Georgia"/>
        </w:rPr>
        <w:t xml:space="preserve"> or participants with missing data will receive a prorated 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Pr="004B4456"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Pr="004B4456" w:rsidRDefault="004C3FC3"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1BBACEA5" w14:textId="29CC04CF" w:rsidR="004C3FC3" w:rsidRPr="004B4456" w:rsidRDefault="004C3FC3" w:rsidP="004C3FC3">
      <w:pPr>
        <w:spacing w:after="0"/>
        <w:jc w:val="both"/>
        <w:rPr>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in Appendix – VI</w:t>
      </w:r>
      <w:r w:rsidR="006B22E9" w:rsidRPr="004B4456">
        <w:rPr>
          <w:rFonts w:ascii="Georgia" w:hAnsi="Georgia"/>
        </w:rPr>
        <w:t>II</w:t>
      </w:r>
      <w:r w:rsidRPr="004B4456">
        <w:rPr>
          <w:rFonts w:ascii="Georgia" w:hAnsi="Georgia"/>
        </w:rPr>
        <w:t xml:space="preserve">. </w:t>
      </w:r>
      <w:bookmarkStart w:id="73"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73"/>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68965A0B" w14:textId="77777777" w:rsidR="004C3FC3" w:rsidRPr="004B4456" w:rsidRDefault="004C3FC3" w:rsidP="004C3FC3">
      <w:pPr>
        <w:spacing w:after="0"/>
        <w:jc w:val="both"/>
        <w:rPr>
          <w:rFonts w:ascii="Georgia" w:hAnsi="Georgia"/>
        </w:rPr>
      </w:pP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lastRenderedPageBreak/>
        <w:t>The informed consent form is provided in the Appendix</w:t>
      </w:r>
      <w:r w:rsidR="009C0505" w:rsidRPr="004B4456">
        <w:rPr>
          <w:rFonts w:ascii="Georgia" w:hAnsi="Georgia"/>
        </w:rPr>
        <w:t>.</w:t>
      </w:r>
    </w:p>
    <w:p w14:paraId="56E43675" w14:textId="77777777" w:rsidR="004C3FC3" w:rsidRPr="004B4456" w:rsidRDefault="004C3FC3" w:rsidP="004C3FC3">
      <w:pPr>
        <w:spacing w:after="0"/>
        <w:jc w:val="both"/>
        <w:rPr>
          <w:rFonts w:ascii="Georgia" w:hAnsi="Georgia"/>
        </w:rPr>
      </w:pP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5D1ABE2E" w14:textId="77777777" w:rsidR="006B22E9" w:rsidRPr="004B4456" w:rsidRDefault="006B22E9" w:rsidP="006B22E9">
      <w:pPr>
        <w:spacing w:after="0"/>
        <w:jc w:val="both"/>
        <w:rPr>
          <w:rFonts w:ascii="Georgia" w:hAnsi="Georgia"/>
        </w:rPr>
      </w:pPr>
      <w:bookmarkStart w:id="74" w:name="OLE_LINK203"/>
      <w:bookmarkStart w:id="75" w:name="OLE_LINK204"/>
      <w:r w:rsidRPr="004B4456">
        <w:rPr>
          <w:rFonts w:ascii="Georgia" w:hAnsi="Georgia"/>
        </w:rPr>
        <w:t>I.</w:t>
      </w:r>
      <w:r w:rsidRPr="004B4456">
        <w:rPr>
          <w:rFonts w:ascii="Georgia" w:hAnsi="Georgia"/>
        </w:rPr>
        <w:tab/>
        <w:t>Consent from</w:t>
      </w:r>
    </w:p>
    <w:p w14:paraId="65FECCCA" w14:textId="6791EC96" w:rsidR="006B22E9" w:rsidRPr="004B4456" w:rsidRDefault="006B22E9" w:rsidP="006B22E9">
      <w:pPr>
        <w:spacing w:after="0"/>
        <w:jc w:val="both"/>
        <w:rPr>
          <w:rFonts w:ascii="Georgia" w:hAnsi="Georgia"/>
        </w:rPr>
      </w:pPr>
      <w:r w:rsidRPr="004B4456">
        <w:rPr>
          <w:rFonts w:ascii="Georgia" w:hAnsi="Georgia"/>
        </w:rPr>
        <w:t>II.</w:t>
      </w:r>
      <w:r w:rsidRPr="004B4456">
        <w:rPr>
          <w:rFonts w:ascii="Georgia" w:hAnsi="Georgia"/>
        </w:rPr>
        <w:tab/>
        <w:t>Food preference Questionnaire</w:t>
      </w:r>
    </w:p>
    <w:p w14:paraId="7B0358AA" w14:textId="7ED11830" w:rsidR="006B22E9" w:rsidRPr="004B4456" w:rsidRDefault="006B22E9" w:rsidP="006B22E9">
      <w:pPr>
        <w:spacing w:after="0"/>
        <w:jc w:val="both"/>
        <w:rPr>
          <w:rFonts w:ascii="Georgia" w:hAnsi="Georgia"/>
        </w:rPr>
      </w:pPr>
      <w:r w:rsidRPr="004B4456">
        <w:rPr>
          <w:rFonts w:ascii="Georgia" w:hAnsi="Georgia"/>
        </w:rPr>
        <w:t>III.</w:t>
      </w:r>
      <w:r w:rsidRPr="004B4456">
        <w:rPr>
          <w:rFonts w:ascii="Georgia" w:hAnsi="Georgia"/>
        </w:rPr>
        <w:tab/>
        <w:t>Meal record app - ASA</w:t>
      </w:r>
      <w:r w:rsidRPr="004B4456">
        <w:rPr>
          <w:rFonts w:ascii="Times New Roman" w:hAnsi="Times New Roman"/>
          <w:sz w:val="24"/>
          <w:szCs w:val="24"/>
        </w:rPr>
        <w:t>24</w:t>
      </w:r>
    </w:p>
    <w:p w14:paraId="4A6D788E" w14:textId="7C4D04ED" w:rsidR="006B22E9" w:rsidRPr="004B4456" w:rsidRDefault="006B22E9" w:rsidP="006B22E9">
      <w:pPr>
        <w:spacing w:after="0"/>
        <w:jc w:val="both"/>
        <w:rPr>
          <w:rFonts w:ascii="Georgia" w:hAnsi="Georgia"/>
        </w:rPr>
      </w:pPr>
      <w:r w:rsidRPr="004B4456">
        <w:rPr>
          <w:rFonts w:ascii="Georgia" w:hAnsi="Georgia"/>
        </w:rPr>
        <w:t>IV.</w:t>
      </w:r>
      <w:r w:rsidRPr="004B4456">
        <w:rPr>
          <w:rFonts w:ascii="Georgia" w:hAnsi="Georgia"/>
        </w:rPr>
        <w:tab/>
        <w:t xml:space="preserve">Activity log app - </w:t>
      </w:r>
      <w:proofErr w:type="spellStart"/>
      <w:r w:rsidRPr="004B4456">
        <w:rPr>
          <w:rFonts w:ascii="Georgia" w:hAnsi="Georgia" w:cs="Arial"/>
        </w:rPr>
        <w:t>aTimeLogger</w:t>
      </w:r>
      <w:proofErr w:type="spellEnd"/>
    </w:p>
    <w:p w14:paraId="64B6B0BB" w14:textId="1B6B5967" w:rsidR="006B22E9" w:rsidRPr="004B4456" w:rsidRDefault="006B22E9" w:rsidP="006B22E9">
      <w:pPr>
        <w:spacing w:after="0"/>
        <w:jc w:val="both"/>
        <w:rPr>
          <w:rFonts w:ascii="Georgia" w:hAnsi="Georgia"/>
        </w:rPr>
      </w:pPr>
      <w:r w:rsidRPr="004B4456">
        <w:rPr>
          <w:rFonts w:ascii="Georgia" w:hAnsi="Georgia"/>
        </w:rPr>
        <w:t>V.</w:t>
      </w:r>
      <w:r w:rsidRPr="004B4456">
        <w:rPr>
          <w:rFonts w:ascii="Georgia" w:hAnsi="Georgia"/>
        </w:rPr>
        <w:tab/>
        <w:t>Visualize your portion size</w:t>
      </w:r>
    </w:p>
    <w:p w14:paraId="4FA6EB45" w14:textId="50711DB7" w:rsidR="006B22E9" w:rsidRPr="004B4456" w:rsidRDefault="006B22E9" w:rsidP="006B22E9">
      <w:pPr>
        <w:spacing w:after="0"/>
        <w:jc w:val="both"/>
        <w:rPr>
          <w:rFonts w:ascii="Georgia" w:hAnsi="Georgia"/>
        </w:rPr>
      </w:pPr>
      <w:r w:rsidRPr="004B4456">
        <w:rPr>
          <w:rFonts w:ascii="Georgia" w:hAnsi="Georgia"/>
        </w:rPr>
        <w:t>VI.</w:t>
      </w:r>
      <w:r w:rsidRPr="004B4456">
        <w:rPr>
          <w:rFonts w:ascii="Georgia" w:hAnsi="Georgia"/>
        </w:rPr>
        <w:tab/>
        <w:t>Advertisement</w:t>
      </w:r>
    </w:p>
    <w:p w14:paraId="45DE32CF" w14:textId="4DDFF638" w:rsidR="00406FD0" w:rsidRPr="004B4456" w:rsidRDefault="00406FD0" w:rsidP="006B22E9">
      <w:pPr>
        <w:spacing w:after="0"/>
        <w:jc w:val="both"/>
        <w:rPr>
          <w:rFonts w:ascii="Georgia" w:hAnsi="Georgia"/>
        </w:rPr>
      </w:pPr>
      <w:proofErr w:type="gramStart"/>
      <w:r w:rsidRPr="004B4456">
        <w:rPr>
          <w:rFonts w:ascii="Georgia" w:hAnsi="Georgia"/>
        </w:rPr>
        <w:t>VI(</w:t>
      </w:r>
      <w:proofErr w:type="gramEnd"/>
      <w:r w:rsidRPr="004B4456">
        <w:rPr>
          <w:rFonts w:ascii="Georgia" w:hAnsi="Georgia"/>
        </w:rPr>
        <w:t>a).</w:t>
      </w:r>
      <w:r w:rsidRPr="004B4456">
        <w:rPr>
          <w:rFonts w:ascii="Georgia" w:hAnsi="Georgia"/>
        </w:rPr>
        <w:tab/>
        <w:t>Advertisement approval from the Division of Strategic Communications</w:t>
      </w:r>
    </w:p>
    <w:p w14:paraId="519CA123" w14:textId="4509646C" w:rsidR="006B22E9" w:rsidRPr="004B4456" w:rsidRDefault="006B22E9" w:rsidP="006B22E9">
      <w:pPr>
        <w:spacing w:after="0"/>
        <w:jc w:val="both"/>
        <w:rPr>
          <w:rFonts w:ascii="Georgia" w:hAnsi="Georgia"/>
        </w:rPr>
      </w:pPr>
      <w:r w:rsidRPr="004B4456">
        <w:rPr>
          <w:rFonts w:ascii="Georgia" w:hAnsi="Georgia"/>
        </w:rPr>
        <w:t>VII.</w:t>
      </w:r>
      <w:r w:rsidRPr="004B4456">
        <w:rPr>
          <w:rFonts w:ascii="Georgia" w:hAnsi="Georgia"/>
        </w:rPr>
        <w:tab/>
        <w:t>Screening email</w:t>
      </w:r>
    </w:p>
    <w:p w14:paraId="00DEAB36" w14:textId="7EBC1B4A" w:rsidR="006B22E9" w:rsidRPr="004B4456" w:rsidRDefault="006B22E9" w:rsidP="006B22E9">
      <w:pPr>
        <w:spacing w:after="0"/>
        <w:jc w:val="both"/>
        <w:rPr>
          <w:rFonts w:ascii="Georgia" w:hAnsi="Georgia"/>
        </w:rPr>
      </w:pPr>
      <w:r w:rsidRPr="004B4456">
        <w:rPr>
          <w:rFonts w:ascii="Georgia" w:hAnsi="Georgia"/>
        </w:rPr>
        <w:t>VIII.</w:t>
      </w:r>
      <w:r w:rsidRPr="004B4456">
        <w:rPr>
          <w:rFonts w:ascii="Georgia" w:hAnsi="Georgia"/>
        </w:rPr>
        <w:tab/>
        <w:t>Photo release form</w:t>
      </w:r>
    </w:p>
    <w:p w14:paraId="795AF4E1" w14:textId="2379576F" w:rsidR="006B22E9" w:rsidRPr="004B4456" w:rsidRDefault="006B22E9" w:rsidP="006B22E9">
      <w:pPr>
        <w:spacing w:after="0"/>
        <w:jc w:val="both"/>
        <w:rPr>
          <w:rFonts w:ascii="Georgia" w:hAnsi="Georgia"/>
        </w:rPr>
      </w:pPr>
      <w:r w:rsidRPr="004B4456">
        <w:rPr>
          <w:rFonts w:ascii="Georgia" w:hAnsi="Georgia"/>
        </w:rPr>
        <w:t>IX.</w:t>
      </w:r>
      <w:r w:rsidRPr="004B4456">
        <w:rPr>
          <w:rFonts w:ascii="Georgia" w:hAnsi="Georgia"/>
        </w:rPr>
        <w:tab/>
        <w:t>Documentation of investigator staff training</w:t>
      </w:r>
    </w:p>
    <w:p w14:paraId="317159C5" w14:textId="77777777" w:rsidR="006B22E9" w:rsidRPr="004B4456" w:rsidRDefault="006B22E9" w:rsidP="006B22E9">
      <w:pPr>
        <w:spacing w:after="0"/>
        <w:jc w:val="both"/>
        <w:rPr>
          <w:rFonts w:ascii="Georgia" w:hAnsi="Georgia"/>
        </w:rPr>
      </w:pPr>
      <w:r w:rsidRPr="004B4456">
        <w:rPr>
          <w:rFonts w:ascii="Georgia" w:hAnsi="Georgia"/>
        </w:rPr>
        <w:t>X.</w:t>
      </w:r>
      <w:r w:rsidRPr="004B4456">
        <w:rPr>
          <w:rFonts w:ascii="Georgia" w:hAnsi="Georgia"/>
        </w:rPr>
        <w:tab/>
        <w:t>Device Burden Assessment questionnaire</w:t>
      </w:r>
    </w:p>
    <w:p w14:paraId="52F1280F" w14:textId="77777777" w:rsidR="006B22E9" w:rsidRPr="004B4456" w:rsidRDefault="006B22E9" w:rsidP="004C3FC3">
      <w:pPr>
        <w:spacing w:after="0"/>
        <w:jc w:val="both"/>
        <w:rPr>
          <w:rFonts w:ascii="Georgia" w:hAnsi="Georgia"/>
        </w:rPr>
      </w:pPr>
    </w:p>
    <w:bookmarkEnd w:id="74"/>
    <w:bookmarkEnd w:id="75"/>
    <w:p w14:paraId="205F7606" w14:textId="77777777" w:rsidR="004C3FC3" w:rsidRPr="004B4456" w:rsidRDefault="004C3FC3"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77777777" w:rsidR="004C3FC3" w:rsidRPr="004B4456" w:rsidRDefault="004C3FC3" w:rsidP="004C3FC3">
      <w:pPr>
        <w:spacing w:after="0"/>
        <w:jc w:val="both"/>
        <w:rPr>
          <w:rFonts w:ascii="Georgia" w:hAnsi="Georgia"/>
        </w:rPr>
      </w:pPr>
      <w:r w:rsidRPr="004B4456">
        <w:rPr>
          <w:rFonts w:ascii="Georgia" w:hAnsi="Georgia"/>
        </w:rPr>
        <w:t>[1]</w:t>
      </w:r>
      <w:r w:rsidRPr="004B4456">
        <w:rPr>
          <w:rFonts w:ascii="Georgia" w:hAnsi="Georgia"/>
        </w:rPr>
        <w:tab/>
        <w:t xml:space="preserve">“WHO | Obesity and overweight.” </w:t>
      </w:r>
      <w:proofErr w:type="gramStart"/>
      <w:r w:rsidRPr="004B4456">
        <w:rPr>
          <w:rFonts w:ascii="Georgia" w:hAnsi="Georgia"/>
        </w:rPr>
        <w:t>[Online].</w:t>
      </w:r>
      <w:proofErr w:type="gramEnd"/>
      <w:r w:rsidRPr="004B4456">
        <w:rPr>
          <w:rFonts w:ascii="Georgia" w:hAnsi="Georgia"/>
        </w:rPr>
        <w:t xml:space="preserve"> Available: http://www.who.int/mediacentre/factsheets/fs311/en/. </w:t>
      </w:r>
      <w:proofErr w:type="gramStart"/>
      <w:r w:rsidRPr="004B4456">
        <w:rPr>
          <w:rFonts w:ascii="Georgia" w:hAnsi="Georgia"/>
        </w:rPr>
        <w:t>[Accessed: 08-Mar-2011].</w:t>
      </w:r>
      <w:proofErr w:type="gramEnd"/>
    </w:p>
    <w:p w14:paraId="7A435793" w14:textId="77777777" w:rsidR="004C3FC3" w:rsidRPr="004B4456" w:rsidRDefault="004C3FC3" w:rsidP="004C3FC3">
      <w:pPr>
        <w:spacing w:after="0"/>
        <w:jc w:val="both"/>
        <w:rPr>
          <w:rFonts w:ascii="Georgia" w:hAnsi="Georgia"/>
        </w:rPr>
      </w:pPr>
      <w:r w:rsidRPr="004B4456">
        <w:rPr>
          <w:rFonts w:ascii="Georgia" w:hAnsi="Georgia"/>
        </w:rPr>
        <w:t>[2]</w:t>
      </w:r>
      <w:r w:rsidRPr="004B4456">
        <w:rPr>
          <w:rFonts w:ascii="Georgia" w:hAnsi="Georgia"/>
        </w:rPr>
        <w:tab/>
        <w:t xml:space="preserve">G. </w:t>
      </w:r>
      <w:proofErr w:type="spellStart"/>
      <w:r w:rsidRPr="004B4456">
        <w:rPr>
          <w:rFonts w:ascii="Georgia" w:hAnsi="Georgia"/>
        </w:rPr>
        <w:t>Danaei</w:t>
      </w:r>
      <w:proofErr w:type="spellEnd"/>
      <w:r w:rsidRPr="004B4456">
        <w:rPr>
          <w:rFonts w:ascii="Georgia" w:hAnsi="Georgia"/>
        </w:rPr>
        <w:t xml:space="preserve">, E. L. Ding, D. </w:t>
      </w:r>
      <w:proofErr w:type="spellStart"/>
      <w:r w:rsidRPr="004B4456">
        <w:rPr>
          <w:rFonts w:ascii="Georgia" w:hAnsi="Georgia"/>
        </w:rPr>
        <w:t>Mozaffarian</w:t>
      </w:r>
      <w:proofErr w:type="spellEnd"/>
      <w:r w:rsidRPr="004B4456">
        <w:rPr>
          <w:rFonts w:ascii="Georgia" w:hAnsi="Georgia"/>
        </w:rPr>
        <w:t xml:space="preserve">, B. Taylor, J. </w:t>
      </w:r>
      <w:proofErr w:type="spellStart"/>
      <w:r w:rsidRPr="004B4456">
        <w:rPr>
          <w:rFonts w:ascii="Georgia" w:hAnsi="Georgia"/>
        </w:rPr>
        <w:t>Rehm</w:t>
      </w:r>
      <w:proofErr w:type="spellEnd"/>
      <w:r w:rsidRPr="004B4456">
        <w:rPr>
          <w:rFonts w:ascii="Georgia" w:hAnsi="Georgia"/>
        </w:rPr>
        <w:t xml:space="preserve">, C. J. L. Murray, and M. </w:t>
      </w:r>
      <w:proofErr w:type="spellStart"/>
      <w:r w:rsidRPr="004B4456">
        <w:rPr>
          <w:rFonts w:ascii="Georgia" w:hAnsi="Georgia"/>
        </w:rPr>
        <w:t>Ezzati</w:t>
      </w:r>
      <w:proofErr w:type="spellEnd"/>
      <w:r w:rsidRPr="004B4456">
        <w:rPr>
          <w:rFonts w:ascii="Georgia" w:hAnsi="Georgia"/>
        </w:rPr>
        <w:t xml:space="preserve">, “The preventable causes of death in the United States: comparative risk assessment of dietary, lifestyle, and metabolic risk factors,” </w:t>
      </w:r>
      <w:proofErr w:type="spellStart"/>
      <w:r w:rsidRPr="004B4456">
        <w:rPr>
          <w:rFonts w:ascii="Georgia" w:hAnsi="Georgia"/>
        </w:rPr>
        <w:t>PLoS</w:t>
      </w:r>
      <w:proofErr w:type="spellEnd"/>
      <w:r w:rsidRPr="004B4456">
        <w:rPr>
          <w:rFonts w:ascii="Georgia" w:hAnsi="Georgia"/>
        </w:rPr>
        <w:t xml:space="preserve"> Med., vol. 6, no. 4, p. e1000058, Apr. 2009.</w:t>
      </w:r>
    </w:p>
    <w:p w14:paraId="04839B57" w14:textId="77777777" w:rsidR="004C3FC3" w:rsidRPr="004B4456" w:rsidRDefault="004C3FC3" w:rsidP="004C3FC3">
      <w:pPr>
        <w:spacing w:after="0"/>
        <w:jc w:val="both"/>
        <w:rPr>
          <w:rFonts w:ascii="Georgia" w:hAnsi="Georgia"/>
        </w:rPr>
      </w:pPr>
      <w:r w:rsidRPr="004B4456">
        <w:rPr>
          <w:rFonts w:ascii="Georgia" w:hAnsi="Georgia"/>
        </w:rPr>
        <w:t>[3]</w:t>
      </w:r>
      <w:r w:rsidRPr="004B4456">
        <w:rPr>
          <w:rFonts w:ascii="Georgia" w:hAnsi="Georgia"/>
        </w:rPr>
        <w:tab/>
        <w:t xml:space="preserve">K. M. </w:t>
      </w:r>
      <w:proofErr w:type="spellStart"/>
      <w:r w:rsidRPr="004B4456">
        <w:rPr>
          <w:rFonts w:ascii="Georgia" w:hAnsi="Georgia"/>
        </w:rPr>
        <w:t>Flegal</w:t>
      </w:r>
      <w:proofErr w:type="spellEnd"/>
      <w:r w:rsidRPr="004B4456">
        <w:rPr>
          <w:rFonts w:ascii="Georgia" w:hAnsi="Georgia"/>
        </w:rPr>
        <w:t>, M. D. Carroll, B. K. Kit, and C. L. Ogden, “Prevalence of Obesity and Trends in the Distribution of Body Mass Index Among US Adults, 1999-2010,” JAMA, vol. 307, no. 5, pp. 491–497, Feb. 2012.</w:t>
      </w:r>
    </w:p>
    <w:p w14:paraId="47EB12AD" w14:textId="77777777" w:rsidR="004C3FC3" w:rsidRPr="004B4456" w:rsidRDefault="004C3FC3" w:rsidP="004C3FC3">
      <w:pPr>
        <w:spacing w:after="0"/>
        <w:jc w:val="both"/>
        <w:rPr>
          <w:rFonts w:ascii="Georgia" w:hAnsi="Georgia"/>
        </w:rPr>
      </w:pPr>
      <w:r w:rsidRPr="004B4456">
        <w:rPr>
          <w:rFonts w:ascii="Georgia" w:hAnsi="Georgia"/>
        </w:rPr>
        <w:t>[4]</w:t>
      </w:r>
      <w:r w:rsidRPr="004B4456">
        <w:rPr>
          <w:rFonts w:ascii="Georgia" w:hAnsi="Georgia"/>
        </w:rPr>
        <w:tab/>
        <w:t xml:space="preserve">A. M. Prentice, A. E. Black, P. R. </w:t>
      </w:r>
      <w:proofErr w:type="spellStart"/>
      <w:r w:rsidRPr="004B4456">
        <w:rPr>
          <w:rFonts w:ascii="Georgia" w:hAnsi="Georgia"/>
        </w:rPr>
        <w:t>Murgatroyd</w:t>
      </w:r>
      <w:proofErr w:type="spellEnd"/>
      <w:r w:rsidRPr="004B4456">
        <w:rPr>
          <w:rFonts w:ascii="Georgia" w:hAnsi="Georgia"/>
        </w:rPr>
        <w:t xml:space="preserve">, G. R. Goldberg, and W. A. Coward, “Metabolism or appetite: questions of energy balance with particular reference to obesity,” J Hum </w:t>
      </w:r>
      <w:proofErr w:type="spellStart"/>
      <w:r w:rsidRPr="004B4456">
        <w:rPr>
          <w:rFonts w:ascii="Georgia" w:hAnsi="Georgia"/>
        </w:rPr>
        <w:t>Nutr</w:t>
      </w:r>
      <w:proofErr w:type="spellEnd"/>
      <w:r w:rsidRPr="004B4456">
        <w:rPr>
          <w:rFonts w:ascii="Georgia" w:hAnsi="Georgia"/>
        </w:rPr>
        <w:t xml:space="preserve"> Diet, vol. 2, no. 2, pp. 95–104, Apr. 1989.</w:t>
      </w:r>
    </w:p>
    <w:p w14:paraId="203847EC" w14:textId="77777777" w:rsidR="004C3FC3" w:rsidRPr="004B4456" w:rsidRDefault="004C3FC3" w:rsidP="004C3FC3">
      <w:pPr>
        <w:spacing w:after="0"/>
        <w:jc w:val="both"/>
        <w:rPr>
          <w:rFonts w:ascii="Georgia" w:hAnsi="Georgia"/>
        </w:rPr>
      </w:pPr>
      <w:r w:rsidRPr="004B4456">
        <w:rPr>
          <w:rFonts w:ascii="Georgia" w:hAnsi="Georgia"/>
        </w:rPr>
        <w:t>[5]</w:t>
      </w:r>
      <w:r w:rsidRPr="004B4456">
        <w:rPr>
          <w:rFonts w:ascii="Georgia" w:hAnsi="Georgia"/>
        </w:rPr>
        <w:tab/>
        <w:t xml:space="preserve">J. L. Weber, P. M. Reid, K. A. Greaves, J. P. </w:t>
      </w:r>
      <w:proofErr w:type="spellStart"/>
      <w:r w:rsidRPr="004B4456">
        <w:rPr>
          <w:rFonts w:ascii="Georgia" w:hAnsi="Georgia"/>
        </w:rPr>
        <w:t>DeLany</w:t>
      </w:r>
      <w:proofErr w:type="spellEnd"/>
      <w:r w:rsidRPr="004B4456">
        <w:rPr>
          <w:rFonts w:ascii="Georgia" w:hAnsi="Georgia"/>
        </w:rPr>
        <w:t xml:space="preserve">, V. A. Stanford, S. B. Going, W. H. Howell, and L. B. </w:t>
      </w:r>
      <w:proofErr w:type="spellStart"/>
      <w:r w:rsidRPr="004B4456">
        <w:rPr>
          <w:rFonts w:ascii="Georgia" w:hAnsi="Georgia"/>
        </w:rPr>
        <w:t>Houtkooper</w:t>
      </w:r>
      <w:proofErr w:type="spellEnd"/>
      <w:r w:rsidRPr="004B4456">
        <w:rPr>
          <w:rFonts w:ascii="Georgia" w:hAnsi="Georgia"/>
        </w:rPr>
        <w:t xml:space="preserve">, “Validity of self-reported energy intake in lean and obese young women, using two nutrient databases, compared with total energy expenditure assessed by doubly labeled water,” 18-Oct-2001. </w:t>
      </w:r>
      <w:proofErr w:type="gramStart"/>
      <w:r w:rsidRPr="004B4456">
        <w:rPr>
          <w:rFonts w:ascii="Georgia" w:hAnsi="Georgia"/>
        </w:rPr>
        <w:t>[Online].</w:t>
      </w:r>
      <w:proofErr w:type="gramEnd"/>
      <w:r w:rsidRPr="004B4456">
        <w:rPr>
          <w:rFonts w:ascii="Georgia" w:hAnsi="Georgia"/>
        </w:rPr>
        <w:t xml:space="preserve"> Available: http://www.nature.com/ejcn/journal/v55/n11/abs/1601249a.html. </w:t>
      </w:r>
      <w:proofErr w:type="gramStart"/>
      <w:r w:rsidRPr="004B4456">
        <w:rPr>
          <w:rFonts w:ascii="Georgia" w:hAnsi="Georgia"/>
        </w:rPr>
        <w:t>[Accessed: 07-Mar-2011].</w:t>
      </w:r>
      <w:proofErr w:type="gramEnd"/>
    </w:p>
    <w:p w14:paraId="2A2BF0BE" w14:textId="77777777" w:rsidR="004C3FC3" w:rsidRPr="004B4456" w:rsidRDefault="004C3FC3" w:rsidP="004C3FC3">
      <w:pPr>
        <w:spacing w:after="0"/>
        <w:jc w:val="both"/>
        <w:rPr>
          <w:rFonts w:ascii="Georgia" w:hAnsi="Georgia"/>
        </w:rPr>
      </w:pPr>
      <w:r w:rsidRPr="004B4456">
        <w:rPr>
          <w:rFonts w:ascii="Georgia" w:hAnsi="Georgia"/>
        </w:rPr>
        <w:t>[6]</w:t>
      </w:r>
      <w:r w:rsidRPr="004B4456">
        <w:rPr>
          <w:rFonts w:ascii="Georgia" w:hAnsi="Georgia"/>
        </w:rPr>
        <w:tab/>
        <w:t xml:space="preserve">C. M. Champagne, G. A. Bray, A. A. Kurtz, J. B. R. Monteiro, E. Tucker, J. </w:t>
      </w:r>
      <w:proofErr w:type="spellStart"/>
      <w:r w:rsidRPr="004B4456">
        <w:rPr>
          <w:rFonts w:ascii="Georgia" w:hAnsi="Georgia"/>
        </w:rPr>
        <w:t>Volaufova</w:t>
      </w:r>
      <w:proofErr w:type="spellEnd"/>
      <w:r w:rsidRPr="004B4456">
        <w:rPr>
          <w:rFonts w:ascii="Georgia" w:hAnsi="Georgia"/>
        </w:rPr>
        <w:t>, and J. P. Delany, “Energy Intake and Energy Expenditure: A Controlled Study Comparing Dietitians and Non-dietitians,” Journal of the American Dietetic Association, vol. 102, no. 10, pp. 1428–1432, Oct. 2002.</w:t>
      </w:r>
    </w:p>
    <w:p w14:paraId="72BF71DA" w14:textId="77777777" w:rsidR="004C3FC3" w:rsidRPr="004B4456" w:rsidRDefault="004C3FC3" w:rsidP="004C3FC3">
      <w:pPr>
        <w:spacing w:after="0"/>
        <w:jc w:val="both"/>
        <w:rPr>
          <w:rFonts w:ascii="Georgia" w:hAnsi="Georgia"/>
        </w:rPr>
      </w:pPr>
      <w:r w:rsidRPr="004B4456">
        <w:rPr>
          <w:rFonts w:ascii="Georgia" w:hAnsi="Georgia"/>
        </w:rPr>
        <w:t>[7]</w:t>
      </w:r>
      <w:r w:rsidRPr="004B4456">
        <w:rPr>
          <w:rFonts w:ascii="Georgia" w:hAnsi="Georgia"/>
        </w:rPr>
        <w:tab/>
        <w:t xml:space="preserve">N. Day, N. McKeown, M. Wong, A. Welch, and S. Bingham, “Epidemiological assessment of diet: a comparison of a 7-day diary with a food frequency questionnaire using urinary markers </w:t>
      </w:r>
      <w:r w:rsidRPr="004B4456">
        <w:rPr>
          <w:rFonts w:ascii="Georgia" w:hAnsi="Georgia"/>
        </w:rPr>
        <w:lastRenderedPageBreak/>
        <w:t>of nitrogen, potassium and sodium,” International Journal of Epidemiology, vol. 30, no. 2, pp. 309 –317, Apr. 2001.</w:t>
      </w:r>
    </w:p>
    <w:p w14:paraId="357FA751" w14:textId="77777777" w:rsidR="004C3FC3" w:rsidRPr="004B4456" w:rsidRDefault="004C3FC3" w:rsidP="004C3FC3">
      <w:pPr>
        <w:spacing w:after="0"/>
        <w:jc w:val="both"/>
        <w:rPr>
          <w:rFonts w:ascii="Georgia" w:hAnsi="Georgia"/>
        </w:rPr>
      </w:pPr>
      <w:r w:rsidRPr="004B4456">
        <w:rPr>
          <w:rFonts w:ascii="Georgia" w:hAnsi="Georgia"/>
        </w:rPr>
        <w:t>[8]</w:t>
      </w:r>
      <w:r w:rsidRPr="004B4456">
        <w:rPr>
          <w:rFonts w:ascii="Georgia" w:hAnsi="Georgia"/>
        </w:rPr>
        <w:tab/>
        <w:t>J. M. De Castro, “Methodology, Correlational Analysis, and Interpretation of Diet Diary Records of the Food and Fluid Intake of Free-living Humans,” Appetite, vol. 23, no. 2, pp. 179–192, Oct. 1994.</w:t>
      </w:r>
    </w:p>
    <w:p w14:paraId="7D429049" w14:textId="77777777" w:rsidR="004C3FC3" w:rsidRPr="004B4456" w:rsidRDefault="004C3FC3" w:rsidP="004C3FC3">
      <w:pPr>
        <w:spacing w:after="0"/>
        <w:jc w:val="both"/>
        <w:rPr>
          <w:rFonts w:ascii="Georgia" w:hAnsi="Georgia"/>
        </w:rPr>
      </w:pPr>
      <w:proofErr w:type="gramStart"/>
      <w:r w:rsidRPr="004B4456">
        <w:rPr>
          <w:rFonts w:ascii="Georgia" w:hAnsi="Georgia"/>
        </w:rPr>
        <w:t>[9]</w:t>
      </w:r>
      <w:r w:rsidRPr="004B4456">
        <w:rPr>
          <w:rFonts w:ascii="Georgia" w:hAnsi="Georgia"/>
        </w:rPr>
        <w:tab/>
        <w:t xml:space="preserve">M. B. E. Livingstone and A. E. Black, “Markers of the validity of reported energy intake,” J. </w:t>
      </w:r>
      <w:proofErr w:type="spellStart"/>
      <w:r w:rsidRPr="004B4456">
        <w:rPr>
          <w:rFonts w:ascii="Georgia" w:hAnsi="Georgia"/>
        </w:rPr>
        <w:t>Nutr</w:t>
      </w:r>
      <w:proofErr w:type="spellEnd"/>
      <w:r w:rsidRPr="004B4456">
        <w:rPr>
          <w:rFonts w:ascii="Georgia" w:hAnsi="Georgia"/>
        </w:rPr>
        <w:t xml:space="preserve">, vol. 133 </w:t>
      </w:r>
      <w:proofErr w:type="spellStart"/>
      <w:r w:rsidRPr="004B4456">
        <w:rPr>
          <w:rFonts w:ascii="Georgia" w:hAnsi="Georgia"/>
        </w:rPr>
        <w:t>Suppl</w:t>
      </w:r>
      <w:proofErr w:type="spellEnd"/>
      <w:r w:rsidRPr="004B4456">
        <w:rPr>
          <w:rFonts w:ascii="Georgia" w:hAnsi="Georgia"/>
        </w:rPr>
        <w:t xml:space="preserve"> 3, p. 895S–920S, Mar. 2003.</w:t>
      </w:r>
      <w:proofErr w:type="gramEnd"/>
    </w:p>
    <w:p w14:paraId="7DA633C1" w14:textId="77777777" w:rsidR="004C3FC3" w:rsidRPr="004B4456" w:rsidRDefault="004C3FC3" w:rsidP="004C3FC3">
      <w:pPr>
        <w:spacing w:after="0"/>
        <w:jc w:val="both"/>
        <w:rPr>
          <w:rFonts w:ascii="Georgia" w:hAnsi="Georgia"/>
        </w:rPr>
      </w:pPr>
      <w:r w:rsidRPr="004B4456">
        <w:rPr>
          <w:rFonts w:ascii="Georgia" w:hAnsi="Georgia"/>
        </w:rPr>
        <w:t>[10]</w:t>
      </w:r>
      <w:r w:rsidRPr="004B4456">
        <w:rPr>
          <w:rFonts w:ascii="Georgia" w:hAnsi="Georgia"/>
        </w:rPr>
        <w:tab/>
        <w:t xml:space="preserve">W. Mertz, J. C. </w:t>
      </w:r>
      <w:proofErr w:type="spellStart"/>
      <w:r w:rsidRPr="004B4456">
        <w:rPr>
          <w:rFonts w:ascii="Georgia" w:hAnsi="Georgia"/>
        </w:rPr>
        <w:t>Tsui</w:t>
      </w:r>
      <w:proofErr w:type="spellEnd"/>
      <w:r w:rsidRPr="004B4456">
        <w:rPr>
          <w:rFonts w:ascii="Georgia" w:hAnsi="Georgia"/>
        </w:rPr>
        <w:t xml:space="preserve">, J. T. Judd, S. </w:t>
      </w:r>
      <w:proofErr w:type="spellStart"/>
      <w:r w:rsidRPr="004B4456">
        <w:rPr>
          <w:rFonts w:ascii="Georgia" w:hAnsi="Georgia"/>
        </w:rPr>
        <w:t>Reiser</w:t>
      </w:r>
      <w:proofErr w:type="spellEnd"/>
      <w:r w:rsidRPr="004B4456">
        <w:rPr>
          <w:rFonts w:ascii="Georgia" w:hAnsi="Georgia"/>
        </w:rPr>
        <w:t xml:space="preserve">, J. </w:t>
      </w:r>
      <w:proofErr w:type="spellStart"/>
      <w:r w:rsidRPr="004B4456">
        <w:rPr>
          <w:rFonts w:ascii="Georgia" w:hAnsi="Georgia"/>
        </w:rPr>
        <w:t>Hallfrisch</w:t>
      </w:r>
      <w:proofErr w:type="spellEnd"/>
      <w:r w:rsidRPr="004B4456">
        <w:rPr>
          <w:rFonts w:ascii="Georgia" w:hAnsi="Georgia"/>
        </w:rPr>
        <w:t xml:space="preserve">, E. R. Morris, P. D. Steele, and E. </w:t>
      </w:r>
      <w:proofErr w:type="spellStart"/>
      <w:r w:rsidRPr="004B4456">
        <w:rPr>
          <w:rFonts w:ascii="Georgia" w:hAnsi="Georgia"/>
        </w:rPr>
        <w:t>Lashley</w:t>
      </w:r>
      <w:proofErr w:type="spellEnd"/>
      <w:r w:rsidRPr="004B4456">
        <w:rPr>
          <w:rFonts w:ascii="Georgia" w:hAnsi="Georgia"/>
        </w:rPr>
        <w:t xml:space="preserve">, “What are people really eating? The relation between energy intake derived from estimated diet records and intake determined to maintain body weight,” Am. J. </w:t>
      </w:r>
      <w:proofErr w:type="spellStart"/>
      <w:r w:rsidRPr="004B4456">
        <w:rPr>
          <w:rFonts w:ascii="Georgia" w:hAnsi="Georgia"/>
        </w:rPr>
        <w:t>Clin</w:t>
      </w:r>
      <w:proofErr w:type="spellEnd"/>
      <w:r w:rsidRPr="004B4456">
        <w:rPr>
          <w:rFonts w:ascii="Georgia" w:hAnsi="Georgia"/>
        </w:rPr>
        <w:t xml:space="preserve">. </w:t>
      </w:r>
      <w:proofErr w:type="spellStart"/>
      <w:proofErr w:type="gramStart"/>
      <w:r w:rsidRPr="004B4456">
        <w:rPr>
          <w:rFonts w:ascii="Georgia" w:hAnsi="Georgia"/>
        </w:rPr>
        <w:t>Nutr</w:t>
      </w:r>
      <w:proofErr w:type="spellEnd"/>
      <w:r w:rsidRPr="004B4456">
        <w:rPr>
          <w:rFonts w:ascii="Georgia" w:hAnsi="Georgia"/>
        </w:rPr>
        <w:t>.,</w:t>
      </w:r>
      <w:proofErr w:type="gramEnd"/>
      <w:r w:rsidRPr="004B4456">
        <w:rPr>
          <w:rFonts w:ascii="Georgia" w:hAnsi="Georgia"/>
        </w:rPr>
        <w:t xml:space="preserve"> vol. 54, no. 2, pp. 291–295, Aug. 1991.</w:t>
      </w:r>
    </w:p>
    <w:p w14:paraId="6C1C8166" w14:textId="77777777" w:rsidR="004C3FC3" w:rsidRPr="004B4456" w:rsidRDefault="004C3FC3" w:rsidP="004C3FC3">
      <w:pPr>
        <w:spacing w:after="0"/>
        <w:jc w:val="both"/>
        <w:rPr>
          <w:rFonts w:ascii="Georgia" w:hAnsi="Georgia"/>
        </w:rPr>
      </w:pPr>
      <w:r w:rsidRPr="004B4456">
        <w:rPr>
          <w:rFonts w:ascii="Georgia" w:hAnsi="Georgia"/>
        </w:rPr>
        <w:t>[11]</w:t>
      </w:r>
      <w:r w:rsidRPr="004B4456">
        <w:rPr>
          <w:rFonts w:ascii="Georgia" w:hAnsi="Georgia"/>
        </w:rPr>
        <w:tab/>
        <w:t xml:space="preserve">D.-H. Wang, M. </w:t>
      </w:r>
      <w:proofErr w:type="spellStart"/>
      <w:r w:rsidRPr="004B4456">
        <w:rPr>
          <w:rFonts w:ascii="Georgia" w:hAnsi="Georgia"/>
        </w:rPr>
        <w:t>Kogashiwa</w:t>
      </w:r>
      <w:proofErr w:type="spellEnd"/>
      <w:r w:rsidRPr="004B4456">
        <w:rPr>
          <w:rFonts w:ascii="Georgia" w:hAnsi="Georgia"/>
        </w:rPr>
        <w:t xml:space="preserve">, and S. Kira, “Development of a new instrument for evaluating individuals’ dietary intakes,” J Am Diet </w:t>
      </w:r>
      <w:proofErr w:type="spellStart"/>
      <w:r w:rsidRPr="004B4456">
        <w:rPr>
          <w:rFonts w:ascii="Georgia" w:hAnsi="Georgia"/>
        </w:rPr>
        <w:t>Assoc</w:t>
      </w:r>
      <w:proofErr w:type="spellEnd"/>
      <w:r w:rsidRPr="004B4456">
        <w:rPr>
          <w:rFonts w:ascii="Georgia" w:hAnsi="Georgia"/>
        </w:rPr>
        <w:t>, vol. 106, no. 10, pp. 1588–1593, Oct. 2006.</w:t>
      </w:r>
    </w:p>
    <w:p w14:paraId="1C9D23DD" w14:textId="77777777" w:rsidR="004C3FC3" w:rsidRPr="004B4456" w:rsidRDefault="004C3FC3" w:rsidP="004C3FC3">
      <w:pPr>
        <w:spacing w:after="0"/>
        <w:jc w:val="both"/>
        <w:rPr>
          <w:rFonts w:ascii="Georgia" w:hAnsi="Georgia"/>
        </w:rPr>
      </w:pPr>
      <w:r w:rsidRPr="004B4456">
        <w:rPr>
          <w:rFonts w:ascii="Georgia" w:hAnsi="Georgia"/>
        </w:rPr>
        <w:t>[12]</w:t>
      </w:r>
      <w:r w:rsidRPr="004B4456">
        <w:rPr>
          <w:rFonts w:ascii="Georgia" w:hAnsi="Georgia"/>
        </w:rPr>
        <w:tab/>
        <w:t xml:space="preserve">D.-H. Wang, M. </w:t>
      </w:r>
      <w:proofErr w:type="spellStart"/>
      <w:r w:rsidRPr="004B4456">
        <w:rPr>
          <w:rFonts w:ascii="Georgia" w:hAnsi="Georgia"/>
        </w:rPr>
        <w:t>Kogashiwa</w:t>
      </w:r>
      <w:proofErr w:type="spellEnd"/>
      <w:r w:rsidRPr="004B4456">
        <w:rPr>
          <w:rFonts w:ascii="Georgia" w:hAnsi="Georgia"/>
        </w:rPr>
        <w:t xml:space="preserve">, S. </w:t>
      </w:r>
      <w:proofErr w:type="spellStart"/>
      <w:r w:rsidRPr="004B4456">
        <w:rPr>
          <w:rFonts w:ascii="Georgia" w:hAnsi="Georgia"/>
        </w:rPr>
        <w:t>Ohta</w:t>
      </w:r>
      <w:proofErr w:type="spellEnd"/>
      <w:r w:rsidRPr="004B4456">
        <w:rPr>
          <w:rFonts w:ascii="Georgia" w:hAnsi="Georgia"/>
        </w:rPr>
        <w:t xml:space="preserve">, and S. Kira, “Validity and reliability of a dietary assessment method: the application of a digital camera with a mobile phone card attachment,” J. </w:t>
      </w:r>
      <w:proofErr w:type="spellStart"/>
      <w:r w:rsidRPr="004B4456">
        <w:rPr>
          <w:rFonts w:ascii="Georgia" w:hAnsi="Georgia"/>
        </w:rPr>
        <w:t>Nutr</w:t>
      </w:r>
      <w:proofErr w:type="spellEnd"/>
      <w:r w:rsidRPr="004B4456">
        <w:rPr>
          <w:rFonts w:ascii="Georgia" w:hAnsi="Georgia"/>
        </w:rPr>
        <w:t xml:space="preserve">. Sci. </w:t>
      </w:r>
      <w:proofErr w:type="spellStart"/>
      <w:r w:rsidRPr="004B4456">
        <w:rPr>
          <w:rFonts w:ascii="Georgia" w:hAnsi="Georgia"/>
        </w:rPr>
        <w:t>Vitaminol</w:t>
      </w:r>
      <w:proofErr w:type="spellEnd"/>
      <w:r w:rsidRPr="004B4456">
        <w:rPr>
          <w:rFonts w:ascii="Georgia" w:hAnsi="Georgia"/>
        </w:rPr>
        <w:t>., vol. 48, no. 6, pp. 498–504, Dec. 2002.</w:t>
      </w:r>
    </w:p>
    <w:p w14:paraId="537587DC" w14:textId="77777777" w:rsidR="004C3FC3" w:rsidRPr="004C3FC3" w:rsidRDefault="004C3FC3" w:rsidP="004C3FC3">
      <w:pPr>
        <w:spacing w:after="0"/>
        <w:jc w:val="both"/>
        <w:rPr>
          <w:rFonts w:ascii="Georgia" w:hAnsi="Georgia"/>
        </w:rPr>
      </w:pPr>
      <w:r w:rsidRPr="004B4456">
        <w:rPr>
          <w:rFonts w:ascii="Georgia" w:hAnsi="Georgia"/>
        </w:rPr>
        <w:t>[13]</w:t>
      </w:r>
      <w:r w:rsidRPr="004B4456">
        <w:rPr>
          <w:rFonts w:ascii="Georgia" w:hAnsi="Georgia"/>
        </w:rPr>
        <w:tab/>
        <w:t xml:space="preserve">C. H. </w:t>
      </w:r>
      <w:proofErr w:type="spellStart"/>
      <w:r w:rsidRPr="004B4456">
        <w:rPr>
          <w:rFonts w:ascii="Georgia" w:hAnsi="Georgia"/>
        </w:rPr>
        <w:t>Kaczkowski</w:t>
      </w:r>
      <w:proofErr w:type="spellEnd"/>
      <w:r w:rsidRPr="004B4456">
        <w:rPr>
          <w:rFonts w:ascii="Georgia" w:hAnsi="Georgia"/>
        </w:rPr>
        <w:t>, P. J. H. Jones, J. Feng, and H. S. Bayley, “Four-Day Multimedia Diet Records Underestimate Energy Needs in Middle-Aged and Elderly Women as Determined by Doubly-Labeled Water,” The Journal of Nutrition, vol. 130, no. 4, pp. 802 –805, Apr. 2000.</w:t>
      </w:r>
    </w:p>
    <w:p w14:paraId="5EE9F410" w14:textId="77777777" w:rsidR="004C3FC3" w:rsidRDefault="004C3FC3" w:rsidP="004C3FC3">
      <w:pPr>
        <w:spacing w:after="0"/>
        <w:jc w:val="both"/>
        <w:rPr>
          <w:rFonts w:ascii="Georgia" w:hAnsi="Georgia"/>
        </w:rPr>
      </w:pPr>
    </w:p>
    <w:p w14:paraId="5044EE4A" w14:textId="77777777" w:rsidR="00A03259" w:rsidRDefault="00A03259" w:rsidP="004C3FC3">
      <w:pPr>
        <w:spacing w:after="0"/>
        <w:jc w:val="both"/>
        <w:rPr>
          <w:rFonts w:ascii="Georgia" w:hAnsi="Georgia"/>
        </w:rPr>
      </w:pPr>
    </w:p>
    <w:p w14:paraId="7F767CF9" w14:textId="77777777" w:rsidR="00A03259" w:rsidRDefault="00A03259" w:rsidP="004C3FC3">
      <w:pPr>
        <w:spacing w:after="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ABFA8C" w14:textId="77777777" w:rsidR="0076787B" w:rsidRDefault="0076787B" w:rsidP="00117441">
      <w:pPr>
        <w:spacing w:after="0" w:line="240" w:lineRule="auto"/>
      </w:pPr>
      <w:r>
        <w:separator/>
      </w:r>
    </w:p>
  </w:endnote>
  <w:endnote w:type="continuationSeparator" w:id="0">
    <w:p w14:paraId="757747B4" w14:textId="77777777" w:rsidR="0076787B" w:rsidRDefault="0076787B"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115C6A" w14:textId="77777777" w:rsidR="0076787B" w:rsidRDefault="0076787B" w:rsidP="00117441">
      <w:pPr>
        <w:spacing w:after="0" w:line="240" w:lineRule="auto"/>
      </w:pPr>
      <w:r>
        <w:separator/>
      </w:r>
    </w:p>
  </w:footnote>
  <w:footnote w:type="continuationSeparator" w:id="0">
    <w:p w14:paraId="41BA0525" w14:textId="77777777" w:rsidR="0076787B" w:rsidRDefault="0076787B"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128244FF" w:rsidR="001A1F27" w:rsidRDefault="001A1F27">
    <w:pPr>
      <w:pStyle w:val="Header"/>
      <w:jc w:val="right"/>
    </w:pPr>
    <w:r>
      <w:fldChar w:fldCharType="begin"/>
    </w:r>
    <w:r>
      <w:instrText xml:space="preserve"> PAGE   \* MERGEFORMAT </w:instrText>
    </w:r>
    <w:r>
      <w:fldChar w:fldCharType="separate"/>
    </w:r>
    <w:r w:rsidR="0076787B">
      <w:rPr>
        <w:noProof/>
      </w:rPr>
      <w:t>11</w:t>
    </w:r>
    <w:r>
      <w:fldChar w:fldCharType="end"/>
    </w:r>
  </w:p>
  <w:p w14:paraId="7C23C92A" w14:textId="77777777" w:rsidR="001A1F27" w:rsidRDefault="001A1F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073AD8"/>
    <w:multiLevelType w:val="hybridMultilevel"/>
    <w:tmpl w:val="2B466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311B"/>
    <w:rsid w:val="0009052A"/>
    <w:rsid w:val="0009482E"/>
    <w:rsid w:val="000A1FD8"/>
    <w:rsid w:val="000A4C38"/>
    <w:rsid w:val="000A56E1"/>
    <w:rsid w:val="000A7B94"/>
    <w:rsid w:val="000B13A9"/>
    <w:rsid w:val="000B213D"/>
    <w:rsid w:val="000B572F"/>
    <w:rsid w:val="000C1A40"/>
    <w:rsid w:val="000C5034"/>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4D7B"/>
    <w:rsid w:val="00124DA1"/>
    <w:rsid w:val="00127EB4"/>
    <w:rsid w:val="0013065D"/>
    <w:rsid w:val="0013637E"/>
    <w:rsid w:val="001435A5"/>
    <w:rsid w:val="00143872"/>
    <w:rsid w:val="00147D92"/>
    <w:rsid w:val="00160FAC"/>
    <w:rsid w:val="001627F3"/>
    <w:rsid w:val="00167620"/>
    <w:rsid w:val="001704BB"/>
    <w:rsid w:val="00172B46"/>
    <w:rsid w:val="0017750C"/>
    <w:rsid w:val="00177C0C"/>
    <w:rsid w:val="00181886"/>
    <w:rsid w:val="0019151D"/>
    <w:rsid w:val="00192E49"/>
    <w:rsid w:val="001946A3"/>
    <w:rsid w:val="001A139D"/>
    <w:rsid w:val="001A1F27"/>
    <w:rsid w:val="001A6756"/>
    <w:rsid w:val="001C4FDC"/>
    <w:rsid w:val="001C69E1"/>
    <w:rsid w:val="001D2F68"/>
    <w:rsid w:val="001F0083"/>
    <w:rsid w:val="001F5792"/>
    <w:rsid w:val="0021266B"/>
    <w:rsid w:val="00227536"/>
    <w:rsid w:val="00227827"/>
    <w:rsid w:val="002322D9"/>
    <w:rsid w:val="00237E74"/>
    <w:rsid w:val="00242D1B"/>
    <w:rsid w:val="00250387"/>
    <w:rsid w:val="00252113"/>
    <w:rsid w:val="0025304C"/>
    <w:rsid w:val="00253E4F"/>
    <w:rsid w:val="00265D53"/>
    <w:rsid w:val="00272870"/>
    <w:rsid w:val="0028287D"/>
    <w:rsid w:val="00282C95"/>
    <w:rsid w:val="002A42E7"/>
    <w:rsid w:val="002A548A"/>
    <w:rsid w:val="002B68F4"/>
    <w:rsid w:val="002C14B7"/>
    <w:rsid w:val="002C22B1"/>
    <w:rsid w:val="002C6B31"/>
    <w:rsid w:val="002D5459"/>
    <w:rsid w:val="002D60C5"/>
    <w:rsid w:val="002F2708"/>
    <w:rsid w:val="002F38B9"/>
    <w:rsid w:val="002F5C96"/>
    <w:rsid w:val="00300E00"/>
    <w:rsid w:val="003065A3"/>
    <w:rsid w:val="00310FF9"/>
    <w:rsid w:val="003158A5"/>
    <w:rsid w:val="003166C4"/>
    <w:rsid w:val="003260B9"/>
    <w:rsid w:val="00332BC0"/>
    <w:rsid w:val="00337B29"/>
    <w:rsid w:val="0034215B"/>
    <w:rsid w:val="003446AF"/>
    <w:rsid w:val="00352480"/>
    <w:rsid w:val="00352667"/>
    <w:rsid w:val="00354EC6"/>
    <w:rsid w:val="00355CBE"/>
    <w:rsid w:val="00361A88"/>
    <w:rsid w:val="00377138"/>
    <w:rsid w:val="0038646A"/>
    <w:rsid w:val="00392C7A"/>
    <w:rsid w:val="00394214"/>
    <w:rsid w:val="003A2358"/>
    <w:rsid w:val="003A5610"/>
    <w:rsid w:val="003A57C8"/>
    <w:rsid w:val="003A7729"/>
    <w:rsid w:val="003B0381"/>
    <w:rsid w:val="003C38B4"/>
    <w:rsid w:val="003C50EA"/>
    <w:rsid w:val="003D2A69"/>
    <w:rsid w:val="003D2DEE"/>
    <w:rsid w:val="003D384D"/>
    <w:rsid w:val="003E3CCE"/>
    <w:rsid w:val="003F7F77"/>
    <w:rsid w:val="004068B0"/>
    <w:rsid w:val="00406FD0"/>
    <w:rsid w:val="0041341C"/>
    <w:rsid w:val="00423EFE"/>
    <w:rsid w:val="004246F8"/>
    <w:rsid w:val="00431D39"/>
    <w:rsid w:val="004336E6"/>
    <w:rsid w:val="004564EB"/>
    <w:rsid w:val="00476A1E"/>
    <w:rsid w:val="00482EE6"/>
    <w:rsid w:val="0049168B"/>
    <w:rsid w:val="00496985"/>
    <w:rsid w:val="004A2ED1"/>
    <w:rsid w:val="004A37D0"/>
    <w:rsid w:val="004B2D98"/>
    <w:rsid w:val="004B4456"/>
    <w:rsid w:val="004B6115"/>
    <w:rsid w:val="004C3FC3"/>
    <w:rsid w:val="004D0853"/>
    <w:rsid w:val="004D32B6"/>
    <w:rsid w:val="004E79F0"/>
    <w:rsid w:val="005068B8"/>
    <w:rsid w:val="0051572F"/>
    <w:rsid w:val="00516741"/>
    <w:rsid w:val="00524BF9"/>
    <w:rsid w:val="0052612D"/>
    <w:rsid w:val="00536F5E"/>
    <w:rsid w:val="00542C75"/>
    <w:rsid w:val="0054428C"/>
    <w:rsid w:val="00556420"/>
    <w:rsid w:val="00556710"/>
    <w:rsid w:val="005571EF"/>
    <w:rsid w:val="00561DF7"/>
    <w:rsid w:val="00563740"/>
    <w:rsid w:val="00575335"/>
    <w:rsid w:val="005774B1"/>
    <w:rsid w:val="0058040C"/>
    <w:rsid w:val="005872CF"/>
    <w:rsid w:val="00590A7E"/>
    <w:rsid w:val="00591076"/>
    <w:rsid w:val="005A0CF7"/>
    <w:rsid w:val="005A1A4A"/>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53919"/>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B16F1"/>
    <w:rsid w:val="006B22E9"/>
    <w:rsid w:val="006B387D"/>
    <w:rsid w:val="006B7BE1"/>
    <w:rsid w:val="006D152A"/>
    <w:rsid w:val="006D4900"/>
    <w:rsid w:val="006D4B5B"/>
    <w:rsid w:val="006D6324"/>
    <w:rsid w:val="007001D5"/>
    <w:rsid w:val="00702AE7"/>
    <w:rsid w:val="00706CDA"/>
    <w:rsid w:val="00717C03"/>
    <w:rsid w:val="00744E6B"/>
    <w:rsid w:val="00744FFF"/>
    <w:rsid w:val="00750FA5"/>
    <w:rsid w:val="007556C2"/>
    <w:rsid w:val="00755D10"/>
    <w:rsid w:val="0076787B"/>
    <w:rsid w:val="00777584"/>
    <w:rsid w:val="007A1099"/>
    <w:rsid w:val="007A1846"/>
    <w:rsid w:val="007A432C"/>
    <w:rsid w:val="007A72F7"/>
    <w:rsid w:val="007C3F82"/>
    <w:rsid w:val="007C4D6E"/>
    <w:rsid w:val="007E1157"/>
    <w:rsid w:val="007E1A7F"/>
    <w:rsid w:val="007E7F2E"/>
    <w:rsid w:val="00806F8B"/>
    <w:rsid w:val="00815220"/>
    <w:rsid w:val="00825E70"/>
    <w:rsid w:val="0085309B"/>
    <w:rsid w:val="00864651"/>
    <w:rsid w:val="008762C6"/>
    <w:rsid w:val="0087631D"/>
    <w:rsid w:val="00881EBA"/>
    <w:rsid w:val="0089219F"/>
    <w:rsid w:val="00893A94"/>
    <w:rsid w:val="008A4C1C"/>
    <w:rsid w:val="008A69F1"/>
    <w:rsid w:val="008B1CEA"/>
    <w:rsid w:val="008B3CC8"/>
    <w:rsid w:val="008B6E9B"/>
    <w:rsid w:val="008B7233"/>
    <w:rsid w:val="008B7D66"/>
    <w:rsid w:val="008C3AAB"/>
    <w:rsid w:val="008E1FC8"/>
    <w:rsid w:val="008E246B"/>
    <w:rsid w:val="008E49B0"/>
    <w:rsid w:val="008E7000"/>
    <w:rsid w:val="008F3829"/>
    <w:rsid w:val="008F40A4"/>
    <w:rsid w:val="00901AAF"/>
    <w:rsid w:val="009100A3"/>
    <w:rsid w:val="00910B8F"/>
    <w:rsid w:val="00924D2B"/>
    <w:rsid w:val="00927D5D"/>
    <w:rsid w:val="009310A3"/>
    <w:rsid w:val="009439C5"/>
    <w:rsid w:val="00945350"/>
    <w:rsid w:val="0095417E"/>
    <w:rsid w:val="00965820"/>
    <w:rsid w:val="00972CEE"/>
    <w:rsid w:val="009776AE"/>
    <w:rsid w:val="00980A81"/>
    <w:rsid w:val="00985BE7"/>
    <w:rsid w:val="00992337"/>
    <w:rsid w:val="00993D8D"/>
    <w:rsid w:val="00997BA9"/>
    <w:rsid w:val="009B1154"/>
    <w:rsid w:val="009B7A3D"/>
    <w:rsid w:val="009C0505"/>
    <w:rsid w:val="009C30B9"/>
    <w:rsid w:val="009D4569"/>
    <w:rsid w:val="009D7F11"/>
    <w:rsid w:val="009E221F"/>
    <w:rsid w:val="009E75D7"/>
    <w:rsid w:val="009F2010"/>
    <w:rsid w:val="00A00FD2"/>
    <w:rsid w:val="00A03259"/>
    <w:rsid w:val="00A114D4"/>
    <w:rsid w:val="00A1716F"/>
    <w:rsid w:val="00A271D5"/>
    <w:rsid w:val="00A31714"/>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86E"/>
    <w:rsid w:val="00B0674B"/>
    <w:rsid w:val="00B15D4B"/>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2026E"/>
    <w:rsid w:val="00C3129D"/>
    <w:rsid w:val="00C31F72"/>
    <w:rsid w:val="00C35C21"/>
    <w:rsid w:val="00C40998"/>
    <w:rsid w:val="00C4731F"/>
    <w:rsid w:val="00C54AE7"/>
    <w:rsid w:val="00C64EFB"/>
    <w:rsid w:val="00C6611B"/>
    <w:rsid w:val="00C722A9"/>
    <w:rsid w:val="00C803E6"/>
    <w:rsid w:val="00CA45D0"/>
    <w:rsid w:val="00CB3665"/>
    <w:rsid w:val="00CB6CCD"/>
    <w:rsid w:val="00CC2051"/>
    <w:rsid w:val="00CC3684"/>
    <w:rsid w:val="00CC6BC3"/>
    <w:rsid w:val="00CD6110"/>
    <w:rsid w:val="00CE4057"/>
    <w:rsid w:val="00CE48B5"/>
    <w:rsid w:val="00CE5582"/>
    <w:rsid w:val="00CE68E4"/>
    <w:rsid w:val="00CF4299"/>
    <w:rsid w:val="00CF638A"/>
    <w:rsid w:val="00D24211"/>
    <w:rsid w:val="00D268E7"/>
    <w:rsid w:val="00D31E14"/>
    <w:rsid w:val="00D33029"/>
    <w:rsid w:val="00D339D5"/>
    <w:rsid w:val="00D33D53"/>
    <w:rsid w:val="00D44C15"/>
    <w:rsid w:val="00D52EB8"/>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92661"/>
    <w:rsid w:val="00EA2838"/>
    <w:rsid w:val="00EC2B06"/>
    <w:rsid w:val="00ED3F78"/>
    <w:rsid w:val="00ED78F8"/>
    <w:rsid w:val="00F111DE"/>
    <w:rsid w:val="00F131D7"/>
    <w:rsid w:val="00F14831"/>
    <w:rsid w:val="00F14921"/>
    <w:rsid w:val="00F15040"/>
    <w:rsid w:val="00F36BC2"/>
    <w:rsid w:val="00F4315E"/>
    <w:rsid w:val="00F469C3"/>
    <w:rsid w:val="00F608F2"/>
    <w:rsid w:val="00F622B1"/>
    <w:rsid w:val="00F6355F"/>
    <w:rsid w:val="00F77F8F"/>
    <w:rsid w:val="00F84DF9"/>
    <w:rsid w:val="00F857B4"/>
    <w:rsid w:val="00F93CD2"/>
    <w:rsid w:val="00F97AE3"/>
    <w:rsid w:val="00FA160B"/>
    <w:rsid w:val="00FA1FB6"/>
    <w:rsid w:val="00FA6582"/>
    <w:rsid w:val="00FB020B"/>
    <w:rsid w:val="00FB70B9"/>
    <w:rsid w:val="00FC0859"/>
    <w:rsid w:val="00FC3249"/>
    <w:rsid w:val="00FD47C9"/>
    <w:rsid w:val="00FD53D7"/>
    <w:rsid w:val="00FD5776"/>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64882B-C0FF-46A0-B720-8774C7A9D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4576</Words>
  <Characters>26085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30600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Student1</cp:lastModifiedBy>
  <cp:revision>2</cp:revision>
  <cp:lastPrinted>2008-10-17T21:30:00Z</cp:lastPrinted>
  <dcterms:created xsi:type="dcterms:W3CDTF">2018-02-08T18:11:00Z</dcterms:created>
  <dcterms:modified xsi:type="dcterms:W3CDTF">2018-02-08T18:11:00Z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