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0188B" w14:textId="77777777" w:rsidR="006A13F8" w:rsidRPr="00467AB7" w:rsidRDefault="00736CEA">
      <w:pPr>
        <w:spacing w:after="80" w:line="276" w:lineRule="auto"/>
        <w:jc w:val="left"/>
        <w:rPr>
          <w:rFonts w:asciiTheme="majorHAnsi" w:eastAsiaTheme="majorEastAsia" w:hAnsiTheme="majorHAnsi" w:cstheme="majorBidi"/>
          <w:b/>
          <w:bCs/>
          <w:color w:val="4F81BD" w:themeColor="accent1"/>
          <w:sz w:val="26"/>
          <w:szCs w:val="26"/>
        </w:rPr>
      </w:pPr>
      <w:r w:rsidRPr="00467AB7">
        <w:rPr>
          <w:rFonts w:asciiTheme="majorHAnsi" w:eastAsiaTheme="majorEastAsia" w:hAnsiTheme="majorHAnsi" w:cstheme="majorBidi" w:ascii="Calibri" w:hAnsi="Calibri"/>
          <w:b/>
          <w:bCs/>
          <w:color w:val="4F81BD" w:themeColor="accent1"/>
          <w:sz w:val="21"/>
          <w:szCs w:val="26"/>
        </w:rPr>
        <w:t>David Hovsepian</w:t>
      </w:r>
    </w:p>
    <w:p w14:paraId="038A4E96" w14:textId="77777777" w:rsidR="006A13F8" w:rsidRDefault="00736CEA" w:rsidP="00467AB7">
      <w:pPr>
        <w:spacing w:after="80" w:line="276" w:lineRule="auto"/>
        <w:jc w:val="left"/>
      </w:pPr>
      <w:r>
        <w:rPr>
          <w:rFonts w:ascii="Calibri" w:hAnsi="Calibri"/>
          <w:sz w:val="21"/>
        </w:rPr>
        <w:t>Alexandria, VA | 617-869-2924 | davidhovsepian1@gmail.com</w:t>
      </w:r>
    </w:p>
    <w:p w14:paraId="6BF58BE8" w14:textId="0388484C" w:rsidR="006A13F8" w:rsidRDefault="00467AB7" w:rsidP="00467AB7">
      <w:pPr>
        <w:spacing w:after="80" w:line="276" w:lineRule="auto"/>
        <w:jc w:val="left"/>
      </w:pPr>
      <w:hyperlink r:id="rId6" w:history="1">
        <w:r w:rsidR="00736CEA" w:rsidRPr="00467AB7">
          <w:rPr>
            <w:rStyle w:val="Hyperlink"/>
          </w:rPr>
          <w:t>LinkedIn</w:t>
        </w:r>
      </w:hyperlink>
      <w:r w:rsidR="00736CEA">
        <w:rPr>
          <w:rFonts w:ascii="Calibri" w:hAnsi="Calibri"/>
          <w:sz w:val="21"/>
        </w:rPr>
        <w:t xml:space="preserve"> | </w:t>
      </w:r>
      <w:hyperlink r:id="rId7" w:history="1">
        <w:r w:rsidR="00736CEA" w:rsidRPr="00467AB7">
          <w:rPr>
            <w:rStyle w:val="Hyperlink"/>
          </w:rPr>
          <w:t>GitHub</w:t>
        </w:r>
      </w:hyperlink>
    </w:p>
    <w:p w14:paraId="4605450F" w14:textId="77777777" w:rsidR="006A13F8" w:rsidRDefault="00736CEA">
      <w:pPr>
        <w:pStyle w:val="Heading2"/>
        <w:spacing w:after="80" w:line="276" w:lineRule="auto"/>
        <w:jc w:val="left"/>
      </w:pPr>
      <w:r>
        <w:rPr>
          <w:rFonts w:ascii="Calibri" w:hAnsi="Calibri"/>
          <w:sz w:val="21"/>
        </w:rPr>
        <w:t>Professional Summary</w:t>
      </w:r>
    </w:p>
    <w:p w14:paraId="4531220E" w14:textId="77777777" w:rsidR="00467AB7" w:rsidRDefault="00467AB7" w:rsidP="00467AB7">
      <w:pPr>
        <w:pStyle w:val="Heading2"/>
        <w:spacing w:before="120" w:after="80" w:line="276" w:lineRule="auto"/>
        <w:jc w:val="left"/>
        <w:rPr>
          <w:rFonts w:asciiTheme="minorHAnsi" w:eastAsiaTheme="minorEastAsia" w:hAnsiTheme="minorHAnsi" w:cstheme="minorBidi"/>
          <w:b w:val="0"/>
          <w:bCs w:val="0"/>
          <w:color w:val="auto"/>
          <w:sz w:val="22"/>
          <w:szCs w:val="22"/>
        </w:rPr>
      </w:pPr>
      <w:r w:rsidRPr="00467AB7">
        <w:rPr>
          <w:rFonts w:asciiTheme="minorHAnsi" w:eastAsiaTheme="minorEastAsia" w:hAnsiTheme="minorHAnsi" w:cstheme="minorBidi" w:ascii="Calibri" w:hAnsi="Calibri"/>
          <w:b w:val="0"/>
          <w:bCs w:val="0"/>
          <w:color w:val="auto"/>
          <w:sz w:val="21"/>
          <w:szCs w:val="22"/>
        </w:rPr>
        <w:t xml:space="preserve">Business-minded </w:t>
      </w:r>
      <w:proofErr w:type="gramStart"/>
      <w:r w:rsidRPr="00467AB7">
        <w:rPr>
          <w:rFonts w:asciiTheme="minorHAnsi" w:eastAsiaTheme="minorEastAsia" w:hAnsiTheme="minorHAnsi" w:cstheme="minorBidi" w:ascii="Calibri" w:hAnsi="Calibri"/>
          <w:b w:val="0"/>
          <w:bCs w:val="0"/>
          <w:color w:val="auto"/>
          <w:sz w:val="21"/>
          <w:szCs w:val="22"/>
        </w:rPr>
        <w:t>professional</w:t>
      </w:r>
      <w:proofErr w:type="gramEnd"/>
      <w:r w:rsidRPr="00467AB7">
        <w:rPr>
          <w:rFonts w:asciiTheme="minorHAnsi" w:eastAsiaTheme="minorEastAsia" w:hAnsiTheme="minorHAnsi" w:cstheme="minorBidi" w:ascii="Calibri" w:hAnsi="Calibri"/>
          <w:b w:val="0"/>
          <w:bCs w:val="0"/>
          <w:color w:val="auto"/>
          <w:sz w:val="21"/>
          <w:szCs w:val="22"/>
        </w:rPr>
        <w:t xml:space="preserve"> with 10+ years in enterprise software and customer success, now pivoting into data analytics. Backed by recent Google certifications, with skills in Python, SQL, R, Tableau, and Excel. Experienced in building dashboards, predictive models, and extracting insights from complex data. Combines client-facing strengths with analytical thinking to support data-driven decisions. Eager to bring this hybrid skill set to a full-time data analytics role.</w:t>
      </w:r>
    </w:p>
    <w:p w14:paraId="0413C4F1" w14:textId="433AE35C" w:rsidR="006A13F8" w:rsidRDefault="00736CEA">
      <w:pPr>
        <w:pStyle w:val="Heading2"/>
        <w:spacing w:after="80" w:line="276" w:lineRule="auto"/>
        <w:jc w:val="left"/>
      </w:pPr>
      <w:r>
        <w:rPr>
          <w:rFonts w:ascii="Calibri" w:hAnsi="Calibri"/>
          <w:sz w:val="21"/>
        </w:rPr>
        <w:t>Technical Skills</w:t>
      </w:r>
    </w:p>
    <w:p w14:paraId="05770149" w14:textId="488508A7" w:rsidR="006A13F8" w:rsidRDefault="00736CEA">
      <w:pPr>
        <w:spacing w:after="80" w:line="276" w:lineRule="auto"/>
        <w:jc w:val="left"/>
      </w:pPr>
      <w:r>
        <w:rPr>
          <w:rFonts w:ascii="Calibri" w:hAnsi="Calibri"/>
          <w:sz w:val="21"/>
        </w:rPr>
        <w:t>Languages &amp; Tools: Python (pandas, numpy, matplotlib, seaborn), SQL (Joins, Aggregates, CTEs), R (ggplot2, tidyverse), Tableau, Excel (Pivot Tables, VLOOKUP, Data Models), GitHub, Salesforce, JIRA, AWS</w:t>
      </w:r>
    </w:p>
    <w:p w14:paraId="4178F5AE" w14:textId="77777777" w:rsidR="006A13F8" w:rsidRDefault="00736CEA">
      <w:pPr>
        <w:spacing w:after="80" w:line="276" w:lineRule="auto"/>
        <w:jc w:val="left"/>
      </w:pPr>
      <w:r>
        <w:rPr>
          <w:rFonts w:ascii="Calibri" w:hAnsi="Calibri"/>
          <w:sz w:val="21"/>
        </w:rPr>
        <w:t>Certifications:</w:t>
      </w:r>
    </w:p>
    <w:p w14:paraId="5875FBD6" w14:textId="77777777" w:rsidR="006A13F8" w:rsidRDefault="00736CEA" w:rsidP="00467AB7">
      <w:pPr>
        <w:spacing w:after="80" w:line="276" w:lineRule="auto"/>
        <w:jc w:val="left"/>
      </w:pPr>
      <w:r>
        <w:rPr>
          <w:rFonts w:ascii="Calibri" w:hAnsi="Calibri"/>
          <w:sz w:val="21"/>
        </w:rPr>
        <w:t>- Google Data Analytics Professional Certificate – Completed Jan 2025</w:t>
      </w:r>
    </w:p>
    <w:p w14:paraId="414B2299" w14:textId="77777777" w:rsidR="006A13F8" w:rsidRDefault="00736CEA" w:rsidP="00467AB7">
      <w:pPr>
        <w:spacing w:after="80" w:line="276" w:lineRule="auto"/>
        <w:jc w:val="left"/>
      </w:pPr>
      <w:r>
        <w:rPr>
          <w:rFonts w:ascii="Calibri" w:hAnsi="Calibri"/>
          <w:sz w:val="21"/>
        </w:rPr>
        <w:t>- Google Advanced Data Analytics Certificate – Completed Mar 2025</w:t>
      </w:r>
    </w:p>
    <w:p w14:paraId="7A7B29F6" w14:textId="77777777" w:rsidR="006A13F8" w:rsidRDefault="00736CEA" w:rsidP="00467AB7">
      <w:pPr>
        <w:spacing w:after="80" w:line="276" w:lineRule="auto"/>
        <w:jc w:val="left"/>
      </w:pPr>
      <w:r>
        <w:rPr>
          <w:rFonts w:ascii="Calibri" w:hAnsi="Calibri"/>
          <w:sz w:val="21"/>
        </w:rPr>
        <w:t>- AWS Cloud Practitioner – Completed Mar 2020</w:t>
      </w:r>
    </w:p>
    <w:p w14:paraId="0F1DAE36" w14:textId="77777777" w:rsidR="006A13F8" w:rsidRDefault="00736CEA">
      <w:pPr>
        <w:pStyle w:val="Heading2"/>
        <w:spacing w:after="80" w:line="276" w:lineRule="auto"/>
        <w:jc w:val="left"/>
      </w:pPr>
      <w:r>
        <w:rPr>
          <w:rFonts w:ascii="Calibri" w:hAnsi="Calibri"/>
          <w:sz w:val="21"/>
        </w:rPr>
        <w:t>Education</w:t>
      </w:r>
    </w:p>
    <w:p w14:paraId="00B0F9D4" w14:textId="1310E6D7" w:rsidR="006A13F8" w:rsidRDefault="00736CEA">
      <w:pPr>
        <w:spacing w:after="80" w:line="276" w:lineRule="auto"/>
        <w:jc w:val="left"/>
      </w:pPr>
      <w:r>
        <w:rPr>
          <w:rFonts w:ascii="Calibri" w:hAnsi="Calibri"/>
          <w:sz w:val="21"/>
        </w:rPr>
        <w:t>University of Massachusetts, Lowell</w:t>
      </w:r>
      <w:r w:rsidR="00467AB7">
        <w:rPr>
          <w:rFonts w:ascii="Calibri" w:hAnsi="Calibri"/>
          <w:sz w:val="21"/>
        </w:rPr>
        <w:t xml:space="preserve"> (</w:t>
      </w:r>
      <w:r w:rsidR="00467AB7">
        <w:rPr>
          <w:rFonts w:ascii="Calibri" w:hAnsi="Calibri"/>
          <w:sz w:val="21"/>
        </w:rPr>
        <w:t>Graduated July 2010</w:t>
      </w:r>
      <w:r w:rsidR="00467AB7">
        <w:rPr>
          <w:rFonts w:ascii="Calibri" w:hAnsi="Calibri"/>
          <w:sz w:val="21"/>
        </w:rPr>
        <w:t>)</w:t>
      </w:r>
    </w:p>
    <w:p w14:paraId="206CF3F0" w14:textId="77777777" w:rsidR="006A13F8" w:rsidRDefault="00736CEA">
      <w:pPr>
        <w:spacing w:after="80" w:line="276" w:lineRule="auto"/>
        <w:jc w:val="left"/>
      </w:pPr>
      <w:r>
        <w:rPr>
          <w:rFonts w:ascii="Calibri" w:hAnsi="Calibri"/>
          <w:sz w:val="21"/>
        </w:rPr>
        <w:t>Bachelor of Arts – Major: English, Minor: Management and Graphic Design</w:t>
      </w:r>
    </w:p>
    <w:p w14:paraId="695AA8E6" w14:textId="77777777" w:rsidR="006A13F8" w:rsidRDefault="00736CEA">
      <w:pPr>
        <w:pStyle w:val="Heading2"/>
        <w:spacing w:after="80" w:line="276" w:lineRule="auto"/>
        <w:jc w:val="left"/>
      </w:pPr>
      <w:r>
        <w:rPr>
          <w:rFonts w:ascii="Calibri" w:hAnsi="Calibri"/>
          <w:sz w:val="21"/>
        </w:rPr>
        <w:t>Data Analytics Projects</w:t>
      </w:r>
    </w:p>
    <w:p w14:paraId="560E7CA5" w14:textId="77777777" w:rsidR="006A13F8" w:rsidRDefault="00736CEA">
      <w:pPr>
        <w:spacing w:after="80" w:line="276" w:lineRule="auto"/>
        <w:jc w:val="left"/>
      </w:pPr>
      <w:r>
        <w:rPr>
          <w:rFonts w:ascii="Calibri" w:hAnsi="Calibri"/>
          <w:sz w:val="21"/>
        </w:rPr>
        <w:t>Sales Data Dashboard (Tableau, Excel, Python, SQL)</w:t>
      </w:r>
    </w:p>
    <w:p w14:paraId="04D0BC7B" w14:textId="77777777" w:rsidR="006A13F8" w:rsidRDefault="00736CEA" w:rsidP="00467AB7">
      <w:pPr>
        <w:spacing w:after="80" w:line="276" w:lineRule="auto"/>
        <w:jc w:val="left"/>
      </w:pPr>
      <w:r>
        <w:rPr>
          <w:rFonts w:ascii="Calibri" w:hAnsi="Calibri"/>
          <w:sz w:val="21"/>
        </w:rPr>
        <w:t>- Analyzed multi-year CRM and pipeline data to assess conversion rates, lead quality, and sales velocity.</w:t>
      </w:r>
    </w:p>
    <w:p w14:paraId="56DB7BCC" w14:textId="77777777" w:rsidR="006A13F8" w:rsidRDefault="00736CEA" w:rsidP="00467AB7">
      <w:pPr>
        <w:spacing w:after="80" w:line="276" w:lineRule="auto"/>
        <w:jc w:val="left"/>
      </w:pPr>
      <w:r>
        <w:rPr>
          <w:rFonts w:ascii="Calibri" w:hAnsi="Calibri"/>
          <w:sz w:val="21"/>
        </w:rPr>
        <w:t>- Built interactive Tableau dashboards to visualize lead sources, average deal size, and forecast accuracy.</w:t>
      </w:r>
    </w:p>
    <w:p w14:paraId="3D291508" w14:textId="77777777" w:rsidR="006A13F8" w:rsidRDefault="00736CEA" w:rsidP="00467AB7">
      <w:pPr>
        <w:spacing w:after="80" w:line="276" w:lineRule="auto"/>
        <w:jc w:val="left"/>
      </w:pPr>
      <w:r>
        <w:rPr>
          <w:rFonts w:ascii="Calibri" w:hAnsi="Calibri"/>
          <w:sz w:val="21"/>
        </w:rPr>
        <w:t>- Used Excel to create pivot tables, perform trend analysis, and calculate KPIs for executive reporting.</w:t>
      </w:r>
    </w:p>
    <w:p w14:paraId="4FCAD3A3" w14:textId="77777777" w:rsidR="00467AB7" w:rsidRDefault="00467AB7" w:rsidP="00467AB7">
      <w:pPr>
        <w:spacing w:after="80" w:line="276" w:lineRule="auto"/>
        <w:jc w:val="left"/>
      </w:pPr>
    </w:p>
    <w:p w14:paraId="6C18982A" w14:textId="77777777" w:rsidR="006A13F8" w:rsidRDefault="00736CEA">
      <w:pPr>
        <w:spacing w:after="80" w:line="276" w:lineRule="auto"/>
        <w:jc w:val="left"/>
      </w:pPr>
      <w:r>
        <w:rPr>
          <w:rFonts w:ascii="Calibri" w:hAnsi="Calibri"/>
          <w:sz w:val="21"/>
        </w:rPr>
        <w:t>Customer Churn Analysis (Python, SQL, Salesforce, Excel)</w:t>
      </w:r>
    </w:p>
    <w:p w14:paraId="06926F4F" w14:textId="77777777" w:rsidR="006A13F8" w:rsidRDefault="00736CEA" w:rsidP="00467AB7">
      <w:pPr>
        <w:spacing w:after="80" w:line="276" w:lineRule="auto"/>
        <w:jc w:val="left"/>
      </w:pPr>
      <w:r>
        <w:rPr>
          <w:rFonts w:ascii="Calibri" w:hAnsi="Calibri"/>
          <w:sz w:val="21"/>
        </w:rPr>
        <w:t>- Extracted and cleaned customer data from Salesforce using SQL queries and Excel data models.</w:t>
      </w:r>
    </w:p>
    <w:p w14:paraId="3AC4DA7A" w14:textId="77777777" w:rsidR="006A13F8" w:rsidRDefault="00736CEA" w:rsidP="00467AB7">
      <w:pPr>
        <w:spacing w:after="80" w:line="276" w:lineRule="auto"/>
        <w:jc w:val="left"/>
      </w:pPr>
      <w:r>
        <w:rPr>
          <w:rFonts w:ascii="Calibri" w:hAnsi="Calibri"/>
          <w:sz w:val="21"/>
        </w:rPr>
        <w:t>- Built a logistic regression model in Python to identify key churn risk indicators and predicted churn with 80%+ accuracy.</w:t>
      </w:r>
    </w:p>
    <w:p w14:paraId="2CFE5DAD" w14:textId="77777777" w:rsidR="006A13F8" w:rsidRDefault="00736CEA" w:rsidP="00467AB7">
      <w:pPr>
        <w:spacing w:after="80" w:line="276" w:lineRule="auto"/>
        <w:jc w:val="left"/>
      </w:pPr>
      <w:r>
        <w:rPr>
          <w:rFonts w:ascii="Calibri" w:hAnsi="Calibri"/>
          <w:sz w:val="21"/>
        </w:rPr>
        <w:lastRenderedPageBreak/>
        <w:t>- Delivered findings and action plans to improve customer retention and renewal outcomes.</w:t>
      </w:r>
    </w:p>
    <w:p w14:paraId="270D2070" w14:textId="77777777" w:rsidR="00467AB7" w:rsidRDefault="00467AB7" w:rsidP="00467AB7">
      <w:pPr>
        <w:spacing w:after="80" w:line="276" w:lineRule="auto"/>
        <w:jc w:val="left"/>
      </w:pPr>
    </w:p>
    <w:p w14:paraId="355C8A25" w14:textId="77777777" w:rsidR="006A13F8" w:rsidRDefault="00736CEA">
      <w:pPr>
        <w:spacing w:after="80" w:line="276" w:lineRule="auto"/>
        <w:jc w:val="left"/>
      </w:pPr>
      <w:r>
        <w:rPr>
          <w:rFonts w:ascii="Calibri" w:hAnsi="Calibri"/>
          <w:sz w:val="21"/>
        </w:rPr>
        <w:t>Customer Risk Simulation Project (R, SmartUQ, Excel)</w:t>
      </w:r>
    </w:p>
    <w:p w14:paraId="3A2C6E2E" w14:textId="77777777" w:rsidR="006A13F8" w:rsidRDefault="00736CEA" w:rsidP="00467AB7">
      <w:pPr>
        <w:spacing w:after="80" w:line="276" w:lineRule="auto"/>
        <w:jc w:val="left"/>
      </w:pPr>
      <w:r>
        <w:rPr>
          <w:rFonts w:ascii="Calibri" w:hAnsi="Calibri"/>
          <w:sz w:val="21"/>
        </w:rPr>
        <w:t>- Led an internal customer success project using R and SmartUQ to simulate customer behavior under varying risk conditions using Monte Carlo methods.</w:t>
      </w:r>
    </w:p>
    <w:p w14:paraId="558BB227" w14:textId="77777777" w:rsidR="006A13F8" w:rsidRDefault="00736CEA" w:rsidP="00467AB7">
      <w:pPr>
        <w:spacing w:after="80" w:line="276" w:lineRule="auto"/>
        <w:jc w:val="left"/>
      </w:pPr>
      <w:r>
        <w:rPr>
          <w:rFonts w:ascii="Calibri" w:hAnsi="Calibri"/>
          <w:sz w:val="21"/>
        </w:rPr>
        <w:t>- Integrated results with Excel to build a scenario-based dashboard for account management decisions.</w:t>
      </w:r>
    </w:p>
    <w:p w14:paraId="6B3E5B08" w14:textId="77777777" w:rsidR="006A13F8" w:rsidRDefault="00736CEA" w:rsidP="00467AB7">
      <w:pPr>
        <w:spacing w:after="80" w:line="276" w:lineRule="auto"/>
        <w:jc w:val="left"/>
      </w:pPr>
      <w:r>
        <w:rPr>
          <w:rFonts w:ascii="Calibri" w:hAnsi="Calibri"/>
          <w:sz w:val="21"/>
        </w:rPr>
        <w:t>- Delivered simulation results and insights directly to the customer, helping them evaluate risk under uncertainty and make more informed operational decisions.</w:t>
      </w:r>
    </w:p>
    <w:p w14:paraId="3D449E32" w14:textId="0C75C9B2" w:rsidR="00467AB7" w:rsidRPr="00467AB7" w:rsidRDefault="00736CEA" w:rsidP="00467AB7">
      <w:pPr>
        <w:pStyle w:val="Heading2"/>
        <w:spacing w:before="120" w:after="80" w:line="276" w:lineRule="auto"/>
        <w:jc w:val="left"/>
      </w:pPr>
      <w:r>
        <w:rPr>
          <w:rFonts w:ascii="Calibri" w:hAnsi="Calibri"/>
          <w:sz w:val="21"/>
        </w:rPr>
        <w:t>Professional Experience</w:t>
      </w:r>
    </w:p>
    <w:p w14:paraId="690F64DF" w14:textId="2BE2E236" w:rsidR="006A13F8" w:rsidRPr="00467AB7" w:rsidRDefault="00736CEA" w:rsidP="00467AB7">
      <w:pPr>
        <w:pStyle w:val="ListBullet"/>
        <w:numPr>
          <w:ilvl w:val="0"/>
          <w:numId w:val="0"/>
        </w:numPr>
        <w:spacing w:after="80" w:line="276" w:lineRule="auto"/>
        <w:ind w:left="360" w:hanging="360"/>
        <w:jc w:val="left"/>
        <w:rPr>
          <w:b/>
          <w:bCs/>
        </w:rPr>
      </w:pPr>
      <w:r w:rsidRPr="00467AB7">
        <w:rPr>
          <w:rFonts w:ascii="Calibri" w:hAnsi="Calibri"/>
          <w:b/>
          <w:bCs/>
          <w:sz w:val="21"/>
        </w:rPr>
        <w:t>SmartUQ – Madison, WI (Remote)</w:t>
      </w:r>
      <w:r w:rsidR="00467AB7" w:rsidRPr="00467AB7">
        <w:rPr>
          <w:rFonts w:ascii="Calibri" w:hAnsi="Calibri"/>
          <w:b/>
          <w:bCs/>
          <w:sz w:val="21"/>
        </w:rPr>
        <w:t xml:space="preserve"> | </w:t>
      </w:r>
      <w:r w:rsidRPr="00467AB7">
        <w:rPr>
          <w:rFonts w:ascii="Calibri" w:hAnsi="Calibri"/>
          <w:b/>
          <w:bCs/>
          <w:sz w:val="21"/>
        </w:rPr>
        <w:t>Senior Account Executive | Jun 2024 – Jan 2025</w:t>
      </w:r>
    </w:p>
    <w:p w14:paraId="0E9DB46D" w14:textId="2B8C0827" w:rsidR="006A13F8" w:rsidRPr="00467AB7" w:rsidRDefault="00736CEA" w:rsidP="00467AB7">
      <w:pPr>
        <w:pStyle w:val="ListBullet"/>
        <w:numPr>
          <w:ilvl w:val="0"/>
          <w:numId w:val="0"/>
        </w:numPr>
        <w:spacing w:after="80" w:line="276" w:lineRule="auto"/>
        <w:ind w:left="360" w:hanging="360"/>
        <w:jc w:val="left"/>
      </w:pPr>
      <w:r w:rsidRPr="00467AB7">
        <w:rPr>
          <w:rFonts w:ascii="Calibri" w:hAnsi="Calibri"/>
          <w:sz w:val="21"/>
        </w:rPr>
        <w:t>- Increased revenue by 12% across key territories through strategic data-driven</w:t>
      </w:r>
      <w:r w:rsidR="00467AB7" w:rsidRPr="00467AB7">
        <w:rPr>
          <w:rFonts w:ascii="Calibri" w:hAnsi="Calibri"/>
          <w:sz w:val="21"/>
        </w:rPr>
        <w:t xml:space="preserve"> </w:t>
      </w:r>
      <w:r w:rsidRPr="00467AB7">
        <w:rPr>
          <w:rFonts w:ascii="Calibri" w:hAnsi="Calibri"/>
          <w:sz w:val="21"/>
        </w:rPr>
        <w:t>territory planning.</w:t>
      </w:r>
    </w:p>
    <w:p w14:paraId="531F8546" w14:textId="77777777" w:rsidR="006A13F8" w:rsidRPr="00467AB7" w:rsidRDefault="00736CEA" w:rsidP="00467AB7">
      <w:pPr>
        <w:pStyle w:val="ListBullet"/>
        <w:numPr>
          <w:ilvl w:val="0"/>
          <w:numId w:val="0"/>
        </w:numPr>
        <w:spacing w:after="80" w:line="276" w:lineRule="auto"/>
        <w:ind w:left="360" w:hanging="360"/>
        <w:jc w:val="left"/>
      </w:pPr>
      <w:r w:rsidRPr="00467AB7">
        <w:rPr>
          <w:rFonts w:ascii="Calibri" w:hAnsi="Calibri"/>
          <w:sz w:val="21"/>
        </w:rPr>
        <w:t>- Provided product demos and trained channel partners, improving adoption metrics.</w:t>
      </w:r>
    </w:p>
    <w:p w14:paraId="7B48B9CC" w14:textId="77777777" w:rsidR="006A13F8" w:rsidRPr="00467AB7" w:rsidRDefault="00736CEA" w:rsidP="00467AB7">
      <w:pPr>
        <w:pStyle w:val="ListBullet"/>
        <w:numPr>
          <w:ilvl w:val="0"/>
          <w:numId w:val="0"/>
        </w:numPr>
        <w:spacing w:after="80" w:line="276" w:lineRule="auto"/>
        <w:ind w:left="360" w:hanging="360"/>
        <w:jc w:val="left"/>
      </w:pPr>
      <w:r w:rsidRPr="00467AB7">
        <w:rPr>
          <w:rFonts w:ascii="Calibri" w:hAnsi="Calibri"/>
          <w:sz w:val="21"/>
        </w:rPr>
        <w:t xml:space="preserve">- Analyzed usage patterns and license data to guide renewal and </w:t>
      </w:r>
      <w:proofErr w:type="gramStart"/>
      <w:r w:rsidRPr="00467AB7">
        <w:rPr>
          <w:rFonts w:ascii="Calibri" w:hAnsi="Calibri"/>
          <w:sz w:val="21"/>
        </w:rPr>
        <w:t>upsell</w:t>
      </w:r>
      <w:proofErr w:type="gramEnd"/>
      <w:r w:rsidRPr="00467AB7">
        <w:rPr>
          <w:rFonts w:ascii="Calibri" w:hAnsi="Calibri"/>
          <w:sz w:val="21"/>
        </w:rPr>
        <w:t xml:space="preserve"> strategies.</w:t>
      </w:r>
    </w:p>
    <w:p w14:paraId="5D1E9A33" w14:textId="77777777" w:rsidR="00467AB7" w:rsidRPr="00467AB7" w:rsidRDefault="00467AB7" w:rsidP="00467AB7">
      <w:pPr>
        <w:pStyle w:val="ListBullet"/>
        <w:numPr>
          <w:ilvl w:val="0"/>
          <w:numId w:val="0"/>
        </w:numPr>
        <w:spacing w:after="80" w:line="276" w:lineRule="auto"/>
        <w:ind w:left="360" w:hanging="360"/>
        <w:jc w:val="left"/>
      </w:pPr>
    </w:p>
    <w:p w14:paraId="76F36676" w14:textId="2E449982" w:rsidR="006A13F8" w:rsidRPr="00467AB7" w:rsidRDefault="00736CEA" w:rsidP="00467AB7">
      <w:pPr>
        <w:pStyle w:val="ListBullet"/>
        <w:numPr>
          <w:ilvl w:val="0"/>
          <w:numId w:val="0"/>
        </w:numPr>
        <w:spacing w:after="80" w:line="276" w:lineRule="auto"/>
        <w:ind w:left="360" w:hanging="360"/>
        <w:jc w:val="left"/>
        <w:rPr>
          <w:b/>
          <w:bCs/>
        </w:rPr>
      </w:pPr>
      <w:proofErr w:type="spellStart"/>
      <w:r w:rsidRPr="00467AB7">
        <w:rPr>
          <w:rFonts w:ascii="Calibri" w:hAnsi="Calibri"/>
          <w:b/>
          <w:bCs/>
          <w:sz w:val="21"/>
        </w:rPr>
        <w:t>Insightsoftware</w:t>
      </w:r>
      <w:proofErr w:type="spellEnd"/>
      <w:r w:rsidRPr="00467AB7">
        <w:rPr>
          <w:rFonts w:ascii="Calibri" w:hAnsi="Calibri"/>
          <w:b/>
          <w:bCs/>
          <w:sz w:val="21"/>
        </w:rPr>
        <w:t xml:space="preserve"> – Raleigh, NC (Remote)</w:t>
      </w:r>
      <w:r w:rsidR="00467AB7">
        <w:rPr>
          <w:rFonts w:ascii="Calibri" w:hAnsi="Calibri"/>
          <w:b/>
          <w:bCs/>
          <w:sz w:val="21"/>
        </w:rPr>
        <w:t xml:space="preserve"> | </w:t>
      </w:r>
      <w:r w:rsidRPr="00467AB7">
        <w:rPr>
          <w:rFonts w:ascii="Calibri" w:hAnsi="Calibri"/>
          <w:b/>
          <w:bCs/>
          <w:sz w:val="21"/>
        </w:rPr>
        <w:t>Account Manager | Nov 2021 – May 2024</w:t>
      </w:r>
    </w:p>
    <w:p w14:paraId="72AEBC64" w14:textId="77777777" w:rsidR="006A13F8" w:rsidRPr="00467AB7" w:rsidRDefault="00736CEA" w:rsidP="00467AB7">
      <w:pPr>
        <w:pStyle w:val="ListBullet"/>
        <w:numPr>
          <w:ilvl w:val="0"/>
          <w:numId w:val="0"/>
        </w:numPr>
        <w:spacing w:after="80" w:line="276" w:lineRule="auto"/>
        <w:ind w:left="360" w:hanging="360"/>
        <w:jc w:val="left"/>
      </w:pPr>
      <w:r w:rsidRPr="00467AB7">
        <w:rPr>
          <w:rFonts w:ascii="Calibri" w:hAnsi="Calibri"/>
          <w:sz w:val="21"/>
        </w:rPr>
        <w:t>- Managed $5M+ portfolio; achieved 153% quota in 2022 and 101% in 2023.</w:t>
      </w:r>
    </w:p>
    <w:p w14:paraId="347E4E87" w14:textId="77777777" w:rsidR="006A13F8" w:rsidRPr="00467AB7" w:rsidRDefault="00736CEA" w:rsidP="00467AB7">
      <w:pPr>
        <w:pStyle w:val="ListBullet"/>
        <w:numPr>
          <w:ilvl w:val="0"/>
          <w:numId w:val="0"/>
        </w:numPr>
        <w:spacing w:after="80" w:line="276" w:lineRule="auto"/>
        <w:ind w:left="360" w:hanging="360"/>
        <w:jc w:val="left"/>
      </w:pPr>
      <w:r w:rsidRPr="00467AB7">
        <w:rPr>
          <w:rFonts w:ascii="Calibri" w:hAnsi="Calibri"/>
          <w:sz w:val="21"/>
        </w:rPr>
        <w:t>- Leveraged Excel and Salesforce dashboards to monitor KPIs and customer engagement trends.</w:t>
      </w:r>
    </w:p>
    <w:p w14:paraId="6C9750CE" w14:textId="50BD9409" w:rsidR="006A13F8" w:rsidRDefault="00736CEA" w:rsidP="00467AB7">
      <w:pPr>
        <w:pStyle w:val="ListBullet"/>
        <w:numPr>
          <w:ilvl w:val="0"/>
          <w:numId w:val="0"/>
        </w:numPr>
        <w:spacing w:after="80" w:line="276" w:lineRule="auto"/>
        <w:ind w:left="360" w:hanging="360"/>
        <w:jc w:val="left"/>
      </w:pPr>
      <w:r w:rsidRPr="00467AB7">
        <w:rPr>
          <w:rFonts w:ascii="Calibri" w:hAnsi="Calibri"/>
          <w:sz w:val="21"/>
        </w:rPr>
        <w:t xml:space="preserve">- </w:t>
      </w:r>
      <w:r w:rsidRPr="00467AB7">
        <w:rPr>
          <w:rFonts w:ascii="Calibri" w:hAnsi="Calibri"/>
          <w:sz w:val="21"/>
        </w:rPr>
        <w:t xml:space="preserve">Collaborated with marketing </w:t>
      </w:r>
      <w:r w:rsidR="00467AB7">
        <w:rPr>
          <w:rFonts w:ascii="Calibri" w:hAnsi="Calibri"/>
          <w:sz w:val="21"/>
        </w:rPr>
        <w:t xml:space="preserve">and product management </w:t>
      </w:r>
      <w:r w:rsidRPr="00467AB7">
        <w:rPr>
          <w:rFonts w:ascii="Calibri" w:hAnsi="Calibri"/>
          <w:sz w:val="21"/>
        </w:rPr>
        <w:t xml:space="preserve">to improve customer segmentation </w:t>
      </w:r>
      <w:r w:rsidR="00467AB7">
        <w:rPr>
          <w:rFonts w:ascii="Calibri" w:hAnsi="Calibri"/>
          <w:sz w:val="21"/>
        </w:rPr>
        <w:t xml:space="preserve">and enhancement requests </w:t>
      </w:r>
      <w:r w:rsidRPr="00467AB7">
        <w:rPr>
          <w:rFonts w:ascii="Calibri" w:hAnsi="Calibri"/>
          <w:sz w:val="21"/>
        </w:rPr>
        <w:t>based on historical deal performance.</w:t>
      </w:r>
    </w:p>
    <w:p w14:paraId="60237C0E" w14:textId="77777777" w:rsidR="00467AB7" w:rsidRPr="00467AB7" w:rsidRDefault="00467AB7" w:rsidP="00467AB7">
      <w:pPr>
        <w:pStyle w:val="ListBullet"/>
        <w:numPr>
          <w:ilvl w:val="0"/>
          <w:numId w:val="0"/>
        </w:numPr>
        <w:spacing w:after="80" w:line="276" w:lineRule="auto"/>
        <w:ind w:left="360" w:hanging="360"/>
        <w:jc w:val="left"/>
      </w:pPr>
    </w:p>
    <w:p w14:paraId="23866085" w14:textId="7F715D44" w:rsidR="006A13F8" w:rsidRPr="00467AB7" w:rsidRDefault="00736CEA" w:rsidP="00467AB7">
      <w:pPr>
        <w:pStyle w:val="ListBullet"/>
        <w:numPr>
          <w:ilvl w:val="0"/>
          <w:numId w:val="0"/>
        </w:numPr>
        <w:spacing w:after="80" w:line="276" w:lineRule="auto"/>
        <w:ind w:left="360" w:hanging="360"/>
        <w:jc w:val="left"/>
        <w:rPr>
          <w:b/>
          <w:bCs/>
        </w:rPr>
      </w:pPr>
      <w:r w:rsidRPr="00467AB7">
        <w:rPr>
          <w:rFonts w:ascii="Calibri" w:hAnsi="Calibri"/>
          <w:b/>
          <w:bCs/>
          <w:sz w:val="21"/>
        </w:rPr>
        <w:t>Ansys, Inc. – Concord, MA</w:t>
      </w:r>
      <w:r w:rsidR="00467AB7" w:rsidRPr="00467AB7">
        <w:rPr>
          <w:rFonts w:ascii="Calibri" w:hAnsi="Calibri"/>
          <w:b/>
          <w:bCs/>
          <w:sz w:val="21"/>
        </w:rPr>
        <w:t xml:space="preserve"> | </w:t>
      </w:r>
      <w:r w:rsidRPr="00467AB7">
        <w:rPr>
          <w:rFonts w:ascii="Calibri" w:hAnsi="Calibri"/>
          <w:b/>
          <w:bCs/>
          <w:sz w:val="21"/>
        </w:rPr>
        <w:t>Account Manager | Jul 2017 – Nov 2021</w:t>
      </w:r>
    </w:p>
    <w:p w14:paraId="75319B31" w14:textId="77777777" w:rsidR="006A13F8" w:rsidRDefault="00736CEA" w:rsidP="00467AB7">
      <w:pPr>
        <w:pStyle w:val="ListBullet"/>
        <w:numPr>
          <w:ilvl w:val="0"/>
          <w:numId w:val="0"/>
        </w:numPr>
        <w:spacing w:after="80" w:line="276" w:lineRule="auto"/>
        <w:ind w:left="360" w:hanging="360"/>
        <w:jc w:val="left"/>
      </w:pPr>
      <w:r>
        <w:rPr>
          <w:rFonts w:ascii="Calibri" w:hAnsi="Calibri"/>
          <w:sz w:val="21"/>
        </w:rPr>
        <w:t>-</w:t>
      </w:r>
      <w:r>
        <w:rPr>
          <w:rFonts w:ascii="Calibri" w:hAnsi="Calibri"/>
          <w:sz w:val="21"/>
        </w:rPr>
        <w:t xml:space="preserve"> Surpassed quotas up to 134%; acquired and retained major accounts including NASA and Nissan.</w:t>
      </w:r>
    </w:p>
    <w:p w14:paraId="0B1B8E94" w14:textId="5ED9E546" w:rsidR="006A13F8" w:rsidRDefault="00736CEA" w:rsidP="00467AB7">
      <w:pPr>
        <w:pStyle w:val="ListBullet"/>
        <w:numPr>
          <w:ilvl w:val="0"/>
          <w:numId w:val="0"/>
        </w:numPr>
        <w:spacing w:after="80" w:line="276" w:lineRule="auto"/>
        <w:ind w:left="360" w:hanging="360"/>
        <w:jc w:val="left"/>
      </w:pPr>
      <w:r>
        <w:rPr>
          <w:rFonts w:ascii="Calibri" w:hAnsi="Calibri"/>
          <w:sz w:val="21"/>
        </w:rPr>
        <w:t xml:space="preserve">- Created internal reports and presentations using Excel </w:t>
      </w:r>
      <w:r>
        <w:rPr>
          <w:rFonts w:ascii="Calibri" w:hAnsi="Calibri"/>
          <w:sz w:val="21"/>
        </w:rPr>
        <w:t>to showcase channel metrics.</w:t>
      </w:r>
    </w:p>
    <w:p w14:paraId="6C5047A8" w14:textId="77777777" w:rsidR="00467AB7" w:rsidRDefault="00467AB7" w:rsidP="00467AB7">
      <w:pPr>
        <w:pStyle w:val="ListBullet"/>
        <w:numPr>
          <w:ilvl w:val="0"/>
          <w:numId w:val="0"/>
        </w:numPr>
        <w:spacing w:after="80" w:line="276" w:lineRule="auto"/>
        <w:ind w:left="360" w:hanging="360"/>
        <w:jc w:val="left"/>
      </w:pPr>
    </w:p>
    <w:p w14:paraId="29ED712D" w14:textId="1390EAA3" w:rsidR="006A13F8" w:rsidRPr="00467AB7" w:rsidRDefault="00736CEA" w:rsidP="00467AB7">
      <w:pPr>
        <w:pStyle w:val="ListBullet"/>
        <w:numPr>
          <w:ilvl w:val="0"/>
          <w:numId w:val="0"/>
        </w:numPr>
        <w:spacing w:after="80" w:line="276" w:lineRule="auto"/>
        <w:ind w:left="360" w:hanging="360"/>
        <w:jc w:val="left"/>
        <w:rPr>
          <w:b/>
          <w:bCs/>
        </w:rPr>
      </w:pPr>
      <w:r w:rsidRPr="00467AB7">
        <w:rPr>
          <w:rFonts w:ascii="Calibri" w:hAnsi="Calibri"/>
          <w:b/>
          <w:bCs/>
          <w:sz w:val="21"/>
        </w:rPr>
        <w:t>COMSOL, Inc. – Burlington, MA</w:t>
      </w:r>
      <w:r w:rsidR="00467AB7" w:rsidRPr="00467AB7">
        <w:rPr>
          <w:rFonts w:ascii="Calibri" w:hAnsi="Calibri"/>
          <w:b/>
          <w:bCs/>
          <w:sz w:val="21"/>
        </w:rPr>
        <w:t xml:space="preserve"> | </w:t>
      </w:r>
      <w:r w:rsidRPr="00467AB7">
        <w:rPr>
          <w:rFonts w:ascii="Calibri" w:hAnsi="Calibri"/>
          <w:b/>
          <w:bCs/>
          <w:sz w:val="21"/>
        </w:rPr>
        <w:t>Account Manager | Apr 2015 – Jun 2017</w:t>
      </w:r>
    </w:p>
    <w:p w14:paraId="151B8E69" w14:textId="77777777" w:rsidR="006A13F8" w:rsidRDefault="00736CEA" w:rsidP="00467AB7">
      <w:pPr>
        <w:pStyle w:val="ListBullet"/>
        <w:numPr>
          <w:ilvl w:val="0"/>
          <w:numId w:val="0"/>
        </w:numPr>
        <w:spacing w:after="80" w:line="276" w:lineRule="auto"/>
        <w:ind w:left="360" w:hanging="360"/>
        <w:jc w:val="left"/>
      </w:pPr>
      <w:r>
        <w:rPr>
          <w:rFonts w:ascii="Calibri" w:hAnsi="Calibri"/>
          <w:sz w:val="21"/>
        </w:rPr>
        <w:t>-</w:t>
      </w:r>
      <w:r>
        <w:rPr>
          <w:rFonts w:ascii="Calibri" w:hAnsi="Calibri"/>
          <w:sz w:val="21"/>
        </w:rPr>
        <w:t xml:space="preserve"> Managed a $1M+ territory with 96% customer retention.</w:t>
      </w:r>
    </w:p>
    <w:p w14:paraId="5D331B6C" w14:textId="77777777" w:rsidR="006A13F8" w:rsidRDefault="00736CEA" w:rsidP="00467AB7">
      <w:pPr>
        <w:pStyle w:val="ListBullet"/>
        <w:numPr>
          <w:ilvl w:val="0"/>
          <w:numId w:val="0"/>
        </w:numPr>
        <w:spacing w:after="80" w:line="276" w:lineRule="auto"/>
        <w:ind w:left="360" w:hanging="360"/>
        <w:jc w:val="left"/>
      </w:pPr>
      <w:r>
        <w:rPr>
          <w:rFonts w:ascii="Calibri" w:hAnsi="Calibri"/>
          <w:sz w:val="21"/>
        </w:rPr>
        <w:t>- Led workshops and marketing campaigns informed by lead scoring and conversion data.</w:t>
      </w:r>
    </w:p>
    <w:p w14:paraId="5A5CBAB6" w14:textId="08F44091" w:rsidR="006A13F8" w:rsidRDefault="006A13F8">
      <w:pPr>
        <w:spacing w:after="80" w:line="276" w:lineRule="auto"/>
        <w:jc w:val="left"/>
      </w:pPr>
    </w:p>
    <w:sectPr w:rsidR="006A13F8" w:rsidSect="00034616">
      <w:pgSz w:w="12240" w:h="15840"/>
      <w:pgMar w:top="864"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3049910">
    <w:abstractNumId w:val="8"/>
  </w:num>
  <w:num w:numId="2" w16cid:durableId="25955668">
    <w:abstractNumId w:val="6"/>
  </w:num>
  <w:num w:numId="3" w16cid:durableId="1267075919">
    <w:abstractNumId w:val="5"/>
  </w:num>
  <w:num w:numId="4" w16cid:durableId="1748306844">
    <w:abstractNumId w:val="4"/>
  </w:num>
  <w:num w:numId="5" w16cid:durableId="723990589">
    <w:abstractNumId w:val="7"/>
  </w:num>
  <w:num w:numId="6" w16cid:durableId="1277903349">
    <w:abstractNumId w:val="3"/>
  </w:num>
  <w:num w:numId="7" w16cid:durableId="198472950">
    <w:abstractNumId w:val="2"/>
  </w:num>
  <w:num w:numId="8" w16cid:durableId="90204243">
    <w:abstractNumId w:val="1"/>
  </w:num>
  <w:num w:numId="9" w16cid:durableId="1460294268">
    <w:abstractNumId w:val="0"/>
  </w:num>
  <w:num w:numId="10" w16cid:durableId="319583304">
    <w:abstractNumId w:val="8"/>
  </w:num>
  <w:num w:numId="11" w16cid:durableId="890383124">
    <w:abstractNumId w:val="8"/>
  </w:num>
  <w:num w:numId="12" w16cid:durableId="835878809">
    <w:abstractNumId w:val="8"/>
  </w:num>
  <w:num w:numId="13" w16cid:durableId="1689018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7AB7"/>
    <w:rsid w:val="004B3CA6"/>
    <w:rsid w:val="006A13F8"/>
    <w:rsid w:val="00736C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131B8"/>
  <w14:defaultImageDpi w14:val="300"/>
  <w15:docId w15:val="{D3F767E4-B456-47B0-AAAB-CE3E1B4F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7AB7"/>
    <w:rPr>
      <w:color w:val="0000FF" w:themeColor="hyperlink"/>
      <w:u w:val="single"/>
    </w:rPr>
  </w:style>
  <w:style w:type="character" w:styleId="UnresolvedMention">
    <w:name w:val="Unresolved Mention"/>
    <w:basedOn w:val="DefaultParagraphFont"/>
    <w:uiPriority w:val="99"/>
    <w:semiHidden/>
    <w:unhideWhenUsed/>
    <w:rsid w:val="00467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house87/Data-Analysis-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david-hovsepi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Hovsepian</cp:lastModifiedBy>
  <cp:revision>2</cp:revision>
  <dcterms:created xsi:type="dcterms:W3CDTF">2025-04-03T00:44:00Z</dcterms:created>
  <dcterms:modified xsi:type="dcterms:W3CDTF">2025-04-03T00:44:00Z</dcterms:modified>
  <cp:category/>
</cp:coreProperties>
</file>