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D8" w:rsidRPr="00430116" w:rsidRDefault="001E64D8" w:rsidP="001E64D8">
      <w:pPr>
        <w:jc w:val="center"/>
        <w:rPr>
          <w:rFonts w:ascii="Tahoma" w:hAnsi="Tahoma" w:cs="Tahoma"/>
          <w:b/>
          <w:sz w:val="24"/>
          <w:szCs w:val="24"/>
        </w:rPr>
      </w:pPr>
      <w:r w:rsidRPr="00430116">
        <w:rPr>
          <w:rFonts w:ascii="Tahoma" w:hAnsi="Tahoma" w:cs="Tahoma"/>
          <w:b/>
          <w:sz w:val="24"/>
          <w:szCs w:val="24"/>
        </w:rPr>
        <w:t>XÁC ĐỊNH SỐ LƯỢNG MẪU</w:t>
      </w:r>
    </w:p>
    <w:p w:rsidR="001E64D8" w:rsidRPr="00430116" w:rsidRDefault="001E64D8" w:rsidP="001E64D8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4"/>
        </w:rPr>
      </w:pPr>
      <w:r w:rsidRPr="00430116">
        <w:rPr>
          <w:rFonts w:ascii="Tahoma" w:hAnsi="Tahoma" w:cs="Tahoma"/>
          <w:b/>
          <w:sz w:val="24"/>
          <w:szCs w:val="24"/>
        </w:rPr>
        <w:t>Danh sách các trường tại Huế</w:t>
      </w:r>
    </w:p>
    <w:p w:rsidR="001E64D8" w:rsidRPr="00430116" w:rsidRDefault="001E64D8" w:rsidP="001E64D8">
      <w:pPr>
        <w:pStyle w:val="ListParagraph"/>
        <w:ind w:left="1080"/>
        <w:rPr>
          <w:rFonts w:ascii="Tahoma" w:hAnsi="Tahoma" w:cs="Tahoma"/>
          <w:sz w:val="24"/>
          <w:szCs w:val="24"/>
        </w:rPr>
      </w:pPr>
    </w:p>
    <w:p w:rsidR="001E64D8" w:rsidRPr="00430116" w:rsidRDefault="001E64D8" w:rsidP="001E64D8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4"/>
        </w:rPr>
      </w:pPr>
      <w:r w:rsidRPr="00430116">
        <w:rPr>
          <w:rFonts w:ascii="Tahoma" w:hAnsi="Tahoma" w:cs="Tahoma"/>
          <w:b/>
          <w:sz w:val="24"/>
          <w:szCs w:val="24"/>
        </w:rPr>
        <w:t>Số lượng mẫu tại các trường:</w:t>
      </w:r>
    </w:p>
    <w:tbl>
      <w:tblPr>
        <w:tblStyle w:val="TableGrid"/>
        <w:tblpPr w:leftFromText="180" w:rightFromText="180" w:vertAnchor="page" w:horzAnchor="margin" w:tblpY="2786"/>
        <w:tblW w:w="0" w:type="auto"/>
        <w:tblLook w:val="04A0" w:firstRow="1" w:lastRow="0" w:firstColumn="1" w:lastColumn="0" w:noHBand="0" w:noVBand="1"/>
      </w:tblPr>
      <w:tblGrid>
        <w:gridCol w:w="3168"/>
        <w:gridCol w:w="2970"/>
        <w:gridCol w:w="2970"/>
      </w:tblGrid>
      <w:tr w:rsidR="001E64D8" w:rsidRPr="00430116" w:rsidTr="001E64D8">
        <w:tc>
          <w:tcPr>
            <w:tcW w:w="3168" w:type="dxa"/>
            <w:shd w:val="clear" w:color="auto" w:fill="EEECE1" w:themeFill="background2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TRƯỜNG ĐẠI HỌC</w:t>
            </w:r>
          </w:p>
        </w:tc>
        <w:tc>
          <w:tcPr>
            <w:tcW w:w="2970" w:type="dxa"/>
            <w:shd w:val="clear" w:color="auto" w:fill="EEECE1" w:themeFill="background2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TRƯỜNG CAO ĐẲNG</w:t>
            </w:r>
          </w:p>
        </w:tc>
        <w:tc>
          <w:tcPr>
            <w:tcW w:w="2970" w:type="dxa"/>
            <w:shd w:val="clear" w:color="auto" w:fill="EEECE1" w:themeFill="background2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TRƯỜNG TRUNG CẤP</w:t>
            </w:r>
          </w:p>
        </w:tc>
      </w:tr>
      <w:tr w:rsidR="001E64D8" w:rsidRPr="00430116" w:rsidTr="001E64D8">
        <w:tc>
          <w:tcPr>
            <w:tcW w:w="3168" w:type="dxa"/>
            <w:shd w:val="clear" w:color="auto" w:fill="EEECE1" w:themeFill="background2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EECE1" w:themeFill="background2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EEECE1" w:themeFill="background2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rPr>
          <w:trHeight w:val="269"/>
        </w:trPr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Ngoại Ngữ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Du Lịch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Trung Cấp Nghề</w:t>
            </w: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Kinh Tế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Công Nghiệp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Trung Cấp Âu Lạc</w:t>
            </w: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Khoa Học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Sư Phạm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Sư Phạm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Văn Hóa Nghệ Thuật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Y dược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Nghệ Thuật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Nông Lâm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  <w:r w:rsidRPr="00430116">
              <w:rPr>
                <w:rFonts w:ascii="Tahoma" w:hAnsi="Tahoma" w:cs="Tahoma"/>
                <w:sz w:val="24"/>
                <w:szCs w:val="24"/>
              </w:rPr>
              <w:t>Khoa Giáo Dục Thể Chất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Khoa Du lịch – Đại học Huế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E64D8" w:rsidRPr="00430116" w:rsidTr="001E64D8">
        <w:tc>
          <w:tcPr>
            <w:tcW w:w="3168" w:type="dxa"/>
          </w:tcPr>
          <w:p w:rsidR="001E64D8" w:rsidRPr="00430116" w:rsidRDefault="001E64D8" w:rsidP="001E64D8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116">
              <w:rPr>
                <w:rFonts w:ascii="Tahoma" w:hAnsi="Tahoma" w:cs="Tahoma"/>
                <w:b/>
                <w:color w:val="FF0000"/>
                <w:sz w:val="24"/>
                <w:szCs w:val="24"/>
                <w:highlight w:val="yellow"/>
              </w:rPr>
              <w:t>Phú Xuân</w:t>
            </w: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970" w:type="dxa"/>
          </w:tcPr>
          <w:p w:rsidR="001E64D8" w:rsidRPr="00430116" w:rsidRDefault="001E64D8" w:rsidP="001E64D8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31370D" w:rsidRPr="00430116" w:rsidRDefault="00001A37" w:rsidP="001E64D8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b/>
          <w:sz w:val="24"/>
          <w:szCs w:val="24"/>
        </w:rPr>
        <w:t>Trường ĐH Khoa Học</w:t>
      </w:r>
      <w:r w:rsidR="004C45DC" w:rsidRPr="00430116">
        <w:rPr>
          <w:rFonts w:ascii="Tahoma" w:hAnsi="Tahoma" w:cs="Tahoma"/>
          <w:sz w:val="24"/>
          <w:szCs w:val="24"/>
        </w:rPr>
        <w:t>: 560 x 4 = 2.240 x 20% = 448 mẫu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0"/>
      </w:tblGrid>
      <w:tr w:rsidR="0031370D" w:rsidRPr="00430116" w:rsidTr="0029243B">
        <w:tc>
          <w:tcPr>
            <w:tcW w:w="5000" w:type="pct"/>
            <w:hideMark/>
          </w:tcPr>
          <w:p w:rsidR="0031370D" w:rsidRPr="00430116" w:rsidRDefault="0031370D" w:rsidP="0031370D">
            <w:p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</w:p>
        </w:tc>
      </w:tr>
      <w:tr w:rsidR="0031370D" w:rsidRPr="00430116" w:rsidTr="0029243B">
        <w:tc>
          <w:tcPr>
            <w:tcW w:w="5000" w:type="pct"/>
            <w:hideMark/>
          </w:tcPr>
          <w:p w:rsidR="0031370D" w:rsidRPr="00430116" w:rsidRDefault="001E64D8" w:rsidP="001E64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r w:rsidR="0031370D" w:rsidRPr="00430116">
              <w:rPr>
                <w:rFonts w:ascii="Tahoma" w:eastAsia="Times New Roman" w:hAnsi="Tahoma" w:cs="Tahoma"/>
                <w:sz w:val="24"/>
                <w:szCs w:val="24"/>
              </w:rPr>
              <w:t>Tin học</w:t>
            </w:r>
            <w:r w:rsidR="004C45DC" w:rsidRPr="00430116">
              <w:rPr>
                <w:rFonts w:ascii="Tahoma" w:eastAsia="Times New Roman" w:hAnsi="Tahoma" w:cs="Tahoma"/>
                <w:sz w:val="24"/>
                <w:szCs w:val="24"/>
              </w:rPr>
              <w:t>: 250</w:t>
            </w:r>
          </w:p>
        </w:tc>
      </w:tr>
      <w:tr w:rsidR="0031370D" w:rsidRPr="00430116" w:rsidTr="0029243B">
        <w:tc>
          <w:tcPr>
            <w:tcW w:w="5000" w:type="pct"/>
            <w:hideMark/>
          </w:tcPr>
          <w:p w:rsidR="0031370D" w:rsidRPr="00430116" w:rsidRDefault="0029243B" w:rsidP="001E64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 xml:space="preserve">Điện tử - Viễn </w:t>
            </w:r>
            <w:r w:rsidR="00001A37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thông</w:t>
            </w:r>
            <w:r w:rsidR="004C45DC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: 100</w:t>
            </w:r>
          </w:p>
        </w:tc>
      </w:tr>
      <w:tr w:rsidR="0031370D" w:rsidRPr="00430116" w:rsidTr="0029243B">
        <w:tc>
          <w:tcPr>
            <w:tcW w:w="5000" w:type="pct"/>
            <w:hideMark/>
          </w:tcPr>
          <w:p w:rsidR="0031370D" w:rsidRPr="00430116" w:rsidRDefault="0031370D" w:rsidP="001E64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Toán tin ứng dụng</w:t>
            </w:r>
            <w:r w:rsidR="004C45DC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: 110</w:t>
            </w:r>
          </w:p>
        </w:tc>
      </w:tr>
      <w:tr w:rsidR="0031370D" w:rsidRPr="00430116" w:rsidTr="0029243B">
        <w:tc>
          <w:tcPr>
            <w:tcW w:w="5000" w:type="pct"/>
            <w:hideMark/>
          </w:tcPr>
          <w:p w:rsidR="0031370D" w:rsidRPr="00430116" w:rsidRDefault="00001A37" w:rsidP="001E64D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 xml:space="preserve"> </w:t>
            </w:r>
            <w:r w:rsidR="0031370D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Công nghệ sinh học</w:t>
            </w:r>
            <w:r w:rsidR="004C45DC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: 100</w:t>
            </w:r>
          </w:p>
        </w:tc>
      </w:tr>
      <w:tr w:rsidR="0031370D" w:rsidRPr="00430116" w:rsidTr="0029243B">
        <w:tc>
          <w:tcPr>
            <w:tcW w:w="5000" w:type="pct"/>
            <w:hideMark/>
          </w:tcPr>
          <w:p w:rsidR="00001A37" w:rsidRPr="00430116" w:rsidRDefault="00001A37" w:rsidP="0031370D">
            <w:p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</w:p>
          <w:p w:rsidR="001E64D8" w:rsidRPr="00430116" w:rsidRDefault="001E64D8" w:rsidP="001E64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b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b/>
                <w:color w:val="111111"/>
                <w:sz w:val="24"/>
                <w:szCs w:val="24"/>
              </w:rPr>
              <w:t>Trường đại học Kinh Tế:</w:t>
            </w:r>
          </w:p>
          <w:p w:rsidR="00001A37" w:rsidRPr="00430116" w:rsidRDefault="00EA0F37" w:rsidP="001E64D8">
            <w:pPr>
              <w:spacing w:after="0" w:line="240" w:lineRule="auto"/>
              <w:ind w:left="360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  <w:r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Các khối ngành của trường đại học Kinh Tế</w:t>
            </w:r>
            <w:r w:rsidR="004C45DC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>: 1900 x 4 = 7.600</w:t>
            </w:r>
            <w:r w:rsidR="001E64D8" w:rsidRPr="00430116">
              <w:rPr>
                <w:rFonts w:ascii="Tahoma" w:eastAsia="Times New Roman" w:hAnsi="Tahoma" w:cs="Tahoma"/>
                <w:color w:val="111111"/>
                <w:sz w:val="24"/>
                <w:szCs w:val="24"/>
              </w:rPr>
              <w:t xml:space="preserve"> x 20% = 1520 mẫu</w:t>
            </w:r>
          </w:p>
          <w:p w:rsidR="004C45DC" w:rsidRPr="00430116" w:rsidRDefault="004C45DC" w:rsidP="0031370D">
            <w:p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</w:p>
          <w:tbl>
            <w:tblPr>
              <w:tblW w:w="4343" w:type="pct"/>
              <w:shd w:val="clear" w:color="auto" w:fill="F5F6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4"/>
              <w:gridCol w:w="1524"/>
              <w:gridCol w:w="1191"/>
              <w:gridCol w:w="1944"/>
            </w:tblGrid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Ngành đào tạo</w:t>
                  </w:r>
                </w:p>
              </w:tc>
              <w:tc>
                <w:tcPr>
                  <w:tcW w:w="873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Mã ngành</w:t>
                  </w:r>
                </w:p>
              </w:tc>
              <w:tc>
                <w:tcPr>
                  <w:tcW w:w="756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Chỉ tiêu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Các ngành đào tạo đại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pacing w:val="-7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học: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1.900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Kinh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2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tế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. </w:t>
                  </w: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Các chuyên ngành: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- Kinh tế và Quản lý tài nguyên môi trường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- Kế hoạch – Đầu tư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- Kinh tế chính trị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52310101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280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Kinh tế nông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8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nghiệp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52620115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150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Kinh doanh nông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6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nghiệp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52620114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lastRenderedPageBreak/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Quản trị kinh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7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doanh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52340101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280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Kinh doanh thương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8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mại.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Có các chuyên ngành: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- Kinh doanh thương mại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- Thương mại điện tử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52340121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170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Marketing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52340115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80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Quản trị nhân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8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lực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52340404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70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  <w:trHeight w:val="475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Tài chính - Ngân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4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hàng.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1E64D8">
                  <w:pPr>
                    <w:spacing w:after="0" w:line="272" w:lineRule="atLeast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150</w:t>
                  </w:r>
                  <w:r w:rsidR="00EA0F37"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1E64D8">
                  <w:pPr>
                    <w:spacing w:after="0" w:line="272" w:lineRule="atLeast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Kế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4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toán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52340301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170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Kiểm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4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toán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52340302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160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EA0F37" w:rsidP="001E64D8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Hệ thống thông tin quản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5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lý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.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52340405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150</w:t>
                  </w:r>
                </w:p>
              </w:tc>
            </w:tr>
            <w:tr w:rsidR="001E64D8" w:rsidRPr="00430116" w:rsidTr="001E64D8">
              <w:tc>
                <w:tcPr>
                  <w:tcW w:w="5000" w:type="pct"/>
                  <w:gridSpan w:val="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Các chương trình liên kết đào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pacing w:val="-10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tạo</w:t>
                  </w:r>
                </w:p>
              </w:tc>
            </w:tr>
            <w:tr w:rsidR="001E64D8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Tài chính – Ngân hàng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(liên kết đào tạo đồng cấp bằng với Trường Đại học Rennes I, Cộng hòa</w:t>
                  </w: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pacing w:val="-6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i/>
                      <w:iCs/>
                      <w:color w:val="333333"/>
                      <w:sz w:val="24"/>
                      <w:szCs w:val="24"/>
                    </w:rPr>
                    <w:t>Pháp)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L340201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430116" w:rsidP="001E64D8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Kinh tế Nôn</w:t>
                  </w:r>
                  <w:r w:rsidR="00EA0F37"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 xml:space="preserve"> nghiệp – Tài chính</w:t>
                  </w:r>
                  <w:r w:rsidR="00EA0F37"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D903124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60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1E64D8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Quản trị kinh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7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doanh</w:t>
                  </w: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L340101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60</w:t>
                  </w:r>
                </w:p>
              </w:tc>
            </w:tr>
            <w:tr w:rsidR="001E64D8" w:rsidRPr="00430116" w:rsidTr="001E64D8">
              <w:tc>
                <w:tcPr>
                  <w:tcW w:w="5000" w:type="pct"/>
                  <w:gridSpan w:val="4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Các ngành đào tạo liên thông từ cao đẳng lên đại học chính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pacing w:val="-22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333333"/>
                      <w:sz w:val="24"/>
                      <w:szCs w:val="24"/>
                    </w:rPr>
                    <w:t>quy:</w:t>
                  </w:r>
                </w:p>
              </w:tc>
            </w:tr>
            <w:tr w:rsidR="001E64D8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Quản trị kinh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7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doanh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52340101LT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1E64D8" w:rsidRPr="00430116" w:rsidRDefault="001E64D8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10</w:t>
                  </w:r>
                </w:p>
              </w:tc>
            </w:tr>
            <w:tr w:rsidR="00EA0F37" w:rsidRPr="00430116" w:rsidTr="001E64D8">
              <w:trPr>
                <w:gridAfter w:val="1"/>
                <w:wAfter w:w="1220" w:type="pct"/>
              </w:trPr>
              <w:tc>
                <w:tcPr>
                  <w:tcW w:w="215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both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Kế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pacing w:val="-4"/>
                      <w:sz w:val="24"/>
                      <w:szCs w:val="24"/>
                    </w:rPr>
                    <w:t> </w:t>
                  </w: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toán</w:t>
                  </w:r>
                </w:p>
              </w:tc>
              <w:tc>
                <w:tcPr>
                  <w:tcW w:w="873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52340301LT</w:t>
                  </w:r>
                </w:p>
              </w:tc>
              <w:tc>
                <w:tcPr>
                  <w:tcW w:w="75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  <w:p w:rsidR="00EA0F37" w:rsidRPr="00430116" w:rsidRDefault="00EA0F37" w:rsidP="00EA0F37">
                  <w:pPr>
                    <w:spacing w:after="0" w:line="272" w:lineRule="atLeast"/>
                    <w:jc w:val="center"/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</w:pPr>
                  <w:r w:rsidRPr="00430116">
                    <w:rPr>
                      <w:rFonts w:ascii="Tahoma" w:eastAsia="Times New Roman" w:hAnsi="Tahoma" w:cs="Tahoma"/>
                      <w:color w:val="333333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EA0F37" w:rsidRPr="00430116" w:rsidRDefault="00EA0F37" w:rsidP="0031370D">
            <w:pPr>
              <w:spacing w:after="0" w:line="240" w:lineRule="auto"/>
              <w:rPr>
                <w:rFonts w:ascii="Tahoma" w:eastAsia="Times New Roman" w:hAnsi="Tahoma" w:cs="Tahoma"/>
                <w:color w:val="111111"/>
                <w:sz w:val="24"/>
                <w:szCs w:val="24"/>
              </w:rPr>
            </w:pPr>
          </w:p>
        </w:tc>
      </w:tr>
    </w:tbl>
    <w:p w:rsidR="001E64D8" w:rsidRPr="00430116" w:rsidRDefault="001E64D8" w:rsidP="008E1D3A">
      <w:pPr>
        <w:rPr>
          <w:rFonts w:ascii="Tahoma" w:hAnsi="Tahoma" w:cs="Tahoma"/>
          <w:sz w:val="24"/>
          <w:szCs w:val="24"/>
        </w:rPr>
      </w:pPr>
    </w:p>
    <w:p w:rsidR="009901AF" w:rsidRPr="00430116" w:rsidRDefault="004C45DC" w:rsidP="001E64D8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sz w:val="24"/>
          <w:szCs w:val="24"/>
        </w:rPr>
        <w:t xml:space="preserve"> </w:t>
      </w:r>
      <w:r w:rsidRPr="00430116">
        <w:rPr>
          <w:rFonts w:ascii="Tahoma" w:hAnsi="Tahoma" w:cs="Tahoma"/>
          <w:b/>
          <w:sz w:val="24"/>
          <w:szCs w:val="24"/>
        </w:rPr>
        <w:t>Khoa Du Lịch – Đại Học Huế</w:t>
      </w:r>
      <w:r w:rsidRPr="00430116">
        <w:rPr>
          <w:rFonts w:ascii="Tahoma" w:hAnsi="Tahoma" w:cs="Tahoma"/>
          <w:sz w:val="24"/>
          <w:szCs w:val="24"/>
        </w:rPr>
        <w:t>: 600 x 4 = 2.400 x 20% = 480 mẫu</w:t>
      </w:r>
    </w:p>
    <w:p w:rsidR="001E64D8" w:rsidRPr="00430116" w:rsidRDefault="001E64D8" w:rsidP="001E64D8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sz w:val="24"/>
          <w:szCs w:val="24"/>
        </w:rPr>
        <w:t>Kinh tế: 50</w:t>
      </w:r>
    </w:p>
    <w:p w:rsidR="001E64D8" w:rsidRPr="00430116" w:rsidRDefault="001E64D8" w:rsidP="001E64D8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sz w:val="24"/>
          <w:szCs w:val="24"/>
        </w:rPr>
        <w:t>Quản trị Kinh Doanh: 200</w:t>
      </w:r>
    </w:p>
    <w:p w:rsidR="001E64D8" w:rsidRPr="00430116" w:rsidRDefault="001E64D8" w:rsidP="001E64D8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sz w:val="24"/>
          <w:szCs w:val="24"/>
        </w:rPr>
        <w:t>Quản trị dịch vụ du lịch và lữ hành: 350</w:t>
      </w:r>
      <w:r w:rsidR="0089396E" w:rsidRPr="00430116">
        <w:rPr>
          <w:rFonts w:ascii="Tahoma" w:hAnsi="Tahoma" w:cs="Tahoma"/>
          <w:sz w:val="24"/>
          <w:szCs w:val="24"/>
        </w:rPr>
        <w:t xml:space="preserve"> </w:t>
      </w:r>
    </w:p>
    <w:p w:rsidR="0089396E" w:rsidRPr="00430116" w:rsidRDefault="0089396E" w:rsidP="001E64D8">
      <w:pPr>
        <w:pStyle w:val="ListParagraph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 w:rsidRPr="00430116">
        <w:rPr>
          <w:rFonts w:ascii="Tahoma" w:hAnsi="Tahoma" w:cs="Tahoma"/>
          <w:b/>
          <w:sz w:val="24"/>
          <w:szCs w:val="24"/>
        </w:rPr>
        <w:t>Trường ĐH Y dược</w:t>
      </w:r>
      <w:r w:rsidRPr="00430116">
        <w:rPr>
          <w:rFonts w:ascii="Tahoma" w:hAnsi="Tahoma" w:cs="Tahoma"/>
          <w:sz w:val="24"/>
          <w:szCs w:val="24"/>
        </w:rPr>
        <w:t xml:space="preserve"> </w:t>
      </w:r>
      <w:r w:rsidRPr="00430116">
        <w:rPr>
          <w:rFonts w:ascii="Tahoma" w:eastAsia="Times New Roman" w:hAnsi="Tahoma" w:cs="Tahoma"/>
          <w:sz w:val="24"/>
          <w:szCs w:val="24"/>
        </w:rPr>
        <w:t>: 1500 x 4 = 6000x20% = 1200 </w:t>
      </w:r>
      <w:r w:rsidR="001E64D8" w:rsidRPr="00430116">
        <w:rPr>
          <w:rFonts w:ascii="Tahoma" w:eastAsia="Times New Roman" w:hAnsi="Tahoma" w:cs="Tahoma"/>
          <w:sz w:val="24"/>
          <w:szCs w:val="24"/>
        </w:rPr>
        <w:t>mẫu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Y đa khoa550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Răng - Hàm - Mặt: 100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Y học dự phòng180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Y học cổ truyền80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Dược học180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Điều dưỡng150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Kỹ thuật hình ảnh y học60</w:t>
      </w:r>
    </w:p>
    <w:p w:rsidR="0089396E" w:rsidRPr="00430116" w:rsidRDefault="0089396E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>Xét nghiệm y học100</w:t>
      </w:r>
    </w:p>
    <w:p w:rsidR="0089396E" w:rsidRPr="00430116" w:rsidRDefault="001E64D8" w:rsidP="001E64D8">
      <w:pPr>
        <w:pStyle w:val="ListParagraph"/>
        <w:numPr>
          <w:ilvl w:val="0"/>
          <w:numId w:val="6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sz w:val="24"/>
          <w:szCs w:val="24"/>
        </w:rPr>
        <w:t xml:space="preserve"> </w:t>
      </w:r>
      <w:r w:rsidR="0089396E" w:rsidRPr="00430116">
        <w:rPr>
          <w:rFonts w:ascii="Tahoma" w:eastAsia="Times New Roman" w:hAnsi="Tahoma" w:cs="Tahoma"/>
          <w:sz w:val="24"/>
          <w:szCs w:val="24"/>
        </w:rPr>
        <w:t> Y tế công cộng100</w:t>
      </w:r>
    </w:p>
    <w:p w:rsidR="00C8427D" w:rsidRPr="00430116" w:rsidRDefault="00477E06" w:rsidP="001E64D8">
      <w:pPr>
        <w:pStyle w:val="ListParagraph"/>
        <w:numPr>
          <w:ilvl w:val="0"/>
          <w:numId w:val="5"/>
        </w:num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b/>
          <w:sz w:val="24"/>
          <w:szCs w:val="24"/>
        </w:rPr>
        <w:t xml:space="preserve">TRường </w:t>
      </w:r>
      <w:r w:rsidR="00C8427D" w:rsidRPr="00430116">
        <w:rPr>
          <w:rFonts w:ascii="Tahoma" w:eastAsia="Times New Roman" w:hAnsi="Tahoma" w:cs="Tahoma"/>
          <w:b/>
          <w:sz w:val="24"/>
          <w:szCs w:val="24"/>
        </w:rPr>
        <w:t>Đại Học Phú Xuân Huế</w:t>
      </w:r>
      <w:r w:rsidR="00C8427D" w:rsidRPr="00430116">
        <w:rPr>
          <w:rFonts w:ascii="Tahoma" w:eastAsia="Times New Roman" w:hAnsi="Tahoma" w:cs="Tahoma"/>
          <w:sz w:val="24"/>
          <w:szCs w:val="24"/>
        </w:rPr>
        <w:t>: 1110 x 20% = 220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477E06" w:rsidRPr="00430116" w:rsidTr="00477E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048" w:type="dxa"/>
              <w:tblCellSpacing w:w="0" w:type="dxa"/>
              <w:tblInd w:w="342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2973"/>
              <w:gridCol w:w="400"/>
            </w:tblGrid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Style w:val="Strong"/>
                      <w:rFonts w:ascii="Tahoma" w:hAnsi="Tahoma" w:cs="Tahoma"/>
                    </w:rPr>
                    <w:t>Các ngành đào tạo đại học: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1. Công nghệ thông tin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40</w:t>
                  </w:r>
                </w:p>
              </w:tc>
            </w:tr>
            <w:tr w:rsidR="00C8427D" w:rsidRPr="00430116" w:rsidTr="001E64D8">
              <w:trPr>
                <w:trHeight w:val="383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2. Cô</w:t>
                  </w:r>
                  <w:r w:rsidRPr="00430116">
                    <w:rPr>
                      <w:rFonts w:ascii="Tahoma" w:hAnsi="Tahoma" w:cs="Tahoma"/>
                    </w:rPr>
                    <w:t xml:space="preserve">ng nghệ kỹ thuật điện, điện tử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20</w:t>
                  </w: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3. Kế toán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70</w:t>
                  </w:r>
                </w:p>
              </w:tc>
            </w:tr>
            <w:tr w:rsidR="00C8427D" w:rsidRPr="00430116" w:rsidTr="001E64D8">
              <w:trPr>
                <w:trHeight w:val="186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4. Tài chính-Ngân </w:t>
                  </w:r>
                  <w:r w:rsidRPr="00430116">
                    <w:rPr>
                      <w:rFonts w:ascii="Tahoma" w:hAnsi="Tahoma" w:cs="Tahoma"/>
                    </w:rPr>
                    <w:t>hàng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30</w:t>
                  </w: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5. Quản trị kinh doanh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40</w:t>
                  </w: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7. Lịch sử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20</w:t>
                  </w: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Style w:val="Strong"/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Style w:val="Strong"/>
                      <w:rFonts w:ascii="Tahoma" w:hAnsi="Tahoma" w:cs="Tahoma"/>
                    </w:rPr>
                    <w:t>Các ngành đào tạo cao đẳng: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8427D" w:rsidRPr="00430116" w:rsidTr="001E64D8">
              <w:trPr>
                <w:trHeight w:val="198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1. Công nghệ thông tin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15</w:t>
                  </w:r>
                </w:p>
              </w:tc>
            </w:tr>
            <w:tr w:rsidR="00C8427D" w:rsidRPr="00430116" w:rsidTr="001E64D8">
              <w:trPr>
                <w:trHeight w:val="383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2. Cô</w:t>
                  </w:r>
                  <w:r w:rsidRPr="00430116">
                    <w:rPr>
                      <w:rFonts w:ascii="Tahoma" w:hAnsi="Tahoma" w:cs="Tahoma"/>
                    </w:rPr>
                    <w:t xml:space="preserve">ng nghệ kỹ thuật điện, điện tử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15</w:t>
                  </w:r>
                </w:p>
              </w:tc>
            </w:tr>
            <w:tr w:rsidR="00C8427D" w:rsidRPr="00430116" w:rsidTr="001E64D8">
              <w:trPr>
                <w:trHeight w:val="1290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 w:rsidP="00C8427D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 Kế toán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35</w:t>
                  </w:r>
                </w:p>
              </w:tc>
            </w:tr>
            <w:tr w:rsidR="00C8427D" w:rsidRPr="00430116" w:rsidTr="001E64D8">
              <w:trPr>
                <w:trHeight w:val="123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4. Tài chính-Ngân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20</w:t>
                  </w:r>
                </w:p>
              </w:tc>
            </w:tr>
            <w:tr w:rsidR="00C8427D" w:rsidRPr="00430116" w:rsidTr="001E64D8">
              <w:trPr>
                <w:trHeight w:val="123"/>
                <w:tblCellSpacing w:w="0" w:type="dxa"/>
              </w:trPr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 </w:t>
                  </w:r>
                </w:p>
              </w:tc>
              <w:tc>
                <w:tcPr>
                  <w:tcW w:w="29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 w:rsidP="00C8427D">
                  <w:pPr>
                    <w:pStyle w:val="NormalWeb"/>
                    <w:spacing w:line="225" w:lineRule="atLeast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 xml:space="preserve">5. Quản trị kinh doanh </w:t>
                  </w:r>
                </w:p>
              </w:tc>
              <w:tc>
                <w:tcPr>
                  <w:tcW w:w="4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C8427D" w:rsidRPr="00430116" w:rsidRDefault="00C8427D">
                  <w:pPr>
                    <w:pStyle w:val="NormalWeb"/>
                    <w:spacing w:line="225" w:lineRule="atLeast"/>
                    <w:jc w:val="center"/>
                    <w:rPr>
                      <w:rFonts w:ascii="Tahoma" w:hAnsi="Tahoma" w:cs="Tahoma"/>
                    </w:rPr>
                  </w:pPr>
                  <w:r w:rsidRPr="00430116">
                    <w:rPr>
                      <w:rFonts w:ascii="Tahoma" w:hAnsi="Tahoma" w:cs="Tahoma"/>
                    </w:rPr>
                    <w:t>30</w:t>
                  </w:r>
                </w:p>
              </w:tc>
            </w:tr>
          </w:tbl>
          <w:p w:rsidR="00477E06" w:rsidRPr="00430116" w:rsidRDefault="00477E06">
            <w:pPr>
              <w:spacing w:line="270" w:lineRule="atLeast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77E06" w:rsidRPr="00430116" w:rsidTr="00477E06">
        <w:trPr>
          <w:trHeight w:val="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7E06" w:rsidRPr="00430116" w:rsidRDefault="00477E0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77E06" w:rsidRPr="00430116" w:rsidTr="00477E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7E06" w:rsidRPr="00430116" w:rsidRDefault="00477E0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477E06" w:rsidRPr="00430116" w:rsidRDefault="00477E06" w:rsidP="00477E06">
      <w:pPr>
        <w:spacing w:after="150" w:line="240" w:lineRule="auto"/>
        <w:rPr>
          <w:rFonts w:ascii="Tahoma" w:eastAsia="Times New Roman" w:hAnsi="Tahoma" w:cs="Tahoma"/>
          <w:sz w:val="24"/>
          <w:szCs w:val="24"/>
        </w:rPr>
      </w:pPr>
      <w:bookmarkStart w:id="0" w:name="_GoBack"/>
      <w:bookmarkEnd w:id="0"/>
    </w:p>
    <w:p w:rsidR="0089396E" w:rsidRPr="00430116" w:rsidRDefault="0089396E" w:rsidP="0089396E">
      <w:pPr>
        <w:rPr>
          <w:rFonts w:ascii="Tahoma" w:hAnsi="Tahoma" w:cs="Tahoma"/>
          <w:sz w:val="24"/>
          <w:szCs w:val="24"/>
        </w:rPr>
      </w:pPr>
      <w:r w:rsidRPr="00430116">
        <w:rPr>
          <w:rFonts w:ascii="Tahoma" w:eastAsia="Times New Roman" w:hAnsi="Tahoma" w:cs="Tahoma"/>
          <w:color w:val="000000"/>
          <w:sz w:val="24"/>
          <w:szCs w:val="24"/>
        </w:rPr>
        <w:br/>
      </w:r>
    </w:p>
    <w:sectPr w:rsidR="0089396E" w:rsidRPr="0043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E8" w:rsidRDefault="00DB71E8" w:rsidP="001E64D8">
      <w:pPr>
        <w:spacing w:after="0" w:line="240" w:lineRule="auto"/>
      </w:pPr>
      <w:r>
        <w:separator/>
      </w:r>
    </w:p>
  </w:endnote>
  <w:endnote w:type="continuationSeparator" w:id="0">
    <w:p w:rsidR="00DB71E8" w:rsidRDefault="00DB71E8" w:rsidP="001E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E8" w:rsidRDefault="00DB71E8" w:rsidP="001E64D8">
      <w:pPr>
        <w:spacing w:after="0" w:line="240" w:lineRule="auto"/>
      </w:pPr>
      <w:r>
        <w:separator/>
      </w:r>
    </w:p>
  </w:footnote>
  <w:footnote w:type="continuationSeparator" w:id="0">
    <w:p w:rsidR="00DB71E8" w:rsidRDefault="00DB71E8" w:rsidP="001E6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546"/>
    <w:multiLevelType w:val="hybridMultilevel"/>
    <w:tmpl w:val="33AE130A"/>
    <w:lvl w:ilvl="0" w:tplc="FE6875B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4D2E"/>
    <w:multiLevelType w:val="hybridMultilevel"/>
    <w:tmpl w:val="487ACE9A"/>
    <w:lvl w:ilvl="0" w:tplc="55E6E10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D08AC"/>
    <w:multiLevelType w:val="hybridMultilevel"/>
    <w:tmpl w:val="9B8EFCC2"/>
    <w:lvl w:ilvl="0" w:tplc="EACAF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D4D6A"/>
    <w:multiLevelType w:val="hybridMultilevel"/>
    <w:tmpl w:val="101678F2"/>
    <w:lvl w:ilvl="0" w:tplc="6D3ACBDA">
      <w:start w:val="22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013F3"/>
    <w:multiLevelType w:val="hybridMultilevel"/>
    <w:tmpl w:val="4C0AA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42777"/>
    <w:multiLevelType w:val="hybridMultilevel"/>
    <w:tmpl w:val="8AEE4F86"/>
    <w:lvl w:ilvl="0" w:tplc="FE92E6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EF"/>
    <w:rsid w:val="00001A37"/>
    <w:rsid w:val="00070DEF"/>
    <w:rsid w:val="000F181F"/>
    <w:rsid w:val="001E64D8"/>
    <w:rsid w:val="00202575"/>
    <w:rsid w:val="0029243B"/>
    <w:rsid w:val="0031370D"/>
    <w:rsid w:val="00430116"/>
    <w:rsid w:val="00477E06"/>
    <w:rsid w:val="004C45DC"/>
    <w:rsid w:val="005D2BF4"/>
    <w:rsid w:val="005F6C80"/>
    <w:rsid w:val="00720828"/>
    <w:rsid w:val="00762B79"/>
    <w:rsid w:val="007F2C55"/>
    <w:rsid w:val="0089396E"/>
    <w:rsid w:val="008E1D3A"/>
    <w:rsid w:val="009713E0"/>
    <w:rsid w:val="009901AF"/>
    <w:rsid w:val="00B45376"/>
    <w:rsid w:val="00C8427D"/>
    <w:rsid w:val="00D36060"/>
    <w:rsid w:val="00DB71E8"/>
    <w:rsid w:val="00EA0F37"/>
    <w:rsid w:val="00FA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EF"/>
    <w:pPr>
      <w:ind w:left="720"/>
      <w:contextualSpacing/>
    </w:pPr>
  </w:style>
  <w:style w:type="table" w:styleId="TableGrid">
    <w:name w:val="Table Grid"/>
    <w:basedOn w:val="TableNormal"/>
    <w:uiPriority w:val="59"/>
    <w:rsid w:val="007F2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A0F37"/>
  </w:style>
  <w:style w:type="paragraph" w:customStyle="1" w:styleId="tableparagraph">
    <w:name w:val="tableparagraph"/>
    <w:basedOn w:val="Normal"/>
    <w:rsid w:val="0089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96E"/>
    <w:rPr>
      <w:b/>
      <w:bCs/>
    </w:rPr>
  </w:style>
  <w:style w:type="paragraph" w:styleId="NormalWeb">
    <w:name w:val="Normal (Web)"/>
    <w:basedOn w:val="Normal"/>
    <w:uiPriority w:val="99"/>
    <w:unhideWhenUsed/>
    <w:rsid w:val="0089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9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39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D8"/>
  </w:style>
  <w:style w:type="paragraph" w:styleId="Footer">
    <w:name w:val="footer"/>
    <w:basedOn w:val="Normal"/>
    <w:link w:val="FooterChar"/>
    <w:uiPriority w:val="99"/>
    <w:unhideWhenUsed/>
    <w:rsid w:val="001E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DEF"/>
    <w:pPr>
      <w:ind w:left="720"/>
      <w:contextualSpacing/>
    </w:pPr>
  </w:style>
  <w:style w:type="table" w:styleId="TableGrid">
    <w:name w:val="Table Grid"/>
    <w:basedOn w:val="TableNormal"/>
    <w:uiPriority w:val="59"/>
    <w:rsid w:val="007F2C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A0F37"/>
  </w:style>
  <w:style w:type="paragraph" w:customStyle="1" w:styleId="tableparagraph">
    <w:name w:val="tableparagraph"/>
    <w:basedOn w:val="Normal"/>
    <w:rsid w:val="0089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96E"/>
    <w:rPr>
      <w:b/>
      <w:bCs/>
    </w:rPr>
  </w:style>
  <w:style w:type="paragraph" w:styleId="NormalWeb">
    <w:name w:val="Normal (Web)"/>
    <w:basedOn w:val="Normal"/>
    <w:uiPriority w:val="99"/>
    <w:unhideWhenUsed/>
    <w:rsid w:val="0089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9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939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4D8"/>
  </w:style>
  <w:style w:type="paragraph" w:styleId="Footer">
    <w:name w:val="footer"/>
    <w:basedOn w:val="Normal"/>
    <w:link w:val="FooterChar"/>
    <w:uiPriority w:val="99"/>
    <w:unhideWhenUsed/>
    <w:rsid w:val="001E6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7</cp:revision>
  <dcterms:created xsi:type="dcterms:W3CDTF">2017-05-16T09:17:00Z</dcterms:created>
  <dcterms:modified xsi:type="dcterms:W3CDTF">2017-05-17T10:21:00Z</dcterms:modified>
</cp:coreProperties>
</file>