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DEAAF1" w14:textId="77777777" w:rsidR="00DE0E64" w:rsidRDefault="00DE0E64" w:rsidP="00DE0E64">
      <w:pPr>
        <w:pStyle w:val="NoSpacing"/>
        <w:rPr>
          <w:rFonts w:ascii="Arial Black" w:hAnsi="Arial Black"/>
          <w:b/>
          <w:bCs/>
          <w:sz w:val="48"/>
          <w:szCs w:val="48"/>
        </w:rPr>
      </w:pPr>
    </w:p>
    <w:p w14:paraId="7E8ED261" w14:textId="77777777" w:rsidR="00DE0E64" w:rsidRDefault="00DE0E64" w:rsidP="00DE0E64">
      <w:pPr>
        <w:pStyle w:val="NoSpacing"/>
        <w:rPr>
          <w:rFonts w:ascii="Arial Black" w:hAnsi="Arial Black"/>
          <w:b/>
          <w:bCs/>
          <w:sz w:val="48"/>
          <w:szCs w:val="48"/>
        </w:rPr>
      </w:pPr>
    </w:p>
    <w:p w14:paraId="0548A2E8" w14:textId="77777777" w:rsidR="00DE0E64" w:rsidRDefault="00DE0E64" w:rsidP="00DE0E64">
      <w:pPr>
        <w:pStyle w:val="NoSpacing"/>
        <w:rPr>
          <w:rFonts w:ascii="Arial Black" w:hAnsi="Arial Black"/>
          <w:b/>
          <w:bCs/>
          <w:sz w:val="48"/>
          <w:szCs w:val="48"/>
        </w:rPr>
      </w:pPr>
    </w:p>
    <w:p w14:paraId="2990FE36" w14:textId="77777777" w:rsidR="00DE0E64" w:rsidRDefault="00DE0E64" w:rsidP="00DE0E64">
      <w:pPr>
        <w:pStyle w:val="NoSpacing"/>
        <w:rPr>
          <w:rFonts w:ascii="Arial Black" w:hAnsi="Arial Black"/>
          <w:b/>
          <w:bCs/>
          <w:sz w:val="48"/>
          <w:szCs w:val="48"/>
        </w:rPr>
      </w:pPr>
    </w:p>
    <w:p w14:paraId="3CEEBFE9" w14:textId="77777777" w:rsidR="00DE0E64" w:rsidRDefault="00DE0E64" w:rsidP="00DE0E64">
      <w:pPr>
        <w:pStyle w:val="NoSpacing"/>
        <w:rPr>
          <w:rFonts w:ascii="Arial Black" w:hAnsi="Arial Black"/>
          <w:b/>
          <w:bCs/>
          <w:sz w:val="48"/>
          <w:szCs w:val="48"/>
        </w:rPr>
      </w:pPr>
    </w:p>
    <w:p w14:paraId="6D5AAE93" w14:textId="5B1FA9D5" w:rsidR="006F38D9" w:rsidRDefault="006F729A" w:rsidP="00DE0E64">
      <w:pPr>
        <w:pStyle w:val="NoSpacing"/>
        <w:rPr>
          <w:rFonts w:ascii="Arial Black" w:hAnsi="Arial Black"/>
          <w:b/>
          <w:bCs/>
          <w:sz w:val="48"/>
          <w:szCs w:val="48"/>
        </w:rPr>
      </w:pPr>
      <w:r>
        <w:rPr>
          <w:rFonts w:ascii="Arial Black" w:hAnsi="Arial Black"/>
          <w:b/>
          <w:bCs/>
          <w:sz w:val="48"/>
          <w:szCs w:val="48"/>
        </w:rPr>
        <w:t>Co</w:t>
      </w:r>
      <w:r w:rsidR="006F38D9">
        <w:rPr>
          <w:rFonts w:ascii="Arial Black" w:hAnsi="Arial Black"/>
          <w:b/>
          <w:bCs/>
          <w:sz w:val="48"/>
          <w:szCs w:val="48"/>
        </w:rPr>
        <w:t>u</w:t>
      </w:r>
      <w:r>
        <w:rPr>
          <w:rFonts w:ascii="Arial Black" w:hAnsi="Arial Black"/>
          <w:b/>
          <w:bCs/>
          <w:sz w:val="48"/>
          <w:szCs w:val="48"/>
        </w:rPr>
        <w:t>rse- PGP in Business</w:t>
      </w:r>
    </w:p>
    <w:p w14:paraId="2A5E4F97" w14:textId="48F0F014" w:rsidR="00DE0E64" w:rsidRDefault="006F38D9" w:rsidP="00DE0E64">
      <w:pPr>
        <w:pStyle w:val="NoSpacing"/>
        <w:rPr>
          <w:rFonts w:ascii="Arial Black" w:hAnsi="Arial Black"/>
          <w:b/>
          <w:bCs/>
          <w:sz w:val="48"/>
          <w:szCs w:val="48"/>
        </w:rPr>
      </w:pPr>
      <w:r>
        <w:rPr>
          <w:rFonts w:ascii="Arial Black" w:hAnsi="Arial Black"/>
          <w:b/>
          <w:bCs/>
          <w:sz w:val="48"/>
          <w:szCs w:val="48"/>
        </w:rPr>
        <w:t xml:space="preserve">              </w:t>
      </w:r>
      <w:r w:rsidR="006F729A">
        <w:rPr>
          <w:rFonts w:ascii="Arial Black" w:hAnsi="Arial Black"/>
          <w:b/>
          <w:bCs/>
          <w:sz w:val="48"/>
          <w:szCs w:val="48"/>
        </w:rPr>
        <w:t>Analytics</w:t>
      </w:r>
    </w:p>
    <w:p w14:paraId="3CC23DDC" w14:textId="77777777" w:rsidR="006F729A" w:rsidRDefault="00DE0E64" w:rsidP="006F729A">
      <w:pPr>
        <w:pStyle w:val="NoSpacing"/>
        <w:rPr>
          <w:rFonts w:ascii="Arial Black" w:hAnsi="Arial Black"/>
          <w:b/>
          <w:bCs/>
          <w:sz w:val="48"/>
          <w:szCs w:val="48"/>
        </w:rPr>
      </w:pPr>
      <w:r>
        <w:rPr>
          <w:rFonts w:ascii="Arial Black" w:hAnsi="Arial Black"/>
          <w:b/>
          <w:bCs/>
          <w:sz w:val="48"/>
          <w:szCs w:val="48"/>
        </w:rPr>
        <w:t>Name - Prabir Das</w:t>
      </w:r>
    </w:p>
    <w:p w14:paraId="7334D57A" w14:textId="77777777" w:rsidR="00B4412C" w:rsidRDefault="00DE0E64" w:rsidP="00B4412C">
      <w:pPr>
        <w:pStyle w:val="NoSpacing"/>
        <w:rPr>
          <w:rFonts w:ascii="Arial Black" w:hAnsi="Arial Black"/>
          <w:b/>
          <w:bCs/>
          <w:sz w:val="48"/>
          <w:szCs w:val="48"/>
        </w:rPr>
      </w:pPr>
      <w:r>
        <w:rPr>
          <w:rFonts w:ascii="Arial Black" w:hAnsi="Arial Black"/>
          <w:b/>
          <w:bCs/>
          <w:sz w:val="48"/>
          <w:szCs w:val="48"/>
        </w:rPr>
        <w:t xml:space="preserve">Topic - </w:t>
      </w:r>
      <w:r w:rsidR="00B4412C" w:rsidRPr="00B4412C">
        <w:rPr>
          <w:rFonts w:ascii="Arial Black" w:hAnsi="Arial Black"/>
          <w:b/>
          <w:bCs/>
          <w:sz w:val="48"/>
          <w:szCs w:val="48"/>
        </w:rPr>
        <w:t>Identifying Key Factors</w:t>
      </w:r>
    </w:p>
    <w:p w14:paraId="6E870CF6" w14:textId="77777777" w:rsidR="00B4412C" w:rsidRDefault="00B4412C" w:rsidP="00B4412C">
      <w:pPr>
        <w:pStyle w:val="NoSpacing"/>
        <w:ind w:left="1440"/>
        <w:rPr>
          <w:rFonts w:ascii="Arial Black" w:hAnsi="Arial Black"/>
          <w:b/>
          <w:bCs/>
          <w:sz w:val="48"/>
          <w:szCs w:val="48"/>
        </w:rPr>
      </w:pPr>
      <w:r>
        <w:rPr>
          <w:rFonts w:ascii="Arial Black" w:hAnsi="Arial Black"/>
          <w:b/>
          <w:bCs/>
          <w:sz w:val="48"/>
          <w:szCs w:val="48"/>
        </w:rPr>
        <w:t xml:space="preserve">   </w:t>
      </w:r>
      <w:r w:rsidRPr="00B4412C">
        <w:rPr>
          <w:rFonts w:ascii="Arial Black" w:hAnsi="Arial Black"/>
          <w:b/>
          <w:bCs/>
          <w:sz w:val="48"/>
          <w:szCs w:val="48"/>
        </w:rPr>
        <w:t>Influencing Automobile</w:t>
      </w:r>
    </w:p>
    <w:p w14:paraId="07E6BAB4" w14:textId="77777777" w:rsidR="00B4412C" w:rsidRDefault="00B4412C" w:rsidP="00B4412C">
      <w:pPr>
        <w:pStyle w:val="NoSpacing"/>
        <w:ind w:left="1440"/>
        <w:rPr>
          <w:rFonts w:ascii="Arial Black" w:hAnsi="Arial Black"/>
          <w:b/>
          <w:bCs/>
          <w:sz w:val="48"/>
          <w:szCs w:val="48"/>
        </w:rPr>
      </w:pPr>
      <w:r>
        <w:rPr>
          <w:rFonts w:ascii="Arial Black" w:hAnsi="Arial Black"/>
          <w:b/>
          <w:bCs/>
          <w:sz w:val="48"/>
          <w:szCs w:val="48"/>
        </w:rPr>
        <w:t xml:space="preserve">   </w:t>
      </w:r>
      <w:r w:rsidRPr="00B4412C">
        <w:rPr>
          <w:rFonts w:ascii="Arial Black" w:hAnsi="Arial Black"/>
          <w:b/>
          <w:bCs/>
          <w:sz w:val="48"/>
          <w:szCs w:val="48"/>
        </w:rPr>
        <w:t>Pricing and Performance</w:t>
      </w:r>
    </w:p>
    <w:p w14:paraId="685A64BA" w14:textId="77777777" w:rsidR="00B4412C" w:rsidRDefault="00B4412C" w:rsidP="00B4412C">
      <w:pPr>
        <w:pStyle w:val="NoSpacing"/>
        <w:ind w:left="1440"/>
        <w:rPr>
          <w:rFonts w:ascii="Arial Black" w:hAnsi="Arial Black"/>
          <w:b/>
          <w:bCs/>
          <w:sz w:val="48"/>
          <w:szCs w:val="48"/>
        </w:rPr>
      </w:pPr>
      <w:r>
        <w:rPr>
          <w:rFonts w:ascii="Arial Black" w:hAnsi="Arial Black"/>
          <w:b/>
          <w:bCs/>
          <w:sz w:val="48"/>
          <w:szCs w:val="48"/>
        </w:rPr>
        <w:t xml:space="preserve">   </w:t>
      </w:r>
      <w:r w:rsidRPr="00B4412C">
        <w:rPr>
          <w:rFonts w:ascii="Arial Black" w:hAnsi="Arial Black"/>
          <w:b/>
          <w:bCs/>
          <w:sz w:val="48"/>
          <w:szCs w:val="48"/>
        </w:rPr>
        <w:t>Across Different</w:t>
      </w:r>
    </w:p>
    <w:p w14:paraId="6DA074F8" w14:textId="35A045A8" w:rsidR="006F729A" w:rsidRDefault="00B4412C" w:rsidP="00B4412C">
      <w:pPr>
        <w:pStyle w:val="NoSpacing"/>
        <w:ind w:left="1440"/>
        <w:rPr>
          <w:rFonts w:ascii="Arial Black" w:hAnsi="Arial Black"/>
          <w:b/>
          <w:bCs/>
          <w:sz w:val="48"/>
          <w:szCs w:val="48"/>
        </w:rPr>
      </w:pPr>
      <w:r>
        <w:rPr>
          <w:rFonts w:ascii="Arial Black" w:hAnsi="Arial Black"/>
          <w:b/>
          <w:bCs/>
          <w:sz w:val="48"/>
          <w:szCs w:val="48"/>
        </w:rPr>
        <w:t xml:space="preserve">   </w:t>
      </w:r>
      <w:r w:rsidRPr="00B4412C">
        <w:rPr>
          <w:rFonts w:ascii="Arial Black" w:hAnsi="Arial Black"/>
          <w:b/>
          <w:bCs/>
          <w:sz w:val="48"/>
          <w:szCs w:val="48"/>
        </w:rPr>
        <w:t>Manufacturers</w:t>
      </w:r>
    </w:p>
    <w:p w14:paraId="0091A95D" w14:textId="77777777" w:rsidR="006F729A" w:rsidRDefault="006F729A" w:rsidP="006F729A">
      <w:pPr>
        <w:pStyle w:val="NoSpacing"/>
        <w:rPr>
          <w:rFonts w:ascii="Arial Black" w:hAnsi="Arial Black"/>
          <w:b/>
          <w:bCs/>
          <w:sz w:val="48"/>
          <w:szCs w:val="48"/>
        </w:rPr>
      </w:pPr>
    </w:p>
    <w:p w14:paraId="7B9FDDEE" w14:textId="77777777" w:rsidR="006F729A" w:rsidRDefault="006F729A" w:rsidP="006F729A">
      <w:pPr>
        <w:pStyle w:val="NoSpacing"/>
        <w:rPr>
          <w:rFonts w:ascii="Arial Black" w:hAnsi="Arial Black"/>
          <w:b/>
          <w:bCs/>
          <w:sz w:val="48"/>
          <w:szCs w:val="48"/>
        </w:rPr>
      </w:pPr>
    </w:p>
    <w:p w14:paraId="3BA6F970" w14:textId="77777777" w:rsidR="006F729A" w:rsidRDefault="006F729A" w:rsidP="006F729A">
      <w:pPr>
        <w:pStyle w:val="NoSpacing"/>
        <w:jc w:val="right"/>
        <w:rPr>
          <w:rFonts w:ascii="Arial Black" w:hAnsi="Arial Black"/>
          <w:b/>
          <w:bCs/>
          <w:sz w:val="48"/>
          <w:szCs w:val="48"/>
        </w:rPr>
      </w:pPr>
    </w:p>
    <w:p w14:paraId="3A758F08" w14:textId="77777777" w:rsidR="006F729A" w:rsidRDefault="006F729A" w:rsidP="006F729A">
      <w:pPr>
        <w:pStyle w:val="NoSpacing"/>
        <w:jc w:val="right"/>
        <w:rPr>
          <w:rFonts w:ascii="Arial Black" w:hAnsi="Arial Black"/>
          <w:b/>
          <w:bCs/>
          <w:sz w:val="48"/>
          <w:szCs w:val="48"/>
        </w:rPr>
      </w:pPr>
    </w:p>
    <w:p w14:paraId="7F0C31FF" w14:textId="77777777" w:rsidR="006F38D9" w:rsidRDefault="006F38D9" w:rsidP="006F729A">
      <w:pPr>
        <w:pStyle w:val="NoSpacing"/>
        <w:jc w:val="right"/>
        <w:rPr>
          <w:rFonts w:ascii="Arial Black" w:hAnsi="Arial Black"/>
          <w:b/>
          <w:bCs/>
          <w:sz w:val="48"/>
          <w:szCs w:val="48"/>
        </w:rPr>
      </w:pPr>
    </w:p>
    <w:p w14:paraId="574866EB" w14:textId="77777777" w:rsidR="00B4412C" w:rsidRDefault="00B4412C" w:rsidP="006F729A">
      <w:pPr>
        <w:pStyle w:val="NoSpacing"/>
        <w:jc w:val="right"/>
        <w:rPr>
          <w:rFonts w:ascii="Arial Black" w:hAnsi="Arial Black"/>
          <w:b/>
          <w:bCs/>
          <w:sz w:val="48"/>
          <w:szCs w:val="48"/>
        </w:rPr>
      </w:pPr>
    </w:p>
    <w:p w14:paraId="6AD21A85" w14:textId="34763DEF" w:rsidR="00B9748B" w:rsidRDefault="006F729A" w:rsidP="00B9748B">
      <w:pPr>
        <w:pStyle w:val="NoSpacing"/>
        <w:jc w:val="right"/>
        <w:rPr>
          <w:rFonts w:ascii="Arial" w:hAnsi="Arial" w:cs="Arial"/>
          <w:b/>
          <w:bCs/>
          <w:sz w:val="28"/>
          <w:szCs w:val="28"/>
          <w:u w:val="single"/>
        </w:rPr>
      </w:pPr>
      <w:r>
        <w:rPr>
          <w:rFonts w:ascii="Arial Black" w:hAnsi="Arial Black"/>
          <w:b/>
          <w:bCs/>
          <w:sz w:val="48"/>
          <w:szCs w:val="48"/>
        </w:rPr>
        <w:t>Date - 1</w:t>
      </w:r>
      <w:r w:rsidR="00B4412C">
        <w:rPr>
          <w:rFonts w:ascii="Arial Black" w:hAnsi="Arial Black"/>
          <w:b/>
          <w:bCs/>
          <w:sz w:val="48"/>
          <w:szCs w:val="48"/>
        </w:rPr>
        <w:t>5</w:t>
      </w:r>
      <w:r>
        <w:rPr>
          <w:rFonts w:ascii="Arial Black" w:hAnsi="Arial Black"/>
          <w:b/>
          <w:bCs/>
          <w:sz w:val="48"/>
          <w:szCs w:val="48"/>
        </w:rPr>
        <w:t>/06/2024</w:t>
      </w:r>
      <w:r w:rsidR="00C7744E">
        <w:rPr>
          <w:rFonts w:ascii="Arial" w:hAnsi="Arial" w:cs="Arial"/>
          <w:b/>
          <w:bCs/>
          <w:sz w:val="28"/>
          <w:szCs w:val="28"/>
          <w:u w:val="single"/>
        </w:rPr>
        <w:br w:type="page"/>
      </w:r>
    </w:p>
    <w:p w14:paraId="1A20C6CB" w14:textId="77777777" w:rsidR="00B9748B" w:rsidRDefault="00B9748B" w:rsidP="00B9748B">
      <w:pPr>
        <w:pStyle w:val="NoSpacing"/>
        <w:rPr>
          <w:rFonts w:ascii="Arial" w:hAnsi="Arial" w:cs="Arial"/>
          <w:b/>
          <w:bCs/>
          <w:sz w:val="40"/>
          <w:szCs w:val="40"/>
          <w:u w:val="single"/>
        </w:rPr>
        <w:sectPr w:rsidR="00B9748B" w:rsidSect="00B9748B">
          <w:footerReference w:type="default" r:id="rId8"/>
          <w:footerReference w:type="first" r:id="rId9"/>
          <w:pgSz w:w="11906" w:h="16838"/>
          <w:pgMar w:top="1440" w:right="1440" w:bottom="1440" w:left="1440" w:header="708" w:footer="708" w:gutter="0"/>
          <w:pgNumType w:start="1"/>
          <w:cols w:space="708"/>
          <w:titlePg/>
          <w:docGrid w:linePitch="360"/>
        </w:sectPr>
      </w:pPr>
    </w:p>
    <w:p w14:paraId="628D7A9C" w14:textId="77777777" w:rsidR="00866E2A" w:rsidRDefault="00B9748B" w:rsidP="00B9748B">
      <w:pPr>
        <w:pStyle w:val="NoSpacing"/>
        <w:rPr>
          <w:rFonts w:ascii="Arial" w:hAnsi="Arial" w:cs="Arial"/>
          <w:b/>
          <w:bCs/>
          <w:sz w:val="28"/>
          <w:szCs w:val="28"/>
          <w:u w:val="single"/>
        </w:rPr>
      </w:pPr>
      <w:r w:rsidRPr="00B9748B">
        <w:rPr>
          <w:rFonts w:ascii="Arial" w:hAnsi="Arial" w:cs="Arial"/>
          <w:b/>
          <w:bCs/>
          <w:sz w:val="40"/>
          <w:szCs w:val="40"/>
          <w:u w:val="single"/>
        </w:rPr>
        <w:lastRenderedPageBreak/>
        <w:t>Executive Summary:</w:t>
      </w:r>
      <w:r>
        <w:rPr>
          <w:rFonts w:ascii="Arial" w:hAnsi="Arial" w:cs="Arial"/>
          <w:b/>
          <w:bCs/>
          <w:sz w:val="28"/>
          <w:szCs w:val="28"/>
          <w:u w:val="single"/>
        </w:rPr>
        <w:t xml:space="preserve"> </w:t>
      </w:r>
    </w:p>
    <w:p w14:paraId="5B8D074C" w14:textId="77777777" w:rsidR="00866E2A" w:rsidRDefault="00866E2A" w:rsidP="00B9748B">
      <w:pPr>
        <w:pStyle w:val="NoSpacing"/>
        <w:rPr>
          <w:rFonts w:ascii="Arial" w:hAnsi="Arial" w:cs="Arial"/>
          <w:b/>
          <w:bCs/>
          <w:sz w:val="28"/>
          <w:szCs w:val="28"/>
          <w:u w:val="single"/>
        </w:rPr>
      </w:pPr>
    </w:p>
    <w:p w14:paraId="50B7CA54" w14:textId="68A5A563" w:rsidR="00B9748B" w:rsidRDefault="00B9748B" w:rsidP="00B9748B">
      <w:pPr>
        <w:pStyle w:val="NoSpacing"/>
        <w:rPr>
          <w:rFonts w:ascii="Arial" w:hAnsi="Arial" w:cs="Arial"/>
          <w:color w:val="0D0D0D"/>
          <w:sz w:val="24"/>
          <w:szCs w:val="24"/>
          <w:shd w:val="clear" w:color="auto" w:fill="FFFFFF"/>
        </w:rPr>
      </w:pPr>
      <w:r w:rsidRPr="00286CBB">
        <w:rPr>
          <w:rFonts w:ascii="Arial" w:hAnsi="Arial" w:cs="Arial"/>
          <w:color w:val="0D0D0D"/>
          <w:sz w:val="24"/>
          <w:szCs w:val="24"/>
          <w:shd w:val="clear" w:color="auto" w:fill="FFFFFF"/>
        </w:rPr>
        <w:t>The primary purpose of this study is to identify and analyse the key factors that influence automobile prices and to examine the variations in builds manufactured by different companies. By understanding these factors, we aim to provide insights that can help consumers make informed purchasing decisions, assist manufacturers in optimizing their pricing strategies, and contribute to the overall understanding of market dynamics in the automotive industry.</w:t>
      </w:r>
      <w:r>
        <w:rPr>
          <w:rFonts w:ascii="Arial" w:hAnsi="Arial" w:cs="Arial"/>
          <w:color w:val="0D0D0D"/>
          <w:sz w:val="24"/>
          <w:szCs w:val="24"/>
          <w:shd w:val="clear" w:color="auto" w:fill="FFFFFF"/>
        </w:rPr>
        <w:t xml:space="preserve"> Also, c</w:t>
      </w:r>
      <w:r w:rsidRPr="00286CBB">
        <w:rPr>
          <w:rFonts w:ascii="Arial" w:hAnsi="Arial" w:cs="Arial"/>
          <w:color w:val="0D0D0D"/>
          <w:sz w:val="24"/>
          <w:szCs w:val="24"/>
          <w:shd w:val="clear" w:color="auto" w:fill="FFFFFF"/>
        </w:rPr>
        <w:t>ontribute to the existing body of knowledge in the automotive industry by offering detailed insights into the relationship between automobile features, manufacturer attributes, and pricing.</w:t>
      </w:r>
    </w:p>
    <w:p w14:paraId="35D9D67A" w14:textId="77777777" w:rsidR="00B9748B" w:rsidRDefault="00B9748B" w:rsidP="00B9748B">
      <w:pPr>
        <w:pStyle w:val="NoSpacing"/>
        <w:rPr>
          <w:rFonts w:ascii="Arial" w:hAnsi="Arial" w:cs="Arial"/>
          <w:color w:val="0D0D0D"/>
          <w:sz w:val="24"/>
          <w:szCs w:val="24"/>
          <w:shd w:val="clear" w:color="auto" w:fill="FFFFFF"/>
        </w:rPr>
      </w:pPr>
    </w:p>
    <w:p w14:paraId="0105D79F" w14:textId="77777777" w:rsidR="00B9748B" w:rsidRPr="00B3097E" w:rsidRDefault="00B9748B" w:rsidP="00B9748B">
      <w:pPr>
        <w:pStyle w:val="NoSpacing"/>
        <w:rPr>
          <w:rFonts w:ascii="Arial" w:hAnsi="Arial" w:cs="Arial"/>
          <w:color w:val="0D0D0D"/>
          <w:sz w:val="24"/>
          <w:szCs w:val="24"/>
          <w:shd w:val="clear" w:color="auto" w:fill="FFFFFF"/>
        </w:rPr>
      </w:pPr>
      <w:r w:rsidRPr="00B3097E">
        <w:rPr>
          <w:rFonts w:ascii="Arial" w:hAnsi="Arial" w:cs="Arial"/>
          <w:color w:val="0D0D0D"/>
          <w:sz w:val="24"/>
          <w:szCs w:val="24"/>
          <w:shd w:val="clear" w:color="auto" w:fill="FFFFFF"/>
        </w:rPr>
        <w:t>The study reveals that most cars in the dataset are relatively inexpensive. However, there is a considerable range in prices, indicating significant variability in the market. When looking at factors that influence the weight of a car, the analysis shows that the length and width of a vehicle are particularly important, with longer and wider cars generally weighing more. This is supported by a model that explains a substantial 91% of the variation in curb weight, suggesting a very strong relationship between these dimensions and the car's overall weight.</w:t>
      </w:r>
    </w:p>
    <w:p w14:paraId="582DA54F" w14:textId="43B3B5F0" w:rsidR="00B9748B" w:rsidRDefault="00B9748B" w:rsidP="00B9748B">
      <w:pPr>
        <w:pStyle w:val="NormalWeb"/>
        <w:rPr>
          <w:rFonts w:ascii="Arial" w:hAnsi="Arial" w:cs="Arial"/>
          <w:color w:val="0D0D0D"/>
          <w:shd w:val="clear" w:color="auto" w:fill="FFFFFF"/>
        </w:rPr>
      </w:pPr>
      <w:r w:rsidRPr="00B3097E">
        <w:rPr>
          <w:rFonts w:ascii="Arial" w:hAnsi="Arial" w:cs="Arial"/>
          <w:color w:val="0D0D0D"/>
          <w:shd w:val="clear" w:color="auto" w:fill="FFFFFF"/>
        </w:rPr>
        <w:t>Additionally, the analysis identifies key factors that significantly impact car prices. Engine size stands out as having the most substantial positive effect, meaning cars with larger engines are typically priced higher. Conversely, stroke has a negative impact on price, indicating that cars with higher stroke values tend to be cheaper. Other factors such as curb weight also play a notable role, with heavier cars generally being more expensive. Overall, the models used in the study provide a strong explanation of the factors influencing both car weight and price</w:t>
      </w:r>
      <w:r>
        <w:rPr>
          <w:rFonts w:ascii="Arial" w:hAnsi="Arial" w:cs="Arial"/>
          <w:color w:val="0D0D0D"/>
          <w:shd w:val="clear" w:color="auto" w:fill="FFFFFF"/>
        </w:rPr>
        <w:t>.</w:t>
      </w:r>
    </w:p>
    <w:p w14:paraId="6A2BAA87" w14:textId="77777777" w:rsidR="00B9748B" w:rsidRPr="00B3097E" w:rsidRDefault="00B9748B" w:rsidP="00B9748B">
      <w:pPr>
        <w:pStyle w:val="NormalWeb"/>
        <w:rPr>
          <w:rFonts w:ascii="Arial" w:hAnsi="Arial" w:cs="Arial"/>
          <w:color w:val="0D0D0D"/>
          <w:shd w:val="clear" w:color="auto" w:fill="FFFFFF"/>
        </w:rPr>
      </w:pPr>
      <w:r w:rsidRPr="00B3097E">
        <w:t xml:space="preserve"> </w:t>
      </w:r>
      <w:r w:rsidRPr="00B3097E">
        <w:rPr>
          <w:rFonts w:ascii="Arial" w:hAnsi="Arial" w:cs="Arial"/>
          <w:color w:val="0D0D0D"/>
          <w:shd w:val="clear" w:color="auto" w:fill="FFFFFF"/>
        </w:rPr>
        <w:t>The study highlights several key insights for manufacturers. Understanding that factors like engine size and performance metrics significantly impact car prices allows manufacturers to tailor their models to consumer preferences, potentially boosting sales. Gas cars with higher horsepower suggest a design focus on performance, while diesel cars may prioritize fuel efficiency. Brands like Toyota and Honda, with their diverse range of models, cater to various market segments, enhancing their presence. In contrast, luxury brands like Jaguar, Mercedes-Benz, and Porsche focus on high-end offerings that attract affluent customers willing to pay premium prices. This reveals a strategic approach to balancing market coverage and brand prestige.</w:t>
      </w:r>
    </w:p>
    <w:p w14:paraId="00CA36BD" w14:textId="08D6A081" w:rsidR="00B9748B" w:rsidRPr="00B9748B" w:rsidRDefault="00B9748B" w:rsidP="00B9748B">
      <w:pPr>
        <w:pStyle w:val="NormalWeb"/>
        <w:rPr>
          <w:rFonts w:ascii="Arial" w:hAnsi="Arial" w:cs="Arial"/>
          <w:color w:val="0D0D0D"/>
          <w:shd w:val="clear" w:color="auto" w:fill="FFFFFF"/>
        </w:rPr>
      </w:pPr>
      <w:r w:rsidRPr="00B3097E">
        <w:rPr>
          <w:rFonts w:ascii="Arial" w:hAnsi="Arial" w:cs="Arial"/>
          <w:color w:val="0D0D0D"/>
          <w:shd w:val="clear" w:color="auto" w:fill="FFFFFF"/>
        </w:rPr>
        <w:t>The study also emphasizes the trade-offs between performance and fuel efficiency. Manufacturers face challenges in balancing engine size, horsepower, and fuel economy, prompting innovation in powerful yet efficient engines. The negative impact of vehicle weight on fuel efficiency suggests a trend towards using lightweight materials to reduce weight without compromising safety or performance, potentially lowering manufacturing costs. Additionally, the strong correlations between vehicle dimensions indicate that design changes in one aspect necessitate adjustments in others, influencing overall design and manufacturing processes. Ultimately, aligning vehicle specifications with consumer expectations can enhance customer satisfaction and loyalty, driving long-term success.</w:t>
      </w:r>
    </w:p>
    <w:p w14:paraId="6221D26E" w14:textId="7A0974DD" w:rsidR="00367EFD" w:rsidRDefault="00367EFD" w:rsidP="00B9748B">
      <w:pPr>
        <w:rPr>
          <w:rFonts w:ascii="Arial" w:hAnsi="Arial" w:cs="Arial"/>
          <w:b/>
          <w:bCs/>
          <w:sz w:val="28"/>
          <w:szCs w:val="28"/>
          <w:u w:val="single"/>
        </w:rPr>
      </w:pPr>
    </w:p>
    <w:p w14:paraId="4A2292B5" w14:textId="4F618257" w:rsidR="00C7744E" w:rsidRPr="005162EE" w:rsidRDefault="00C7744E" w:rsidP="005162EE">
      <w:pPr>
        <w:pStyle w:val="NoSpacing"/>
        <w:jc w:val="center"/>
        <w:rPr>
          <w:rFonts w:ascii="Arial" w:hAnsi="Arial" w:cs="Arial"/>
          <w:b/>
          <w:bCs/>
          <w:sz w:val="40"/>
          <w:szCs w:val="40"/>
          <w:u w:val="single"/>
        </w:rPr>
      </w:pPr>
      <w:r w:rsidRPr="005162EE">
        <w:rPr>
          <w:rFonts w:ascii="Arial" w:hAnsi="Arial" w:cs="Arial"/>
          <w:b/>
          <w:bCs/>
          <w:sz w:val="40"/>
          <w:szCs w:val="40"/>
          <w:u w:val="single"/>
        </w:rPr>
        <w:t>INDEX</w:t>
      </w:r>
    </w:p>
    <w:p w14:paraId="18FE0C11" w14:textId="77777777" w:rsidR="00192FE0" w:rsidRDefault="00192FE0" w:rsidP="00DA7E99">
      <w:pPr>
        <w:jc w:val="center"/>
        <w:rPr>
          <w:rFonts w:ascii="Arial" w:hAnsi="Arial" w:cs="Arial"/>
          <w:b/>
          <w:bCs/>
          <w:sz w:val="28"/>
          <w:szCs w:val="28"/>
          <w:u w:val="single"/>
        </w:rPr>
      </w:pPr>
    </w:p>
    <w:p w14:paraId="5995F6B6" w14:textId="77777777" w:rsidR="00192FE0" w:rsidRDefault="00192FE0" w:rsidP="00DA7E99">
      <w:pPr>
        <w:jc w:val="center"/>
        <w:rPr>
          <w:rFonts w:ascii="Arial" w:hAnsi="Arial" w:cs="Arial"/>
          <w:b/>
          <w:bCs/>
          <w:sz w:val="28"/>
          <w:szCs w:val="28"/>
          <w:u w:val="single"/>
        </w:rPr>
      </w:pPr>
    </w:p>
    <w:p w14:paraId="7F8F81A2" w14:textId="10699BB0" w:rsidR="005162EE" w:rsidRPr="005162EE" w:rsidRDefault="00DA7E99" w:rsidP="00DA7E99">
      <w:pPr>
        <w:rPr>
          <w:rFonts w:ascii="Arial" w:hAnsi="Arial" w:cs="Arial"/>
          <w:b/>
          <w:bCs/>
          <w:color w:val="0D0D0D"/>
          <w:sz w:val="36"/>
          <w:szCs w:val="36"/>
          <w:shd w:val="clear" w:color="auto" w:fill="FFFFFF"/>
        </w:rPr>
      </w:pPr>
      <w:r w:rsidRPr="005162EE">
        <w:rPr>
          <w:rFonts w:ascii="Arial" w:hAnsi="Arial" w:cs="Arial"/>
          <w:b/>
          <w:bCs/>
          <w:color w:val="0D0D0D"/>
          <w:sz w:val="36"/>
          <w:szCs w:val="36"/>
          <w:shd w:val="clear" w:color="auto" w:fill="FFFFFF"/>
        </w:rPr>
        <w:t>TOPIC</w:t>
      </w:r>
      <w:r>
        <w:rPr>
          <w:rFonts w:ascii="Arial" w:hAnsi="Arial" w:cs="Arial"/>
          <w:b/>
          <w:bCs/>
          <w:sz w:val="28"/>
          <w:szCs w:val="28"/>
        </w:rPr>
        <w:t xml:space="preserve">                                                             </w:t>
      </w:r>
      <w:r>
        <w:rPr>
          <w:rFonts w:ascii="Arial" w:hAnsi="Arial" w:cs="Arial"/>
          <w:b/>
          <w:bCs/>
          <w:sz w:val="28"/>
          <w:szCs w:val="28"/>
        </w:rPr>
        <w:tab/>
      </w:r>
      <w:r w:rsidRPr="005162EE">
        <w:rPr>
          <w:rFonts w:ascii="Arial" w:hAnsi="Arial" w:cs="Arial"/>
          <w:b/>
          <w:bCs/>
          <w:color w:val="0D0D0D"/>
          <w:sz w:val="36"/>
          <w:szCs w:val="36"/>
          <w:shd w:val="clear" w:color="auto" w:fill="FFFFFF"/>
        </w:rPr>
        <w:t>Page Number</w:t>
      </w:r>
    </w:p>
    <w:p w14:paraId="23731B4F" w14:textId="34E1835C" w:rsidR="00DA7E99" w:rsidRDefault="00DA7E99" w:rsidP="00DA7E99">
      <w:pPr>
        <w:rPr>
          <w:rFonts w:ascii="Arial" w:hAnsi="Arial" w:cs="Arial"/>
          <w:b/>
          <w:bCs/>
          <w:sz w:val="28"/>
          <w:szCs w:val="28"/>
        </w:rPr>
      </w:pPr>
    </w:p>
    <w:p w14:paraId="66087D70" w14:textId="294E8CC4" w:rsidR="00DA7E99" w:rsidRDefault="00DA7E99" w:rsidP="00DA7E99">
      <w:pPr>
        <w:rPr>
          <w:rFonts w:ascii="Arial" w:hAnsi="Arial" w:cs="Arial"/>
          <w:b/>
          <w:bCs/>
          <w:sz w:val="32"/>
          <w:szCs w:val="32"/>
        </w:rPr>
      </w:pPr>
      <w:r w:rsidRPr="005162EE">
        <w:rPr>
          <w:rFonts w:ascii="Arial" w:hAnsi="Arial" w:cs="Arial"/>
          <w:b/>
          <w:bCs/>
          <w:sz w:val="32"/>
          <w:szCs w:val="32"/>
        </w:rPr>
        <w:t xml:space="preserve">1. </w:t>
      </w:r>
      <w:r w:rsidR="006F38D9" w:rsidRPr="005162EE">
        <w:rPr>
          <w:rFonts w:ascii="Arial" w:hAnsi="Arial" w:cs="Arial"/>
          <w:b/>
          <w:bCs/>
          <w:sz w:val="32"/>
          <w:szCs w:val="32"/>
        </w:rPr>
        <w:t>Executive Summary</w:t>
      </w:r>
      <w:r w:rsidRPr="005162EE">
        <w:rPr>
          <w:rFonts w:ascii="Arial" w:hAnsi="Arial" w:cs="Arial"/>
          <w:b/>
          <w:bCs/>
          <w:sz w:val="32"/>
          <w:szCs w:val="32"/>
        </w:rPr>
        <w:tab/>
      </w:r>
      <w:r w:rsidRPr="005162EE">
        <w:rPr>
          <w:rFonts w:ascii="Arial" w:hAnsi="Arial" w:cs="Arial"/>
          <w:b/>
          <w:bCs/>
          <w:sz w:val="32"/>
          <w:szCs w:val="32"/>
        </w:rPr>
        <w:tab/>
      </w:r>
      <w:r w:rsidRPr="005162EE">
        <w:rPr>
          <w:rFonts w:ascii="Arial" w:hAnsi="Arial" w:cs="Arial"/>
          <w:b/>
          <w:bCs/>
          <w:sz w:val="32"/>
          <w:szCs w:val="32"/>
        </w:rPr>
        <w:tab/>
      </w:r>
      <w:r w:rsidRPr="005162EE">
        <w:rPr>
          <w:rFonts w:ascii="Arial" w:hAnsi="Arial" w:cs="Arial"/>
          <w:b/>
          <w:bCs/>
          <w:sz w:val="32"/>
          <w:szCs w:val="32"/>
        </w:rPr>
        <w:tab/>
      </w:r>
      <w:r w:rsidRPr="005162EE">
        <w:rPr>
          <w:rFonts w:ascii="Arial" w:hAnsi="Arial" w:cs="Arial"/>
          <w:b/>
          <w:bCs/>
          <w:sz w:val="32"/>
          <w:szCs w:val="32"/>
        </w:rPr>
        <w:tab/>
      </w:r>
      <w:r w:rsidRPr="005162EE">
        <w:rPr>
          <w:rFonts w:ascii="Arial" w:hAnsi="Arial" w:cs="Arial"/>
          <w:b/>
          <w:bCs/>
          <w:sz w:val="32"/>
          <w:szCs w:val="32"/>
        </w:rPr>
        <w:tab/>
      </w:r>
      <w:r w:rsidRPr="005162EE">
        <w:rPr>
          <w:rFonts w:ascii="Arial" w:hAnsi="Arial" w:cs="Arial"/>
          <w:b/>
          <w:bCs/>
          <w:sz w:val="32"/>
          <w:szCs w:val="32"/>
        </w:rPr>
        <w:tab/>
      </w:r>
      <w:r w:rsidRPr="005162EE">
        <w:rPr>
          <w:rFonts w:ascii="Arial" w:hAnsi="Arial" w:cs="Arial"/>
          <w:b/>
          <w:bCs/>
          <w:sz w:val="32"/>
          <w:szCs w:val="32"/>
        </w:rPr>
        <w:tab/>
      </w:r>
      <w:r w:rsidR="006F38D9" w:rsidRPr="005162EE">
        <w:rPr>
          <w:rFonts w:ascii="Arial" w:hAnsi="Arial" w:cs="Arial"/>
          <w:b/>
          <w:bCs/>
          <w:sz w:val="32"/>
          <w:szCs w:val="32"/>
        </w:rPr>
        <w:t>1</w:t>
      </w:r>
    </w:p>
    <w:p w14:paraId="0DF27927" w14:textId="77777777" w:rsidR="005162EE" w:rsidRPr="005162EE" w:rsidRDefault="005162EE" w:rsidP="00DA7E99">
      <w:pPr>
        <w:rPr>
          <w:rFonts w:ascii="Arial" w:hAnsi="Arial" w:cs="Arial"/>
          <w:b/>
          <w:bCs/>
          <w:sz w:val="20"/>
          <w:szCs w:val="20"/>
        </w:rPr>
      </w:pPr>
    </w:p>
    <w:p w14:paraId="63BF3767" w14:textId="0311F4B3" w:rsidR="00DA7E99" w:rsidRDefault="00DA7E99" w:rsidP="00DA7E99">
      <w:pPr>
        <w:rPr>
          <w:rFonts w:ascii="Arial" w:hAnsi="Arial" w:cs="Arial"/>
          <w:b/>
          <w:bCs/>
          <w:sz w:val="32"/>
          <w:szCs w:val="32"/>
        </w:rPr>
      </w:pPr>
      <w:r w:rsidRPr="005162EE">
        <w:rPr>
          <w:rFonts w:ascii="Arial" w:hAnsi="Arial" w:cs="Arial"/>
          <w:b/>
          <w:bCs/>
          <w:sz w:val="32"/>
          <w:szCs w:val="32"/>
        </w:rPr>
        <w:t xml:space="preserve">2. </w:t>
      </w:r>
      <w:r w:rsidR="006F38D9" w:rsidRPr="005162EE">
        <w:rPr>
          <w:rFonts w:ascii="Arial" w:hAnsi="Arial" w:cs="Arial"/>
          <w:b/>
          <w:bCs/>
          <w:sz w:val="32"/>
          <w:szCs w:val="32"/>
        </w:rPr>
        <w:t>Introduction</w:t>
      </w:r>
      <w:r w:rsidRPr="005162EE">
        <w:rPr>
          <w:rFonts w:ascii="Arial" w:hAnsi="Arial" w:cs="Arial"/>
          <w:b/>
          <w:bCs/>
          <w:sz w:val="32"/>
          <w:szCs w:val="32"/>
        </w:rPr>
        <w:tab/>
      </w:r>
      <w:r w:rsidRPr="005162EE">
        <w:rPr>
          <w:rFonts w:ascii="Arial" w:hAnsi="Arial" w:cs="Arial"/>
          <w:b/>
          <w:bCs/>
          <w:sz w:val="32"/>
          <w:szCs w:val="32"/>
        </w:rPr>
        <w:tab/>
      </w:r>
      <w:r w:rsidRPr="005162EE">
        <w:rPr>
          <w:rFonts w:ascii="Arial" w:hAnsi="Arial" w:cs="Arial"/>
          <w:b/>
          <w:bCs/>
          <w:sz w:val="32"/>
          <w:szCs w:val="32"/>
        </w:rPr>
        <w:tab/>
      </w:r>
      <w:r w:rsidRPr="005162EE">
        <w:rPr>
          <w:rFonts w:ascii="Arial" w:hAnsi="Arial" w:cs="Arial"/>
          <w:b/>
          <w:bCs/>
          <w:sz w:val="32"/>
          <w:szCs w:val="32"/>
        </w:rPr>
        <w:tab/>
      </w:r>
      <w:r w:rsidRPr="005162EE">
        <w:rPr>
          <w:rFonts w:ascii="Arial" w:hAnsi="Arial" w:cs="Arial"/>
          <w:b/>
          <w:bCs/>
          <w:sz w:val="32"/>
          <w:szCs w:val="32"/>
        </w:rPr>
        <w:tab/>
      </w:r>
      <w:r w:rsidRPr="005162EE">
        <w:rPr>
          <w:rFonts w:ascii="Arial" w:hAnsi="Arial" w:cs="Arial"/>
          <w:b/>
          <w:bCs/>
          <w:sz w:val="32"/>
          <w:szCs w:val="32"/>
        </w:rPr>
        <w:tab/>
      </w:r>
      <w:r w:rsidR="006F38D9" w:rsidRPr="005162EE">
        <w:rPr>
          <w:rFonts w:ascii="Arial" w:hAnsi="Arial" w:cs="Arial"/>
          <w:b/>
          <w:bCs/>
          <w:sz w:val="32"/>
          <w:szCs w:val="32"/>
        </w:rPr>
        <w:tab/>
      </w:r>
      <w:r w:rsidR="006F38D9" w:rsidRPr="005162EE">
        <w:rPr>
          <w:rFonts w:ascii="Arial" w:hAnsi="Arial" w:cs="Arial"/>
          <w:b/>
          <w:bCs/>
          <w:sz w:val="32"/>
          <w:szCs w:val="32"/>
        </w:rPr>
        <w:tab/>
      </w:r>
      <w:r w:rsidRPr="005162EE">
        <w:rPr>
          <w:rFonts w:ascii="Arial" w:hAnsi="Arial" w:cs="Arial"/>
          <w:b/>
          <w:bCs/>
          <w:sz w:val="32"/>
          <w:szCs w:val="32"/>
        </w:rPr>
        <w:tab/>
      </w:r>
      <w:r w:rsidR="006F38D9" w:rsidRPr="005162EE">
        <w:rPr>
          <w:rFonts w:ascii="Arial" w:hAnsi="Arial" w:cs="Arial"/>
          <w:b/>
          <w:bCs/>
          <w:sz w:val="32"/>
          <w:szCs w:val="32"/>
        </w:rPr>
        <w:t>3</w:t>
      </w:r>
    </w:p>
    <w:p w14:paraId="6E1A988B" w14:textId="77777777" w:rsidR="005162EE" w:rsidRPr="005162EE" w:rsidRDefault="005162EE" w:rsidP="00DA7E99">
      <w:pPr>
        <w:rPr>
          <w:rFonts w:ascii="Arial" w:hAnsi="Arial" w:cs="Arial"/>
          <w:b/>
          <w:bCs/>
          <w:sz w:val="20"/>
          <w:szCs w:val="20"/>
        </w:rPr>
      </w:pPr>
    </w:p>
    <w:p w14:paraId="5DEA0C67" w14:textId="0D5B025D" w:rsidR="00DA7E99" w:rsidRDefault="00DA7E99" w:rsidP="00DA7E99">
      <w:pPr>
        <w:rPr>
          <w:rFonts w:ascii="Arial" w:hAnsi="Arial" w:cs="Arial"/>
          <w:b/>
          <w:bCs/>
          <w:sz w:val="32"/>
          <w:szCs w:val="32"/>
        </w:rPr>
      </w:pPr>
      <w:r w:rsidRPr="005162EE">
        <w:rPr>
          <w:rFonts w:ascii="Arial" w:hAnsi="Arial" w:cs="Arial"/>
          <w:b/>
          <w:bCs/>
          <w:sz w:val="32"/>
          <w:szCs w:val="32"/>
        </w:rPr>
        <w:t>3.</w:t>
      </w:r>
      <w:r w:rsidR="006F38D9" w:rsidRPr="005162EE">
        <w:rPr>
          <w:rFonts w:ascii="Arial" w:hAnsi="Arial" w:cs="Arial"/>
          <w:b/>
          <w:bCs/>
          <w:sz w:val="32"/>
          <w:szCs w:val="32"/>
        </w:rPr>
        <w:t xml:space="preserve"> Understanding Individual Features</w:t>
      </w:r>
      <w:r w:rsidR="00AD7E45" w:rsidRPr="005162EE">
        <w:rPr>
          <w:rFonts w:ascii="Arial" w:hAnsi="Arial" w:cs="Arial"/>
          <w:b/>
          <w:bCs/>
          <w:sz w:val="32"/>
          <w:szCs w:val="32"/>
        </w:rPr>
        <w:tab/>
      </w:r>
      <w:r w:rsidR="00AD7E45" w:rsidRPr="005162EE">
        <w:rPr>
          <w:rFonts w:ascii="Arial" w:hAnsi="Arial" w:cs="Arial"/>
          <w:b/>
          <w:bCs/>
          <w:sz w:val="32"/>
          <w:szCs w:val="32"/>
        </w:rPr>
        <w:tab/>
      </w:r>
      <w:r w:rsidR="00AD7E45" w:rsidRPr="005162EE">
        <w:rPr>
          <w:rFonts w:ascii="Arial" w:hAnsi="Arial" w:cs="Arial"/>
          <w:b/>
          <w:bCs/>
          <w:sz w:val="32"/>
          <w:szCs w:val="32"/>
        </w:rPr>
        <w:tab/>
      </w:r>
      <w:r w:rsidR="00AD7E45" w:rsidRPr="005162EE">
        <w:rPr>
          <w:rFonts w:ascii="Arial" w:hAnsi="Arial" w:cs="Arial"/>
          <w:b/>
          <w:bCs/>
          <w:sz w:val="32"/>
          <w:szCs w:val="32"/>
        </w:rPr>
        <w:tab/>
      </w:r>
      <w:r w:rsidR="006F38D9" w:rsidRPr="005162EE">
        <w:rPr>
          <w:rFonts w:ascii="Arial" w:hAnsi="Arial" w:cs="Arial"/>
          <w:b/>
          <w:bCs/>
          <w:sz w:val="32"/>
          <w:szCs w:val="32"/>
        </w:rPr>
        <w:tab/>
        <w:t>4</w:t>
      </w:r>
    </w:p>
    <w:p w14:paraId="114C7761" w14:textId="77777777" w:rsidR="005162EE" w:rsidRPr="005162EE" w:rsidRDefault="005162EE" w:rsidP="00DA7E99">
      <w:pPr>
        <w:rPr>
          <w:rFonts w:ascii="Arial" w:hAnsi="Arial" w:cs="Arial"/>
          <w:b/>
          <w:bCs/>
          <w:sz w:val="20"/>
          <w:szCs w:val="20"/>
        </w:rPr>
      </w:pPr>
    </w:p>
    <w:p w14:paraId="78F84ED3" w14:textId="77777777" w:rsidR="006F38D9" w:rsidRPr="005162EE" w:rsidRDefault="00AD7E45" w:rsidP="00DE0E64">
      <w:pPr>
        <w:rPr>
          <w:rFonts w:ascii="Arial" w:hAnsi="Arial" w:cs="Arial"/>
          <w:b/>
          <w:bCs/>
          <w:sz w:val="32"/>
          <w:szCs w:val="32"/>
        </w:rPr>
      </w:pPr>
      <w:r w:rsidRPr="005162EE">
        <w:rPr>
          <w:rFonts w:ascii="Arial" w:hAnsi="Arial" w:cs="Arial"/>
          <w:b/>
          <w:bCs/>
          <w:sz w:val="32"/>
          <w:szCs w:val="32"/>
        </w:rPr>
        <w:t>4.</w:t>
      </w:r>
      <w:r w:rsidR="006F38D9" w:rsidRPr="005162EE">
        <w:rPr>
          <w:rFonts w:ascii="Arial" w:hAnsi="Arial" w:cs="Arial"/>
          <w:b/>
          <w:bCs/>
          <w:sz w:val="32"/>
          <w:szCs w:val="32"/>
        </w:rPr>
        <w:t xml:space="preserve"> Understanding The Relationship Between</w:t>
      </w:r>
    </w:p>
    <w:p w14:paraId="2C24F100" w14:textId="79E6A61C" w:rsidR="005162EE" w:rsidRPr="005162EE" w:rsidRDefault="006F38D9" w:rsidP="00DE0E64">
      <w:pPr>
        <w:rPr>
          <w:rFonts w:ascii="Arial" w:hAnsi="Arial" w:cs="Arial"/>
          <w:b/>
          <w:bCs/>
          <w:sz w:val="32"/>
          <w:szCs w:val="32"/>
        </w:rPr>
      </w:pPr>
      <w:r w:rsidRPr="005162EE">
        <w:rPr>
          <w:rFonts w:ascii="Arial" w:hAnsi="Arial" w:cs="Arial"/>
          <w:b/>
          <w:bCs/>
          <w:sz w:val="32"/>
          <w:szCs w:val="32"/>
        </w:rPr>
        <w:t xml:space="preserve">    Different Features</w:t>
      </w:r>
      <w:r w:rsidR="00AD7E45" w:rsidRPr="005162EE">
        <w:rPr>
          <w:rFonts w:ascii="Arial" w:hAnsi="Arial" w:cs="Arial"/>
          <w:b/>
          <w:bCs/>
          <w:sz w:val="32"/>
          <w:szCs w:val="32"/>
        </w:rPr>
        <w:tab/>
      </w:r>
      <w:r w:rsidR="00AD7E45" w:rsidRPr="005162EE">
        <w:rPr>
          <w:rFonts w:ascii="Arial" w:hAnsi="Arial" w:cs="Arial"/>
          <w:b/>
          <w:bCs/>
          <w:sz w:val="32"/>
          <w:szCs w:val="32"/>
        </w:rPr>
        <w:tab/>
      </w:r>
      <w:r w:rsidRPr="005162EE">
        <w:rPr>
          <w:rFonts w:ascii="Arial" w:hAnsi="Arial" w:cs="Arial"/>
          <w:b/>
          <w:bCs/>
          <w:sz w:val="32"/>
          <w:szCs w:val="32"/>
        </w:rPr>
        <w:tab/>
      </w:r>
      <w:r w:rsidR="00AD7E45" w:rsidRPr="005162EE">
        <w:rPr>
          <w:rFonts w:ascii="Arial" w:hAnsi="Arial" w:cs="Arial"/>
          <w:b/>
          <w:bCs/>
          <w:sz w:val="32"/>
          <w:szCs w:val="32"/>
        </w:rPr>
        <w:tab/>
      </w:r>
      <w:r w:rsidR="00AD7E45" w:rsidRPr="005162EE">
        <w:rPr>
          <w:rFonts w:ascii="Arial" w:hAnsi="Arial" w:cs="Arial"/>
          <w:b/>
          <w:bCs/>
          <w:sz w:val="32"/>
          <w:szCs w:val="32"/>
        </w:rPr>
        <w:tab/>
      </w:r>
      <w:r w:rsidR="00AD7E45" w:rsidRPr="005162EE">
        <w:rPr>
          <w:rFonts w:ascii="Arial" w:hAnsi="Arial" w:cs="Arial"/>
          <w:b/>
          <w:bCs/>
          <w:sz w:val="32"/>
          <w:szCs w:val="32"/>
        </w:rPr>
        <w:tab/>
      </w:r>
      <w:r w:rsidR="00AD7E45" w:rsidRPr="005162EE">
        <w:rPr>
          <w:rFonts w:ascii="Arial" w:hAnsi="Arial" w:cs="Arial"/>
          <w:b/>
          <w:bCs/>
          <w:sz w:val="32"/>
          <w:szCs w:val="32"/>
        </w:rPr>
        <w:tab/>
      </w:r>
      <w:r w:rsidR="00AD7E45" w:rsidRPr="005162EE">
        <w:rPr>
          <w:rFonts w:ascii="Arial" w:hAnsi="Arial" w:cs="Arial"/>
          <w:b/>
          <w:bCs/>
          <w:sz w:val="32"/>
          <w:szCs w:val="32"/>
        </w:rPr>
        <w:tab/>
      </w:r>
      <w:r w:rsidR="007F568F" w:rsidRPr="005162EE">
        <w:rPr>
          <w:rFonts w:ascii="Arial" w:hAnsi="Arial" w:cs="Arial"/>
          <w:b/>
          <w:bCs/>
          <w:sz w:val="32"/>
          <w:szCs w:val="32"/>
        </w:rPr>
        <w:t>11</w:t>
      </w:r>
    </w:p>
    <w:p w14:paraId="218FBD95" w14:textId="203E6352" w:rsidR="00A54D80" w:rsidRPr="005162EE" w:rsidRDefault="00A54D80" w:rsidP="00A54D80">
      <w:pPr>
        <w:pStyle w:val="ListParagraph"/>
        <w:numPr>
          <w:ilvl w:val="0"/>
          <w:numId w:val="37"/>
        </w:numPr>
        <w:rPr>
          <w:rFonts w:ascii="Arial" w:hAnsi="Arial" w:cs="Arial"/>
          <w:b/>
          <w:bCs/>
          <w:sz w:val="32"/>
          <w:szCs w:val="32"/>
        </w:rPr>
      </w:pPr>
      <w:r w:rsidRPr="005162EE">
        <w:rPr>
          <w:rFonts w:ascii="Arial" w:hAnsi="Arial" w:cs="Arial"/>
          <w:b/>
          <w:bCs/>
          <w:sz w:val="32"/>
          <w:szCs w:val="32"/>
        </w:rPr>
        <w:t>Corelation Between Numerical Variables</w:t>
      </w:r>
      <w:r w:rsidR="00BF4675" w:rsidRPr="005162EE">
        <w:rPr>
          <w:rFonts w:ascii="Arial" w:hAnsi="Arial" w:cs="Arial"/>
          <w:b/>
          <w:bCs/>
          <w:sz w:val="32"/>
          <w:szCs w:val="32"/>
        </w:rPr>
        <w:tab/>
      </w:r>
      <w:r w:rsidR="00BF4675" w:rsidRPr="005162EE">
        <w:rPr>
          <w:rFonts w:ascii="Arial" w:hAnsi="Arial" w:cs="Arial"/>
          <w:b/>
          <w:bCs/>
          <w:sz w:val="32"/>
          <w:szCs w:val="32"/>
        </w:rPr>
        <w:tab/>
      </w:r>
      <w:r w:rsidR="00BF4675" w:rsidRPr="005162EE">
        <w:rPr>
          <w:rFonts w:ascii="Arial" w:hAnsi="Arial" w:cs="Arial"/>
          <w:b/>
          <w:bCs/>
          <w:sz w:val="32"/>
          <w:szCs w:val="32"/>
        </w:rPr>
        <w:tab/>
        <w:t>11</w:t>
      </w:r>
    </w:p>
    <w:p w14:paraId="1CBF2A07" w14:textId="1474FDDC" w:rsidR="00A54D80" w:rsidRPr="005162EE" w:rsidRDefault="00A54D80" w:rsidP="00A54D80">
      <w:pPr>
        <w:pStyle w:val="ListParagraph"/>
        <w:numPr>
          <w:ilvl w:val="0"/>
          <w:numId w:val="37"/>
        </w:numPr>
        <w:rPr>
          <w:rFonts w:ascii="Arial" w:hAnsi="Arial" w:cs="Arial"/>
          <w:b/>
          <w:bCs/>
          <w:sz w:val="32"/>
          <w:szCs w:val="32"/>
        </w:rPr>
      </w:pPr>
      <w:r w:rsidRPr="005162EE">
        <w:rPr>
          <w:rFonts w:ascii="Arial" w:hAnsi="Arial" w:cs="Arial"/>
          <w:b/>
          <w:bCs/>
          <w:sz w:val="32"/>
          <w:szCs w:val="32"/>
        </w:rPr>
        <w:t>Chi-square Test Between Categorical Variables</w:t>
      </w:r>
      <w:r w:rsidR="00BF4675" w:rsidRPr="005162EE">
        <w:rPr>
          <w:rFonts w:ascii="Arial" w:hAnsi="Arial" w:cs="Arial"/>
          <w:b/>
          <w:bCs/>
          <w:sz w:val="32"/>
          <w:szCs w:val="32"/>
        </w:rPr>
        <w:tab/>
      </w:r>
      <w:r w:rsidR="00BF4675" w:rsidRPr="005162EE">
        <w:rPr>
          <w:rFonts w:ascii="Arial" w:hAnsi="Arial" w:cs="Arial"/>
          <w:b/>
          <w:bCs/>
          <w:sz w:val="32"/>
          <w:szCs w:val="32"/>
        </w:rPr>
        <w:tab/>
        <w:t>16</w:t>
      </w:r>
    </w:p>
    <w:p w14:paraId="2E5D7BFC" w14:textId="77777777" w:rsidR="005162EE" w:rsidRDefault="00A54D80" w:rsidP="00A54D80">
      <w:pPr>
        <w:pStyle w:val="ListParagraph"/>
        <w:numPr>
          <w:ilvl w:val="0"/>
          <w:numId w:val="37"/>
        </w:numPr>
        <w:rPr>
          <w:rFonts w:ascii="Arial" w:hAnsi="Arial" w:cs="Arial"/>
          <w:b/>
          <w:bCs/>
          <w:sz w:val="32"/>
          <w:szCs w:val="32"/>
        </w:rPr>
      </w:pPr>
      <w:r w:rsidRPr="005162EE">
        <w:rPr>
          <w:rFonts w:ascii="Arial" w:hAnsi="Arial" w:cs="Arial"/>
          <w:b/>
          <w:bCs/>
          <w:sz w:val="32"/>
          <w:szCs w:val="32"/>
        </w:rPr>
        <w:t xml:space="preserve">T-test Between Categorical and Numerical </w:t>
      </w:r>
    </w:p>
    <w:p w14:paraId="3F5E31A4" w14:textId="4354C395" w:rsidR="00A54D80" w:rsidRDefault="00A54D80" w:rsidP="005162EE">
      <w:pPr>
        <w:pStyle w:val="ListParagraph"/>
        <w:rPr>
          <w:rFonts w:ascii="Arial" w:hAnsi="Arial" w:cs="Arial"/>
          <w:b/>
          <w:bCs/>
          <w:sz w:val="32"/>
          <w:szCs w:val="32"/>
        </w:rPr>
      </w:pPr>
      <w:r w:rsidRPr="005162EE">
        <w:rPr>
          <w:rFonts w:ascii="Arial" w:hAnsi="Arial" w:cs="Arial"/>
          <w:b/>
          <w:bCs/>
          <w:sz w:val="32"/>
          <w:szCs w:val="32"/>
        </w:rPr>
        <w:t>Variables</w:t>
      </w:r>
      <w:r w:rsidR="005162EE">
        <w:rPr>
          <w:rFonts w:ascii="Arial" w:hAnsi="Arial" w:cs="Arial"/>
          <w:b/>
          <w:bCs/>
          <w:sz w:val="32"/>
          <w:szCs w:val="32"/>
        </w:rPr>
        <w:tab/>
      </w:r>
      <w:r w:rsidR="005162EE">
        <w:rPr>
          <w:rFonts w:ascii="Arial" w:hAnsi="Arial" w:cs="Arial"/>
          <w:b/>
          <w:bCs/>
          <w:sz w:val="32"/>
          <w:szCs w:val="32"/>
        </w:rPr>
        <w:tab/>
      </w:r>
      <w:r w:rsidR="005162EE">
        <w:rPr>
          <w:rFonts w:ascii="Arial" w:hAnsi="Arial" w:cs="Arial"/>
          <w:b/>
          <w:bCs/>
          <w:sz w:val="32"/>
          <w:szCs w:val="32"/>
        </w:rPr>
        <w:tab/>
      </w:r>
      <w:r w:rsidR="005162EE">
        <w:rPr>
          <w:rFonts w:ascii="Arial" w:hAnsi="Arial" w:cs="Arial"/>
          <w:b/>
          <w:bCs/>
          <w:sz w:val="32"/>
          <w:szCs w:val="32"/>
        </w:rPr>
        <w:tab/>
      </w:r>
      <w:r w:rsidR="005162EE">
        <w:rPr>
          <w:rFonts w:ascii="Arial" w:hAnsi="Arial" w:cs="Arial"/>
          <w:b/>
          <w:bCs/>
          <w:sz w:val="32"/>
          <w:szCs w:val="32"/>
        </w:rPr>
        <w:tab/>
      </w:r>
      <w:r w:rsidR="005162EE">
        <w:rPr>
          <w:rFonts w:ascii="Arial" w:hAnsi="Arial" w:cs="Arial"/>
          <w:b/>
          <w:bCs/>
          <w:sz w:val="32"/>
          <w:szCs w:val="32"/>
        </w:rPr>
        <w:tab/>
      </w:r>
      <w:r w:rsidR="005162EE">
        <w:rPr>
          <w:rFonts w:ascii="Arial" w:hAnsi="Arial" w:cs="Arial"/>
          <w:b/>
          <w:bCs/>
          <w:sz w:val="32"/>
          <w:szCs w:val="32"/>
        </w:rPr>
        <w:tab/>
      </w:r>
      <w:r w:rsidR="005162EE">
        <w:rPr>
          <w:rFonts w:ascii="Arial" w:hAnsi="Arial" w:cs="Arial"/>
          <w:b/>
          <w:bCs/>
          <w:sz w:val="32"/>
          <w:szCs w:val="32"/>
        </w:rPr>
        <w:tab/>
      </w:r>
      <w:r w:rsidR="005162EE">
        <w:rPr>
          <w:rFonts w:ascii="Arial" w:hAnsi="Arial" w:cs="Arial"/>
          <w:b/>
          <w:bCs/>
          <w:sz w:val="32"/>
          <w:szCs w:val="32"/>
        </w:rPr>
        <w:tab/>
      </w:r>
      <w:r w:rsidR="005162EE">
        <w:rPr>
          <w:rFonts w:ascii="Arial" w:hAnsi="Arial" w:cs="Arial"/>
          <w:b/>
          <w:bCs/>
          <w:sz w:val="32"/>
          <w:szCs w:val="32"/>
        </w:rPr>
        <w:tab/>
      </w:r>
      <w:r w:rsidR="00BF4675" w:rsidRPr="005162EE">
        <w:rPr>
          <w:rFonts w:ascii="Arial" w:hAnsi="Arial" w:cs="Arial"/>
          <w:b/>
          <w:bCs/>
          <w:sz w:val="32"/>
          <w:szCs w:val="32"/>
        </w:rPr>
        <w:t>2</w:t>
      </w:r>
      <w:r w:rsidR="006707D8" w:rsidRPr="005162EE">
        <w:rPr>
          <w:rFonts w:ascii="Arial" w:hAnsi="Arial" w:cs="Arial"/>
          <w:b/>
          <w:bCs/>
          <w:sz w:val="32"/>
          <w:szCs w:val="32"/>
        </w:rPr>
        <w:t>1</w:t>
      </w:r>
    </w:p>
    <w:p w14:paraId="1B76AEF0" w14:textId="77777777" w:rsidR="005162EE" w:rsidRPr="005162EE" w:rsidRDefault="005162EE" w:rsidP="005162EE">
      <w:pPr>
        <w:pStyle w:val="ListParagraph"/>
        <w:rPr>
          <w:rFonts w:ascii="Arial" w:hAnsi="Arial" w:cs="Arial"/>
          <w:b/>
          <w:bCs/>
          <w:sz w:val="20"/>
          <w:szCs w:val="20"/>
        </w:rPr>
      </w:pPr>
    </w:p>
    <w:p w14:paraId="2EA74EED" w14:textId="34FF9394" w:rsidR="006F38D9" w:rsidRDefault="006F38D9" w:rsidP="00DE0E64">
      <w:pPr>
        <w:rPr>
          <w:rFonts w:ascii="Arial" w:hAnsi="Arial" w:cs="Arial"/>
          <w:b/>
          <w:bCs/>
          <w:sz w:val="32"/>
          <w:szCs w:val="32"/>
        </w:rPr>
      </w:pPr>
      <w:r w:rsidRPr="005162EE">
        <w:rPr>
          <w:rFonts w:ascii="Arial" w:hAnsi="Arial" w:cs="Arial"/>
          <w:b/>
          <w:bCs/>
          <w:sz w:val="32"/>
          <w:szCs w:val="32"/>
        </w:rPr>
        <w:t xml:space="preserve">5. </w:t>
      </w:r>
      <w:r w:rsidR="008E1A44" w:rsidRPr="005162EE">
        <w:rPr>
          <w:rFonts w:ascii="Arial" w:hAnsi="Arial" w:cs="Arial"/>
          <w:b/>
          <w:bCs/>
          <w:sz w:val="32"/>
          <w:szCs w:val="32"/>
        </w:rPr>
        <w:t>Identifying</w:t>
      </w:r>
      <w:r w:rsidR="00A54D80" w:rsidRPr="005162EE">
        <w:rPr>
          <w:rFonts w:ascii="Arial" w:hAnsi="Arial" w:cs="Arial"/>
          <w:b/>
          <w:bCs/>
          <w:sz w:val="32"/>
          <w:szCs w:val="32"/>
        </w:rPr>
        <w:t xml:space="preserve"> significant Features</w:t>
      </w:r>
      <w:r w:rsidR="008E1A44" w:rsidRPr="005162EE">
        <w:rPr>
          <w:rFonts w:ascii="Arial" w:hAnsi="Arial" w:cs="Arial"/>
          <w:b/>
          <w:bCs/>
          <w:sz w:val="32"/>
          <w:szCs w:val="32"/>
        </w:rPr>
        <w:t xml:space="preserve"> that Influence Price</w:t>
      </w:r>
      <w:r w:rsidR="0085417E" w:rsidRPr="005162EE">
        <w:rPr>
          <w:rFonts w:ascii="Arial" w:hAnsi="Arial" w:cs="Arial"/>
          <w:b/>
          <w:bCs/>
          <w:sz w:val="32"/>
          <w:szCs w:val="32"/>
        </w:rPr>
        <w:tab/>
        <w:t>29</w:t>
      </w:r>
    </w:p>
    <w:p w14:paraId="4A49B54B" w14:textId="77777777" w:rsidR="005162EE" w:rsidRPr="005162EE" w:rsidRDefault="005162EE" w:rsidP="00DE0E64">
      <w:pPr>
        <w:rPr>
          <w:rFonts w:ascii="Arial" w:hAnsi="Arial" w:cs="Arial"/>
          <w:b/>
          <w:bCs/>
          <w:sz w:val="20"/>
          <w:szCs w:val="20"/>
        </w:rPr>
      </w:pPr>
    </w:p>
    <w:p w14:paraId="64289614" w14:textId="77777777" w:rsidR="005162EE" w:rsidRDefault="00AD08A5" w:rsidP="00AD08A5">
      <w:pPr>
        <w:rPr>
          <w:rFonts w:ascii="Arial" w:hAnsi="Arial" w:cs="Arial"/>
          <w:b/>
          <w:bCs/>
          <w:sz w:val="32"/>
          <w:szCs w:val="32"/>
        </w:rPr>
      </w:pPr>
      <w:r w:rsidRPr="005162EE">
        <w:rPr>
          <w:rFonts w:ascii="Arial" w:hAnsi="Arial" w:cs="Arial"/>
          <w:b/>
          <w:bCs/>
          <w:sz w:val="32"/>
          <w:szCs w:val="32"/>
        </w:rPr>
        <w:t>6.</w:t>
      </w:r>
      <w:r w:rsidRPr="005162EE">
        <w:rPr>
          <w:rFonts w:ascii="Arial" w:hAnsi="Arial" w:cs="Arial"/>
          <w:b/>
          <w:bCs/>
          <w:color w:val="0D0D0D"/>
          <w:sz w:val="32"/>
          <w:szCs w:val="32"/>
          <w:shd w:val="clear" w:color="auto" w:fill="FFFFFF"/>
        </w:rPr>
        <w:t xml:space="preserve"> </w:t>
      </w:r>
      <w:r w:rsidR="008E1A44" w:rsidRPr="005162EE">
        <w:rPr>
          <w:rFonts w:ascii="Arial" w:hAnsi="Arial" w:cs="Arial"/>
          <w:b/>
          <w:bCs/>
          <w:sz w:val="32"/>
          <w:szCs w:val="32"/>
        </w:rPr>
        <w:t>Identifying significant Features that Influence</w:t>
      </w:r>
    </w:p>
    <w:p w14:paraId="04837C63" w14:textId="316DE9E7" w:rsidR="00AD08A5" w:rsidRDefault="005162EE" w:rsidP="005162EE">
      <w:pPr>
        <w:rPr>
          <w:rFonts w:ascii="Arial" w:hAnsi="Arial" w:cs="Arial"/>
          <w:b/>
          <w:bCs/>
          <w:sz w:val="32"/>
          <w:szCs w:val="32"/>
        </w:rPr>
      </w:pPr>
      <w:r>
        <w:rPr>
          <w:rFonts w:ascii="Arial" w:hAnsi="Arial" w:cs="Arial"/>
          <w:b/>
          <w:bCs/>
          <w:sz w:val="32"/>
          <w:szCs w:val="32"/>
        </w:rPr>
        <w:t xml:space="preserve">    </w:t>
      </w:r>
      <w:r w:rsidR="008E1A44" w:rsidRPr="005162EE">
        <w:rPr>
          <w:rFonts w:ascii="Arial" w:hAnsi="Arial" w:cs="Arial"/>
          <w:b/>
          <w:bCs/>
          <w:sz w:val="32"/>
          <w:szCs w:val="32"/>
        </w:rPr>
        <w:t>Curb-weight</w:t>
      </w:r>
      <w:r w:rsidR="00AD08A5" w:rsidRPr="005162EE">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sidR="00AD08A5" w:rsidRPr="005162EE">
        <w:rPr>
          <w:rFonts w:ascii="Arial" w:hAnsi="Arial" w:cs="Arial"/>
          <w:b/>
          <w:bCs/>
          <w:sz w:val="32"/>
          <w:szCs w:val="32"/>
        </w:rPr>
        <w:t>3</w:t>
      </w:r>
      <w:r w:rsidR="004C719F" w:rsidRPr="005162EE">
        <w:rPr>
          <w:rFonts w:ascii="Arial" w:hAnsi="Arial" w:cs="Arial"/>
          <w:b/>
          <w:bCs/>
          <w:sz w:val="32"/>
          <w:szCs w:val="32"/>
        </w:rPr>
        <w:t>1</w:t>
      </w:r>
    </w:p>
    <w:p w14:paraId="34CA5759" w14:textId="77777777" w:rsidR="005162EE" w:rsidRPr="005162EE" w:rsidRDefault="005162EE" w:rsidP="005162EE">
      <w:pPr>
        <w:rPr>
          <w:rFonts w:ascii="Arial" w:hAnsi="Arial" w:cs="Arial"/>
          <w:b/>
          <w:bCs/>
          <w:sz w:val="20"/>
          <w:szCs w:val="20"/>
        </w:rPr>
      </w:pPr>
    </w:p>
    <w:p w14:paraId="196B6BEA" w14:textId="77777777" w:rsidR="005162EE" w:rsidRDefault="008E1A44" w:rsidP="00AD08A5">
      <w:pPr>
        <w:rPr>
          <w:rFonts w:ascii="Arial" w:hAnsi="Arial" w:cs="Arial"/>
          <w:b/>
          <w:bCs/>
          <w:sz w:val="32"/>
          <w:szCs w:val="32"/>
        </w:rPr>
      </w:pPr>
      <w:r w:rsidRPr="005162EE">
        <w:rPr>
          <w:rFonts w:ascii="Arial" w:hAnsi="Arial" w:cs="Arial"/>
          <w:b/>
          <w:bCs/>
          <w:sz w:val="32"/>
          <w:szCs w:val="32"/>
        </w:rPr>
        <w:t xml:space="preserve">7. </w:t>
      </w:r>
      <w:r w:rsidRPr="005162EE">
        <w:rPr>
          <w:rFonts w:ascii="Arial" w:hAnsi="Arial" w:cs="Arial"/>
          <w:b/>
          <w:bCs/>
          <w:sz w:val="32"/>
          <w:szCs w:val="32"/>
        </w:rPr>
        <w:t>Identifying significant Features that Influence</w:t>
      </w:r>
    </w:p>
    <w:p w14:paraId="51F31826" w14:textId="6A7425A8" w:rsidR="008E1A44" w:rsidRDefault="005162EE" w:rsidP="00AD08A5">
      <w:pPr>
        <w:rPr>
          <w:rFonts w:ascii="Arial" w:hAnsi="Arial" w:cs="Arial"/>
          <w:b/>
          <w:bCs/>
          <w:sz w:val="32"/>
          <w:szCs w:val="32"/>
        </w:rPr>
      </w:pPr>
      <w:r>
        <w:rPr>
          <w:rFonts w:ascii="Arial" w:hAnsi="Arial" w:cs="Arial"/>
          <w:b/>
          <w:bCs/>
          <w:sz w:val="32"/>
          <w:szCs w:val="32"/>
        </w:rPr>
        <w:t xml:space="preserve">    </w:t>
      </w:r>
      <w:r w:rsidRPr="005162EE">
        <w:rPr>
          <w:rFonts w:ascii="Arial" w:hAnsi="Arial" w:cs="Arial"/>
          <w:b/>
          <w:bCs/>
          <w:sz w:val="32"/>
          <w:szCs w:val="32"/>
        </w:rPr>
        <w:t>Horsepower</w:t>
      </w:r>
      <w:r w:rsidRPr="005162EE">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sidRPr="005162EE">
        <w:rPr>
          <w:rFonts w:ascii="Arial" w:hAnsi="Arial" w:cs="Arial"/>
          <w:b/>
          <w:bCs/>
          <w:sz w:val="32"/>
          <w:szCs w:val="32"/>
        </w:rPr>
        <w:t>33</w:t>
      </w:r>
    </w:p>
    <w:p w14:paraId="639C58C8" w14:textId="77777777" w:rsidR="005162EE" w:rsidRPr="005162EE" w:rsidRDefault="005162EE" w:rsidP="00AD08A5">
      <w:pPr>
        <w:rPr>
          <w:rFonts w:ascii="Arial" w:hAnsi="Arial" w:cs="Arial"/>
          <w:b/>
          <w:bCs/>
          <w:sz w:val="20"/>
          <w:szCs w:val="20"/>
        </w:rPr>
      </w:pPr>
    </w:p>
    <w:p w14:paraId="3C886DD9" w14:textId="157A5A25" w:rsidR="005162EE" w:rsidRPr="005162EE" w:rsidRDefault="005162EE" w:rsidP="00AD08A5">
      <w:pPr>
        <w:rPr>
          <w:rFonts w:ascii="Arial" w:hAnsi="Arial" w:cs="Arial"/>
          <w:b/>
          <w:bCs/>
          <w:sz w:val="32"/>
          <w:szCs w:val="32"/>
        </w:rPr>
      </w:pPr>
      <w:r w:rsidRPr="005162EE">
        <w:rPr>
          <w:rFonts w:ascii="Arial" w:hAnsi="Arial" w:cs="Arial"/>
          <w:b/>
          <w:bCs/>
          <w:sz w:val="32"/>
          <w:szCs w:val="32"/>
        </w:rPr>
        <w:t>8. Conclusion</w:t>
      </w:r>
      <w:r w:rsidRPr="005162EE">
        <w:rPr>
          <w:rFonts w:ascii="Arial" w:hAnsi="Arial" w:cs="Arial"/>
          <w:b/>
          <w:bCs/>
          <w:sz w:val="32"/>
          <w:szCs w:val="32"/>
        </w:rPr>
        <w:tab/>
      </w:r>
      <w:r w:rsidRPr="005162EE">
        <w:rPr>
          <w:rFonts w:ascii="Arial" w:hAnsi="Arial" w:cs="Arial"/>
          <w:b/>
          <w:bCs/>
          <w:sz w:val="32"/>
          <w:szCs w:val="32"/>
        </w:rPr>
        <w:tab/>
      </w:r>
      <w:r w:rsidRPr="005162EE">
        <w:rPr>
          <w:rFonts w:ascii="Arial" w:hAnsi="Arial" w:cs="Arial"/>
          <w:b/>
          <w:bCs/>
          <w:sz w:val="32"/>
          <w:szCs w:val="32"/>
        </w:rPr>
        <w:tab/>
      </w:r>
      <w:r w:rsidRPr="005162EE">
        <w:rPr>
          <w:rFonts w:ascii="Arial" w:hAnsi="Arial" w:cs="Arial"/>
          <w:b/>
          <w:bCs/>
          <w:sz w:val="32"/>
          <w:szCs w:val="32"/>
        </w:rPr>
        <w:tab/>
      </w:r>
      <w:r w:rsidRPr="005162EE">
        <w:rPr>
          <w:rFonts w:ascii="Arial" w:hAnsi="Arial" w:cs="Arial"/>
          <w:b/>
          <w:bCs/>
          <w:sz w:val="32"/>
          <w:szCs w:val="32"/>
        </w:rPr>
        <w:tab/>
      </w:r>
      <w:r w:rsidRPr="005162EE">
        <w:rPr>
          <w:rFonts w:ascii="Arial" w:hAnsi="Arial" w:cs="Arial"/>
          <w:b/>
          <w:bCs/>
          <w:sz w:val="32"/>
          <w:szCs w:val="32"/>
        </w:rPr>
        <w:tab/>
      </w:r>
      <w:r w:rsidRPr="005162EE">
        <w:rPr>
          <w:rFonts w:ascii="Arial" w:hAnsi="Arial" w:cs="Arial"/>
          <w:b/>
          <w:bCs/>
          <w:sz w:val="32"/>
          <w:szCs w:val="32"/>
        </w:rPr>
        <w:tab/>
      </w:r>
      <w:r w:rsidRPr="005162EE">
        <w:rPr>
          <w:rFonts w:ascii="Arial" w:hAnsi="Arial" w:cs="Arial"/>
          <w:b/>
          <w:bCs/>
          <w:sz w:val="32"/>
          <w:szCs w:val="32"/>
        </w:rPr>
        <w:tab/>
      </w:r>
      <w:r w:rsidRPr="005162EE">
        <w:rPr>
          <w:rFonts w:ascii="Arial" w:hAnsi="Arial" w:cs="Arial"/>
          <w:b/>
          <w:bCs/>
          <w:sz w:val="32"/>
          <w:szCs w:val="32"/>
        </w:rPr>
        <w:tab/>
      </w:r>
      <w:r w:rsidRPr="005162EE">
        <w:rPr>
          <w:rFonts w:ascii="Arial" w:hAnsi="Arial" w:cs="Arial"/>
          <w:b/>
          <w:bCs/>
          <w:sz w:val="32"/>
          <w:szCs w:val="32"/>
        </w:rPr>
        <w:tab/>
        <w:t>35</w:t>
      </w:r>
    </w:p>
    <w:p w14:paraId="7550045C" w14:textId="563993C4" w:rsidR="00866E2A" w:rsidRDefault="00866E2A" w:rsidP="00B9748B">
      <w:pPr>
        <w:rPr>
          <w:rFonts w:ascii="Arial" w:hAnsi="Arial" w:cs="Arial"/>
          <w:b/>
          <w:bCs/>
          <w:sz w:val="28"/>
          <w:szCs w:val="28"/>
          <w:u w:val="single"/>
        </w:rPr>
      </w:pPr>
    </w:p>
    <w:p w14:paraId="357283FE" w14:textId="33F1EEE2" w:rsidR="00866E2A" w:rsidRPr="00866E2A" w:rsidRDefault="00866E2A" w:rsidP="00866E2A">
      <w:pPr>
        <w:pStyle w:val="NoSpacing"/>
        <w:rPr>
          <w:rFonts w:ascii="Arial" w:hAnsi="Arial" w:cs="Arial"/>
          <w:b/>
          <w:bCs/>
          <w:sz w:val="40"/>
          <w:szCs w:val="40"/>
          <w:u w:val="single"/>
        </w:rPr>
      </w:pPr>
      <w:r w:rsidRPr="00866E2A">
        <w:rPr>
          <w:rFonts w:ascii="Arial" w:hAnsi="Arial" w:cs="Arial"/>
          <w:b/>
          <w:bCs/>
          <w:sz w:val="40"/>
          <w:szCs w:val="40"/>
          <w:u w:val="single"/>
        </w:rPr>
        <w:t>INTRODUCTION</w:t>
      </w:r>
      <w:r>
        <w:rPr>
          <w:rFonts w:ascii="Arial" w:hAnsi="Arial" w:cs="Arial"/>
          <w:b/>
          <w:bCs/>
          <w:sz w:val="40"/>
          <w:szCs w:val="40"/>
          <w:u w:val="single"/>
        </w:rPr>
        <w:t>:</w:t>
      </w:r>
    </w:p>
    <w:p w14:paraId="053E738E" w14:textId="77777777" w:rsidR="00866E2A" w:rsidRPr="00866E2A" w:rsidRDefault="00866E2A" w:rsidP="00866E2A">
      <w:pPr>
        <w:rPr>
          <w:rFonts w:ascii="Arial" w:hAnsi="Arial" w:cs="Arial"/>
          <w:b/>
          <w:bCs/>
          <w:sz w:val="28"/>
          <w:szCs w:val="28"/>
          <w:u w:val="single"/>
        </w:rPr>
      </w:pPr>
    </w:p>
    <w:p w14:paraId="420777C2" w14:textId="5395F7C3" w:rsidR="00641DDD" w:rsidRDefault="00641DDD" w:rsidP="00641DDD">
      <w:pPr>
        <w:pStyle w:val="NoSpacing"/>
        <w:rPr>
          <w:rFonts w:ascii="Arial" w:hAnsi="Arial" w:cs="Arial"/>
          <w:color w:val="0D0D0D"/>
          <w:sz w:val="24"/>
          <w:szCs w:val="24"/>
          <w:shd w:val="clear" w:color="auto" w:fill="FFFFFF"/>
        </w:rPr>
      </w:pPr>
      <w:r w:rsidRPr="00641DDD">
        <w:rPr>
          <w:rFonts w:ascii="Arial" w:hAnsi="Arial" w:cs="Arial"/>
          <w:color w:val="0D0D0D"/>
          <w:sz w:val="24"/>
          <w:szCs w:val="24"/>
          <w:shd w:val="clear" w:color="auto" w:fill="FFFFFF"/>
        </w:rPr>
        <w:t xml:space="preserve">The automotive industry stands as a pillar of the global economy, undergoing continuous evolution and transformation. This report embarks on a comprehensive analysis of the automobile dataset, delving deep into market dynamics to </w:t>
      </w:r>
      <w:r>
        <w:rPr>
          <w:rFonts w:ascii="Arial" w:hAnsi="Arial" w:cs="Arial"/>
          <w:color w:val="0D0D0D"/>
          <w:sz w:val="24"/>
          <w:szCs w:val="24"/>
          <w:shd w:val="clear" w:color="auto" w:fill="FFFFFF"/>
        </w:rPr>
        <w:t>identify</w:t>
      </w:r>
      <w:r w:rsidRPr="00641DDD">
        <w:rPr>
          <w:rFonts w:ascii="Arial" w:hAnsi="Arial" w:cs="Arial"/>
          <w:color w:val="0D0D0D"/>
          <w:sz w:val="24"/>
          <w:szCs w:val="24"/>
          <w:shd w:val="clear" w:color="auto" w:fill="FFFFFF"/>
        </w:rPr>
        <w:t xml:space="preserve"> key insights shaping the industry's growth trajectory.</w:t>
      </w:r>
    </w:p>
    <w:p w14:paraId="7774FA23" w14:textId="77777777" w:rsidR="00641DDD" w:rsidRPr="00641DDD" w:rsidRDefault="00641DDD" w:rsidP="00641DDD">
      <w:pPr>
        <w:pStyle w:val="NoSpacing"/>
        <w:rPr>
          <w:rFonts w:ascii="Arial" w:hAnsi="Arial" w:cs="Arial"/>
          <w:color w:val="0D0D0D"/>
          <w:sz w:val="24"/>
          <w:szCs w:val="24"/>
          <w:shd w:val="clear" w:color="auto" w:fill="FFFFFF"/>
        </w:rPr>
      </w:pPr>
    </w:p>
    <w:p w14:paraId="338A3840" w14:textId="1D9F3679" w:rsidR="00641DDD" w:rsidRDefault="00641DDD" w:rsidP="00641DDD">
      <w:pPr>
        <w:pStyle w:val="NoSpacing"/>
        <w:rPr>
          <w:rFonts w:ascii="Arial" w:hAnsi="Arial" w:cs="Arial"/>
          <w:color w:val="0D0D0D"/>
          <w:sz w:val="24"/>
          <w:szCs w:val="24"/>
          <w:shd w:val="clear" w:color="auto" w:fill="FFFFFF"/>
        </w:rPr>
      </w:pPr>
      <w:r w:rsidRPr="00641DDD">
        <w:rPr>
          <w:rFonts w:ascii="Arial" w:hAnsi="Arial" w:cs="Arial"/>
          <w:color w:val="0D0D0D"/>
          <w:sz w:val="24"/>
          <w:szCs w:val="24"/>
          <w:shd w:val="clear" w:color="auto" w:fill="FFFFFF"/>
        </w:rPr>
        <w:t xml:space="preserve">The analysis not only </w:t>
      </w:r>
      <w:r>
        <w:rPr>
          <w:rFonts w:ascii="Arial" w:hAnsi="Arial" w:cs="Arial"/>
          <w:color w:val="0D0D0D"/>
          <w:sz w:val="24"/>
          <w:szCs w:val="24"/>
          <w:shd w:val="clear" w:color="auto" w:fill="FFFFFF"/>
        </w:rPr>
        <w:t>helps in</w:t>
      </w:r>
      <w:r w:rsidRPr="00641DDD">
        <w:rPr>
          <w:rFonts w:ascii="Arial" w:hAnsi="Arial" w:cs="Arial"/>
          <w:color w:val="0D0D0D"/>
          <w:sz w:val="24"/>
          <w:szCs w:val="24"/>
          <w:shd w:val="clear" w:color="auto" w:fill="FFFFFF"/>
        </w:rPr>
        <w:t xml:space="preserve"> understanding market dynamics but also extends to predicting prices and identifying significant features driving consumer preferences and market trends. By leveraging advanced analytical techniques, we aim to provide a holistic view of the industry landscape.</w:t>
      </w:r>
    </w:p>
    <w:p w14:paraId="533DFB64" w14:textId="77777777" w:rsidR="00641DDD" w:rsidRPr="00641DDD" w:rsidRDefault="00641DDD" w:rsidP="00641DDD">
      <w:pPr>
        <w:pStyle w:val="NoSpacing"/>
        <w:rPr>
          <w:rFonts w:ascii="Arial" w:hAnsi="Arial" w:cs="Arial"/>
          <w:color w:val="0D0D0D"/>
          <w:sz w:val="24"/>
          <w:szCs w:val="24"/>
          <w:shd w:val="clear" w:color="auto" w:fill="FFFFFF"/>
        </w:rPr>
      </w:pPr>
    </w:p>
    <w:p w14:paraId="589CC2DE" w14:textId="18CBC79D" w:rsidR="00641DDD" w:rsidRDefault="00641DDD" w:rsidP="00641DDD">
      <w:pPr>
        <w:pStyle w:val="NoSpacing"/>
        <w:rPr>
          <w:rFonts w:ascii="Arial" w:hAnsi="Arial" w:cs="Arial"/>
          <w:color w:val="0D0D0D"/>
          <w:sz w:val="24"/>
          <w:szCs w:val="24"/>
          <w:shd w:val="clear" w:color="auto" w:fill="FFFFFF"/>
        </w:rPr>
      </w:pPr>
      <w:r w:rsidRPr="00641DDD">
        <w:rPr>
          <w:rFonts w:ascii="Arial" w:hAnsi="Arial" w:cs="Arial"/>
          <w:color w:val="0D0D0D"/>
          <w:sz w:val="24"/>
          <w:szCs w:val="24"/>
          <w:shd w:val="clear" w:color="auto" w:fill="FFFFFF"/>
        </w:rPr>
        <w:t xml:space="preserve">Our examination of the dataset begins with a meticulous exploration of customer preferences and purchasing patterns, unravelling intricate trends that dictate demand for various vehicle types and features. Using regression analysis, we further predict prices based on key variables such as vehicle </w:t>
      </w:r>
      <w:r>
        <w:rPr>
          <w:rFonts w:ascii="Arial" w:hAnsi="Arial" w:cs="Arial"/>
          <w:color w:val="0D0D0D"/>
          <w:sz w:val="24"/>
          <w:szCs w:val="24"/>
          <w:shd w:val="clear" w:color="auto" w:fill="FFFFFF"/>
        </w:rPr>
        <w:t>horsepower</w:t>
      </w:r>
      <w:r w:rsidRPr="00641DDD">
        <w:rPr>
          <w:rFonts w:ascii="Arial" w:hAnsi="Arial" w:cs="Arial"/>
          <w:color w:val="0D0D0D"/>
          <w:sz w:val="24"/>
          <w:szCs w:val="24"/>
          <w:shd w:val="clear" w:color="auto" w:fill="FFFFFF"/>
        </w:rPr>
        <w:t>, mileage, brand, and features.</w:t>
      </w:r>
    </w:p>
    <w:p w14:paraId="79F2A885" w14:textId="77777777" w:rsidR="00641DDD" w:rsidRPr="00641DDD" w:rsidRDefault="00641DDD" w:rsidP="00641DDD">
      <w:pPr>
        <w:pStyle w:val="NoSpacing"/>
        <w:rPr>
          <w:rFonts w:ascii="Arial" w:hAnsi="Arial" w:cs="Arial"/>
          <w:color w:val="0D0D0D"/>
          <w:sz w:val="24"/>
          <w:szCs w:val="24"/>
          <w:shd w:val="clear" w:color="auto" w:fill="FFFFFF"/>
        </w:rPr>
      </w:pPr>
    </w:p>
    <w:p w14:paraId="10ECB3C4" w14:textId="5CB5801D" w:rsidR="00641DDD" w:rsidRDefault="00641DDD" w:rsidP="00641DDD">
      <w:pPr>
        <w:pStyle w:val="NoSpacing"/>
        <w:rPr>
          <w:rFonts w:ascii="Arial" w:hAnsi="Arial" w:cs="Arial"/>
          <w:color w:val="0D0D0D"/>
          <w:sz w:val="24"/>
          <w:szCs w:val="24"/>
          <w:shd w:val="clear" w:color="auto" w:fill="FFFFFF"/>
        </w:rPr>
      </w:pPr>
      <w:r w:rsidRPr="00641DDD">
        <w:rPr>
          <w:rFonts w:ascii="Arial" w:hAnsi="Arial" w:cs="Arial"/>
          <w:color w:val="0D0D0D"/>
          <w:sz w:val="24"/>
          <w:szCs w:val="24"/>
          <w:shd w:val="clear" w:color="auto" w:fill="FFFFFF"/>
        </w:rPr>
        <w:t xml:space="preserve">Moreover, we delve into sales data to </w:t>
      </w:r>
      <w:r>
        <w:rPr>
          <w:rFonts w:ascii="Arial" w:hAnsi="Arial" w:cs="Arial"/>
          <w:color w:val="0D0D0D"/>
          <w:sz w:val="24"/>
          <w:szCs w:val="24"/>
          <w:shd w:val="clear" w:color="auto" w:fill="FFFFFF"/>
        </w:rPr>
        <w:t>understand</w:t>
      </w:r>
      <w:r w:rsidRPr="00641DDD">
        <w:rPr>
          <w:rFonts w:ascii="Arial" w:hAnsi="Arial" w:cs="Arial"/>
          <w:color w:val="0D0D0D"/>
          <w:sz w:val="24"/>
          <w:szCs w:val="24"/>
          <w:shd w:val="clear" w:color="auto" w:fill="FFFFFF"/>
        </w:rPr>
        <w:t xml:space="preserve"> market segmentation, pricing strategies, and the performance of different automotive categories. This exploration enables us to identify significant features that influence price variations and consumer choices, guiding strategic decision-making for industry stakeholders.</w:t>
      </w:r>
    </w:p>
    <w:p w14:paraId="18326FE5" w14:textId="77777777" w:rsidR="00641DDD" w:rsidRPr="00641DDD" w:rsidRDefault="00641DDD" w:rsidP="00641DDD">
      <w:pPr>
        <w:pStyle w:val="NoSpacing"/>
        <w:rPr>
          <w:rFonts w:ascii="Arial" w:hAnsi="Arial" w:cs="Arial"/>
          <w:color w:val="0D0D0D"/>
          <w:sz w:val="24"/>
          <w:szCs w:val="24"/>
          <w:shd w:val="clear" w:color="auto" w:fill="FFFFFF"/>
        </w:rPr>
      </w:pPr>
    </w:p>
    <w:p w14:paraId="63B91601" w14:textId="6E6D9751" w:rsidR="00641DDD" w:rsidRDefault="00641DDD" w:rsidP="00641DDD">
      <w:pPr>
        <w:pStyle w:val="NoSpacing"/>
        <w:rPr>
          <w:rFonts w:ascii="Arial" w:hAnsi="Arial" w:cs="Arial"/>
          <w:color w:val="0D0D0D"/>
          <w:sz w:val="24"/>
          <w:szCs w:val="24"/>
          <w:shd w:val="clear" w:color="auto" w:fill="FFFFFF"/>
        </w:rPr>
      </w:pPr>
      <w:r w:rsidRPr="00641DDD">
        <w:rPr>
          <w:rFonts w:ascii="Arial" w:hAnsi="Arial" w:cs="Arial"/>
          <w:color w:val="0D0D0D"/>
          <w:sz w:val="24"/>
          <w:szCs w:val="24"/>
          <w:shd w:val="clear" w:color="auto" w:fill="FFFFFF"/>
        </w:rPr>
        <w:t xml:space="preserve">In addition to consumer-driven aspects, our analysis extends to the evaluation of industry benchmarks, regulatory influences, and technological innovations. Factors such as fuel efficiency, safety standards, and </w:t>
      </w:r>
      <w:r>
        <w:rPr>
          <w:rFonts w:ascii="Arial" w:hAnsi="Arial" w:cs="Arial"/>
          <w:color w:val="0D0D0D"/>
          <w:sz w:val="24"/>
          <w:szCs w:val="24"/>
          <w:shd w:val="clear" w:color="auto" w:fill="FFFFFF"/>
        </w:rPr>
        <w:t>performance</w:t>
      </w:r>
      <w:r w:rsidRPr="00641DDD">
        <w:rPr>
          <w:rFonts w:ascii="Arial" w:hAnsi="Arial" w:cs="Arial"/>
          <w:color w:val="0D0D0D"/>
          <w:sz w:val="24"/>
          <w:szCs w:val="24"/>
          <w:shd w:val="clear" w:color="auto" w:fill="FFFFFF"/>
        </w:rPr>
        <w:t xml:space="preserve"> profoundly impact market dynamics, shaping consumer choices and industry competitiveness.</w:t>
      </w:r>
    </w:p>
    <w:p w14:paraId="03FCFA2D" w14:textId="77777777" w:rsidR="00641DDD" w:rsidRPr="00641DDD" w:rsidRDefault="00641DDD" w:rsidP="00641DDD">
      <w:pPr>
        <w:pStyle w:val="NoSpacing"/>
        <w:rPr>
          <w:rFonts w:ascii="Arial" w:hAnsi="Arial" w:cs="Arial"/>
          <w:color w:val="0D0D0D"/>
          <w:sz w:val="24"/>
          <w:szCs w:val="24"/>
          <w:shd w:val="clear" w:color="auto" w:fill="FFFFFF"/>
        </w:rPr>
      </w:pPr>
    </w:p>
    <w:p w14:paraId="4E8E2038" w14:textId="77777777" w:rsidR="00641DDD" w:rsidRDefault="00641DDD" w:rsidP="00641DDD">
      <w:pPr>
        <w:pStyle w:val="NoSpacing"/>
        <w:rPr>
          <w:rFonts w:ascii="Arial" w:hAnsi="Arial" w:cs="Arial"/>
          <w:color w:val="0D0D0D"/>
          <w:sz w:val="24"/>
          <w:szCs w:val="24"/>
          <w:shd w:val="clear" w:color="auto" w:fill="FFFFFF"/>
        </w:rPr>
      </w:pPr>
      <w:r w:rsidRPr="00641DDD">
        <w:rPr>
          <w:rFonts w:ascii="Arial" w:hAnsi="Arial" w:cs="Arial"/>
          <w:color w:val="0D0D0D"/>
          <w:sz w:val="24"/>
          <w:szCs w:val="24"/>
          <w:shd w:val="clear" w:color="auto" w:fill="FFFFFF"/>
        </w:rPr>
        <w:t>Furthermore, a comprehensive review of the competitive landscape and industry trends provides valuable insights into market positioning, competitive advantages, and areas for improvement for automotive companies.</w:t>
      </w:r>
    </w:p>
    <w:p w14:paraId="3D71A724" w14:textId="77777777" w:rsidR="00641DDD" w:rsidRPr="00641DDD" w:rsidRDefault="00641DDD" w:rsidP="00641DDD">
      <w:pPr>
        <w:pStyle w:val="NoSpacing"/>
        <w:rPr>
          <w:rFonts w:ascii="Arial" w:hAnsi="Arial" w:cs="Arial"/>
          <w:color w:val="0D0D0D"/>
          <w:sz w:val="24"/>
          <w:szCs w:val="24"/>
          <w:shd w:val="clear" w:color="auto" w:fill="FFFFFF"/>
        </w:rPr>
      </w:pPr>
    </w:p>
    <w:p w14:paraId="3D76E7D9" w14:textId="77777777" w:rsidR="00641DDD" w:rsidRDefault="00641DDD" w:rsidP="00641DDD">
      <w:pPr>
        <w:pStyle w:val="NoSpacing"/>
        <w:rPr>
          <w:rFonts w:ascii="Arial" w:hAnsi="Arial" w:cs="Arial"/>
          <w:color w:val="0D0D0D"/>
          <w:sz w:val="24"/>
          <w:szCs w:val="24"/>
          <w:shd w:val="clear" w:color="auto" w:fill="FFFFFF"/>
        </w:rPr>
      </w:pPr>
      <w:r w:rsidRPr="00641DDD">
        <w:rPr>
          <w:rFonts w:ascii="Arial" w:hAnsi="Arial" w:cs="Arial"/>
          <w:color w:val="0D0D0D"/>
          <w:sz w:val="24"/>
          <w:szCs w:val="24"/>
          <w:shd w:val="clear" w:color="auto" w:fill="FFFFFF"/>
        </w:rPr>
        <w:t>This report culminates with strategic recommendations tailored to help industry players capitalize on emerging trends, optimize operational efficiencies, and foster sustainable growth. By leveraging data-driven insights, predictive analytics, and strategic foresight, stakeholders can navigate the complex automotive landscape with confidence and agility.</w:t>
      </w:r>
    </w:p>
    <w:p w14:paraId="09D73506" w14:textId="77777777" w:rsidR="009C15B0" w:rsidRDefault="009C15B0" w:rsidP="00641DDD">
      <w:pPr>
        <w:pStyle w:val="NoSpacing"/>
        <w:rPr>
          <w:rFonts w:ascii="Arial" w:hAnsi="Arial" w:cs="Arial"/>
          <w:color w:val="0D0D0D"/>
          <w:sz w:val="24"/>
          <w:szCs w:val="24"/>
          <w:shd w:val="clear" w:color="auto" w:fill="FFFFFF"/>
        </w:rPr>
      </w:pPr>
    </w:p>
    <w:sdt>
      <w:sdtPr>
        <w:id w:val="-9308638"/>
        <w:docPartObj>
          <w:docPartGallery w:val="Bibliographies"/>
          <w:docPartUnique/>
        </w:docPartObj>
      </w:sdtPr>
      <w:sdtEndPr>
        <w:rPr>
          <w:rFonts w:asciiTheme="minorHAnsi" w:eastAsiaTheme="minorHAnsi" w:hAnsiTheme="minorHAnsi" w:cstheme="minorBidi"/>
          <w:color w:val="auto"/>
          <w:sz w:val="22"/>
          <w:szCs w:val="22"/>
        </w:rPr>
      </w:sdtEndPr>
      <w:sdtContent>
        <w:p w14:paraId="48A39125" w14:textId="0C219761" w:rsidR="001E550A" w:rsidRPr="006C00F6" w:rsidRDefault="001E550A">
          <w:pPr>
            <w:pStyle w:val="Heading1"/>
            <w:rPr>
              <w:rFonts w:ascii="Arial" w:hAnsi="Arial" w:cs="Arial"/>
              <w:b/>
              <w:bCs/>
              <w:color w:val="000000" w:themeColor="text1"/>
            </w:rPr>
          </w:pPr>
          <w:r w:rsidRPr="006C00F6">
            <w:rPr>
              <w:rFonts w:ascii="Arial" w:hAnsi="Arial" w:cs="Arial"/>
              <w:b/>
              <w:bCs/>
              <w:color w:val="000000" w:themeColor="text1"/>
            </w:rPr>
            <w:t>References</w:t>
          </w:r>
        </w:p>
        <w:sdt>
          <w:sdtPr>
            <w:id w:val="-573587230"/>
            <w:bibliography/>
          </w:sdtPr>
          <w:sdtContent>
            <w:p w14:paraId="45B9FF19" w14:textId="17349AFD" w:rsidR="001E550A" w:rsidRPr="006C00F6" w:rsidRDefault="001E550A" w:rsidP="001E550A">
              <w:pPr>
                <w:pStyle w:val="Bibliography"/>
                <w:ind w:left="720" w:hanging="720"/>
                <w:rPr>
                  <w:rFonts w:ascii="Arial" w:hAnsi="Arial" w:cs="Arial"/>
                  <w:noProof/>
                  <w:kern w:val="0"/>
                  <w:sz w:val="24"/>
                  <w:szCs w:val="24"/>
                  <w14:ligatures w14:val="none"/>
                </w:rPr>
              </w:pPr>
              <w:r w:rsidRPr="006C00F6">
                <w:rPr>
                  <w:rFonts w:ascii="Arial" w:hAnsi="Arial" w:cs="Arial"/>
                  <w:sz w:val="24"/>
                  <w:szCs w:val="24"/>
                </w:rPr>
                <w:fldChar w:fldCharType="begin"/>
              </w:r>
              <w:r w:rsidRPr="006C00F6">
                <w:rPr>
                  <w:rFonts w:ascii="Arial" w:hAnsi="Arial" w:cs="Arial"/>
                  <w:sz w:val="24"/>
                  <w:szCs w:val="24"/>
                </w:rPr>
                <w:instrText xml:space="preserve"> BIBLIOGRAPHY </w:instrText>
              </w:r>
              <w:r w:rsidRPr="006C00F6">
                <w:rPr>
                  <w:rFonts w:ascii="Arial" w:hAnsi="Arial" w:cs="Arial"/>
                  <w:sz w:val="24"/>
                  <w:szCs w:val="24"/>
                </w:rPr>
                <w:fldChar w:fldCharType="separate"/>
              </w:r>
              <w:r w:rsidRPr="006C00F6">
                <w:rPr>
                  <w:rFonts w:ascii="Arial" w:hAnsi="Arial" w:cs="Arial"/>
                  <w:noProof/>
                  <w:sz w:val="24"/>
                  <w:szCs w:val="24"/>
                </w:rPr>
                <w:t>Automobile Dataset. Retrieved from Kaggle: https://www.kaggle.com/datasets/toramky/automobile-dataset</w:t>
              </w:r>
            </w:p>
            <w:p w14:paraId="460410EF" w14:textId="4281E456" w:rsidR="001E550A" w:rsidRDefault="001E550A" w:rsidP="001E550A">
              <w:r w:rsidRPr="006C00F6">
                <w:rPr>
                  <w:rFonts w:ascii="Arial" w:hAnsi="Arial" w:cs="Arial"/>
                  <w:noProof/>
                  <w:sz w:val="24"/>
                  <w:szCs w:val="24"/>
                </w:rPr>
                <w:fldChar w:fldCharType="end"/>
              </w:r>
            </w:p>
          </w:sdtContent>
        </w:sdt>
      </w:sdtContent>
    </w:sdt>
    <w:p w14:paraId="41773F9E" w14:textId="65339E13" w:rsidR="00BE0590" w:rsidRPr="00866E2A" w:rsidRDefault="00BE0590" w:rsidP="00BE0590">
      <w:pPr>
        <w:pStyle w:val="NoSpacing"/>
        <w:rPr>
          <w:rFonts w:ascii="Arial" w:hAnsi="Arial" w:cs="Arial"/>
          <w:b/>
          <w:bCs/>
          <w:sz w:val="40"/>
          <w:szCs w:val="40"/>
          <w:u w:val="single"/>
        </w:rPr>
      </w:pPr>
      <w:r>
        <w:rPr>
          <w:rFonts w:ascii="Arial" w:hAnsi="Arial" w:cs="Arial"/>
          <w:b/>
          <w:bCs/>
          <w:sz w:val="40"/>
          <w:szCs w:val="40"/>
          <w:u w:val="single"/>
        </w:rPr>
        <w:lastRenderedPageBreak/>
        <w:t>Understanding Individual Features:</w:t>
      </w:r>
    </w:p>
    <w:p w14:paraId="55FBB30A" w14:textId="659C16E3" w:rsidR="00E308C7" w:rsidRPr="00B9748B" w:rsidRDefault="00E05663" w:rsidP="00255014">
      <w:pPr>
        <w:rPr>
          <w:rFonts w:ascii="Arial" w:hAnsi="Arial" w:cs="Arial"/>
          <w:b/>
          <w:bCs/>
          <w:sz w:val="28"/>
          <w:szCs w:val="28"/>
          <w:u w:val="single"/>
        </w:rPr>
      </w:pPr>
      <w:r w:rsidRPr="00BE0590">
        <w:rPr>
          <w:rFonts w:ascii="Arial" w:hAnsi="Arial" w:cs="Arial"/>
          <w:b/>
          <w:bCs/>
          <w:color w:val="0D0D0D"/>
          <w:sz w:val="36"/>
          <w:szCs w:val="36"/>
          <w:shd w:val="clear" w:color="auto" w:fill="FFFFFF"/>
        </w:rPr>
        <w:t>Distribution of Price:</w:t>
      </w:r>
      <w:r w:rsidRPr="00E05663">
        <w:rPr>
          <w:noProof/>
        </w:rPr>
        <w:t xml:space="preserve"> </w:t>
      </w:r>
      <w:r w:rsidR="00255014" w:rsidRPr="00255014">
        <w:rPr>
          <w:noProof/>
        </w:rPr>
        <w:drawing>
          <wp:inline distT="0" distB="0" distL="0" distR="0" wp14:anchorId="4FEDCF39" wp14:editId="0F3E3EB2">
            <wp:extent cx="6134100" cy="612140"/>
            <wp:effectExtent l="0" t="0" r="0" b="0"/>
            <wp:docPr id="546710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10463" name=""/>
                    <pic:cNvPicPr/>
                  </pic:nvPicPr>
                  <pic:blipFill>
                    <a:blip r:embed="rId10"/>
                    <a:stretch>
                      <a:fillRect/>
                    </a:stretch>
                  </pic:blipFill>
                  <pic:spPr>
                    <a:xfrm>
                      <a:off x="0" y="0"/>
                      <a:ext cx="6134100" cy="612140"/>
                    </a:xfrm>
                    <a:prstGeom prst="rect">
                      <a:avLst/>
                    </a:prstGeom>
                  </pic:spPr>
                </pic:pic>
              </a:graphicData>
            </a:graphic>
          </wp:inline>
        </w:drawing>
      </w:r>
      <w:r w:rsidR="00255014" w:rsidRPr="00255014">
        <w:rPr>
          <w:noProof/>
        </w:rPr>
        <w:t xml:space="preserve"> </w:t>
      </w:r>
      <w:r w:rsidR="00255014">
        <w:rPr>
          <w:noProof/>
        </w:rPr>
        <w:drawing>
          <wp:inline distT="0" distB="0" distL="0" distR="0" wp14:anchorId="3B3BEA85" wp14:editId="1EDC58DE">
            <wp:extent cx="5409836" cy="3002280"/>
            <wp:effectExtent l="0" t="0" r="635" b="7620"/>
            <wp:docPr id="1953849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4465" cy="3004849"/>
                    </a:xfrm>
                    <a:prstGeom prst="rect">
                      <a:avLst/>
                    </a:prstGeom>
                    <a:noFill/>
                    <a:ln>
                      <a:noFill/>
                    </a:ln>
                  </pic:spPr>
                </pic:pic>
              </a:graphicData>
            </a:graphic>
          </wp:inline>
        </w:drawing>
      </w:r>
      <w:r w:rsidR="00BE0590">
        <w:rPr>
          <w:noProof/>
        </w:rPr>
        <w:drawing>
          <wp:inline distT="0" distB="0" distL="0" distR="0" wp14:anchorId="2A775A6A" wp14:editId="40F5D236">
            <wp:extent cx="5273040" cy="3015097"/>
            <wp:effectExtent l="0" t="0" r="3810" b="0"/>
            <wp:docPr id="97039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2731" cy="3020638"/>
                    </a:xfrm>
                    <a:prstGeom prst="rect">
                      <a:avLst/>
                    </a:prstGeom>
                    <a:noFill/>
                    <a:ln>
                      <a:noFill/>
                    </a:ln>
                  </pic:spPr>
                </pic:pic>
              </a:graphicData>
            </a:graphic>
          </wp:inline>
        </w:drawing>
      </w:r>
    </w:p>
    <w:p w14:paraId="270E163A" w14:textId="77777777" w:rsidR="008D6D52" w:rsidRPr="00AC530C" w:rsidRDefault="008D6D52" w:rsidP="00FC13D5">
      <w:pPr>
        <w:pStyle w:val="NoSpacing"/>
        <w:rPr>
          <w:rFonts w:ascii="Arial" w:hAnsi="Arial" w:cs="Arial"/>
          <w:sz w:val="24"/>
          <w:szCs w:val="24"/>
        </w:rPr>
      </w:pPr>
    </w:p>
    <w:p w14:paraId="539E4EDF" w14:textId="792C575B" w:rsidR="00BB1BF0" w:rsidRPr="00AC530C" w:rsidRDefault="007E677B">
      <w:pPr>
        <w:pStyle w:val="NoSpacing"/>
        <w:numPr>
          <w:ilvl w:val="0"/>
          <w:numId w:val="3"/>
        </w:numPr>
        <w:rPr>
          <w:rFonts w:ascii="Arial" w:hAnsi="Arial" w:cs="Arial"/>
          <w:sz w:val="24"/>
          <w:szCs w:val="24"/>
        </w:rPr>
      </w:pPr>
      <w:r w:rsidRPr="00AC530C">
        <w:rPr>
          <w:rFonts w:ascii="Arial" w:hAnsi="Arial" w:cs="Arial"/>
          <w:color w:val="0D0D0D"/>
          <w:sz w:val="24"/>
          <w:szCs w:val="24"/>
          <w:shd w:val="clear" w:color="auto" w:fill="FFFFFF"/>
        </w:rPr>
        <w:t xml:space="preserve">The skewness value is 1.83, which indicates </w:t>
      </w:r>
      <w:r w:rsidR="00E05663" w:rsidRPr="00AC530C">
        <w:rPr>
          <w:rFonts w:ascii="Arial" w:hAnsi="Arial" w:cs="Arial"/>
          <w:sz w:val="24"/>
          <w:szCs w:val="24"/>
        </w:rPr>
        <w:t>Price has a positively skewed distribution</w:t>
      </w:r>
      <w:r w:rsidR="00AC530C" w:rsidRPr="00AC530C">
        <w:rPr>
          <w:rFonts w:ascii="Arial" w:hAnsi="Arial" w:cs="Arial"/>
          <w:sz w:val="24"/>
          <w:szCs w:val="24"/>
        </w:rPr>
        <w:t>.</w:t>
      </w:r>
      <w:r w:rsidR="00E05663" w:rsidRPr="00AC530C">
        <w:rPr>
          <w:rFonts w:ascii="Arial" w:hAnsi="Arial" w:cs="Arial"/>
          <w:sz w:val="24"/>
          <w:szCs w:val="24"/>
        </w:rPr>
        <w:t xml:space="preserve"> </w:t>
      </w:r>
      <w:r w:rsidR="00AC530C" w:rsidRPr="00AC530C">
        <w:rPr>
          <w:rFonts w:ascii="Arial" w:hAnsi="Arial" w:cs="Arial"/>
          <w:color w:val="0D0D0D"/>
          <w:sz w:val="24"/>
          <w:szCs w:val="24"/>
          <w:shd w:val="clear" w:color="auto" w:fill="FFFFFF"/>
        </w:rPr>
        <w:t xml:space="preserve">This </w:t>
      </w:r>
      <w:r w:rsidR="00E05663" w:rsidRPr="00AC530C">
        <w:rPr>
          <w:rFonts w:ascii="Arial" w:hAnsi="Arial" w:cs="Arial"/>
          <w:sz w:val="24"/>
          <w:szCs w:val="24"/>
        </w:rPr>
        <w:t xml:space="preserve">means that there are </w:t>
      </w:r>
      <w:r w:rsidR="00AC530C" w:rsidRPr="00AC530C">
        <w:rPr>
          <w:rFonts w:ascii="Arial" w:hAnsi="Arial" w:cs="Arial"/>
          <w:color w:val="0D0D0D"/>
          <w:sz w:val="24"/>
          <w:szCs w:val="24"/>
          <w:shd w:val="clear" w:color="auto" w:fill="FFFFFF"/>
        </w:rPr>
        <w:t>more cars priced lower</w:t>
      </w:r>
      <w:r w:rsidR="00AC530C">
        <w:rPr>
          <w:rFonts w:ascii="Arial" w:hAnsi="Arial" w:cs="Arial"/>
          <w:color w:val="0D0D0D"/>
          <w:sz w:val="24"/>
          <w:szCs w:val="24"/>
          <w:shd w:val="clear" w:color="auto" w:fill="FFFFFF"/>
        </w:rPr>
        <w:t>.</w:t>
      </w:r>
    </w:p>
    <w:p w14:paraId="5CA22D47" w14:textId="77777777" w:rsidR="001B12C8" w:rsidRDefault="007E677B">
      <w:pPr>
        <w:pStyle w:val="NoSpacing"/>
        <w:numPr>
          <w:ilvl w:val="0"/>
          <w:numId w:val="3"/>
        </w:numPr>
        <w:rPr>
          <w:rFonts w:ascii="Arial" w:hAnsi="Arial" w:cs="Arial"/>
          <w:sz w:val="24"/>
          <w:szCs w:val="24"/>
        </w:rPr>
      </w:pPr>
      <w:r w:rsidRPr="00AC530C">
        <w:rPr>
          <w:rFonts w:ascii="Arial" w:hAnsi="Arial" w:cs="Arial"/>
          <w:color w:val="0D0D0D"/>
          <w:sz w:val="24"/>
          <w:szCs w:val="24"/>
          <w:shd w:val="clear" w:color="auto" w:fill="FFFFFF"/>
        </w:rPr>
        <w:t>The average car price in the dataset is $13,207.13 and standard deviation is $7,868.77. This high value suggests there is considerable variability in car prices, indicating a wide range of car prices</w:t>
      </w:r>
      <w:r w:rsidR="00AC530C" w:rsidRPr="00AC530C">
        <w:rPr>
          <w:rFonts w:ascii="Arial" w:hAnsi="Arial" w:cs="Arial"/>
          <w:color w:val="0D0D0D"/>
          <w:sz w:val="24"/>
          <w:szCs w:val="24"/>
          <w:shd w:val="clear" w:color="auto" w:fill="FFFFFF"/>
        </w:rPr>
        <w:t>.</w:t>
      </w:r>
    </w:p>
    <w:p w14:paraId="0333EB39" w14:textId="31C8D6AF" w:rsidR="00A06787" w:rsidRPr="00C8487A" w:rsidRDefault="00FC13D5" w:rsidP="00C8487A">
      <w:pPr>
        <w:rPr>
          <w:rFonts w:ascii="Arial" w:hAnsi="Arial" w:cs="Arial"/>
          <w:b/>
          <w:bCs/>
          <w:sz w:val="28"/>
          <w:szCs w:val="28"/>
          <w:u w:val="single"/>
        </w:rPr>
      </w:pPr>
      <w:r w:rsidRPr="00C8487A">
        <w:rPr>
          <w:rFonts w:ascii="Arial" w:hAnsi="Arial" w:cs="Arial"/>
          <w:b/>
          <w:bCs/>
          <w:color w:val="0D0D0D"/>
          <w:sz w:val="36"/>
          <w:szCs w:val="36"/>
          <w:shd w:val="clear" w:color="auto" w:fill="FFFFFF"/>
        </w:rPr>
        <w:t xml:space="preserve">Distribution of </w:t>
      </w:r>
      <w:r w:rsidR="006F6F5D" w:rsidRPr="00C8487A">
        <w:rPr>
          <w:rFonts w:ascii="Arial" w:hAnsi="Arial" w:cs="Arial"/>
          <w:b/>
          <w:bCs/>
          <w:color w:val="0D0D0D"/>
          <w:sz w:val="36"/>
          <w:szCs w:val="36"/>
          <w:shd w:val="clear" w:color="auto" w:fill="FFFFFF"/>
        </w:rPr>
        <w:t>Horsepower</w:t>
      </w:r>
      <w:r w:rsidRPr="00C8487A">
        <w:rPr>
          <w:rFonts w:ascii="Arial" w:hAnsi="Arial" w:cs="Arial"/>
          <w:b/>
          <w:bCs/>
          <w:color w:val="0D0D0D"/>
          <w:sz w:val="36"/>
          <w:szCs w:val="36"/>
          <w:shd w:val="clear" w:color="auto" w:fill="FFFFFF"/>
        </w:rPr>
        <w:t>:</w:t>
      </w:r>
      <w:r w:rsidR="00AC530C" w:rsidRPr="00C8487A">
        <w:rPr>
          <w:rFonts w:ascii="Arial" w:hAnsi="Arial" w:cs="Arial"/>
          <w:b/>
          <w:bCs/>
          <w:color w:val="0D0D0D"/>
          <w:sz w:val="36"/>
          <w:szCs w:val="36"/>
          <w:shd w:val="clear" w:color="auto" w:fill="FFFFFF"/>
        </w:rPr>
        <w:t xml:space="preserve"> </w:t>
      </w:r>
    </w:p>
    <w:p w14:paraId="4883ABC1" w14:textId="77777777" w:rsidR="00A06787" w:rsidRDefault="00A06787" w:rsidP="00FC13D5">
      <w:pPr>
        <w:pStyle w:val="NoSpacing"/>
        <w:rPr>
          <w:noProof/>
        </w:rPr>
      </w:pPr>
    </w:p>
    <w:p w14:paraId="66367692" w14:textId="75AC1064" w:rsidR="00A06787" w:rsidRDefault="00C8487A" w:rsidP="00FC13D5">
      <w:pPr>
        <w:pStyle w:val="NoSpacing"/>
        <w:rPr>
          <w:rFonts w:ascii="Arial" w:hAnsi="Arial" w:cs="Arial"/>
          <w:sz w:val="24"/>
          <w:szCs w:val="24"/>
        </w:rPr>
      </w:pPr>
      <w:r w:rsidRPr="00C8487A">
        <w:rPr>
          <w:rFonts w:ascii="Arial" w:hAnsi="Arial" w:cs="Arial"/>
          <w:noProof/>
          <w:sz w:val="24"/>
          <w:szCs w:val="24"/>
        </w:rPr>
        <w:drawing>
          <wp:inline distT="0" distB="0" distL="0" distR="0" wp14:anchorId="64FDB992" wp14:editId="27BE0186">
            <wp:extent cx="5913120" cy="617219"/>
            <wp:effectExtent l="0" t="0" r="0" b="0"/>
            <wp:docPr id="56769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96307" name=""/>
                    <pic:cNvPicPr/>
                  </pic:nvPicPr>
                  <pic:blipFill>
                    <a:blip r:embed="rId13"/>
                    <a:stretch>
                      <a:fillRect/>
                    </a:stretch>
                  </pic:blipFill>
                  <pic:spPr>
                    <a:xfrm>
                      <a:off x="0" y="0"/>
                      <a:ext cx="5999345" cy="626219"/>
                    </a:xfrm>
                    <a:prstGeom prst="rect">
                      <a:avLst/>
                    </a:prstGeom>
                  </pic:spPr>
                </pic:pic>
              </a:graphicData>
            </a:graphic>
          </wp:inline>
        </w:drawing>
      </w:r>
    </w:p>
    <w:p w14:paraId="1F73B3F6" w14:textId="77777777" w:rsidR="00A06787" w:rsidRDefault="00A06787" w:rsidP="00FC13D5">
      <w:pPr>
        <w:pStyle w:val="NoSpacing"/>
        <w:rPr>
          <w:rFonts w:ascii="Arial" w:hAnsi="Arial" w:cs="Arial"/>
          <w:sz w:val="24"/>
          <w:szCs w:val="24"/>
        </w:rPr>
      </w:pPr>
    </w:p>
    <w:p w14:paraId="153B8946" w14:textId="33BEC20C" w:rsidR="00FC5DDD" w:rsidRDefault="00C8487A" w:rsidP="007C6910">
      <w:pPr>
        <w:pStyle w:val="NoSpacing"/>
        <w:jc w:val="center"/>
        <w:rPr>
          <w:rFonts w:ascii="Arial" w:hAnsi="Arial" w:cs="Arial"/>
          <w:sz w:val="24"/>
          <w:szCs w:val="24"/>
        </w:rPr>
      </w:pPr>
      <w:r>
        <w:rPr>
          <w:noProof/>
        </w:rPr>
        <w:drawing>
          <wp:inline distT="0" distB="0" distL="0" distR="0" wp14:anchorId="2126B6A4" wp14:editId="43D77523">
            <wp:extent cx="5129012" cy="2827020"/>
            <wp:effectExtent l="0" t="0" r="0" b="0"/>
            <wp:docPr id="13482883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0190" cy="2838693"/>
                    </a:xfrm>
                    <a:prstGeom prst="rect">
                      <a:avLst/>
                    </a:prstGeom>
                    <a:noFill/>
                    <a:ln>
                      <a:noFill/>
                    </a:ln>
                  </pic:spPr>
                </pic:pic>
              </a:graphicData>
            </a:graphic>
          </wp:inline>
        </w:drawing>
      </w:r>
      <w:r w:rsidR="007C6910" w:rsidRPr="007C6910">
        <w:t xml:space="preserve"> </w:t>
      </w:r>
      <w:r w:rsidR="007C6910">
        <w:rPr>
          <w:noProof/>
        </w:rPr>
        <w:drawing>
          <wp:inline distT="0" distB="0" distL="0" distR="0" wp14:anchorId="235D53D5" wp14:editId="2BD0C180">
            <wp:extent cx="5248852" cy="3154680"/>
            <wp:effectExtent l="0" t="0" r="9525" b="7620"/>
            <wp:docPr id="8046063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5780" cy="3194905"/>
                    </a:xfrm>
                    <a:prstGeom prst="rect">
                      <a:avLst/>
                    </a:prstGeom>
                    <a:noFill/>
                    <a:ln>
                      <a:noFill/>
                    </a:ln>
                  </pic:spPr>
                </pic:pic>
              </a:graphicData>
            </a:graphic>
          </wp:inline>
        </w:drawing>
      </w:r>
    </w:p>
    <w:p w14:paraId="446D7004" w14:textId="77777777" w:rsidR="00A06787" w:rsidRPr="00A06787" w:rsidRDefault="00A06787" w:rsidP="00FC13D5">
      <w:pPr>
        <w:pStyle w:val="NoSpacing"/>
        <w:rPr>
          <w:rFonts w:ascii="Arial" w:hAnsi="Arial" w:cs="Arial"/>
          <w:sz w:val="24"/>
          <w:szCs w:val="24"/>
        </w:rPr>
      </w:pPr>
    </w:p>
    <w:p w14:paraId="51A93654" w14:textId="77777777" w:rsidR="00A06787" w:rsidRPr="00A06787" w:rsidRDefault="00A06787">
      <w:pPr>
        <w:pStyle w:val="NoSpacing"/>
        <w:numPr>
          <w:ilvl w:val="0"/>
          <w:numId w:val="4"/>
        </w:numPr>
        <w:rPr>
          <w:rFonts w:ascii="Arial" w:hAnsi="Arial" w:cs="Arial"/>
          <w:sz w:val="24"/>
          <w:szCs w:val="24"/>
        </w:rPr>
      </w:pPr>
      <w:r w:rsidRPr="00A06787">
        <w:rPr>
          <w:rFonts w:ascii="Arial" w:hAnsi="Arial" w:cs="Arial"/>
          <w:color w:val="0D0D0D"/>
          <w:sz w:val="24"/>
          <w:szCs w:val="24"/>
          <w:shd w:val="clear" w:color="auto" w:fill="FFFFFF"/>
        </w:rPr>
        <w:t>The average horsepower of the cars in the dataset is 104.17. This indicates that, on average, cars in the dataset have a moderate level of engine power.</w:t>
      </w:r>
    </w:p>
    <w:p w14:paraId="021E7A0F" w14:textId="0ECFB6EC" w:rsidR="00AC530C" w:rsidRPr="00A06787" w:rsidRDefault="00AC530C">
      <w:pPr>
        <w:pStyle w:val="NoSpacing"/>
        <w:numPr>
          <w:ilvl w:val="0"/>
          <w:numId w:val="4"/>
        </w:numPr>
        <w:rPr>
          <w:rFonts w:ascii="Arial" w:hAnsi="Arial" w:cs="Arial"/>
          <w:sz w:val="24"/>
          <w:szCs w:val="24"/>
        </w:rPr>
      </w:pPr>
      <w:r w:rsidRPr="00A06787">
        <w:rPr>
          <w:rFonts w:ascii="Arial" w:hAnsi="Arial" w:cs="Arial"/>
          <w:color w:val="0D0D0D"/>
          <w:sz w:val="24"/>
          <w:szCs w:val="24"/>
          <w:shd w:val="clear" w:color="auto" w:fill="FFFFFF"/>
        </w:rPr>
        <w:t>The standard deviation of horsepower is 39.53. This relatively high value suggests significant variability in the horsepower of cars.</w:t>
      </w:r>
    </w:p>
    <w:p w14:paraId="7B4EFF85" w14:textId="77777777" w:rsidR="007C6910" w:rsidRDefault="00AC530C" w:rsidP="00A06787">
      <w:pPr>
        <w:pStyle w:val="NoSpacing"/>
        <w:numPr>
          <w:ilvl w:val="0"/>
          <w:numId w:val="4"/>
        </w:numPr>
        <w:rPr>
          <w:rFonts w:ascii="Arial" w:hAnsi="Arial" w:cs="Arial"/>
          <w:sz w:val="24"/>
          <w:szCs w:val="24"/>
        </w:rPr>
      </w:pPr>
      <w:r w:rsidRPr="00A06787">
        <w:rPr>
          <w:rFonts w:ascii="Arial" w:hAnsi="Arial" w:cs="Arial"/>
          <w:color w:val="0D0D0D"/>
          <w:sz w:val="24"/>
          <w:szCs w:val="24"/>
          <w:shd w:val="clear" w:color="auto" w:fill="FFFFFF"/>
        </w:rPr>
        <w:t>The skewness value is 1.40, which is positive, indicating that the distribution of horsepower is right-skewed. This means that there are more cars with lower horsepower, with a few high-horsepower cars.</w:t>
      </w:r>
    </w:p>
    <w:p w14:paraId="73206878" w14:textId="18DEA934" w:rsidR="00896A07" w:rsidRPr="007C6910" w:rsidRDefault="006F6F5D" w:rsidP="007C6910">
      <w:pPr>
        <w:rPr>
          <w:rFonts w:ascii="Arial" w:hAnsi="Arial" w:cs="Arial"/>
          <w:b/>
          <w:bCs/>
          <w:color w:val="0D0D0D"/>
          <w:sz w:val="36"/>
          <w:szCs w:val="36"/>
          <w:shd w:val="clear" w:color="auto" w:fill="FFFFFF"/>
        </w:rPr>
      </w:pPr>
      <w:r w:rsidRPr="007C6910">
        <w:rPr>
          <w:rFonts w:ascii="Arial" w:hAnsi="Arial" w:cs="Arial"/>
          <w:b/>
          <w:bCs/>
          <w:color w:val="0D0D0D"/>
          <w:sz w:val="36"/>
          <w:szCs w:val="36"/>
          <w:shd w:val="clear" w:color="auto" w:fill="FFFFFF"/>
        </w:rPr>
        <w:lastRenderedPageBreak/>
        <w:t xml:space="preserve">Distribution of </w:t>
      </w:r>
      <w:r w:rsidR="00FC5DDD" w:rsidRPr="007C6910">
        <w:rPr>
          <w:rFonts w:ascii="Arial" w:hAnsi="Arial" w:cs="Arial"/>
          <w:b/>
          <w:bCs/>
          <w:color w:val="0D0D0D"/>
          <w:sz w:val="36"/>
          <w:szCs w:val="36"/>
          <w:shd w:val="clear" w:color="auto" w:fill="FFFFFF"/>
        </w:rPr>
        <w:t>Engine-size</w:t>
      </w:r>
      <w:r w:rsidRPr="007C6910">
        <w:rPr>
          <w:rFonts w:ascii="Arial" w:hAnsi="Arial" w:cs="Arial"/>
          <w:b/>
          <w:bCs/>
          <w:color w:val="0D0D0D"/>
          <w:sz w:val="36"/>
          <w:szCs w:val="36"/>
          <w:shd w:val="clear" w:color="auto" w:fill="FFFFFF"/>
        </w:rPr>
        <w:t>:</w:t>
      </w:r>
      <w:r w:rsidR="00A06787" w:rsidRPr="007C6910">
        <w:rPr>
          <w:rFonts w:ascii="Arial" w:hAnsi="Arial" w:cs="Arial"/>
          <w:b/>
          <w:bCs/>
          <w:color w:val="0D0D0D"/>
          <w:sz w:val="36"/>
          <w:szCs w:val="36"/>
          <w:shd w:val="clear" w:color="auto" w:fill="FFFFFF"/>
        </w:rPr>
        <w:t xml:space="preserve"> </w:t>
      </w:r>
      <w:r w:rsidR="00896A07" w:rsidRPr="007C6910">
        <w:rPr>
          <w:rFonts w:ascii="Arial" w:hAnsi="Arial" w:cs="Arial"/>
          <w:b/>
          <w:bCs/>
          <w:color w:val="0D0D0D"/>
          <w:sz w:val="36"/>
          <w:szCs w:val="36"/>
          <w:shd w:val="clear" w:color="auto" w:fill="FFFFFF"/>
        </w:rPr>
        <w:t xml:space="preserve"> </w:t>
      </w:r>
      <w:r w:rsidR="007C6910" w:rsidRPr="007C6910">
        <w:rPr>
          <w:rFonts w:ascii="Arial" w:hAnsi="Arial" w:cs="Arial"/>
          <w:b/>
          <w:bCs/>
          <w:noProof/>
          <w:color w:val="0D0D0D"/>
          <w:sz w:val="36"/>
          <w:szCs w:val="36"/>
          <w:shd w:val="clear" w:color="auto" w:fill="FFFFFF"/>
        </w:rPr>
        <w:drawing>
          <wp:inline distT="0" distB="0" distL="0" distR="0" wp14:anchorId="668D9312" wp14:editId="0ACC7581">
            <wp:extent cx="6027420" cy="632460"/>
            <wp:effectExtent l="0" t="0" r="0" b="0"/>
            <wp:docPr id="165636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65846" name=""/>
                    <pic:cNvPicPr/>
                  </pic:nvPicPr>
                  <pic:blipFill>
                    <a:blip r:embed="rId16"/>
                    <a:stretch>
                      <a:fillRect/>
                    </a:stretch>
                  </pic:blipFill>
                  <pic:spPr>
                    <a:xfrm>
                      <a:off x="0" y="0"/>
                      <a:ext cx="6027946" cy="632515"/>
                    </a:xfrm>
                    <a:prstGeom prst="rect">
                      <a:avLst/>
                    </a:prstGeom>
                  </pic:spPr>
                </pic:pic>
              </a:graphicData>
            </a:graphic>
          </wp:inline>
        </w:drawing>
      </w:r>
      <w:r w:rsidR="007C6910" w:rsidRPr="007C6910">
        <w:t xml:space="preserve"> </w:t>
      </w:r>
      <w:r w:rsidR="007C6910">
        <w:rPr>
          <w:noProof/>
        </w:rPr>
        <w:drawing>
          <wp:inline distT="0" distB="0" distL="0" distR="0" wp14:anchorId="2E59C037" wp14:editId="2DD0308B">
            <wp:extent cx="5128260" cy="3021689"/>
            <wp:effectExtent l="0" t="0" r="0" b="7620"/>
            <wp:docPr id="14435417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9103" cy="3039862"/>
                    </a:xfrm>
                    <a:prstGeom prst="rect">
                      <a:avLst/>
                    </a:prstGeom>
                    <a:noFill/>
                    <a:ln>
                      <a:noFill/>
                    </a:ln>
                  </pic:spPr>
                </pic:pic>
              </a:graphicData>
            </a:graphic>
          </wp:inline>
        </w:drawing>
      </w:r>
    </w:p>
    <w:p w14:paraId="01C6BA8A" w14:textId="65C34D51" w:rsidR="00A06787" w:rsidRDefault="007C6910" w:rsidP="007C6910">
      <w:pPr>
        <w:pStyle w:val="NoSpacing"/>
        <w:jc w:val="center"/>
        <w:rPr>
          <w:noProof/>
        </w:rPr>
      </w:pPr>
      <w:r>
        <w:rPr>
          <w:noProof/>
        </w:rPr>
        <w:drawing>
          <wp:inline distT="0" distB="0" distL="0" distR="0" wp14:anchorId="3CE3552B" wp14:editId="50911D84">
            <wp:extent cx="5282060" cy="3070860"/>
            <wp:effectExtent l="0" t="0" r="0" b="0"/>
            <wp:docPr id="17021383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1307" cy="3116932"/>
                    </a:xfrm>
                    <a:prstGeom prst="rect">
                      <a:avLst/>
                    </a:prstGeom>
                    <a:noFill/>
                    <a:ln>
                      <a:noFill/>
                    </a:ln>
                  </pic:spPr>
                </pic:pic>
              </a:graphicData>
            </a:graphic>
          </wp:inline>
        </w:drawing>
      </w:r>
    </w:p>
    <w:p w14:paraId="32F1D47A" w14:textId="77777777" w:rsidR="007C6910" w:rsidRPr="007C6910" w:rsidRDefault="007C6910" w:rsidP="007C6910">
      <w:pPr>
        <w:pStyle w:val="NoSpacing"/>
        <w:jc w:val="center"/>
        <w:rPr>
          <w:noProof/>
        </w:rPr>
      </w:pPr>
    </w:p>
    <w:p w14:paraId="30B7693B" w14:textId="77777777" w:rsidR="00A06787" w:rsidRPr="00A06787" w:rsidRDefault="00A06787">
      <w:pPr>
        <w:pStyle w:val="NoSpacing"/>
        <w:numPr>
          <w:ilvl w:val="0"/>
          <w:numId w:val="6"/>
        </w:numPr>
        <w:rPr>
          <w:rFonts w:ascii="Arial" w:hAnsi="Arial" w:cs="Arial"/>
          <w:sz w:val="24"/>
          <w:szCs w:val="24"/>
        </w:rPr>
      </w:pPr>
      <w:r w:rsidRPr="00A06787">
        <w:rPr>
          <w:rFonts w:ascii="Arial" w:hAnsi="Arial" w:cs="Arial"/>
          <w:color w:val="0D0D0D"/>
          <w:sz w:val="24"/>
          <w:szCs w:val="24"/>
          <w:shd w:val="clear" w:color="auto" w:fill="FFFFFF"/>
        </w:rPr>
        <w:t>The data reveals that the average engine size among the cars in the dataset is 126.91 cubic inches.</w:t>
      </w:r>
    </w:p>
    <w:p w14:paraId="5977DA2A" w14:textId="77777777" w:rsidR="00A06787" w:rsidRPr="00A06787" w:rsidRDefault="00A06787">
      <w:pPr>
        <w:pStyle w:val="NoSpacing"/>
        <w:numPr>
          <w:ilvl w:val="0"/>
          <w:numId w:val="6"/>
        </w:numPr>
        <w:rPr>
          <w:rFonts w:ascii="Arial" w:hAnsi="Arial" w:cs="Arial"/>
          <w:sz w:val="24"/>
          <w:szCs w:val="24"/>
        </w:rPr>
      </w:pPr>
      <w:r w:rsidRPr="00A06787">
        <w:rPr>
          <w:rFonts w:ascii="Arial" w:hAnsi="Arial" w:cs="Arial"/>
          <w:color w:val="0D0D0D"/>
          <w:sz w:val="24"/>
          <w:szCs w:val="24"/>
          <w:shd w:val="clear" w:color="auto" w:fill="FFFFFF"/>
        </w:rPr>
        <w:t>With a standard deviation of 41.64 cubic inches, there is a notable degree of variation in engine sizes.</w:t>
      </w:r>
    </w:p>
    <w:p w14:paraId="1094B9A9" w14:textId="0789F412" w:rsidR="00FC5DDD" w:rsidRPr="00A06787" w:rsidRDefault="00A06787">
      <w:pPr>
        <w:pStyle w:val="NoSpacing"/>
        <w:numPr>
          <w:ilvl w:val="0"/>
          <w:numId w:val="6"/>
        </w:numPr>
        <w:rPr>
          <w:rFonts w:ascii="Arial" w:hAnsi="Arial" w:cs="Arial"/>
          <w:sz w:val="24"/>
          <w:szCs w:val="24"/>
        </w:rPr>
      </w:pPr>
      <w:r w:rsidRPr="00A06787">
        <w:rPr>
          <w:rFonts w:ascii="Arial" w:hAnsi="Arial" w:cs="Arial"/>
          <w:color w:val="0D0D0D"/>
          <w:sz w:val="24"/>
          <w:szCs w:val="24"/>
          <w:shd w:val="clear" w:color="auto" w:fill="FFFFFF"/>
        </w:rPr>
        <w:t xml:space="preserve">The skewness value of 1.95 indicates </w:t>
      </w:r>
      <w:r w:rsidR="00FC5DDD" w:rsidRPr="00A06787">
        <w:rPr>
          <w:rFonts w:ascii="Arial" w:hAnsi="Arial" w:cs="Arial"/>
          <w:sz w:val="24"/>
          <w:szCs w:val="24"/>
        </w:rPr>
        <w:t>Engine-size has positively skewed distribution which means there are more cars with smaller engine.</w:t>
      </w:r>
    </w:p>
    <w:p w14:paraId="0EBA9891" w14:textId="78B2118F" w:rsidR="00A06787" w:rsidRPr="00A06787" w:rsidRDefault="00A06787">
      <w:pPr>
        <w:pStyle w:val="NoSpacing"/>
        <w:numPr>
          <w:ilvl w:val="0"/>
          <w:numId w:val="6"/>
        </w:numPr>
        <w:rPr>
          <w:rFonts w:ascii="Arial" w:hAnsi="Arial" w:cs="Arial"/>
          <w:sz w:val="24"/>
          <w:szCs w:val="24"/>
        </w:rPr>
      </w:pPr>
      <w:r w:rsidRPr="00A06787">
        <w:rPr>
          <w:rFonts w:ascii="Arial" w:hAnsi="Arial" w:cs="Arial"/>
          <w:color w:val="0D0D0D"/>
          <w:sz w:val="24"/>
          <w:szCs w:val="24"/>
          <w:shd w:val="clear" w:color="auto" w:fill="FFFFFF"/>
        </w:rPr>
        <w:t>The kurtosis value of 5.31, which is well above 3, points to a distribution with heavy tails and a sharp peak.</w:t>
      </w:r>
    </w:p>
    <w:p w14:paraId="02A5D614" w14:textId="77777777" w:rsidR="008F4A0F" w:rsidRDefault="004F06F5" w:rsidP="007C6910">
      <w:pPr>
        <w:rPr>
          <w:noProof/>
        </w:rPr>
      </w:pPr>
      <w:r w:rsidRPr="007C6910">
        <w:rPr>
          <w:rFonts w:ascii="Arial" w:hAnsi="Arial" w:cs="Arial"/>
          <w:b/>
          <w:bCs/>
          <w:color w:val="0D0D0D"/>
          <w:sz w:val="36"/>
          <w:szCs w:val="36"/>
          <w:shd w:val="clear" w:color="auto" w:fill="FFFFFF"/>
        </w:rPr>
        <w:lastRenderedPageBreak/>
        <w:t xml:space="preserve">Distribution of </w:t>
      </w:r>
      <w:r w:rsidR="00EC1983">
        <w:rPr>
          <w:rFonts w:ascii="Arial" w:hAnsi="Arial" w:cs="Arial"/>
          <w:b/>
          <w:bCs/>
          <w:color w:val="0D0D0D"/>
          <w:sz w:val="36"/>
          <w:szCs w:val="36"/>
          <w:shd w:val="clear" w:color="auto" w:fill="FFFFFF"/>
        </w:rPr>
        <w:t>Height</w:t>
      </w:r>
      <w:r w:rsidRPr="007C6910">
        <w:rPr>
          <w:rFonts w:ascii="Arial" w:hAnsi="Arial" w:cs="Arial"/>
          <w:b/>
          <w:bCs/>
          <w:color w:val="0D0D0D"/>
          <w:sz w:val="36"/>
          <w:szCs w:val="36"/>
          <w:shd w:val="clear" w:color="auto" w:fill="FFFFFF"/>
        </w:rPr>
        <w:t>:</w:t>
      </w:r>
      <w:r w:rsidR="008F4A0F" w:rsidRPr="008F4A0F">
        <w:rPr>
          <w:noProof/>
        </w:rPr>
        <w:t xml:space="preserve"> </w:t>
      </w:r>
      <w:r w:rsidR="008F4A0F" w:rsidRPr="008F4A0F">
        <w:rPr>
          <w:rFonts w:ascii="Arial" w:hAnsi="Arial" w:cs="Arial"/>
          <w:b/>
          <w:bCs/>
          <w:noProof/>
          <w:color w:val="0D0D0D"/>
          <w:sz w:val="36"/>
          <w:szCs w:val="36"/>
          <w:shd w:val="clear" w:color="auto" w:fill="FFFFFF"/>
        </w:rPr>
        <w:drawing>
          <wp:inline distT="0" distB="0" distL="0" distR="0" wp14:anchorId="0CBCE2DA" wp14:editId="7356C919">
            <wp:extent cx="5934075" cy="723935"/>
            <wp:effectExtent l="0" t="0" r="0" b="0"/>
            <wp:docPr id="70963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38635" name=""/>
                    <pic:cNvPicPr/>
                  </pic:nvPicPr>
                  <pic:blipFill>
                    <a:blip r:embed="rId19"/>
                    <a:stretch>
                      <a:fillRect/>
                    </a:stretch>
                  </pic:blipFill>
                  <pic:spPr>
                    <a:xfrm>
                      <a:off x="0" y="0"/>
                      <a:ext cx="5958962" cy="726971"/>
                    </a:xfrm>
                    <a:prstGeom prst="rect">
                      <a:avLst/>
                    </a:prstGeom>
                  </pic:spPr>
                </pic:pic>
              </a:graphicData>
            </a:graphic>
          </wp:inline>
        </w:drawing>
      </w:r>
    </w:p>
    <w:p w14:paraId="3887FC51" w14:textId="77777777" w:rsidR="008F4A0F" w:rsidRDefault="004F06F5" w:rsidP="008F4A0F">
      <w:pPr>
        <w:jc w:val="center"/>
        <w:rPr>
          <w:noProof/>
        </w:rPr>
      </w:pPr>
      <w:r>
        <w:rPr>
          <w:noProof/>
        </w:rPr>
        <w:drawing>
          <wp:inline distT="0" distB="0" distL="0" distR="0" wp14:anchorId="676B626C" wp14:editId="663B06C8">
            <wp:extent cx="4391025" cy="3224659"/>
            <wp:effectExtent l="0" t="0" r="0" b="0"/>
            <wp:docPr id="1200761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9896" cy="3238518"/>
                    </a:xfrm>
                    <a:prstGeom prst="rect">
                      <a:avLst/>
                    </a:prstGeom>
                    <a:noFill/>
                    <a:ln>
                      <a:noFill/>
                    </a:ln>
                  </pic:spPr>
                </pic:pic>
              </a:graphicData>
            </a:graphic>
          </wp:inline>
        </w:drawing>
      </w:r>
    </w:p>
    <w:p w14:paraId="059CCFDC" w14:textId="24FA7C87" w:rsidR="008F4A0F" w:rsidRPr="008F4A0F" w:rsidRDefault="004F06F5" w:rsidP="008F4A0F">
      <w:pPr>
        <w:jc w:val="center"/>
        <w:rPr>
          <w:noProof/>
        </w:rPr>
      </w:pPr>
      <w:r>
        <w:rPr>
          <w:noProof/>
        </w:rPr>
        <w:drawing>
          <wp:inline distT="0" distB="0" distL="0" distR="0" wp14:anchorId="68908CD8" wp14:editId="3C568481">
            <wp:extent cx="5743575" cy="3369086"/>
            <wp:effectExtent l="0" t="0" r="0" b="3175"/>
            <wp:docPr id="13615696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012" cy="3372275"/>
                    </a:xfrm>
                    <a:prstGeom prst="rect">
                      <a:avLst/>
                    </a:prstGeom>
                    <a:noFill/>
                    <a:ln>
                      <a:noFill/>
                    </a:ln>
                  </pic:spPr>
                </pic:pic>
              </a:graphicData>
            </a:graphic>
          </wp:inline>
        </w:drawing>
      </w:r>
    </w:p>
    <w:p w14:paraId="7E15B0AA" w14:textId="69739E5A" w:rsidR="008F4A0F" w:rsidRPr="00A06787" w:rsidRDefault="008F4A0F" w:rsidP="008F4A0F">
      <w:pPr>
        <w:pStyle w:val="NoSpacing"/>
        <w:numPr>
          <w:ilvl w:val="0"/>
          <w:numId w:val="40"/>
        </w:numPr>
        <w:rPr>
          <w:rFonts w:ascii="Arial" w:hAnsi="Arial" w:cs="Arial"/>
          <w:sz w:val="24"/>
          <w:szCs w:val="24"/>
        </w:rPr>
      </w:pPr>
      <w:r w:rsidRPr="00A06787">
        <w:rPr>
          <w:rFonts w:ascii="Arial" w:hAnsi="Arial" w:cs="Arial"/>
          <w:color w:val="0D0D0D"/>
          <w:sz w:val="24"/>
          <w:szCs w:val="24"/>
          <w:shd w:val="clear" w:color="auto" w:fill="FFFFFF"/>
        </w:rPr>
        <w:t xml:space="preserve">The data reveals that the average </w:t>
      </w:r>
      <w:r>
        <w:rPr>
          <w:rFonts w:ascii="Arial" w:hAnsi="Arial" w:cs="Arial"/>
          <w:color w:val="0D0D0D"/>
          <w:sz w:val="24"/>
          <w:szCs w:val="24"/>
          <w:shd w:val="clear" w:color="auto" w:fill="FFFFFF"/>
        </w:rPr>
        <w:t>height</w:t>
      </w:r>
      <w:r w:rsidRPr="00A06787">
        <w:rPr>
          <w:rFonts w:ascii="Arial" w:hAnsi="Arial" w:cs="Arial"/>
          <w:color w:val="0D0D0D"/>
          <w:sz w:val="24"/>
          <w:szCs w:val="24"/>
          <w:shd w:val="clear" w:color="auto" w:fill="FFFFFF"/>
        </w:rPr>
        <w:t xml:space="preserve"> among the cars in the dataset is </w:t>
      </w:r>
      <w:r>
        <w:rPr>
          <w:rFonts w:ascii="Arial" w:hAnsi="Arial" w:cs="Arial"/>
          <w:color w:val="0D0D0D"/>
          <w:sz w:val="24"/>
          <w:szCs w:val="24"/>
          <w:shd w:val="clear" w:color="auto" w:fill="FFFFFF"/>
        </w:rPr>
        <w:t>53.72</w:t>
      </w:r>
      <w:r w:rsidRPr="00A06787">
        <w:rPr>
          <w:rFonts w:ascii="Arial" w:hAnsi="Arial" w:cs="Arial"/>
          <w:color w:val="0D0D0D"/>
          <w:sz w:val="24"/>
          <w:szCs w:val="24"/>
          <w:shd w:val="clear" w:color="auto" w:fill="FFFFFF"/>
        </w:rPr>
        <w:t>.</w:t>
      </w:r>
    </w:p>
    <w:p w14:paraId="3B87A9EE" w14:textId="65D48BCF" w:rsidR="004F06F5" w:rsidRDefault="008F4A0F" w:rsidP="008F4A0F">
      <w:pPr>
        <w:pStyle w:val="NoSpacing"/>
        <w:numPr>
          <w:ilvl w:val="0"/>
          <w:numId w:val="40"/>
        </w:numPr>
        <w:rPr>
          <w:rFonts w:ascii="Arial" w:hAnsi="Arial" w:cs="Arial"/>
          <w:color w:val="0D0D0D"/>
          <w:sz w:val="24"/>
          <w:szCs w:val="24"/>
          <w:shd w:val="clear" w:color="auto" w:fill="FFFFFF"/>
        </w:rPr>
      </w:pPr>
      <w:r w:rsidRPr="008F4A0F">
        <w:rPr>
          <w:rFonts w:ascii="Arial" w:hAnsi="Arial" w:cs="Arial"/>
          <w:color w:val="0D0D0D"/>
          <w:sz w:val="24"/>
          <w:szCs w:val="24"/>
          <w:shd w:val="clear" w:color="auto" w:fill="FFFFFF"/>
        </w:rPr>
        <w:t>The standard deviation and variance indicate that there is some variability in height, but the values are relatively close to the mean.</w:t>
      </w:r>
    </w:p>
    <w:p w14:paraId="42851CDD" w14:textId="0B48B01E" w:rsidR="008F4A0F" w:rsidRPr="008F4A0F" w:rsidRDefault="008F4A0F" w:rsidP="008F4A0F">
      <w:pPr>
        <w:pStyle w:val="NoSpacing"/>
        <w:numPr>
          <w:ilvl w:val="0"/>
          <w:numId w:val="40"/>
        </w:numPr>
        <w:rPr>
          <w:rFonts w:ascii="Arial" w:hAnsi="Arial" w:cs="Arial"/>
          <w:color w:val="0D0D0D"/>
          <w:sz w:val="24"/>
          <w:szCs w:val="24"/>
          <w:shd w:val="clear" w:color="auto" w:fill="FFFFFF"/>
        </w:rPr>
      </w:pPr>
      <w:r w:rsidRPr="008F4A0F">
        <w:rPr>
          <w:rFonts w:ascii="Arial" w:hAnsi="Arial" w:cs="Arial"/>
          <w:color w:val="0D0D0D"/>
          <w:sz w:val="24"/>
          <w:szCs w:val="24"/>
          <w:shd w:val="clear" w:color="auto" w:fill="FFFFFF"/>
        </w:rPr>
        <w:t>The height data is approximately symmetric with a skewness close to zero.</w:t>
      </w:r>
    </w:p>
    <w:p w14:paraId="50196057" w14:textId="2590B54A" w:rsidR="00896A07" w:rsidRDefault="009E514C" w:rsidP="007C6910">
      <w:pPr>
        <w:rPr>
          <w:noProof/>
        </w:rPr>
      </w:pPr>
      <w:r w:rsidRPr="007C6910">
        <w:rPr>
          <w:rFonts w:ascii="Arial" w:hAnsi="Arial" w:cs="Arial"/>
          <w:b/>
          <w:bCs/>
          <w:color w:val="0D0D0D"/>
          <w:sz w:val="36"/>
          <w:szCs w:val="36"/>
          <w:shd w:val="clear" w:color="auto" w:fill="FFFFFF"/>
        </w:rPr>
        <w:lastRenderedPageBreak/>
        <w:t xml:space="preserve">Distribution of </w:t>
      </w:r>
      <w:r w:rsidR="00E56275" w:rsidRPr="007C6910">
        <w:rPr>
          <w:rFonts w:ascii="Arial" w:hAnsi="Arial" w:cs="Arial"/>
          <w:b/>
          <w:bCs/>
          <w:color w:val="0D0D0D"/>
          <w:sz w:val="36"/>
          <w:szCs w:val="36"/>
          <w:shd w:val="clear" w:color="auto" w:fill="FFFFFF"/>
        </w:rPr>
        <w:t>Body-style</w:t>
      </w:r>
      <w:r w:rsidRPr="007C6910">
        <w:rPr>
          <w:rFonts w:ascii="Arial" w:hAnsi="Arial" w:cs="Arial"/>
          <w:b/>
          <w:bCs/>
          <w:color w:val="0D0D0D"/>
          <w:sz w:val="36"/>
          <w:szCs w:val="36"/>
          <w:shd w:val="clear" w:color="auto" w:fill="FFFFFF"/>
        </w:rPr>
        <w:t>:</w:t>
      </w:r>
      <w:r w:rsidR="00896A07" w:rsidRPr="007C6910">
        <w:rPr>
          <w:rFonts w:ascii="Arial" w:hAnsi="Arial" w:cs="Arial"/>
          <w:b/>
          <w:bCs/>
          <w:color w:val="0D0D0D"/>
          <w:sz w:val="36"/>
          <w:szCs w:val="36"/>
          <w:shd w:val="clear" w:color="auto" w:fill="FFFFFF"/>
        </w:rPr>
        <w:t xml:space="preserve"> </w:t>
      </w:r>
    </w:p>
    <w:p w14:paraId="1278860D" w14:textId="77777777" w:rsidR="00B77222" w:rsidRPr="00B77222" w:rsidRDefault="00C44655" w:rsidP="00B77222">
      <w:pPr>
        <w:rPr>
          <w:rFonts w:ascii="Times New Roman" w:hAnsi="Times New Roman" w:cs="Times New Roman"/>
          <w:kern w:val="0"/>
          <w:sz w:val="24"/>
          <w:szCs w:val="24"/>
        </w:rPr>
      </w:pPr>
      <w:r>
        <w:rPr>
          <w:noProof/>
        </w:rPr>
        <w:t xml:space="preserve">                    </w:t>
      </w:r>
    </w:p>
    <w:tbl>
      <w:tblPr>
        <w:tblW w:w="9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76"/>
        <w:gridCol w:w="1584"/>
        <w:gridCol w:w="1548"/>
        <w:gridCol w:w="1352"/>
        <w:gridCol w:w="1852"/>
        <w:gridCol w:w="1953"/>
      </w:tblGrid>
      <w:tr w:rsidR="00B77222" w:rsidRPr="00B77222" w14:paraId="130FA964" w14:textId="77777777" w:rsidTr="00B77222">
        <w:trPr>
          <w:cantSplit/>
          <w:trHeight w:val="328"/>
          <w:tblHeader/>
        </w:trPr>
        <w:tc>
          <w:tcPr>
            <w:tcW w:w="9265" w:type="dxa"/>
            <w:gridSpan w:val="6"/>
            <w:tcBorders>
              <w:top w:val="nil"/>
              <w:left w:val="nil"/>
              <w:bottom w:val="nil"/>
              <w:right w:val="nil"/>
            </w:tcBorders>
            <w:shd w:val="clear" w:color="auto" w:fill="FFFFFF"/>
            <w:vAlign w:val="center"/>
          </w:tcPr>
          <w:p w14:paraId="34BB5DF1" w14:textId="77777777" w:rsidR="00B77222" w:rsidRPr="00B77222" w:rsidRDefault="00B77222" w:rsidP="00B77222">
            <w:pPr>
              <w:autoSpaceDE w:val="0"/>
              <w:autoSpaceDN w:val="0"/>
              <w:adjustRightInd w:val="0"/>
              <w:spacing w:after="0" w:line="320" w:lineRule="atLeast"/>
              <w:ind w:left="60" w:right="60"/>
              <w:jc w:val="center"/>
              <w:rPr>
                <w:rFonts w:ascii="Arial" w:hAnsi="Arial" w:cs="Arial"/>
                <w:color w:val="000000"/>
                <w:kern w:val="0"/>
                <w:sz w:val="24"/>
                <w:szCs w:val="24"/>
              </w:rPr>
            </w:pPr>
            <w:r w:rsidRPr="00B77222">
              <w:rPr>
                <w:rFonts w:ascii="Arial" w:hAnsi="Arial" w:cs="Arial"/>
                <w:b/>
                <w:bCs/>
                <w:color w:val="000000"/>
                <w:kern w:val="0"/>
                <w:sz w:val="24"/>
                <w:szCs w:val="24"/>
              </w:rPr>
              <w:t>body_style</w:t>
            </w:r>
          </w:p>
        </w:tc>
      </w:tr>
      <w:tr w:rsidR="00B77222" w:rsidRPr="00B77222" w14:paraId="5EBFA297" w14:textId="77777777" w:rsidTr="00B77222">
        <w:trPr>
          <w:cantSplit/>
          <w:trHeight w:val="672"/>
          <w:tblHeader/>
        </w:trPr>
        <w:tc>
          <w:tcPr>
            <w:tcW w:w="2560" w:type="dxa"/>
            <w:gridSpan w:val="2"/>
            <w:tcBorders>
              <w:top w:val="single" w:sz="16" w:space="0" w:color="000000"/>
              <w:left w:val="single" w:sz="16" w:space="0" w:color="000000"/>
              <w:bottom w:val="single" w:sz="16" w:space="0" w:color="000000"/>
              <w:right w:val="single" w:sz="16" w:space="0" w:color="000000"/>
            </w:tcBorders>
            <w:shd w:val="clear" w:color="auto" w:fill="FFFFFF"/>
            <w:vAlign w:val="center"/>
          </w:tcPr>
          <w:p w14:paraId="5AE215B4" w14:textId="77777777" w:rsidR="00B77222" w:rsidRPr="00B77222" w:rsidRDefault="00B77222" w:rsidP="00B77222">
            <w:pPr>
              <w:autoSpaceDE w:val="0"/>
              <w:autoSpaceDN w:val="0"/>
              <w:adjustRightInd w:val="0"/>
              <w:spacing w:after="0" w:line="240" w:lineRule="auto"/>
              <w:jc w:val="center"/>
              <w:rPr>
                <w:rFonts w:ascii="Times New Roman" w:hAnsi="Times New Roman" w:cs="Times New Roman"/>
                <w:b/>
                <w:bCs/>
                <w:kern w:val="0"/>
                <w:sz w:val="24"/>
                <w:szCs w:val="24"/>
              </w:rPr>
            </w:pPr>
          </w:p>
        </w:tc>
        <w:tc>
          <w:tcPr>
            <w:tcW w:w="1548" w:type="dxa"/>
            <w:tcBorders>
              <w:top w:val="single" w:sz="16" w:space="0" w:color="000000"/>
              <w:left w:val="single" w:sz="16" w:space="0" w:color="000000"/>
              <w:bottom w:val="single" w:sz="16" w:space="0" w:color="000000"/>
            </w:tcBorders>
            <w:shd w:val="clear" w:color="auto" w:fill="FFFFFF"/>
            <w:vAlign w:val="bottom"/>
          </w:tcPr>
          <w:p w14:paraId="2E6772F5" w14:textId="77777777" w:rsidR="00B77222" w:rsidRPr="00B77222" w:rsidRDefault="00B77222" w:rsidP="00B77222">
            <w:pPr>
              <w:autoSpaceDE w:val="0"/>
              <w:autoSpaceDN w:val="0"/>
              <w:adjustRightInd w:val="0"/>
              <w:spacing w:after="0" w:line="320" w:lineRule="atLeast"/>
              <w:ind w:left="60" w:right="60"/>
              <w:jc w:val="center"/>
              <w:rPr>
                <w:rFonts w:ascii="Arial" w:hAnsi="Arial" w:cs="Arial"/>
                <w:b/>
                <w:bCs/>
                <w:color w:val="000000"/>
                <w:kern w:val="0"/>
                <w:sz w:val="24"/>
                <w:szCs w:val="24"/>
              </w:rPr>
            </w:pPr>
            <w:r w:rsidRPr="00B77222">
              <w:rPr>
                <w:rFonts w:ascii="Arial" w:hAnsi="Arial" w:cs="Arial"/>
                <w:b/>
                <w:bCs/>
                <w:color w:val="000000"/>
                <w:kern w:val="0"/>
                <w:sz w:val="24"/>
                <w:szCs w:val="24"/>
              </w:rPr>
              <w:t>Frequency</w:t>
            </w:r>
          </w:p>
        </w:tc>
        <w:tc>
          <w:tcPr>
            <w:tcW w:w="1352" w:type="dxa"/>
            <w:tcBorders>
              <w:top w:val="single" w:sz="16" w:space="0" w:color="000000"/>
              <w:bottom w:val="single" w:sz="16" w:space="0" w:color="000000"/>
            </w:tcBorders>
            <w:shd w:val="clear" w:color="auto" w:fill="FFFFFF"/>
            <w:vAlign w:val="bottom"/>
          </w:tcPr>
          <w:p w14:paraId="51B1EF4E" w14:textId="77777777" w:rsidR="00B77222" w:rsidRPr="00B77222" w:rsidRDefault="00B77222" w:rsidP="00B77222">
            <w:pPr>
              <w:autoSpaceDE w:val="0"/>
              <w:autoSpaceDN w:val="0"/>
              <w:adjustRightInd w:val="0"/>
              <w:spacing w:after="0" w:line="320" w:lineRule="atLeast"/>
              <w:ind w:left="60" w:right="60"/>
              <w:jc w:val="center"/>
              <w:rPr>
                <w:rFonts w:ascii="Arial" w:hAnsi="Arial" w:cs="Arial"/>
                <w:b/>
                <w:bCs/>
                <w:color w:val="000000"/>
                <w:kern w:val="0"/>
                <w:sz w:val="24"/>
                <w:szCs w:val="24"/>
              </w:rPr>
            </w:pPr>
            <w:r w:rsidRPr="00B77222">
              <w:rPr>
                <w:rFonts w:ascii="Arial" w:hAnsi="Arial" w:cs="Arial"/>
                <w:b/>
                <w:bCs/>
                <w:color w:val="000000"/>
                <w:kern w:val="0"/>
                <w:sz w:val="24"/>
                <w:szCs w:val="24"/>
              </w:rPr>
              <w:t>Percent</w:t>
            </w:r>
          </w:p>
        </w:tc>
        <w:tc>
          <w:tcPr>
            <w:tcW w:w="1852" w:type="dxa"/>
            <w:tcBorders>
              <w:top w:val="single" w:sz="16" w:space="0" w:color="000000"/>
              <w:bottom w:val="single" w:sz="16" w:space="0" w:color="000000"/>
            </w:tcBorders>
            <w:shd w:val="clear" w:color="auto" w:fill="FFFFFF"/>
            <w:vAlign w:val="bottom"/>
          </w:tcPr>
          <w:p w14:paraId="3236560F" w14:textId="77777777" w:rsidR="00B77222" w:rsidRPr="00B77222" w:rsidRDefault="00B77222" w:rsidP="00B77222">
            <w:pPr>
              <w:autoSpaceDE w:val="0"/>
              <w:autoSpaceDN w:val="0"/>
              <w:adjustRightInd w:val="0"/>
              <w:spacing w:after="0" w:line="320" w:lineRule="atLeast"/>
              <w:ind w:left="60" w:right="60"/>
              <w:jc w:val="center"/>
              <w:rPr>
                <w:rFonts w:ascii="Arial" w:hAnsi="Arial" w:cs="Arial"/>
                <w:b/>
                <w:bCs/>
                <w:color w:val="000000"/>
                <w:kern w:val="0"/>
                <w:sz w:val="24"/>
                <w:szCs w:val="24"/>
              </w:rPr>
            </w:pPr>
            <w:r w:rsidRPr="00B77222">
              <w:rPr>
                <w:rFonts w:ascii="Arial" w:hAnsi="Arial" w:cs="Arial"/>
                <w:b/>
                <w:bCs/>
                <w:color w:val="000000"/>
                <w:kern w:val="0"/>
                <w:sz w:val="24"/>
                <w:szCs w:val="24"/>
              </w:rPr>
              <w:t>Valid Percent</w:t>
            </w:r>
          </w:p>
        </w:tc>
        <w:tc>
          <w:tcPr>
            <w:tcW w:w="1950" w:type="dxa"/>
            <w:tcBorders>
              <w:top w:val="single" w:sz="16" w:space="0" w:color="000000"/>
              <w:bottom w:val="single" w:sz="16" w:space="0" w:color="000000"/>
              <w:right w:val="single" w:sz="16" w:space="0" w:color="000000"/>
            </w:tcBorders>
            <w:shd w:val="clear" w:color="auto" w:fill="FFFFFF"/>
            <w:vAlign w:val="bottom"/>
          </w:tcPr>
          <w:p w14:paraId="6990454E" w14:textId="77777777" w:rsidR="00B77222" w:rsidRPr="00B77222" w:rsidRDefault="00B77222" w:rsidP="00B77222">
            <w:pPr>
              <w:autoSpaceDE w:val="0"/>
              <w:autoSpaceDN w:val="0"/>
              <w:adjustRightInd w:val="0"/>
              <w:spacing w:after="0" w:line="320" w:lineRule="atLeast"/>
              <w:ind w:left="60" w:right="60"/>
              <w:jc w:val="center"/>
              <w:rPr>
                <w:rFonts w:ascii="Arial" w:hAnsi="Arial" w:cs="Arial"/>
                <w:b/>
                <w:bCs/>
                <w:color w:val="000000"/>
                <w:kern w:val="0"/>
                <w:sz w:val="24"/>
                <w:szCs w:val="24"/>
              </w:rPr>
            </w:pPr>
            <w:r w:rsidRPr="00B77222">
              <w:rPr>
                <w:rFonts w:ascii="Arial" w:hAnsi="Arial" w:cs="Arial"/>
                <w:b/>
                <w:bCs/>
                <w:color w:val="000000"/>
                <w:kern w:val="0"/>
                <w:sz w:val="24"/>
                <w:szCs w:val="24"/>
              </w:rPr>
              <w:t>Cumulative Percent</w:t>
            </w:r>
          </w:p>
        </w:tc>
      </w:tr>
      <w:tr w:rsidR="00B77222" w:rsidRPr="00B77222" w14:paraId="1666FAB1" w14:textId="77777777" w:rsidTr="00B77222">
        <w:trPr>
          <w:cantSplit/>
          <w:trHeight w:val="657"/>
          <w:tblHeader/>
        </w:trPr>
        <w:tc>
          <w:tcPr>
            <w:tcW w:w="976" w:type="dxa"/>
            <w:vMerge w:val="restart"/>
            <w:tcBorders>
              <w:top w:val="single" w:sz="16" w:space="0" w:color="000000"/>
              <w:left w:val="single" w:sz="16" w:space="0" w:color="000000"/>
              <w:bottom w:val="single" w:sz="16" w:space="0" w:color="000000"/>
              <w:right w:val="nil"/>
            </w:tcBorders>
            <w:shd w:val="clear" w:color="auto" w:fill="FFFFFF"/>
          </w:tcPr>
          <w:p w14:paraId="78CD7237" w14:textId="77777777" w:rsidR="00B77222" w:rsidRPr="00B77222" w:rsidRDefault="00B77222" w:rsidP="00B77222">
            <w:pPr>
              <w:autoSpaceDE w:val="0"/>
              <w:autoSpaceDN w:val="0"/>
              <w:adjustRightInd w:val="0"/>
              <w:spacing w:after="0" w:line="320" w:lineRule="atLeast"/>
              <w:ind w:left="60" w:right="60"/>
              <w:rPr>
                <w:rFonts w:ascii="Arial" w:hAnsi="Arial" w:cs="Arial"/>
                <w:b/>
                <w:bCs/>
                <w:color w:val="000000"/>
                <w:kern w:val="0"/>
                <w:sz w:val="24"/>
                <w:szCs w:val="24"/>
              </w:rPr>
            </w:pPr>
            <w:r w:rsidRPr="00B77222">
              <w:rPr>
                <w:rFonts w:ascii="Arial" w:hAnsi="Arial" w:cs="Arial"/>
                <w:b/>
                <w:bCs/>
                <w:color w:val="000000"/>
                <w:kern w:val="0"/>
                <w:sz w:val="24"/>
                <w:szCs w:val="24"/>
              </w:rPr>
              <w:t>Valid</w:t>
            </w:r>
          </w:p>
        </w:tc>
        <w:tc>
          <w:tcPr>
            <w:tcW w:w="1584" w:type="dxa"/>
            <w:tcBorders>
              <w:top w:val="single" w:sz="16" w:space="0" w:color="000000"/>
              <w:left w:val="nil"/>
              <w:bottom w:val="nil"/>
              <w:right w:val="single" w:sz="16" w:space="0" w:color="000000"/>
            </w:tcBorders>
            <w:shd w:val="clear" w:color="auto" w:fill="FFFFFF"/>
          </w:tcPr>
          <w:p w14:paraId="7CA38F61" w14:textId="77777777" w:rsidR="00B77222" w:rsidRPr="00B77222" w:rsidRDefault="00B77222" w:rsidP="00B77222">
            <w:pPr>
              <w:autoSpaceDE w:val="0"/>
              <w:autoSpaceDN w:val="0"/>
              <w:adjustRightInd w:val="0"/>
              <w:spacing w:after="0" w:line="320" w:lineRule="atLeast"/>
              <w:ind w:left="60" w:right="60"/>
              <w:rPr>
                <w:rFonts w:ascii="Arial" w:hAnsi="Arial" w:cs="Arial"/>
                <w:b/>
                <w:bCs/>
                <w:color w:val="000000"/>
                <w:kern w:val="0"/>
                <w:sz w:val="24"/>
                <w:szCs w:val="24"/>
              </w:rPr>
            </w:pPr>
            <w:r w:rsidRPr="00B77222">
              <w:rPr>
                <w:rFonts w:ascii="Arial" w:hAnsi="Arial" w:cs="Arial"/>
                <w:b/>
                <w:bCs/>
                <w:color w:val="000000"/>
                <w:kern w:val="0"/>
                <w:sz w:val="24"/>
                <w:szCs w:val="24"/>
              </w:rPr>
              <w:t>convertible</w:t>
            </w:r>
          </w:p>
        </w:tc>
        <w:tc>
          <w:tcPr>
            <w:tcW w:w="1548" w:type="dxa"/>
            <w:tcBorders>
              <w:top w:val="single" w:sz="16" w:space="0" w:color="000000"/>
              <w:left w:val="single" w:sz="16" w:space="0" w:color="000000"/>
              <w:bottom w:val="nil"/>
            </w:tcBorders>
            <w:shd w:val="clear" w:color="auto" w:fill="FFFFFF"/>
          </w:tcPr>
          <w:p w14:paraId="29C06F8E"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6</w:t>
            </w:r>
          </w:p>
        </w:tc>
        <w:tc>
          <w:tcPr>
            <w:tcW w:w="1352" w:type="dxa"/>
            <w:tcBorders>
              <w:top w:val="single" w:sz="16" w:space="0" w:color="000000"/>
              <w:bottom w:val="nil"/>
            </w:tcBorders>
            <w:shd w:val="clear" w:color="auto" w:fill="FFFFFF"/>
          </w:tcPr>
          <w:p w14:paraId="5684630A"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2.9</w:t>
            </w:r>
          </w:p>
        </w:tc>
        <w:tc>
          <w:tcPr>
            <w:tcW w:w="1852" w:type="dxa"/>
            <w:tcBorders>
              <w:top w:val="single" w:sz="16" w:space="0" w:color="000000"/>
              <w:bottom w:val="nil"/>
            </w:tcBorders>
            <w:shd w:val="clear" w:color="auto" w:fill="FFFFFF"/>
          </w:tcPr>
          <w:p w14:paraId="2FD86946"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2.9</w:t>
            </w:r>
          </w:p>
        </w:tc>
        <w:tc>
          <w:tcPr>
            <w:tcW w:w="1950" w:type="dxa"/>
            <w:tcBorders>
              <w:top w:val="single" w:sz="16" w:space="0" w:color="000000"/>
              <w:bottom w:val="nil"/>
              <w:right w:val="single" w:sz="16" w:space="0" w:color="000000"/>
            </w:tcBorders>
            <w:shd w:val="clear" w:color="auto" w:fill="FFFFFF"/>
          </w:tcPr>
          <w:p w14:paraId="1C4B78D3"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2.9</w:t>
            </w:r>
          </w:p>
        </w:tc>
      </w:tr>
      <w:tr w:rsidR="00B77222" w:rsidRPr="00B77222" w14:paraId="1BF62953" w14:textId="77777777" w:rsidTr="00B77222">
        <w:trPr>
          <w:cantSplit/>
          <w:trHeight w:val="150"/>
          <w:tblHeader/>
        </w:trPr>
        <w:tc>
          <w:tcPr>
            <w:tcW w:w="976" w:type="dxa"/>
            <w:vMerge/>
            <w:tcBorders>
              <w:top w:val="single" w:sz="16" w:space="0" w:color="000000"/>
              <w:left w:val="single" w:sz="16" w:space="0" w:color="000000"/>
              <w:bottom w:val="single" w:sz="16" w:space="0" w:color="000000"/>
              <w:right w:val="nil"/>
            </w:tcBorders>
            <w:shd w:val="clear" w:color="auto" w:fill="FFFFFF"/>
          </w:tcPr>
          <w:p w14:paraId="07AC0915" w14:textId="77777777" w:rsidR="00B77222" w:rsidRPr="00B77222" w:rsidRDefault="00B77222" w:rsidP="00B77222">
            <w:pPr>
              <w:autoSpaceDE w:val="0"/>
              <w:autoSpaceDN w:val="0"/>
              <w:adjustRightInd w:val="0"/>
              <w:spacing w:after="0" w:line="240" w:lineRule="auto"/>
              <w:rPr>
                <w:rFonts w:ascii="Arial" w:hAnsi="Arial" w:cs="Arial"/>
                <w:b/>
                <w:bCs/>
                <w:color w:val="000000"/>
                <w:kern w:val="0"/>
                <w:sz w:val="24"/>
                <w:szCs w:val="24"/>
              </w:rPr>
            </w:pPr>
          </w:p>
        </w:tc>
        <w:tc>
          <w:tcPr>
            <w:tcW w:w="1584" w:type="dxa"/>
            <w:tcBorders>
              <w:top w:val="nil"/>
              <w:left w:val="nil"/>
              <w:bottom w:val="nil"/>
              <w:right w:val="single" w:sz="16" w:space="0" w:color="000000"/>
            </w:tcBorders>
            <w:shd w:val="clear" w:color="auto" w:fill="FFFFFF"/>
          </w:tcPr>
          <w:p w14:paraId="6DE5279E" w14:textId="77777777" w:rsidR="00B77222" w:rsidRPr="00B77222" w:rsidRDefault="00B77222" w:rsidP="00B77222">
            <w:pPr>
              <w:autoSpaceDE w:val="0"/>
              <w:autoSpaceDN w:val="0"/>
              <w:adjustRightInd w:val="0"/>
              <w:spacing w:after="0" w:line="320" w:lineRule="atLeast"/>
              <w:ind w:left="60" w:right="60"/>
              <w:rPr>
                <w:rFonts w:ascii="Arial" w:hAnsi="Arial" w:cs="Arial"/>
                <w:b/>
                <w:bCs/>
                <w:color w:val="000000"/>
                <w:kern w:val="0"/>
                <w:sz w:val="24"/>
                <w:szCs w:val="24"/>
              </w:rPr>
            </w:pPr>
            <w:r w:rsidRPr="00B77222">
              <w:rPr>
                <w:rFonts w:ascii="Arial" w:hAnsi="Arial" w:cs="Arial"/>
                <w:b/>
                <w:bCs/>
                <w:color w:val="000000"/>
                <w:kern w:val="0"/>
                <w:sz w:val="24"/>
                <w:szCs w:val="24"/>
              </w:rPr>
              <w:t>hardtop</w:t>
            </w:r>
          </w:p>
        </w:tc>
        <w:tc>
          <w:tcPr>
            <w:tcW w:w="1548" w:type="dxa"/>
            <w:tcBorders>
              <w:top w:val="nil"/>
              <w:left w:val="single" w:sz="16" w:space="0" w:color="000000"/>
              <w:bottom w:val="nil"/>
            </w:tcBorders>
            <w:shd w:val="clear" w:color="auto" w:fill="FFFFFF"/>
          </w:tcPr>
          <w:p w14:paraId="0B2DD30F"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8</w:t>
            </w:r>
          </w:p>
        </w:tc>
        <w:tc>
          <w:tcPr>
            <w:tcW w:w="1352" w:type="dxa"/>
            <w:tcBorders>
              <w:top w:val="nil"/>
              <w:bottom w:val="nil"/>
            </w:tcBorders>
            <w:shd w:val="clear" w:color="auto" w:fill="FFFFFF"/>
          </w:tcPr>
          <w:p w14:paraId="7806A742"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3.9</w:t>
            </w:r>
          </w:p>
        </w:tc>
        <w:tc>
          <w:tcPr>
            <w:tcW w:w="1852" w:type="dxa"/>
            <w:tcBorders>
              <w:top w:val="nil"/>
              <w:bottom w:val="nil"/>
            </w:tcBorders>
            <w:shd w:val="clear" w:color="auto" w:fill="FFFFFF"/>
          </w:tcPr>
          <w:p w14:paraId="324B93C0"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3.9</w:t>
            </w:r>
          </w:p>
        </w:tc>
        <w:tc>
          <w:tcPr>
            <w:tcW w:w="1950" w:type="dxa"/>
            <w:tcBorders>
              <w:top w:val="nil"/>
              <w:bottom w:val="nil"/>
              <w:right w:val="single" w:sz="16" w:space="0" w:color="000000"/>
            </w:tcBorders>
            <w:shd w:val="clear" w:color="auto" w:fill="FFFFFF"/>
          </w:tcPr>
          <w:p w14:paraId="1870017F"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6.8</w:t>
            </w:r>
          </w:p>
        </w:tc>
      </w:tr>
      <w:tr w:rsidR="00B77222" w:rsidRPr="00B77222" w14:paraId="702C9756" w14:textId="77777777" w:rsidTr="00B77222">
        <w:trPr>
          <w:cantSplit/>
          <w:trHeight w:val="150"/>
          <w:tblHeader/>
        </w:trPr>
        <w:tc>
          <w:tcPr>
            <w:tcW w:w="976" w:type="dxa"/>
            <w:vMerge/>
            <w:tcBorders>
              <w:top w:val="single" w:sz="16" w:space="0" w:color="000000"/>
              <w:left w:val="single" w:sz="16" w:space="0" w:color="000000"/>
              <w:bottom w:val="single" w:sz="16" w:space="0" w:color="000000"/>
              <w:right w:val="nil"/>
            </w:tcBorders>
            <w:shd w:val="clear" w:color="auto" w:fill="FFFFFF"/>
          </w:tcPr>
          <w:p w14:paraId="4D9C13DE" w14:textId="77777777" w:rsidR="00B77222" w:rsidRPr="00B77222" w:rsidRDefault="00B77222" w:rsidP="00B77222">
            <w:pPr>
              <w:autoSpaceDE w:val="0"/>
              <w:autoSpaceDN w:val="0"/>
              <w:adjustRightInd w:val="0"/>
              <w:spacing w:after="0" w:line="240" w:lineRule="auto"/>
              <w:rPr>
                <w:rFonts w:ascii="Arial" w:hAnsi="Arial" w:cs="Arial"/>
                <w:b/>
                <w:bCs/>
                <w:color w:val="000000"/>
                <w:kern w:val="0"/>
                <w:sz w:val="24"/>
                <w:szCs w:val="24"/>
              </w:rPr>
            </w:pPr>
          </w:p>
        </w:tc>
        <w:tc>
          <w:tcPr>
            <w:tcW w:w="1584" w:type="dxa"/>
            <w:tcBorders>
              <w:top w:val="nil"/>
              <w:left w:val="nil"/>
              <w:bottom w:val="nil"/>
              <w:right w:val="single" w:sz="16" w:space="0" w:color="000000"/>
            </w:tcBorders>
            <w:shd w:val="clear" w:color="auto" w:fill="FFFFFF"/>
          </w:tcPr>
          <w:p w14:paraId="77B306C2" w14:textId="77777777" w:rsidR="00B77222" w:rsidRPr="00B77222" w:rsidRDefault="00B77222" w:rsidP="00B77222">
            <w:pPr>
              <w:autoSpaceDE w:val="0"/>
              <w:autoSpaceDN w:val="0"/>
              <w:adjustRightInd w:val="0"/>
              <w:spacing w:after="0" w:line="320" w:lineRule="atLeast"/>
              <w:ind w:left="60" w:right="60"/>
              <w:rPr>
                <w:rFonts w:ascii="Arial" w:hAnsi="Arial" w:cs="Arial"/>
                <w:b/>
                <w:bCs/>
                <w:color w:val="000000"/>
                <w:kern w:val="0"/>
                <w:sz w:val="24"/>
                <w:szCs w:val="24"/>
              </w:rPr>
            </w:pPr>
            <w:r w:rsidRPr="00B77222">
              <w:rPr>
                <w:rFonts w:ascii="Arial" w:hAnsi="Arial" w:cs="Arial"/>
                <w:b/>
                <w:bCs/>
                <w:color w:val="000000"/>
                <w:kern w:val="0"/>
                <w:sz w:val="24"/>
                <w:szCs w:val="24"/>
              </w:rPr>
              <w:t>hatchback</w:t>
            </w:r>
          </w:p>
        </w:tc>
        <w:tc>
          <w:tcPr>
            <w:tcW w:w="1548" w:type="dxa"/>
            <w:tcBorders>
              <w:top w:val="nil"/>
              <w:left w:val="single" w:sz="16" w:space="0" w:color="000000"/>
              <w:bottom w:val="nil"/>
            </w:tcBorders>
            <w:shd w:val="clear" w:color="auto" w:fill="FFFFFF"/>
          </w:tcPr>
          <w:p w14:paraId="2A173BE3"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70</w:t>
            </w:r>
          </w:p>
        </w:tc>
        <w:tc>
          <w:tcPr>
            <w:tcW w:w="1352" w:type="dxa"/>
            <w:tcBorders>
              <w:top w:val="nil"/>
              <w:bottom w:val="nil"/>
            </w:tcBorders>
            <w:shd w:val="clear" w:color="auto" w:fill="FFFFFF"/>
          </w:tcPr>
          <w:p w14:paraId="58612D3C"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34.1</w:t>
            </w:r>
          </w:p>
        </w:tc>
        <w:tc>
          <w:tcPr>
            <w:tcW w:w="1852" w:type="dxa"/>
            <w:tcBorders>
              <w:top w:val="nil"/>
              <w:bottom w:val="nil"/>
            </w:tcBorders>
            <w:shd w:val="clear" w:color="auto" w:fill="FFFFFF"/>
          </w:tcPr>
          <w:p w14:paraId="2311325D"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34.1</w:t>
            </w:r>
          </w:p>
        </w:tc>
        <w:tc>
          <w:tcPr>
            <w:tcW w:w="1950" w:type="dxa"/>
            <w:tcBorders>
              <w:top w:val="nil"/>
              <w:bottom w:val="nil"/>
              <w:right w:val="single" w:sz="16" w:space="0" w:color="000000"/>
            </w:tcBorders>
            <w:shd w:val="clear" w:color="auto" w:fill="FFFFFF"/>
          </w:tcPr>
          <w:p w14:paraId="65C5CBE9"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41.0</w:t>
            </w:r>
          </w:p>
        </w:tc>
      </w:tr>
      <w:tr w:rsidR="00B77222" w:rsidRPr="00B77222" w14:paraId="69B7A5AD" w14:textId="77777777" w:rsidTr="00B77222">
        <w:trPr>
          <w:cantSplit/>
          <w:trHeight w:val="150"/>
          <w:tblHeader/>
        </w:trPr>
        <w:tc>
          <w:tcPr>
            <w:tcW w:w="976" w:type="dxa"/>
            <w:vMerge/>
            <w:tcBorders>
              <w:top w:val="single" w:sz="16" w:space="0" w:color="000000"/>
              <w:left w:val="single" w:sz="16" w:space="0" w:color="000000"/>
              <w:bottom w:val="single" w:sz="16" w:space="0" w:color="000000"/>
              <w:right w:val="nil"/>
            </w:tcBorders>
            <w:shd w:val="clear" w:color="auto" w:fill="FFFFFF"/>
          </w:tcPr>
          <w:p w14:paraId="79B6BB72" w14:textId="77777777" w:rsidR="00B77222" w:rsidRPr="00B77222" w:rsidRDefault="00B77222" w:rsidP="00B77222">
            <w:pPr>
              <w:autoSpaceDE w:val="0"/>
              <w:autoSpaceDN w:val="0"/>
              <w:adjustRightInd w:val="0"/>
              <w:spacing w:after="0" w:line="240" w:lineRule="auto"/>
              <w:rPr>
                <w:rFonts w:ascii="Arial" w:hAnsi="Arial" w:cs="Arial"/>
                <w:b/>
                <w:bCs/>
                <w:color w:val="000000"/>
                <w:kern w:val="0"/>
                <w:sz w:val="24"/>
                <w:szCs w:val="24"/>
              </w:rPr>
            </w:pPr>
          </w:p>
        </w:tc>
        <w:tc>
          <w:tcPr>
            <w:tcW w:w="1584" w:type="dxa"/>
            <w:tcBorders>
              <w:top w:val="nil"/>
              <w:left w:val="nil"/>
              <w:bottom w:val="nil"/>
              <w:right w:val="single" w:sz="16" w:space="0" w:color="000000"/>
            </w:tcBorders>
            <w:shd w:val="clear" w:color="auto" w:fill="FFFFFF"/>
          </w:tcPr>
          <w:p w14:paraId="7241F255" w14:textId="77777777" w:rsidR="00B77222" w:rsidRPr="00B77222" w:rsidRDefault="00B77222" w:rsidP="00B77222">
            <w:pPr>
              <w:autoSpaceDE w:val="0"/>
              <w:autoSpaceDN w:val="0"/>
              <w:adjustRightInd w:val="0"/>
              <w:spacing w:after="0" w:line="320" w:lineRule="atLeast"/>
              <w:ind w:left="60" w:right="60"/>
              <w:rPr>
                <w:rFonts w:ascii="Arial" w:hAnsi="Arial" w:cs="Arial"/>
                <w:b/>
                <w:bCs/>
                <w:color w:val="000000"/>
                <w:kern w:val="0"/>
                <w:sz w:val="24"/>
                <w:szCs w:val="24"/>
              </w:rPr>
            </w:pPr>
            <w:r w:rsidRPr="00B77222">
              <w:rPr>
                <w:rFonts w:ascii="Arial" w:hAnsi="Arial" w:cs="Arial"/>
                <w:b/>
                <w:bCs/>
                <w:color w:val="000000"/>
                <w:kern w:val="0"/>
                <w:sz w:val="24"/>
                <w:szCs w:val="24"/>
              </w:rPr>
              <w:t>sedan</w:t>
            </w:r>
          </w:p>
        </w:tc>
        <w:tc>
          <w:tcPr>
            <w:tcW w:w="1548" w:type="dxa"/>
            <w:tcBorders>
              <w:top w:val="nil"/>
              <w:left w:val="single" w:sz="16" w:space="0" w:color="000000"/>
              <w:bottom w:val="nil"/>
            </w:tcBorders>
            <w:shd w:val="clear" w:color="auto" w:fill="FFFFFF"/>
          </w:tcPr>
          <w:p w14:paraId="66FA92B3"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96</w:t>
            </w:r>
          </w:p>
        </w:tc>
        <w:tc>
          <w:tcPr>
            <w:tcW w:w="1352" w:type="dxa"/>
            <w:tcBorders>
              <w:top w:val="nil"/>
              <w:bottom w:val="nil"/>
            </w:tcBorders>
            <w:shd w:val="clear" w:color="auto" w:fill="FFFFFF"/>
          </w:tcPr>
          <w:p w14:paraId="35DAC58E"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46.8</w:t>
            </w:r>
          </w:p>
        </w:tc>
        <w:tc>
          <w:tcPr>
            <w:tcW w:w="1852" w:type="dxa"/>
            <w:tcBorders>
              <w:top w:val="nil"/>
              <w:bottom w:val="nil"/>
            </w:tcBorders>
            <w:shd w:val="clear" w:color="auto" w:fill="FFFFFF"/>
          </w:tcPr>
          <w:p w14:paraId="24D99AF9"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46.8</w:t>
            </w:r>
          </w:p>
        </w:tc>
        <w:tc>
          <w:tcPr>
            <w:tcW w:w="1950" w:type="dxa"/>
            <w:tcBorders>
              <w:top w:val="nil"/>
              <w:bottom w:val="nil"/>
              <w:right w:val="single" w:sz="16" w:space="0" w:color="000000"/>
            </w:tcBorders>
            <w:shd w:val="clear" w:color="auto" w:fill="FFFFFF"/>
          </w:tcPr>
          <w:p w14:paraId="4B1B19C0"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87.8</w:t>
            </w:r>
          </w:p>
        </w:tc>
      </w:tr>
      <w:tr w:rsidR="00B77222" w:rsidRPr="00B77222" w14:paraId="5B597B5F" w14:textId="77777777" w:rsidTr="00B77222">
        <w:trPr>
          <w:cantSplit/>
          <w:trHeight w:val="150"/>
          <w:tblHeader/>
        </w:trPr>
        <w:tc>
          <w:tcPr>
            <w:tcW w:w="976" w:type="dxa"/>
            <w:vMerge/>
            <w:tcBorders>
              <w:top w:val="single" w:sz="16" w:space="0" w:color="000000"/>
              <w:left w:val="single" w:sz="16" w:space="0" w:color="000000"/>
              <w:bottom w:val="single" w:sz="16" w:space="0" w:color="000000"/>
              <w:right w:val="nil"/>
            </w:tcBorders>
            <w:shd w:val="clear" w:color="auto" w:fill="FFFFFF"/>
          </w:tcPr>
          <w:p w14:paraId="455BD043" w14:textId="77777777" w:rsidR="00B77222" w:rsidRPr="00B77222" w:rsidRDefault="00B77222" w:rsidP="00B77222">
            <w:pPr>
              <w:autoSpaceDE w:val="0"/>
              <w:autoSpaceDN w:val="0"/>
              <w:adjustRightInd w:val="0"/>
              <w:spacing w:after="0" w:line="240" w:lineRule="auto"/>
              <w:rPr>
                <w:rFonts w:ascii="Arial" w:hAnsi="Arial" w:cs="Arial"/>
                <w:b/>
                <w:bCs/>
                <w:color w:val="000000"/>
                <w:kern w:val="0"/>
                <w:sz w:val="24"/>
                <w:szCs w:val="24"/>
              </w:rPr>
            </w:pPr>
          </w:p>
        </w:tc>
        <w:tc>
          <w:tcPr>
            <w:tcW w:w="1584" w:type="dxa"/>
            <w:tcBorders>
              <w:top w:val="nil"/>
              <w:left w:val="nil"/>
              <w:bottom w:val="nil"/>
              <w:right w:val="single" w:sz="16" w:space="0" w:color="000000"/>
            </w:tcBorders>
            <w:shd w:val="clear" w:color="auto" w:fill="FFFFFF"/>
          </w:tcPr>
          <w:p w14:paraId="6E518230" w14:textId="77777777" w:rsidR="00B77222" w:rsidRPr="00B77222" w:rsidRDefault="00B77222" w:rsidP="00B77222">
            <w:pPr>
              <w:autoSpaceDE w:val="0"/>
              <w:autoSpaceDN w:val="0"/>
              <w:adjustRightInd w:val="0"/>
              <w:spacing w:after="0" w:line="320" w:lineRule="atLeast"/>
              <w:ind w:left="60" w:right="60"/>
              <w:rPr>
                <w:rFonts w:ascii="Arial" w:hAnsi="Arial" w:cs="Arial"/>
                <w:b/>
                <w:bCs/>
                <w:color w:val="000000"/>
                <w:kern w:val="0"/>
                <w:sz w:val="24"/>
                <w:szCs w:val="24"/>
              </w:rPr>
            </w:pPr>
            <w:r w:rsidRPr="00B77222">
              <w:rPr>
                <w:rFonts w:ascii="Arial" w:hAnsi="Arial" w:cs="Arial"/>
                <w:b/>
                <w:bCs/>
                <w:color w:val="000000"/>
                <w:kern w:val="0"/>
                <w:sz w:val="24"/>
                <w:szCs w:val="24"/>
              </w:rPr>
              <w:t>wagon</w:t>
            </w:r>
          </w:p>
        </w:tc>
        <w:tc>
          <w:tcPr>
            <w:tcW w:w="1548" w:type="dxa"/>
            <w:tcBorders>
              <w:top w:val="nil"/>
              <w:left w:val="single" w:sz="16" w:space="0" w:color="000000"/>
              <w:bottom w:val="nil"/>
            </w:tcBorders>
            <w:shd w:val="clear" w:color="auto" w:fill="FFFFFF"/>
          </w:tcPr>
          <w:p w14:paraId="47FC6233"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25</w:t>
            </w:r>
          </w:p>
        </w:tc>
        <w:tc>
          <w:tcPr>
            <w:tcW w:w="1352" w:type="dxa"/>
            <w:tcBorders>
              <w:top w:val="nil"/>
              <w:bottom w:val="nil"/>
            </w:tcBorders>
            <w:shd w:val="clear" w:color="auto" w:fill="FFFFFF"/>
          </w:tcPr>
          <w:p w14:paraId="3850149F"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12.2</w:t>
            </w:r>
          </w:p>
        </w:tc>
        <w:tc>
          <w:tcPr>
            <w:tcW w:w="1852" w:type="dxa"/>
            <w:tcBorders>
              <w:top w:val="nil"/>
              <w:bottom w:val="nil"/>
            </w:tcBorders>
            <w:shd w:val="clear" w:color="auto" w:fill="FFFFFF"/>
          </w:tcPr>
          <w:p w14:paraId="7333E649"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12.2</w:t>
            </w:r>
          </w:p>
        </w:tc>
        <w:tc>
          <w:tcPr>
            <w:tcW w:w="1950" w:type="dxa"/>
            <w:tcBorders>
              <w:top w:val="nil"/>
              <w:bottom w:val="nil"/>
              <w:right w:val="single" w:sz="16" w:space="0" w:color="000000"/>
            </w:tcBorders>
            <w:shd w:val="clear" w:color="auto" w:fill="FFFFFF"/>
          </w:tcPr>
          <w:p w14:paraId="29166626"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100.0</w:t>
            </w:r>
          </w:p>
        </w:tc>
      </w:tr>
      <w:tr w:rsidR="00B77222" w:rsidRPr="00B77222" w14:paraId="4976CE02" w14:textId="77777777" w:rsidTr="00B77222">
        <w:trPr>
          <w:cantSplit/>
          <w:trHeight w:val="150"/>
        </w:trPr>
        <w:tc>
          <w:tcPr>
            <w:tcW w:w="976" w:type="dxa"/>
            <w:vMerge/>
            <w:tcBorders>
              <w:top w:val="single" w:sz="16" w:space="0" w:color="000000"/>
              <w:left w:val="single" w:sz="16" w:space="0" w:color="000000"/>
              <w:bottom w:val="single" w:sz="16" w:space="0" w:color="000000"/>
              <w:right w:val="nil"/>
            </w:tcBorders>
            <w:shd w:val="clear" w:color="auto" w:fill="FFFFFF"/>
          </w:tcPr>
          <w:p w14:paraId="12DED4DD" w14:textId="77777777" w:rsidR="00B77222" w:rsidRPr="00B77222" w:rsidRDefault="00B77222" w:rsidP="00B77222">
            <w:pPr>
              <w:autoSpaceDE w:val="0"/>
              <w:autoSpaceDN w:val="0"/>
              <w:adjustRightInd w:val="0"/>
              <w:spacing w:after="0" w:line="240" w:lineRule="auto"/>
              <w:rPr>
                <w:rFonts w:ascii="Arial" w:hAnsi="Arial" w:cs="Arial"/>
                <w:b/>
                <w:bCs/>
                <w:color w:val="000000"/>
                <w:kern w:val="0"/>
                <w:sz w:val="24"/>
                <w:szCs w:val="24"/>
              </w:rPr>
            </w:pPr>
          </w:p>
        </w:tc>
        <w:tc>
          <w:tcPr>
            <w:tcW w:w="1584" w:type="dxa"/>
            <w:tcBorders>
              <w:top w:val="nil"/>
              <w:left w:val="nil"/>
              <w:bottom w:val="single" w:sz="16" w:space="0" w:color="000000"/>
              <w:right w:val="single" w:sz="16" w:space="0" w:color="000000"/>
            </w:tcBorders>
            <w:shd w:val="clear" w:color="auto" w:fill="FFFFFF"/>
          </w:tcPr>
          <w:p w14:paraId="0998E49A" w14:textId="77777777" w:rsidR="00B77222" w:rsidRPr="00B77222" w:rsidRDefault="00B77222" w:rsidP="00B77222">
            <w:pPr>
              <w:autoSpaceDE w:val="0"/>
              <w:autoSpaceDN w:val="0"/>
              <w:adjustRightInd w:val="0"/>
              <w:spacing w:after="0" w:line="320" w:lineRule="atLeast"/>
              <w:ind w:left="60" w:right="60"/>
              <w:rPr>
                <w:rFonts w:ascii="Arial" w:hAnsi="Arial" w:cs="Arial"/>
                <w:b/>
                <w:bCs/>
                <w:color w:val="000000"/>
                <w:kern w:val="0"/>
                <w:sz w:val="24"/>
                <w:szCs w:val="24"/>
              </w:rPr>
            </w:pPr>
            <w:r w:rsidRPr="00B77222">
              <w:rPr>
                <w:rFonts w:ascii="Arial" w:hAnsi="Arial" w:cs="Arial"/>
                <w:b/>
                <w:bCs/>
                <w:color w:val="000000"/>
                <w:kern w:val="0"/>
                <w:sz w:val="24"/>
                <w:szCs w:val="24"/>
              </w:rPr>
              <w:t>Total</w:t>
            </w:r>
          </w:p>
        </w:tc>
        <w:tc>
          <w:tcPr>
            <w:tcW w:w="1548" w:type="dxa"/>
            <w:tcBorders>
              <w:top w:val="nil"/>
              <w:left w:val="single" w:sz="16" w:space="0" w:color="000000"/>
              <w:bottom w:val="single" w:sz="16" w:space="0" w:color="000000"/>
            </w:tcBorders>
            <w:shd w:val="clear" w:color="auto" w:fill="FFFFFF"/>
          </w:tcPr>
          <w:p w14:paraId="498691E8"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205</w:t>
            </w:r>
          </w:p>
        </w:tc>
        <w:tc>
          <w:tcPr>
            <w:tcW w:w="1352" w:type="dxa"/>
            <w:tcBorders>
              <w:top w:val="nil"/>
              <w:bottom w:val="single" w:sz="16" w:space="0" w:color="000000"/>
            </w:tcBorders>
            <w:shd w:val="clear" w:color="auto" w:fill="FFFFFF"/>
          </w:tcPr>
          <w:p w14:paraId="4A984055"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100.0</w:t>
            </w:r>
          </w:p>
        </w:tc>
        <w:tc>
          <w:tcPr>
            <w:tcW w:w="1852" w:type="dxa"/>
            <w:tcBorders>
              <w:top w:val="nil"/>
              <w:bottom w:val="single" w:sz="16" w:space="0" w:color="000000"/>
            </w:tcBorders>
            <w:shd w:val="clear" w:color="auto" w:fill="FFFFFF"/>
          </w:tcPr>
          <w:p w14:paraId="4DE8C88E"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100.0</w:t>
            </w:r>
          </w:p>
        </w:tc>
        <w:tc>
          <w:tcPr>
            <w:tcW w:w="1950" w:type="dxa"/>
            <w:tcBorders>
              <w:top w:val="nil"/>
              <w:bottom w:val="single" w:sz="16" w:space="0" w:color="000000"/>
              <w:right w:val="single" w:sz="16" w:space="0" w:color="000000"/>
            </w:tcBorders>
            <w:shd w:val="clear" w:color="auto" w:fill="FFFFFF"/>
            <w:vAlign w:val="center"/>
          </w:tcPr>
          <w:p w14:paraId="7662DAF5" w14:textId="77777777" w:rsidR="00B77222" w:rsidRPr="00B77222" w:rsidRDefault="00B77222" w:rsidP="00B77222">
            <w:pPr>
              <w:autoSpaceDE w:val="0"/>
              <w:autoSpaceDN w:val="0"/>
              <w:adjustRightInd w:val="0"/>
              <w:spacing w:after="0" w:line="240" w:lineRule="auto"/>
              <w:jc w:val="center"/>
              <w:rPr>
                <w:rFonts w:ascii="Times New Roman" w:hAnsi="Times New Roman" w:cs="Times New Roman"/>
                <w:b/>
                <w:bCs/>
                <w:kern w:val="0"/>
                <w:sz w:val="24"/>
                <w:szCs w:val="24"/>
              </w:rPr>
            </w:pPr>
          </w:p>
        </w:tc>
      </w:tr>
    </w:tbl>
    <w:p w14:paraId="4B717CFB" w14:textId="77777777" w:rsidR="00896A07" w:rsidRDefault="00896A07" w:rsidP="00E308C7">
      <w:pPr>
        <w:pStyle w:val="NoSpacing"/>
        <w:rPr>
          <w:noProof/>
        </w:rPr>
      </w:pPr>
    </w:p>
    <w:p w14:paraId="4181F7A3" w14:textId="1DC869DA" w:rsidR="009E514C" w:rsidRDefault="00DB4CB2" w:rsidP="00DB4CB2">
      <w:pPr>
        <w:pStyle w:val="NoSpacing"/>
        <w:jc w:val="center"/>
        <w:rPr>
          <w:noProof/>
        </w:rPr>
      </w:pPr>
      <w:r>
        <w:rPr>
          <w:noProof/>
        </w:rPr>
        <w:drawing>
          <wp:inline distT="0" distB="0" distL="0" distR="0" wp14:anchorId="038C3AE7" wp14:editId="697E2A0E">
            <wp:extent cx="6050280" cy="3740785"/>
            <wp:effectExtent l="0" t="0" r="7620" b="0"/>
            <wp:docPr id="9670567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9835" cy="3746693"/>
                    </a:xfrm>
                    <a:prstGeom prst="rect">
                      <a:avLst/>
                    </a:prstGeom>
                    <a:noFill/>
                    <a:ln>
                      <a:noFill/>
                    </a:ln>
                  </pic:spPr>
                </pic:pic>
              </a:graphicData>
            </a:graphic>
          </wp:inline>
        </w:drawing>
      </w:r>
    </w:p>
    <w:p w14:paraId="0E09A1A6" w14:textId="77777777" w:rsidR="00F4059E" w:rsidRDefault="00F4059E" w:rsidP="00E308C7">
      <w:pPr>
        <w:pStyle w:val="NoSpacing"/>
        <w:rPr>
          <w:rFonts w:ascii="Arial" w:hAnsi="Arial" w:cs="Arial"/>
          <w:sz w:val="24"/>
          <w:szCs w:val="24"/>
        </w:rPr>
      </w:pPr>
    </w:p>
    <w:p w14:paraId="6184FE02" w14:textId="77777777" w:rsidR="00896A07" w:rsidRDefault="00896A07" w:rsidP="00E308C7">
      <w:pPr>
        <w:pStyle w:val="NoSpacing"/>
        <w:rPr>
          <w:rFonts w:ascii="Arial" w:hAnsi="Arial" w:cs="Arial"/>
          <w:sz w:val="24"/>
          <w:szCs w:val="24"/>
        </w:rPr>
      </w:pPr>
    </w:p>
    <w:p w14:paraId="379D7F6C" w14:textId="34F56A1F" w:rsidR="00E56275" w:rsidRPr="00C44655" w:rsidRDefault="00896A07">
      <w:pPr>
        <w:pStyle w:val="NoSpacing"/>
        <w:numPr>
          <w:ilvl w:val="0"/>
          <w:numId w:val="7"/>
        </w:numPr>
        <w:rPr>
          <w:rFonts w:ascii="Arial" w:hAnsi="Arial" w:cs="Arial"/>
          <w:sz w:val="24"/>
          <w:szCs w:val="24"/>
        </w:rPr>
      </w:pPr>
      <w:r w:rsidRPr="00C44655">
        <w:rPr>
          <w:rFonts w:ascii="Arial" w:hAnsi="Arial" w:cs="Arial"/>
          <w:color w:val="0D0D0D"/>
          <w:sz w:val="24"/>
          <w:szCs w:val="24"/>
          <w:shd w:val="clear" w:color="auto" w:fill="FFFFFF"/>
        </w:rPr>
        <w:t xml:space="preserve">we see that </w:t>
      </w:r>
      <w:r w:rsidR="00C44655" w:rsidRPr="00C44655">
        <w:rPr>
          <w:rFonts w:ascii="Arial" w:hAnsi="Arial" w:cs="Arial"/>
          <w:color w:val="0D0D0D"/>
          <w:sz w:val="24"/>
          <w:szCs w:val="24"/>
          <w:shd w:val="clear" w:color="auto" w:fill="FFFFFF"/>
        </w:rPr>
        <w:t>most</w:t>
      </w:r>
      <w:r w:rsidRPr="00C44655">
        <w:rPr>
          <w:rFonts w:ascii="Arial" w:hAnsi="Arial" w:cs="Arial"/>
          <w:color w:val="0D0D0D"/>
          <w:sz w:val="24"/>
          <w:szCs w:val="24"/>
          <w:shd w:val="clear" w:color="auto" w:fill="FFFFFF"/>
        </w:rPr>
        <w:t xml:space="preserve"> of the cars are either sedans or hatchbacks. This indicates that these two body styles dominate the market</w:t>
      </w:r>
      <w:r w:rsidR="00F4059E" w:rsidRPr="00C44655">
        <w:rPr>
          <w:rFonts w:ascii="Arial" w:hAnsi="Arial" w:cs="Arial"/>
          <w:sz w:val="24"/>
          <w:szCs w:val="24"/>
        </w:rPr>
        <w:t>.</w:t>
      </w:r>
    </w:p>
    <w:p w14:paraId="01B1866B" w14:textId="5F905F5D" w:rsidR="00C44655" w:rsidRPr="00C44655" w:rsidRDefault="00C44655">
      <w:pPr>
        <w:pStyle w:val="NoSpacing"/>
        <w:numPr>
          <w:ilvl w:val="0"/>
          <w:numId w:val="7"/>
        </w:numPr>
        <w:rPr>
          <w:rFonts w:ascii="Arial" w:hAnsi="Arial" w:cs="Arial"/>
          <w:sz w:val="24"/>
          <w:szCs w:val="24"/>
        </w:rPr>
      </w:pPr>
      <w:r w:rsidRPr="00C44655">
        <w:rPr>
          <w:rFonts w:ascii="Arial" w:hAnsi="Arial" w:cs="Arial"/>
          <w:color w:val="0D0D0D"/>
          <w:sz w:val="24"/>
          <w:szCs w:val="24"/>
          <w:shd w:val="clear" w:color="auto" w:fill="FFFFFF"/>
        </w:rPr>
        <w:t>Sedans are the most common body style in the dataset. This indicates that sedans are a highly popular choice among car buyers.</w:t>
      </w:r>
    </w:p>
    <w:p w14:paraId="7191957D" w14:textId="22FC0CF6" w:rsidR="00C44655" w:rsidRPr="00C44655" w:rsidRDefault="00C44655">
      <w:pPr>
        <w:pStyle w:val="NoSpacing"/>
        <w:numPr>
          <w:ilvl w:val="0"/>
          <w:numId w:val="7"/>
        </w:numPr>
        <w:rPr>
          <w:rFonts w:ascii="Arial" w:hAnsi="Arial" w:cs="Arial"/>
          <w:sz w:val="24"/>
          <w:szCs w:val="24"/>
        </w:rPr>
      </w:pPr>
      <w:r w:rsidRPr="00C44655">
        <w:rPr>
          <w:rFonts w:ascii="Arial" w:hAnsi="Arial" w:cs="Arial"/>
          <w:color w:val="0D0D0D"/>
          <w:sz w:val="24"/>
          <w:szCs w:val="24"/>
          <w:shd w:val="clear" w:color="auto" w:fill="FFFFFF"/>
        </w:rPr>
        <w:t>Convertibles and hardtops are the least common body styles, with only 6 (2.9%) and 8 (3.9%) cars, respectively. This low frequency indicates that these body styles are less preferred.</w:t>
      </w:r>
    </w:p>
    <w:p w14:paraId="2DDBE342" w14:textId="77777777" w:rsidR="001B12C8" w:rsidRDefault="001B12C8" w:rsidP="00E308C7">
      <w:pPr>
        <w:pStyle w:val="NoSpacing"/>
        <w:rPr>
          <w:rFonts w:ascii="Arial" w:hAnsi="Arial" w:cs="Arial"/>
          <w:sz w:val="24"/>
          <w:szCs w:val="24"/>
        </w:rPr>
      </w:pPr>
    </w:p>
    <w:p w14:paraId="32467333" w14:textId="25DD5954" w:rsidR="00C44655" w:rsidRPr="004F06F5" w:rsidRDefault="00F4059E" w:rsidP="004F06F5">
      <w:pPr>
        <w:rPr>
          <w:rFonts w:ascii="Arial" w:hAnsi="Arial" w:cs="Arial"/>
          <w:b/>
          <w:bCs/>
          <w:color w:val="0D0D0D"/>
          <w:sz w:val="36"/>
          <w:szCs w:val="36"/>
          <w:shd w:val="clear" w:color="auto" w:fill="FFFFFF"/>
        </w:rPr>
      </w:pPr>
      <w:r w:rsidRPr="004F06F5">
        <w:rPr>
          <w:rFonts w:ascii="Arial" w:hAnsi="Arial" w:cs="Arial"/>
          <w:b/>
          <w:bCs/>
          <w:color w:val="0D0D0D"/>
          <w:sz w:val="36"/>
          <w:szCs w:val="36"/>
          <w:shd w:val="clear" w:color="auto" w:fill="FFFFFF"/>
        </w:rPr>
        <w:lastRenderedPageBreak/>
        <w:t xml:space="preserve">Distribution of </w:t>
      </w:r>
      <w:r w:rsidR="00C44655" w:rsidRPr="004F06F5">
        <w:rPr>
          <w:rFonts w:ascii="Arial" w:hAnsi="Arial" w:cs="Arial"/>
          <w:b/>
          <w:bCs/>
          <w:color w:val="0D0D0D"/>
          <w:sz w:val="36"/>
          <w:szCs w:val="36"/>
          <w:shd w:val="clear" w:color="auto" w:fill="FFFFFF"/>
        </w:rPr>
        <w:t>Number of Cylinders</w:t>
      </w:r>
      <w:r w:rsidRPr="004F06F5">
        <w:rPr>
          <w:rFonts w:ascii="Arial" w:hAnsi="Arial" w:cs="Arial"/>
          <w:b/>
          <w:bCs/>
          <w:color w:val="0D0D0D"/>
          <w:sz w:val="36"/>
          <w:szCs w:val="36"/>
          <w:shd w:val="clear" w:color="auto" w:fill="FFFFFF"/>
        </w:rPr>
        <w:t xml:space="preserve">: </w:t>
      </w:r>
      <w:r w:rsidR="00C44655" w:rsidRPr="004F06F5">
        <w:rPr>
          <w:rFonts w:ascii="Arial" w:hAnsi="Arial" w:cs="Arial"/>
          <w:b/>
          <w:bCs/>
          <w:color w:val="0D0D0D"/>
          <w:sz w:val="36"/>
          <w:szCs w:val="36"/>
          <w:shd w:val="clear" w:color="auto" w:fill="FFFFFF"/>
        </w:rPr>
        <w:t xml:space="preserve">  </w:t>
      </w:r>
    </w:p>
    <w:tbl>
      <w:tblPr>
        <w:tblpPr w:leftFromText="180" w:rightFromText="180" w:vertAnchor="text" w:horzAnchor="page" w:tblpX="1921" w:tblpY="85"/>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96"/>
        <w:gridCol w:w="1099"/>
        <w:gridCol w:w="1579"/>
        <w:gridCol w:w="1379"/>
        <w:gridCol w:w="1890"/>
        <w:gridCol w:w="1997"/>
      </w:tblGrid>
      <w:tr w:rsidR="009442EB" w:rsidRPr="009442EB" w14:paraId="207EFC12" w14:textId="77777777" w:rsidTr="009442EB">
        <w:trPr>
          <w:cantSplit/>
          <w:trHeight w:val="330"/>
          <w:tblHeader/>
        </w:trPr>
        <w:tc>
          <w:tcPr>
            <w:tcW w:w="8940" w:type="dxa"/>
            <w:gridSpan w:val="6"/>
            <w:tcBorders>
              <w:top w:val="nil"/>
              <w:left w:val="nil"/>
              <w:bottom w:val="nil"/>
              <w:right w:val="nil"/>
            </w:tcBorders>
            <w:shd w:val="clear" w:color="auto" w:fill="FFFFFF"/>
            <w:vAlign w:val="center"/>
          </w:tcPr>
          <w:p w14:paraId="707A5796" w14:textId="77777777" w:rsidR="009442EB" w:rsidRPr="009442EB" w:rsidRDefault="009442EB" w:rsidP="009442EB">
            <w:pPr>
              <w:autoSpaceDE w:val="0"/>
              <w:autoSpaceDN w:val="0"/>
              <w:adjustRightInd w:val="0"/>
              <w:spacing w:after="0" w:line="320" w:lineRule="atLeast"/>
              <w:ind w:left="60" w:right="60"/>
              <w:jc w:val="center"/>
              <w:rPr>
                <w:rFonts w:ascii="Arial" w:hAnsi="Arial" w:cs="Arial"/>
                <w:b/>
                <w:bCs/>
                <w:color w:val="000000"/>
                <w:kern w:val="0"/>
                <w:sz w:val="24"/>
                <w:szCs w:val="24"/>
              </w:rPr>
            </w:pPr>
            <w:r w:rsidRPr="009442EB">
              <w:rPr>
                <w:rFonts w:ascii="Arial" w:hAnsi="Arial" w:cs="Arial"/>
                <w:b/>
                <w:bCs/>
                <w:color w:val="000000"/>
                <w:kern w:val="0"/>
                <w:sz w:val="24"/>
                <w:szCs w:val="24"/>
              </w:rPr>
              <w:t>num_of_cylinders</w:t>
            </w:r>
          </w:p>
        </w:tc>
      </w:tr>
      <w:tr w:rsidR="009442EB" w:rsidRPr="009442EB" w14:paraId="12046037" w14:textId="77777777" w:rsidTr="009442EB">
        <w:trPr>
          <w:cantSplit/>
          <w:trHeight w:val="677"/>
          <w:tblHeader/>
        </w:trPr>
        <w:tc>
          <w:tcPr>
            <w:tcW w:w="2095" w:type="dxa"/>
            <w:gridSpan w:val="2"/>
            <w:tcBorders>
              <w:top w:val="single" w:sz="16" w:space="0" w:color="000000"/>
              <w:left w:val="single" w:sz="16" w:space="0" w:color="000000"/>
              <w:bottom w:val="single" w:sz="16" w:space="0" w:color="000000"/>
              <w:right w:val="single" w:sz="16" w:space="0" w:color="000000"/>
            </w:tcBorders>
            <w:shd w:val="clear" w:color="auto" w:fill="FFFFFF"/>
            <w:vAlign w:val="center"/>
          </w:tcPr>
          <w:p w14:paraId="42990BA4" w14:textId="77777777" w:rsidR="009442EB" w:rsidRPr="009442EB" w:rsidRDefault="009442EB" w:rsidP="009442EB">
            <w:pPr>
              <w:autoSpaceDE w:val="0"/>
              <w:autoSpaceDN w:val="0"/>
              <w:adjustRightInd w:val="0"/>
              <w:spacing w:after="0" w:line="240" w:lineRule="auto"/>
              <w:jc w:val="center"/>
              <w:rPr>
                <w:rFonts w:ascii="Times New Roman" w:hAnsi="Times New Roman" w:cs="Times New Roman"/>
                <w:b/>
                <w:bCs/>
                <w:kern w:val="0"/>
                <w:sz w:val="24"/>
                <w:szCs w:val="24"/>
              </w:rPr>
            </w:pPr>
          </w:p>
        </w:tc>
        <w:tc>
          <w:tcPr>
            <w:tcW w:w="1579" w:type="dxa"/>
            <w:tcBorders>
              <w:top w:val="single" w:sz="16" w:space="0" w:color="000000"/>
              <w:left w:val="single" w:sz="16" w:space="0" w:color="000000"/>
              <w:bottom w:val="single" w:sz="16" w:space="0" w:color="000000"/>
            </w:tcBorders>
            <w:shd w:val="clear" w:color="auto" w:fill="FFFFFF"/>
            <w:vAlign w:val="bottom"/>
          </w:tcPr>
          <w:p w14:paraId="046068E6" w14:textId="77777777" w:rsidR="009442EB" w:rsidRPr="009442EB" w:rsidRDefault="009442EB" w:rsidP="009442EB">
            <w:pPr>
              <w:autoSpaceDE w:val="0"/>
              <w:autoSpaceDN w:val="0"/>
              <w:adjustRightInd w:val="0"/>
              <w:spacing w:after="0" w:line="320" w:lineRule="atLeast"/>
              <w:ind w:left="60" w:right="60"/>
              <w:jc w:val="center"/>
              <w:rPr>
                <w:rFonts w:ascii="Arial" w:hAnsi="Arial" w:cs="Arial"/>
                <w:b/>
                <w:bCs/>
                <w:color w:val="000000"/>
                <w:kern w:val="0"/>
                <w:sz w:val="24"/>
                <w:szCs w:val="24"/>
              </w:rPr>
            </w:pPr>
            <w:r w:rsidRPr="009442EB">
              <w:rPr>
                <w:rFonts w:ascii="Arial" w:hAnsi="Arial" w:cs="Arial"/>
                <w:b/>
                <w:bCs/>
                <w:color w:val="000000"/>
                <w:kern w:val="0"/>
                <w:sz w:val="24"/>
                <w:szCs w:val="24"/>
              </w:rPr>
              <w:t>Frequency</w:t>
            </w:r>
          </w:p>
        </w:tc>
        <w:tc>
          <w:tcPr>
            <w:tcW w:w="1379" w:type="dxa"/>
            <w:tcBorders>
              <w:top w:val="single" w:sz="16" w:space="0" w:color="000000"/>
              <w:bottom w:val="single" w:sz="16" w:space="0" w:color="000000"/>
            </w:tcBorders>
            <w:shd w:val="clear" w:color="auto" w:fill="FFFFFF"/>
            <w:vAlign w:val="bottom"/>
          </w:tcPr>
          <w:p w14:paraId="01A4FCA0" w14:textId="77777777" w:rsidR="009442EB" w:rsidRPr="009442EB" w:rsidRDefault="009442EB" w:rsidP="009442EB">
            <w:pPr>
              <w:autoSpaceDE w:val="0"/>
              <w:autoSpaceDN w:val="0"/>
              <w:adjustRightInd w:val="0"/>
              <w:spacing w:after="0" w:line="320" w:lineRule="atLeast"/>
              <w:ind w:left="60" w:right="60"/>
              <w:jc w:val="center"/>
              <w:rPr>
                <w:rFonts w:ascii="Arial" w:hAnsi="Arial" w:cs="Arial"/>
                <w:b/>
                <w:bCs/>
                <w:color w:val="000000"/>
                <w:kern w:val="0"/>
                <w:sz w:val="24"/>
                <w:szCs w:val="24"/>
              </w:rPr>
            </w:pPr>
            <w:r w:rsidRPr="009442EB">
              <w:rPr>
                <w:rFonts w:ascii="Arial" w:hAnsi="Arial" w:cs="Arial"/>
                <w:b/>
                <w:bCs/>
                <w:color w:val="000000"/>
                <w:kern w:val="0"/>
                <w:sz w:val="24"/>
                <w:szCs w:val="24"/>
              </w:rPr>
              <w:t>Percent</w:t>
            </w:r>
          </w:p>
        </w:tc>
        <w:tc>
          <w:tcPr>
            <w:tcW w:w="1890" w:type="dxa"/>
            <w:tcBorders>
              <w:top w:val="single" w:sz="16" w:space="0" w:color="000000"/>
              <w:bottom w:val="single" w:sz="16" w:space="0" w:color="000000"/>
            </w:tcBorders>
            <w:shd w:val="clear" w:color="auto" w:fill="FFFFFF"/>
            <w:vAlign w:val="bottom"/>
          </w:tcPr>
          <w:p w14:paraId="317C3B07" w14:textId="77777777" w:rsidR="009442EB" w:rsidRPr="009442EB" w:rsidRDefault="009442EB" w:rsidP="009442EB">
            <w:pPr>
              <w:autoSpaceDE w:val="0"/>
              <w:autoSpaceDN w:val="0"/>
              <w:adjustRightInd w:val="0"/>
              <w:spacing w:after="0" w:line="320" w:lineRule="atLeast"/>
              <w:ind w:left="60" w:right="60"/>
              <w:jc w:val="center"/>
              <w:rPr>
                <w:rFonts w:ascii="Arial" w:hAnsi="Arial" w:cs="Arial"/>
                <w:b/>
                <w:bCs/>
                <w:color w:val="000000"/>
                <w:kern w:val="0"/>
                <w:sz w:val="24"/>
                <w:szCs w:val="24"/>
              </w:rPr>
            </w:pPr>
            <w:r w:rsidRPr="009442EB">
              <w:rPr>
                <w:rFonts w:ascii="Arial" w:hAnsi="Arial" w:cs="Arial"/>
                <w:b/>
                <w:bCs/>
                <w:color w:val="000000"/>
                <w:kern w:val="0"/>
                <w:sz w:val="24"/>
                <w:szCs w:val="24"/>
              </w:rPr>
              <w:t>Valid Percent</w:t>
            </w:r>
          </w:p>
        </w:tc>
        <w:tc>
          <w:tcPr>
            <w:tcW w:w="1997" w:type="dxa"/>
            <w:tcBorders>
              <w:top w:val="single" w:sz="16" w:space="0" w:color="000000"/>
              <w:bottom w:val="single" w:sz="16" w:space="0" w:color="000000"/>
              <w:right w:val="single" w:sz="16" w:space="0" w:color="000000"/>
            </w:tcBorders>
            <w:shd w:val="clear" w:color="auto" w:fill="FFFFFF"/>
            <w:vAlign w:val="bottom"/>
          </w:tcPr>
          <w:p w14:paraId="05F1382A" w14:textId="77777777" w:rsidR="009442EB" w:rsidRPr="009442EB" w:rsidRDefault="009442EB" w:rsidP="009442EB">
            <w:pPr>
              <w:autoSpaceDE w:val="0"/>
              <w:autoSpaceDN w:val="0"/>
              <w:adjustRightInd w:val="0"/>
              <w:spacing w:after="0" w:line="320" w:lineRule="atLeast"/>
              <w:ind w:left="60" w:right="60"/>
              <w:jc w:val="center"/>
              <w:rPr>
                <w:rFonts w:ascii="Arial" w:hAnsi="Arial" w:cs="Arial"/>
                <w:b/>
                <w:bCs/>
                <w:color w:val="000000"/>
                <w:kern w:val="0"/>
                <w:sz w:val="24"/>
                <w:szCs w:val="24"/>
              </w:rPr>
            </w:pPr>
            <w:r w:rsidRPr="009442EB">
              <w:rPr>
                <w:rFonts w:ascii="Arial" w:hAnsi="Arial" w:cs="Arial"/>
                <w:b/>
                <w:bCs/>
                <w:color w:val="000000"/>
                <w:kern w:val="0"/>
                <w:sz w:val="24"/>
                <w:szCs w:val="24"/>
              </w:rPr>
              <w:t>Cumulative Percent</w:t>
            </w:r>
          </w:p>
        </w:tc>
      </w:tr>
      <w:tr w:rsidR="009442EB" w:rsidRPr="009442EB" w14:paraId="78FDD5FD" w14:textId="77777777" w:rsidTr="009442EB">
        <w:trPr>
          <w:cantSplit/>
          <w:trHeight w:val="330"/>
          <w:tblHeader/>
        </w:trPr>
        <w:tc>
          <w:tcPr>
            <w:tcW w:w="996" w:type="dxa"/>
            <w:vMerge w:val="restart"/>
            <w:tcBorders>
              <w:top w:val="single" w:sz="16" w:space="0" w:color="000000"/>
              <w:left w:val="single" w:sz="16" w:space="0" w:color="000000"/>
              <w:bottom w:val="single" w:sz="16" w:space="0" w:color="000000"/>
              <w:right w:val="nil"/>
            </w:tcBorders>
            <w:shd w:val="clear" w:color="auto" w:fill="FFFFFF"/>
          </w:tcPr>
          <w:p w14:paraId="4CEBDB9C" w14:textId="77777777" w:rsidR="009442EB" w:rsidRPr="009442EB" w:rsidRDefault="009442EB" w:rsidP="009442EB">
            <w:pPr>
              <w:autoSpaceDE w:val="0"/>
              <w:autoSpaceDN w:val="0"/>
              <w:adjustRightInd w:val="0"/>
              <w:spacing w:after="0" w:line="320" w:lineRule="atLeast"/>
              <w:ind w:left="60" w:right="60"/>
              <w:rPr>
                <w:rFonts w:ascii="Arial" w:hAnsi="Arial" w:cs="Arial"/>
                <w:b/>
                <w:bCs/>
                <w:color w:val="000000"/>
                <w:kern w:val="0"/>
                <w:sz w:val="24"/>
                <w:szCs w:val="24"/>
              </w:rPr>
            </w:pPr>
            <w:r w:rsidRPr="009442EB">
              <w:rPr>
                <w:rFonts w:ascii="Arial" w:hAnsi="Arial" w:cs="Arial"/>
                <w:b/>
                <w:bCs/>
                <w:color w:val="000000"/>
                <w:kern w:val="0"/>
                <w:sz w:val="24"/>
                <w:szCs w:val="24"/>
              </w:rPr>
              <w:t>Valid</w:t>
            </w:r>
          </w:p>
        </w:tc>
        <w:tc>
          <w:tcPr>
            <w:tcW w:w="1099" w:type="dxa"/>
            <w:tcBorders>
              <w:top w:val="single" w:sz="16" w:space="0" w:color="000000"/>
              <w:left w:val="nil"/>
              <w:bottom w:val="nil"/>
              <w:right w:val="single" w:sz="16" w:space="0" w:color="000000"/>
            </w:tcBorders>
            <w:shd w:val="clear" w:color="auto" w:fill="FFFFFF"/>
          </w:tcPr>
          <w:p w14:paraId="0F54C5A8" w14:textId="77777777" w:rsidR="009442EB" w:rsidRPr="009442EB" w:rsidRDefault="009442EB" w:rsidP="009442EB">
            <w:pPr>
              <w:autoSpaceDE w:val="0"/>
              <w:autoSpaceDN w:val="0"/>
              <w:adjustRightInd w:val="0"/>
              <w:spacing w:after="0" w:line="320" w:lineRule="atLeast"/>
              <w:ind w:left="60" w:right="60"/>
              <w:rPr>
                <w:rFonts w:ascii="Arial" w:hAnsi="Arial" w:cs="Arial"/>
                <w:b/>
                <w:bCs/>
                <w:color w:val="000000"/>
                <w:kern w:val="0"/>
                <w:sz w:val="24"/>
                <w:szCs w:val="24"/>
              </w:rPr>
            </w:pPr>
            <w:r w:rsidRPr="009442EB">
              <w:rPr>
                <w:rFonts w:ascii="Arial" w:hAnsi="Arial" w:cs="Arial"/>
                <w:b/>
                <w:bCs/>
                <w:color w:val="000000"/>
                <w:kern w:val="0"/>
                <w:sz w:val="24"/>
                <w:szCs w:val="24"/>
              </w:rPr>
              <w:t>eight</w:t>
            </w:r>
          </w:p>
        </w:tc>
        <w:tc>
          <w:tcPr>
            <w:tcW w:w="1579" w:type="dxa"/>
            <w:tcBorders>
              <w:top w:val="single" w:sz="16" w:space="0" w:color="000000"/>
              <w:left w:val="single" w:sz="16" w:space="0" w:color="000000"/>
              <w:bottom w:val="nil"/>
            </w:tcBorders>
            <w:shd w:val="clear" w:color="auto" w:fill="FFFFFF"/>
          </w:tcPr>
          <w:p w14:paraId="422F6EE2"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5</w:t>
            </w:r>
          </w:p>
        </w:tc>
        <w:tc>
          <w:tcPr>
            <w:tcW w:w="1379" w:type="dxa"/>
            <w:tcBorders>
              <w:top w:val="single" w:sz="16" w:space="0" w:color="000000"/>
              <w:bottom w:val="nil"/>
            </w:tcBorders>
            <w:shd w:val="clear" w:color="auto" w:fill="FFFFFF"/>
          </w:tcPr>
          <w:p w14:paraId="30BDBE6D"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2.4</w:t>
            </w:r>
          </w:p>
        </w:tc>
        <w:tc>
          <w:tcPr>
            <w:tcW w:w="1890" w:type="dxa"/>
            <w:tcBorders>
              <w:top w:val="single" w:sz="16" w:space="0" w:color="000000"/>
              <w:bottom w:val="nil"/>
            </w:tcBorders>
            <w:shd w:val="clear" w:color="auto" w:fill="FFFFFF"/>
          </w:tcPr>
          <w:p w14:paraId="7A3F2BC5"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2.4</w:t>
            </w:r>
          </w:p>
        </w:tc>
        <w:tc>
          <w:tcPr>
            <w:tcW w:w="1997" w:type="dxa"/>
            <w:tcBorders>
              <w:top w:val="single" w:sz="16" w:space="0" w:color="000000"/>
              <w:bottom w:val="nil"/>
              <w:right w:val="single" w:sz="16" w:space="0" w:color="000000"/>
            </w:tcBorders>
            <w:shd w:val="clear" w:color="auto" w:fill="FFFFFF"/>
          </w:tcPr>
          <w:p w14:paraId="647F0C0A"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2.4</w:t>
            </w:r>
          </w:p>
        </w:tc>
      </w:tr>
      <w:tr w:rsidR="009442EB" w:rsidRPr="009442EB" w14:paraId="6FD38FF5" w14:textId="77777777" w:rsidTr="009442EB">
        <w:trPr>
          <w:cantSplit/>
          <w:trHeight w:val="150"/>
          <w:tblHeader/>
        </w:trPr>
        <w:tc>
          <w:tcPr>
            <w:tcW w:w="996" w:type="dxa"/>
            <w:vMerge/>
            <w:tcBorders>
              <w:top w:val="single" w:sz="16" w:space="0" w:color="000000"/>
              <w:left w:val="single" w:sz="16" w:space="0" w:color="000000"/>
              <w:bottom w:val="single" w:sz="16" w:space="0" w:color="000000"/>
              <w:right w:val="nil"/>
            </w:tcBorders>
            <w:shd w:val="clear" w:color="auto" w:fill="FFFFFF"/>
          </w:tcPr>
          <w:p w14:paraId="3D073C80" w14:textId="77777777" w:rsidR="009442EB" w:rsidRPr="009442EB" w:rsidRDefault="009442EB" w:rsidP="009442EB">
            <w:pPr>
              <w:autoSpaceDE w:val="0"/>
              <w:autoSpaceDN w:val="0"/>
              <w:adjustRightInd w:val="0"/>
              <w:spacing w:after="0" w:line="240" w:lineRule="auto"/>
              <w:rPr>
                <w:rFonts w:ascii="Arial" w:hAnsi="Arial" w:cs="Arial"/>
                <w:b/>
                <w:bCs/>
                <w:color w:val="000000"/>
                <w:kern w:val="0"/>
                <w:sz w:val="24"/>
                <w:szCs w:val="24"/>
              </w:rPr>
            </w:pPr>
          </w:p>
        </w:tc>
        <w:tc>
          <w:tcPr>
            <w:tcW w:w="1099" w:type="dxa"/>
            <w:tcBorders>
              <w:top w:val="nil"/>
              <w:left w:val="nil"/>
              <w:bottom w:val="nil"/>
              <w:right w:val="single" w:sz="16" w:space="0" w:color="000000"/>
            </w:tcBorders>
            <w:shd w:val="clear" w:color="auto" w:fill="FFFFFF"/>
          </w:tcPr>
          <w:p w14:paraId="59A8E26D" w14:textId="77777777" w:rsidR="009442EB" w:rsidRPr="009442EB" w:rsidRDefault="009442EB" w:rsidP="009442EB">
            <w:pPr>
              <w:autoSpaceDE w:val="0"/>
              <w:autoSpaceDN w:val="0"/>
              <w:adjustRightInd w:val="0"/>
              <w:spacing w:after="0" w:line="320" w:lineRule="atLeast"/>
              <w:ind w:left="60" w:right="60"/>
              <w:rPr>
                <w:rFonts w:ascii="Arial" w:hAnsi="Arial" w:cs="Arial"/>
                <w:b/>
                <w:bCs/>
                <w:color w:val="000000"/>
                <w:kern w:val="0"/>
                <w:sz w:val="24"/>
                <w:szCs w:val="24"/>
              </w:rPr>
            </w:pPr>
            <w:r w:rsidRPr="009442EB">
              <w:rPr>
                <w:rFonts w:ascii="Arial" w:hAnsi="Arial" w:cs="Arial"/>
                <w:b/>
                <w:bCs/>
                <w:color w:val="000000"/>
                <w:kern w:val="0"/>
                <w:sz w:val="24"/>
                <w:szCs w:val="24"/>
              </w:rPr>
              <w:t>five</w:t>
            </w:r>
          </w:p>
        </w:tc>
        <w:tc>
          <w:tcPr>
            <w:tcW w:w="1579" w:type="dxa"/>
            <w:tcBorders>
              <w:top w:val="nil"/>
              <w:left w:val="single" w:sz="16" w:space="0" w:color="000000"/>
              <w:bottom w:val="nil"/>
            </w:tcBorders>
            <w:shd w:val="clear" w:color="auto" w:fill="FFFFFF"/>
          </w:tcPr>
          <w:p w14:paraId="3F0346F7"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11</w:t>
            </w:r>
          </w:p>
        </w:tc>
        <w:tc>
          <w:tcPr>
            <w:tcW w:w="1379" w:type="dxa"/>
            <w:tcBorders>
              <w:top w:val="nil"/>
              <w:bottom w:val="nil"/>
            </w:tcBorders>
            <w:shd w:val="clear" w:color="auto" w:fill="FFFFFF"/>
          </w:tcPr>
          <w:p w14:paraId="7BC643A0"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5.4</w:t>
            </w:r>
          </w:p>
        </w:tc>
        <w:tc>
          <w:tcPr>
            <w:tcW w:w="1890" w:type="dxa"/>
            <w:tcBorders>
              <w:top w:val="nil"/>
              <w:bottom w:val="nil"/>
            </w:tcBorders>
            <w:shd w:val="clear" w:color="auto" w:fill="FFFFFF"/>
          </w:tcPr>
          <w:p w14:paraId="001D3F6C"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5.4</w:t>
            </w:r>
          </w:p>
        </w:tc>
        <w:tc>
          <w:tcPr>
            <w:tcW w:w="1997" w:type="dxa"/>
            <w:tcBorders>
              <w:top w:val="nil"/>
              <w:bottom w:val="nil"/>
              <w:right w:val="single" w:sz="16" w:space="0" w:color="000000"/>
            </w:tcBorders>
            <w:shd w:val="clear" w:color="auto" w:fill="FFFFFF"/>
          </w:tcPr>
          <w:p w14:paraId="7D16D418"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7.8</w:t>
            </w:r>
          </w:p>
        </w:tc>
      </w:tr>
      <w:tr w:rsidR="009442EB" w:rsidRPr="009442EB" w14:paraId="741765B4" w14:textId="77777777" w:rsidTr="009442EB">
        <w:trPr>
          <w:cantSplit/>
          <w:trHeight w:val="150"/>
          <w:tblHeader/>
        </w:trPr>
        <w:tc>
          <w:tcPr>
            <w:tcW w:w="996" w:type="dxa"/>
            <w:vMerge/>
            <w:tcBorders>
              <w:top w:val="single" w:sz="16" w:space="0" w:color="000000"/>
              <w:left w:val="single" w:sz="16" w:space="0" w:color="000000"/>
              <w:bottom w:val="single" w:sz="16" w:space="0" w:color="000000"/>
              <w:right w:val="nil"/>
            </w:tcBorders>
            <w:shd w:val="clear" w:color="auto" w:fill="FFFFFF"/>
          </w:tcPr>
          <w:p w14:paraId="2246A02B" w14:textId="77777777" w:rsidR="009442EB" w:rsidRPr="009442EB" w:rsidRDefault="009442EB" w:rsidP="009442EB">
            <w:pPr>
              <w:autoSpaceDE w:val="0"/>
              <w:autoSpaceDN w:val="0"/>
              <w:adjustRightInd w:val="0"/>
              <w:spacing w:after="0" w:line="240" w:lineRule="auto"/>
              <w:rPr>
                <w:rFonts w:ascii="Arial" w:hAnsi="Arial" w:cs="Arial"/>
                <w:b/>
                <w:bCs/>
                <w:color w:val="000000"/>
                <w:kern w:val="0"/>
                <w:sz w:val="24"/>
                <w:szCs w:val="24"/>
              </w:rPr>
            </w:pPr>
          </w:p>
        </w:tc>
        <w:tc>
          <w:tcPr>
            <w:tcW w:w="1099" w:type="dxa"/>
            <w:tcBorders>
              <w:top w:val="nil"/>
              <w:left w:val="nil"/>
              <w:bottom w:val="nil"/>
              <w:right w:val="single" w:sz="16" w:space="0" w:color="000000"/>
            </w:tcBorders>
            <w:shd w:val="clear" w:color="auto" w:fill="FFFFFF"/>
          </w:tcPr>
          <w:p w14:paraId="0A7B5655" w14:textId="77777777" w:rsidR="009442EB" w:rsidRPr="009442EB" w:rsidRDefault="009442EB" w:rsidP="009442EB">
            <w:pPr>
              <w:autoSpaceDE w:val="0"/>
              <w:autoSpaceDN w:val="0"/>
              <w:adjustRightInd w:val="0"/>
              <w:spacing w:after="0" w:line="320" w:lineRule="atLeast"/>
              <w:ind w:left="60" w:right="60"/>
              <w:rPr>
                <w:rFonts w:ascii="Arial" w:hAnsi="Arial" w:cs="Arial"/>
                <w:b/>
                <w:bCs/>
                <w:color w:val="000000"/>
                <w:kern w:val="0"/>
                <w:sz w:val="24"/>
                <w:szCs w:val="24"/>
              </w:rPr>
            </w:pPr>
            <w:r w:rsidRPr="009442EB">
              <w:rPr>
                <w:rFonts w:ascii="Arial" w:hAnsi="Arial" w:cs="Arial"/>
                <w:b/>
                <w:bCs/>
                <w:color w:val="000000"/>
                <w:kern w:val="0"/>
                <w:sz w:val="24"/>
                <w:szCs w:val="24"/>
              </w:rPr>
              <w:t>four</w:t>
            </w:r>
          </w:p>
        </w:tc>
        <w:tc>
          <w:tcPr>
            <w:tcW w:w="1579" w:type="dxa"/>
            <w:tcBorders>
              <w:top w:val="nil"/>
              <w:left w:val="single" w:sz="16" w:space="0" w:color="000000"/>
              <w:bottom w:val="nil"/>
            </w:tcBorders>
            <w:shd w:val="clear" w:color="auto" w:fill="FFFFFF"/>
          </w:tcPr>
          <w:p w14:paraId="38ABC402"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159</w:t>
            </w:r>
          </w:p>
        </w:tc>
        <w:tc>
          <w:tcPr>
            <w:tcW w:w="1379" w:type="dxa"/>
            <w:tcBorders>
              <w:top w:val="nil"/>
              <w:bottom w:val="nil"/>
            </w:tcBorders>
            <w:shd w:val="clear" w:color="auto" w:fill="FFFFFF"/>
          </w:tcPr>
          <w:p w14:paraId="308B655B"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77.6</w:t>
            </w:r>
          </w:p>
        </w:tc>
        <w:tc>
          <w:tcPr>
            <w:tcW w:w="1890" w:type="dxa"/>
            <w:tcBorders>
              <w:top w:val="nil"/>
              <w:bottom w:val="nil"/>
            </w:tcBorders>
            <w:shd w:val="clear" w:color="auto" w:fill="FFFFFF"/>
          </w:tcPr>
          <w:p w14:paraId="6EBC2BB9"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77.6</w:t>
            </w:r>
          </w:p>
        </w:tc>
        <w:tc>
          <w:tcPr>
            <w:tcW w:w="1997" w:type="dxa"/>
            <w:tcBorders>
              <w:top w:val="nil"/>
              <w:bottom w:val="nil"/>
              <w:right w:val="single" w:sz="16" w:space="0" w:color="000000"/>
            </w:tcBorders>
            <w:shd w:val="clear" w:color="auto" w:fill="FFFFFF"/>
          </w:tcPr>
          <w:p w14:paraId="43E645FA"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85.4</w:t>
            </w:r>
          </w:p>
        </w:tc>
      </w:tr>
      <w:tr w:rsidR="009442EB" w:rsidRPr="009442EB" w14:paraId="40133B02" w14:textId="77777777" w:rsidTr="009442EB">
        <w:trPr>
          <w:cantSplit/>
          <w:trHeight w:val="150"/>
          <w:tblHeader/>
        </w:trPr>
        <w:tc>
          <w:tcPr>
            <w:tcW w:w="996" w:type="dxa"/>
            <w:vMerge/>
            <w:tcBorders>
              <w:top w:val="single" w:sz="16" w:space="0" w:color="000000"/>
              <w:left w:val="single" w:sz="16" w:space="0" w:color="000000"/>
              <w:bottom w:val="single" w:sz="16" w:space="0" w:color="000000"/>
              <w:right w:val="nil"/>
            </w:tcBorders>
            <w:shd w:val="clear" w:color="auto" w:fill="FFFFFF"/>
          </w:tcPr>
          <w:p w14:paraId="40A59B15" w14:textId="77777777" w:rsidR="009442EB" w:rsidRPr="009442EB" w:rsidRDefault="009442EB" w:rsidP="009442EB">
            <w:pPr>
              <w:autoSpaceDE w:val="0"/>
              <w:autoSpaceDN w:val="0"/>
              <w:adjustRightInd w:val="0"/>
              <w:spacing w:after="0" w:line="240" w:lineRule="auto"/>
              <w:rPr>
                <w:rFonts w:ascii="Arial" w:hAnsi="Arial" w:cs="Arial"/>
                <w:b/>
                <w:bCs/>
                <w:color w:val="000000"/>
                <w:kern w:val="0"/>
                <w:sz w:val="24"/>
                <w:szCs w:val="24"/>
              </w:rPr>
            </w:pPr>
          </w:p>
        </w:tc>
        <w:tc>
          <w:tcPr>
            <w:tcW w:w="1099" w:type="dxa"/>
            <w:tcBorders>
              <w:top w:val="nil"/>
              <w:left w:val="nil"/>
              <w:bottom w:val="nil"/>
              <w:right w:val="single" w:sz="16" w:space="0" w:color="000000"/>
            </w:tcBorders>
            <w:shd w:val="clear" w:color="auto" w:fill="FFFFFF"/>
          </w:tcPr>
          <w:p w14:paraId="2C3B55AA" w14:textId="77777777" w:rsidR="009442EB" w:rsidRPr="009442EB" w:rsidRDefault="009442EB" w:rsidP="009442EB">
            <w:pPr>
              <w:autoSpaceDE w:val="0"/>
              <w:autoSpaceDN w:val="0"/>
              <w:adjustRightInd w:val="0"/>
              <w:spacing w:after="0" w:line="320" w:lineRule="atLeast"/>
              <w:ind w:left="60" w:right="60"/>
              <w:rPr>
                <w:rFonts w:ascii="Arial" w:hAnsi="Arial" w:cs="Arial"/>
                <w:b/>
                <w:bCs/>
                <w:color w:val="000000"/>
                <w:kern w:val="0"/>
                <w:sz w:val="24"/>
                <w:szCs w:val="24"/>
              </w:rPr>
            </w:pPr>
            <w:r w:rsidRPr="009442EB">
              <w:rPr>
                <w:rFonts w:ascii="Arial" w:hAnsi="Arial" w:cs="Arial"/>
                <w:b/>
                <w:bCs/>
                <w:color w:val="000000"/>
                <w:kern w:val="0"/>
                <w:sz w:val="24"/>
                <w:szCs w:val="24"/>
              </w:rPr>
              <w:t>six</w:t>
            </w:r>
          </w:p>
        </w:tc>
        <w:tc>
          <w:tcPr>
            <w:tcW w:w="1579" w:type="dxa"/>
            <w:tcBorders>
              <w:top w:val="nil"/>
              <w:left w:val="single" w:sz="16" w:space="0" w:color="000000"/>
              <w:bottom w:val="nil"/>
            </w:tcBorders>
            <w:shd w:val="clear" w:color="auto" w:fill="FFFFFF"/>
          </w:tcPr>
          <w:p w14:paraId="7B5216D9"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24</w:t>
            </w:r>
          </w:p>
        </w:tc>
        <w:tc>
          <w:tcPr>
            <w:tcW w:w="1379" w:type="dxa"/>
            <w:tcBorders>
              <w:top w:val="nil"/>
              <w:bottom w:val="nil"/>
            </w:tcBorders>
            <w:shd w:val="clear" w:color="auto" w:fill="FFFFFF"/>
          </w:tcPr>
          <w:p w14:paraId="17437699"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11.7</w:t>
            </w:r>
          </w:p>
        </w:tc>
        <w:tc>
          <w:tcPr>
            <w:tcW w:w="1890" w:type="dxa"/>
            <w:tcBorders>
              <w:top w:val="nil"/>
              <w:bottom w:val="nil"/>
            </w:tcBorders>
            <w:shd w:val="clear" w:color="auto" w:fill="FFFFFF"/>
          </w:tcPr>
          <w:p w14:paraId="1229977D"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11.7</w:t>
            </w:r>
          </w:p>
        </w:tc>
        <w:tc>
          <w:tcPr>
            <w:tcW w:w="1997" w:type="dxa"/>
            <w:tcBorders>
              <w:top w:val="nil"/>
              <w:bottom w:val="nil"/>
              <w:right w:val="single" w:sz="16" w:space="0" w:color="000000"/>
            </w:tcBorders>
            <w:shd w:val="clear" w:color="auto" w:fill="FFFFFF"/>
          </w:tcPr>
          <w:p w14:paraId="60A549F6"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97.1</w:t>
            </w:r>
          </w:p>
        </w:tc>
      </w:tr>
      <w:tr w:rsidR="009442EB" w:rsidRPr="009442EB" w14:paraId="719DA9FB" w14:textId="77777777" w:rsidTr="009442EB">
        <w:trPr>
          <w:cantSplit/>
          <w:trHeight w:val="150"/>
          <w:tblHeader/>
        </w:trPr>
        <w:tc>
          <w:tcPr>
            <w:tcW w:w="996" w:type="dxa"/>
            <w:vMerge/>
            <w:tcBorders>
              <w:top w:val="single" w:sz="16" w:space="0" w:color="000000"/>
              <w:left w:val="single" w:sz="16" w:space="0" w:color="000000"/>
              <w:bottom w:val="single" w:sz="16" w:space="0" w:color="000000"/>
              <w:right w:val="nil"/>
            </w:tcBorders>
            <w:shd w:val="clear" w:color="auto" w:fill="FFFFFF"/>
          </w:tcPr>
          <w:p w14:paraId="3CCB90FF" w14:textId="77777777" w:rsidR="009442EB" w:rsidRPr="009442EB" w:rsidRDefault="009442EB" w:rsidP="009442EB">
            <w:pPr>
              <w:autoSpaceDE w:val="0"/>
              <w:autoSpaceDN w:val="0"/>
              <w:adjustRightInd w:val="0"/>
              <w:spacing w:after="0" w:line="240" w:lineRule="auto"/>
              <w:rPr>
                <w:rFonts w:ascii="Arial" w:hAnsi="Arial" w:cs="Arial"/>
                <w:b/>
                <w:bCs/>
                <w:color w:val="000000"/>
                <w:kern w:val="0"/>
                <w:sz w:val="24"/>
                <w:szCs w:val="24"/>
              </w:rPr>
            </w:pPr>
          </w:p>
        </w:tc>
        <w:tc>
          <w:tcPr>
            <w:tcW w:w="1099" w:type="dxa"/>
            <w:tcBorders>
              <w:top w:val="nil"/>
              <w:left w:val="nil"/>
              <w:bottom w:val="nil"/>
              <w:right w:val="single" w:sz="16" w:space="0" w:color="000000"/>
            </w:tcBorders>
            <w:shd w:val="clear" w:color="auto" w:fill="FFFFFF"/>
          </w:tcPr>
          <w:p w14:paraId="6886553C" w14:textId="77777777" w:rsidR="009442EB" w:rsidRPr="009442EB" w:rsidRDefault="009442EB" w:rsidP="009442EB">
            <w:pPr>
              <w:autoSpaceDE w:val="0"/>
              <w:autoSpaceDN w:val="0"/>
              <w:adjustRightInd w:val="0"/>
              <w:spacing w:after="0" w:line="320" w:lineRule="atLeast"/>
              <w:ind w:left="60" w:right="60"/>
              <w:rPr>
                <w:rFonts w:ascii="Arial" w:hAnsi="Arial" w:cs="Arial"/>
                <w:b/>
                <w:bCs/>
                <w:color w:val="000000"/>
                <w:kern w:val="0"/>
                <w:sz w:val="24"/>
                <w:szCs w:val="24"/>
              </w:rPr>
            </w:pPr>
            <w:r w:rsidRPr="009442EB">
              <w:rPr>
                <w:rFonts w:ascii="Arial" w:hAnsi="Arial" w:cs="Arial"/>
                <w:b/>
                <w:bCs/>
                <w:color w:val="000000"/>
                <w:kern w:val="0"/>
                <w:sz w:val="24"/>
                <w:szCs w:val="24"/>
              </w:rPr>
              <w:t>three</w:t>
            </w:r>
          </w:p>
        </w:tc>
        <w:tc>
          <w:tcPr>
            <w:tcW w:w="1579" w:type="dxa"/>
            <w:tcBorders>
              <w:top w:val="nil"/>
              <w:left w:val="single" w:sz="16" w:space="0" w:color="000000"/>
              <w:bottom w:val="nil"/>
            </w:tcBorders>
            <w:shd w:val="clear" w:color="auto" w:fill="FFFFFF"/>
          </w:tcPr>
          <w:p w14:paraId="0480CD65"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1</w:t>
            </w:r>
          </w:p>
        </w:tc>
        <w:tc>
          <w:tcPr>
            <w:tcW w:w="1379" w:type="dxa"/>
            <w:tcBorders>
              <w:top w:val="nil"/>
              <w:bottom w:val="nil"/>
            </w:tcBorders>
            <w:shd w:val="clear" w:color="auto" w:fill="FFFFFF"/>
          </w:tcPr>
          <w:p w14:paraId="5C545310"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.5</w:t>
            </w:r>
          </w:p>
        </w:tc>
        <w:tc>
          <w:tcPr>
            <w:tcW w:w="1890" w:type="dxa"/>
            <w:tcBorders>
              <w:top w:val="nil"/>
              <w:bottom w:val="nil"/>
            </w:tcBorders>
            <w:shd w:val="clear" w:color="auto" w:fill="FFFFFF"/>
          </w:tcPr>
          <w:p w14:paraId="2A036F92"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.5</w:t>
            </w:r>
          </w:p>
        </w:tc>
        <w:tc>
          <w:tcPr>
            <w:tcW w:w="1997" w:type="dxa"/>
            <w:tcBorders>
              <w:top w:val="nil"/>
              <w:bottom w:val="nil"/>
              <w:right w:val="single" w:sz="16" w:space="0" w:color="000000"/>
            </w:tcBorders>
            <w:shd w:val="clear" w:color="auto" w:fill="FFFFFF"/>
          </w:tcPr>
          <w:p w14:paraId="60DBF6F3"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97.6</w:t>
            </w:r>
          </w:p>
        </w:tc>
      </w:tr>
      <w:tr w:rsidR="009442EB" w:rsidRPr="009442EB" w14:paraId="3FB9EBB3" w14:textId="77777777" w:rsidTr="009442EB">
        <w:trPr>
          <w:cantSplit/>
          <w:trHeight w:val="150"/>
          <w:tblHeader/>
        </w:trPr>
        <w:tc>
          <w:tcPr>
            <w:tcW w:w="996" w:type="dxa"/>
            <w:vMerge/>
            <w:tcBorders>
              <w:top w:val="single" w:sz="16" w:space="0" w:color="000000"/>
              <w:left w:val="single" w:sz="16" w:space="0" w:color="000000"/>
              <w:bottom w:val="single" w:sz="16" w:space="0" w:color="000000"/>
              <w:right w:val="nil"/>
            </w:tcBorders>
            <w:shd w:val="clear" w:color="auto" w:fill="FFFFFF"/>
          </w:tcPr>
          <w:p w14:paraId="488EFCFE" w14:textId="77777777" w:rsidR="009442EB" w:rsidRPr="009442EB" w:rsidRDefault="009442EB" w:rsidP="009442EB">
            <w:pPr>
              <w:autoSpaceDE w:val="0"/>
              <w:autoSpaceDN w:val="0"/>
              <w:adjustRightInd w:val="0"/>
              <w:spacing w:after="0" w:line="240" w:lineRule="auto"/>
              <w:rPr>
                <w:rFonts w:ascii="Arial" w:hAnsi="Arial" w:cs="Arial"/>
                <w:b/>
                <w:bCs/>
                <w:color w:val="000000"/>
                <w:kern w:val="0"/>
                <w:sz w:val="24"/>
                <w:szCs w:val="24"/>
              </w:rPr>
            </w:pPr>
          </w:p>
        </w:tc>
        <w:tc>
          <w:tcPr>
            <w:tcW w:w="1099" w:type="dxa"/>
            <w:tcBorders>
              <w:top w:val="nil"/>
              <w:left w:val="nil"/>
              <w:bottom w:val="nil"/>
              <w:right w:val="single" w:sz="16" w:space="0" w:color="000000"/>
            </w:tcBorders>
            <w:shd w:val="clear" w:color="auto" w:fill="FFFFFF"/>
          </w:tcPr>
          <w:p w14:paraId="308C6B06" w14:textId="77777777" w:rsidR="009442EB" w:rsidRPr="009442EB" w:rsidRDefault="009442EB" w:rsidP="009442EB">
            <w:pPr>
              <w:autoSpaceDE w:val="0"/>
              <w:autoSpaceDN w:val="0"/>
              <w:adjustRightInd w:val="0"/>
              <w:spacing w:after="0" w:line="320" w:lineRule="atLeast"/>
              <w:ind w:left="60" w:right="60"/>
              <w:rPr>
                <w:rFonts w:ascii="Arial" w:hAnsi="Arial" w:cs="Arial"/>
                <w:b/>
                <w:bCs/>
                <w:color w:val="000000"/>
                <w:kern w:val="0"/>
                <w:sz w:val="24"/>
                <w:szCs w:val="24"/>
              </w:rPr>
            </w:pPr>
            <w:r w:rsidRPr="009442EB">
              <w:rPr>
                <w:rFonts w:ascii="Arial" w:hAnsi="Arial" w:cs="Arial"/>
                <w:b/>
                <w:bCs/>
                <w:color w:val="000000"/>
                <w:kern w:val="0"/>
                <w:sz w:val="24"/>
                <w:szCs w:val="24"/>
              </w:rPr>
              <w:t>twelve</w:t>
            </w:r>
          </w:p>
        </w:tc>
        <w:tc>
          <w:tcPr>
            <w:tcW w:w="1579" w:type="dxa"/>
            <w:tcBorders>
              <w:top w:val="nil"/>
              <w:left w:val="single" w:sz="16" w:space="0" w:color="000000"/>
              <w:bottom w:val="nil"/>
            </w:tcBorders>
            <w:shd w:val="clear" w:color="auto" w:fill="FFFFFF"/>
          </w:tcPr>
          <w:p w14:paraId="15F29B5A"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1</w:t>
            </w:r>
          </w:p>
        </w:tc>
        <w:tc>
          <w:tcPr>
            <w:tcW w:w="1379" w:type="dxa"/>
            <w:tcBorders>
              <w:top w:val="nil"/>
              <w:bottom w:val="nil"/>
            </w:tcBorders>
            <w:shd w:val="clear" w:color="auto" w:fill="FFFFFF"/>
          </w:tcPr>
          <w:p w14:paraId="173E7AD4"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.5</w:t>
            </w:r>
          </w:p>
        </w:tc>
        <w:tc>
          <w:tcPr>
            <w:tcW w:w="1890" w:type="dxa"/>
            <w:tcBorders>
              <w:top w:val="nil"/>
              <w:bottom w:val="nil"/>
            </w:tcBorders>
            <w:shd w:val="clear" w:color="auto" w:fill="FFFFFF"/>
          </w:tcPr>
          <w:p w14:paraId="52FAD428"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.5</w:t>
            </w:r>
          </w:p>
        </w:tc>
        <w:tc>
          <w:tcPr>
            <w:tcW w:w="1997" w:type="dxa"/>
            <w:tcBorders>
              <w:top w:val="nil"/>
              <w:bottom w:val="nil"/>
              <w:right w:val="single" w:sz="16" w:space="0" w:color="000000"/>
            </w:tcBorders>
            <w:shd w:val="clear" w:color="auto" w:fill="FFFFFF"/>
          </w:tcPr>
          <w:p w14:paraId="7BA9E4C2"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98.0</w:t>
            </w:r>
          </w:p>
        </w:tc>
      </w:tr>
      <w:tr w:rsidR="009442EB" w:rsidRPr="009442EB" w14:paraId="45EFDE0A" w14:textId="77777777" w:rsidTr="009442EB">
        <w:trPr>
          <w:cantSplit/>
          <w:trHeight w:val="150"/>
          <w:tblHeader/>
        </w:trPr>
        <w:tc>
          <w:tcPr>
            <w:tcW w:w="996" w:type="dxa"/>
            <w:vMerge/>
            <w:tcBorders>
              <w:top w:val="single" w:sz="16" w:space="0" w:color="000000"/>
              <w:left w:val="single" w:sz="16" w:space="0" w:color="000000"/>
              <w:bottom w:val="single" w:sz="16" w:space="0" w:color="000000"/>
              <w:right w:val="nil"/>
            </w:tcBorders>
            <w:shd w:val="clear" w:color="auto" w:fill="FFFFFF"/>
          </w:tcPr>
          <w:p w14:paraId="5A940A5E" w14:textId="77777777" w:rsidR="009442EB" w:rsidRPr="009442EB" w:rsidRDefault="009442EB" w:rsidP="009442EB">
            <w:pPr>
              <w:autoSpaceDE w:val="0"/>
              <w:autoSpaceDN w:val="0"/>
              <w:adjustRightInd w:val="0"/>
              <w:spacing w:after="0" w:line="240" w:lineRule="auto"/>
              <w:rPr>
                <w:rFonts w:ascii="Arial" w:hAnsi="Arial" w:cs="Arial"/>
                <w:b/>
                <w:bCs/>
                <w:color w:val="000000"/>
                <w:kern w:val="0"/>
                <w:sz w:val="24"/>
                <w:szCs w:val="24"/>
              </w:rPr>
            </w:pPr>
          </w:p>
        </w:tc>
        <w:tc>
          <w:tcPr>
            <w:tcW w:w="1099" w:type="dxa"/>
            <w:tcBorders>
              <w:top w:val="nil"/>
              <w:left w:val="nil"/>
              <w:bottom w:val="nil"/>
              <w:right w:val="single" w:sz="16" w:space="0" w:color="000000"/>
            </w:tcBorders>
            <w:shd w:val="clear" w:color="auto" w:fill="FFFFFF"/>
          </w:tcPr>
          <w:p w14:paraId="7C5E97E7" w14:textId="77777777" w:rsidR="009442EB" w:rsidRPr="009442EB" w:rsidRDefault="009442EB" w:rsidP="009442EB">
            <w:pPr>
              <w:autoSpaceDE w:val="0"/>
              <w:autoSpaceDN w:val="0"/>
              <w:adjustRightInd w:val="0"/>
              <w:spacing w:after="0" w:line="320" w:lineRule="atLeast"/>
              <w:ind w:left="60" w:right="60"/>
              <w:rPr>
                <w:rFonts w:ascii="Arial" w:hAnsi="Arial" w:cs="Arial"/>
                <w:b/>
                <w:bCs/>
                <w:color w:val="000000"/>
                <w:kern w:val="0"/>
                <w:sz w:val="24"/>
                <w:szCs w:val="24"/>
              </w:rPr>
            </w:pPr>
            <w:r w:rsidRPr="009442EB">
              <w:rPr>
                <w:rFonts w:ascii="Arial" w:hAnsi="Arial" w:cs="Arial"/>
                <w:b/>
                <w:bCs/>
                <w:color w:val="000000"/>
                <w:kern w:val="0"/>
                <w:sz w:val="24"/>
                <w:szCs w:val="24"/>
              </w:rPr>
              <w:t>two</w:t>
            </w:r>
          </w:p>
        </w:tc>
        <w:tc>
          <w:tcPr>
            <w:tcW w:w="1579" w:type="dxa"/>
            <w:tcBorders>
              <w:top w:val="nil"/>
              <w:left w:val="single" w:sz="16" w:space="0" w:color="000000"/>
              <w:bottom w:val="nil"/>
            </w:tcBorders>
            <w:shd w:val="clear" w:color="auto" w:fill="FFFFFF"/>
          </w:tcPr>
          <w:p w14:paraId="53F67E5D"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4</w:t>
            </w:r>
          </w:p>
        </w:tc>
        <w:tc>
          <w:tcPr>
            <w:tcW w:w="1379" w:type="dxa"/>
            <w:tcBorders>
              <w:top w:val="nil"/>
              <w:bottom w:val="nil"/>
            </w:tcBorders>
            <w:shd w:val="clear" w:color="auto" w:fill="FFFFFF"/>
          </w:tcPr>
          <w:p w14:paraId="325AA2F5"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2.0</w:t>
            </w:r>
          </w:p>
        </w:tc>
        <w:tc>
          <w:tcPr>
            <w:tcW w:w="1890" w:type="dxa"/>
            <w:tcBorders>
              <w:top w:val="nil"/>
              <w:bottom w:val="nil"/>
            </w:tcBorders>
            <w:shd w:val="clear" w:color="auto" w:fill="FFFFFF"/>
          </w:tcPr>
          <w:p w14:paraId="5A2A5D6E"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2.0</w:t>
            </w:r>
          </w:p>
        </w:tc>
        <w:tc>
          <w:tcPr>
            <w:tcW w:w="1997" w:type="dxa"/>
            <w:tcBorders>
              <w:top w:val="nil"/>
              <w:bottom w:val="nil"/>
              <w:right w:val="single" w:sz="16" w:space="0" w:color="000000"/>
            </w:tcBorders>
            <w:shd w:val="clear" w:color="auto" w:fill="FFFFFF"/>
          </w:tcPr>
          <w:p w14:paraId="264F294B"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100.0</w:t>
            </w:r>
          </w:p>
        </w:tc>
      </w:tr>
      <w:tr w:rsidR="009442EB" w:rsidRPr="009442EB" w14:paraId="22DCC70C" w14:textId="77777777" w:rsidTr="009442EB">
        <w:trPr>
          <w:cantSplit/>
          <w:trHeight w:val="150"/>
        </w:trPr>
        <w:tc>
          <w:tcPr>
            <w:tcW w:w="996" w:type="dxa"/>
            <w:vMerge/>
            <w:tcBorders>
              <w:top w:val="single" w:sz="16" w:space="0" w:color="000000"/>
              <w:left w:val="single" w:sz="16" w:space="0" w:color="000000"/>
              <w:bottom w:val="single" w:sz="16" w:space="0" w:color="000000"/>
              <w:right w:val="nil"/>
            </w:tcBorders>
            <w:shd w:val="clear" w:color="auto" w:fill="FFFFFF"/>
          </w:tcPr>
          <w:p w14:paraId="1E25FD87" w14:textId="77777777" w:rsidR="009442EB" w:rsidRPr="009442EB" w:rsidRDefault="009442EB" w:rsidP="009442EB">
            <w:pPr>
              <w:autoSpaceDE w:val="0"/>
              <w:autoSpaceDN w:val="0"/>
              <w:adjustRightInd w:val="0"/>
              <w:spacing w:after="0" w:line="240" w:lineRule="auto"/>
              <w:rPr>
                <w:rFonts w:ascii="Arial" w:hAnsi="Arial" w:cs="Arial"/>
                <w:b/>
                <w:bCs/>
                <w:color w:val="000000"/>
                <w:kern w:val="0"/>
                <w:sz w:val="24"/>
                <w:szCs w:val="24"/>
              </w:rPr>
            </w:pPr>
          </w:p>
        </w:tc>
        <w:tc>
          <w:tcPr>
            <w:tcW w:w="1099" w:type="dxa"/>
            <w:tcBorders>
              <w:top w:val="nil"/>
              <w:left w:val="nil"/>
              <w:bottom w:val="single" w:sz="16" w:space="0" w:color="000000"/>
              <w:right w:val="single" w:sz="16" w:space="0" w:color="000000"/>
            </w:tcBorders>
            <w:shd w:val="clear" w:color="auto" w:fill="FFFFFF"/>
          </w:tcPr>
          <w:p w14:paraId="327BD9FE" w14:textId="77777777" w:rsidR="009442EB" w:rsidRPr="009442EB" w:rsidRDefault="009442EB" w:rsidP="009442EB">
            <w:pPr>
              <w:autoSpaceDE w:val="0"/>
              <w:autoSpaceDN w:val="0"/>
              <w:adjustRightInd w:val="0"/>
              <w:spacing w:after="0" w:line="320" w:lineRule="atLeast"/>
              <w:ind w:left="60" w:right="60"/>
              <w:rPr>
                <w:rFonts w:ascii="Arial" w:hAnsi="Arial" w:cs="Arial"/>
                <w:b/>
                <w:bCs/>
                <w:color w:val="000000"/>
                <w:kern w:val="0"/>
                <w:sz w:val="24"/>
                <w:szCs w:val="24"/>
              </w:rPr>
            </w:pPr>
            <w:r w:rsidRPr="009442EB">
              <w:rPr>
                <w:rFonts w:ascii="Arial" w:hAnsi="Arial" w:cs="Arial"/>
                <w:b/>
                <w:bCs/>
                <w:color w:val="000000"/>
                <w:kern w:val="0"/>
                <w:sz w:val="24"/>
                <w:szCs w:val="24"/>
              </w:rPr>
              <w:t>Total</w:t>
            </w:r>
          </w:p>
        </w:tc>
        <w:tc>
          <w:tcPr>
            <w:tcW w:w="1579" w:type="dxa"/>
            <w:tcBorders>
              <w:top w:val="nil"/>
              <w:left w:val="single" w:sz="16" w:space="0" w:color="000000"/>
              <w:bottom w:val="single" w:sz="16" w:space="0" w:color="000000"/>
            </w:tcBorders>
            <w:shd w:val="clear" w:color="auto" w:fill="FFFFFF"/>
          </w:tcPr>
          <w:p w14:paraId="5466B6B8"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205</w:t>
            </w:r>
          </w:p>
        </w:tc>
        <w:tc>
          <w:tcPr>
            <w:tcW w:w="1379" w:type="dxa"/>
            <w:tcBorders>
              <w:top w:val="nil"/>
              <w:bottom w:val="single" w:sz="16" w:space="0" w:color="000000"/>
            </w:tcBorders>
            <w:shd w:val="clear" w:color="auto" w:fill="FFFFFF"/>
          </w:tcPr>
          <w:p w14:paraId="037C9BB2"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100.0</w:t>
            </w:r>
          </w:p>
        </w:tc>
        <w:tc>
          <w:tcPr>
            <w:tcW w:w="1890" w:type="dxa"/>
            <w:tcBorders>
              <w:top w:val="nil"/>
              <w:bottom w:val="single" w:sz="16" w:space="0" w:color="000000"/>
            </w:tcBorders>
            <w:shd w:val="clear" w:color="auto" w:fill="FFFFFF"/>
          </w:tcPr>
          <w:p w14:paraId="5E6DAFE3" w14:textId="77777777" w:rsidR="009442EB" w:rsidRPr="009442EB" w:rsidRDefault="009442EB" w:rsidP="009442EB">
            <w:pPr>
              <w:autoSpaceDE w:val="0"/>
              <w:autoSpaceDN w:val="0"/>
              <w:adjustRightInd w:val="0"/>
              <w:spacing w:after="0" w:line="320" w:lineRule="atLeast"/>
              <w:ind w:left="60" w:right="60"/>
              <w:jc w:val="right"/>
              <w:rPr>
                <w:rFonts w:ascii="Arial" w:hAnsi="Arial" w:cs="Arial"/>
                <w:b/>
                <w:bCs/>
                <w:color w:val="000000"/>
                <w:kern w:val="0"/>
                <w:sz w:val="24"/>
                <w:szCs w:val="24"/>
              </w:rPr>
            </w:pPr>
            <w:r w:rsidRPr="009442EB">
              <w:rPr>
                <w:rFonts w:ascii="Arial" w:hAnsi="Arial" w:cs="Arial"/>
                <w:b/>
                <w:bCs/>
                <w:color w:val="000000"/>
                <w:kern w:val="0"/>
                <w:sz w:val="24"/>
                <w:szCs w:val="24"/>
              </w:rPr>
              <w:t>100.0</w:t>
            </w:r>
          </w:p>
        </w:tc>
        <w:tc>
          <w:tcPr>
            <w:tcW w:w="1997" w:type="dxa"/>
            <w:tcBorders>
              <w:top w:val="nil"/>
              <w:bottom w:val="single" w:sz="16" w:space="0" w:color="000000"/>
              <w:right w:val="single" w:sz="16" w:space="0" w:color="000000"/>
            </w:tcBorders>
            <w:shd w:val="clear" w:color="auto" w:fill="FFFFFF"/>
            <w:vAlign w:val="center"/>
          </w:tcPr>
          <w:p w14:paraId="31018875" w14:textId="77777777" w:rsidR="009442EB" w:rsidRPr="009442EB" w:rsidRDefault="009442EB" w:rsidP="009442EB">
            <w:pPr>
              <w:autoSpaceDE w:val="0"/>
              <w:autoSpaceDN w:val="0"/>
              <w:adjustRightInd w:val="0"/>
              <w:spacing w:after="0" w:line="240" w:lineRule="auto"/>
              <w:jc w:val="center"/>
              <w:rPr>
                <w:rFonts w:ascii="Times New Roman" w:hAnsi="Times New Roman" w:cs="Times New Roman"/>
                <w:b/>
                <w:bCs/>
                <w:kern w:val="0"/>
                <w:sz w:val="24"/>
                <w:szCs w:val="24"/>
              </w:rPr>
            </w:pPr>
          </w:p>
        </w:tc>
      </w:tr>
    </w:tbl>
    <w:p w14:paraId="4C0BFC51" w14:textId="0D61DC91" w:rsidR="00C44655" w:rsidRPr="009442EB" w:rsidRDefault="00C44655" w:rsidP="009442EB">
      <w:pPr>
        <w:rPr>
          <w:rFonts w:ascii="Times New Roman" w:hAnsi="Times New Roman" w:cs="Times New Roman"/>
          <w:kern w:val="0"/>
          <w:sz w:val="24"/>
          <w:szCs w:val="24"/>
        </w:rPr>
      </w:pPr>
    </w:p>
    <w:p w14:paraId="1CF48A67" w14:textId="5103066E" w:rsidR="00A06787" w:rsidRDefault="004F06F5" w:rsidP="00E308C7">
      <w:pPr>
        <w:pStyle w:val="NoSpacing"/>
        <w:rPr>
          <w:noProof/>
        </w:rPr>
      </w:pPr>
      <w:r>
        <w:rPr>
          <w:noProof/>
        </w:rPr>
        <w:drawing>
          <wp:inline distT="0" distB="0" distL="0" distR="0" wp14:anchorId="5D0EC4F3" wp14:editId="0981A37A">
            <wp:extent cx="6315075" cy="3838468"/>
            <wp:effectExtent l="0" t="0" r="0" b="0"/>
            <wp:docPr id="9904936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1315" cy="3878731"/>
                    </a:xfrm>
                    <a:prstGeom prst="rect">
                      <a:avLst/>
                    </a:prstGeom>
                    <a:noFill/>
                    <a:ln>
                      <a:noFill/>
                    </a:ln>
                  </pic:spPr>
                </pic:pic>
              </a:graphicData>
            </a:graphic>
          </wp:inline>
        </w:drawing>
      </w:r>
    </w:p>
    <w:p w14:paraId="40F3AE4E" w14:textId="77777777" w:rsidR="00C44655" w:rsidRDefault="00C44655" w:rsidP="00E308C7">
      <w:pPr>
        <w:pStyle w:val="NoSpacing"/>
        <w:rPr>
          <w:noProof/>
        </w:rPr>
      </w:pPr>
    </w:p>
    <w:p w14:paraId="50D029AF" w14:textId="77777777" w:rsidR="00C44655" w:rsidRPr="001B12C8" w:rsidRDefault="00C44655" w:rsidP="00E308C7">
      <w:pPr>
        <w:pStyle w:val="NoSpacing"/>
        <w:rPr>
          <w:rFonts w:ascii="Arial" w:hAnsi="Arial" w:cs="Arial"/>
          <w:noProof/>
          <w:sz w:val="24"/>
          <w:szCs w:val="24"/>
        </w:rPr>
      </w:pPr>
    </w:p>
    <w:p w14:paraId="73FB1360" w14:textId="1480B65C" w:rsidR="00F4059E" w:rsidRPr="001B12C8" w:rsidRDefault="001B12C8">
      <w:pPr>
        <w:pStyle w:val="NoSpacing"/>
        <w:numPr>
          <w:ilvl w:val="0"/>
          <w:numId w:val="5"/>
        </w:numPr>
        <w:rPr>
          <w:rFonts w:ascii="Arial" w:hAnsi="Arial" w:cs="Arial"/>
          <w:sz w:val="24"/>
          <w:szCs w:val="24"/>
        </w:rPr>
      </w:pPr>
      <w:r w:rsidRPr="001B12C8">
        <w:rPr>
          <w:rFonts w:ascii="Arial" w:hAnsi="Arial" w:cs="Arial"/>
          <w:color w:val="0D0D0D"/>
          <w:sz w:val="24"/>
          <w:szCs w:val="24"/>
          <w:shd w:val="clear" w:color="auto" w:fill="FFFFFF"/>
        </w:rPr>
        <w:t>Four-cylinder engines dominate the dataset, with 159 cars, accounting for 77.6% of the total. This indicates a strong preference for four-cylinder engines</w:t>
      </w:r>
      <w:r w:rsidR="00F4059E" w:rsidRPr="001B12C8">
        <w:rPr>
          <w:rFonts w:ascii="Arial" w:hAnsi="Arial" w:cs="Arial"/>
          <w:sz w:val="24"/>
          <w:szCs w:val="24"/>
        </w:rPr>
        <w:t>.</w:t>
      </w:r>
    </w:p>
    <w:p w14:paraId="6108C78B" w14:textId="03445261" w:rsidR="001B12C8" w:rsidRPr="001B12C8" w:rsidRDefault="001B12C8">
      <w:pPr>
        <w:pStyle w:val="NoSpacing"/>
        <w:numPr>
          <w:ilvl w:val="0"/>
          <w:numId w:val="5"/>
        </w:numPr>
        <w:rPr>
          <w:rFonts w:ascii="Arial" w:hAnsi="Arial" w:cs="Arial"/>
          <w:sz w:val="24"/>
          <w:szCs w:val="24"/>
        </w:rPr>
      </w:pPr>
      <w:r w:rsidRPr="001B12C8">
        <w:rPr>
          <w:rFonts w:ascii="Arial" w:hAnsi="Arial" w:cs="Arial"/>
          <w:color w:val="0D0D0D"/>
          <w:sz w:val="24"/>
          <w:szCs w:val="24"/>
          <w:shd w:val="clear" w:color="auto" w:fill="FFFFFF"/>
        </w:rPr>
        <w:t>Engines with three, twelve, and two cylinders are extremely rare. This highlights that engines with these cylinder counts are not popular choices.</w:t>
      </w:r>
    </w:p>
    <w:p w14:paraId="660B0081" w14:textId="77777777" w:rsidR="003A4906" w:rsidRDefault="001B12C8">
      <w:pPr>
        <w:pStyle w:val="NoSpacing"/>
        <w:numPr>
          <w:ilvl w:val="0"/>
          <w:numId w:val="5"/>
        </w:numPr>
        <w:rPr>
          <w:rFonts w:ascii="Arial" w:hAnsi="Arial" w:cs="Arial"/>
          <w:sz w:val="24"/>
          <w:szCs w:val="24"/>
        </w:rPr>
      </w:pPr>
      <w:r w:rsidRPr="001B12C8">
        <w:rPr>
          <w:rFonts w:ascii="Arial" w:hAnsi="Arial" w:cs="Arial"/>
          <w:color w:val="0D0D0D"/>
          <w:sz w:val="24"/>
          <w:szCs w:val="24"/>
          <w:shd w:val="clear" w:color="auto" w:fill="FFFFFF"/>
        </w:rPr>
        <w:t>This distribution emphasizes a clear trend towards smaller, more efficient engines, with only a small fraction of cars using engines with fewer or more than these common configurations.</w:t>
      </w:r>
    </w:p>
    <w:p w14:paraId="4C2B3857" w14:textId="68304729" w:rsidR="00B77222" w:rsidRPr="00B77222" w:rsidRDefault="009442EB" w:rsidP="00B77222">
      <w:pPr>
        <w:rPr>
          <w:rFonts w:ascii="Times New Roman" w:hAnsi="Times New Roman" w:cs="Times New Roman"/>
          <w:kern w:val="0"/>
          <w:sz w:val="24"/>
          <w:szCs w:val="24"/>
        </w:rPr>
      </w:pPr>
      <w:r w:rsidRPr="009442EB">
        <w:rPr>
          <w:rFonts w:ascii="Arial" w:hAnsi="Arial" w:cs="Arial"/>
          <w:b/>
          <w:bCs/>
          <w:color w:val="0D0D0D"/>
          <w:sz w:val="36"/>
          <w:szCs w:val="36"/>
          <w:shd w:val="clear" w:color="auto" w:fill="FFFFFF"/>
        </w:rPr>
        <w:lastRenderedPageBreak/>
        <w:t xml:space="preserve">Distribution of </w:t>
      </w:r>
      <w:r w:rsidR="008145B2">
        <w:rPr>
          <w:rFonts w:ascii="Arial" w:hAnsi="Arial" w:cs="Arial"/>
          <w:b/>
          <w:bCs/>
          <w:color w:val="0D0D0D"/>
          <w:sz w:val="36"/>
          <w:szCs w:val="36"/>
          <w:shd w:val="clear" w:color="auto" w:fill="FFFFFF"/>
        </w:rPr>
        <w:t>Fuel-System</w:t>
      </w:r>
      <w:r w:rsidRPr="009442EB">
        <w:rPr>
          <w:rFonts w:ascii="Arial" w:hAnsi="Arial" w:cs="Arial"/>
          <w:b/>
          <w:bCs/>
          <w:color w:val="0D0D0D"/>
          <w:sz w:val="36"/>
          <w:szCs w:val="36"/>
          <w:shd w:val="clear" w:color="auto" w:fill="FFFFFF"/>
        </w:rPr>
        <w:t xml:space="preserve">:   </w:t>
      </w:r>
    </w:p>
    <w:tbl>
      <w:tblPr>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05"/>
        <w:gridCol w:w="1005"/>
        <w:gridCol w:w="1593"/>
        <w:gridCol w:w="1392"/>
        <w:gridCol w:w="1906"/>
        <w:gridCol w:w="2009"/>
      </w:tblGrid>
      <w:tr w:rsidR="00B77222" w:rsidRPr="00B77222" w14:paraId="4C27976F" w14:textId="77777777" w:rsidTr="00B77222">
        <w:trPr>
          <w:cantSplit/>
          <w:trHeight w:val="331"/>
          <w:tblHeader/>
        </w:trPr>
        <w:tc>
          <w:tcPr>
            <w:tcW w:w="8910" w:type="dxa"/>
            <w:gridSpan w:val="6"/>
            <w:tcBorders>
              <w:top w:val="nil"/>
              <w:left w:val="nil"/>
              <w:bottom w:val="nil"/>
              <w:right w:val="nil"/>
            </w:tcBorders>
            <w:shd w:val="clear" w:color="auto" w:fill="FFFFFF"/>
            <w:vAlign w:val="center"/>
          </w:tcPr>
          <w:p w14:paraId="311D4D34" w14:textId="77777777" w:rsidR="00B77222" w:rsidRPr="00B77222" w:rsidRDefault="00B77222" w:rsidP="00B77222">
            <w:pPr>
              <w:autoSpaceDE w:val="0"/>
              <w:autoSpaceDN w:val="0"/>
              <w:adjustRightInd w:val="0"/>
              <w:spacing w:after="0" w:line="320" w:lineRule="atLeast"/>
              <w:ind w:left="60" w:right="60"/>
              <w:jc w:val="center"/>
              <w:rPr>
                <w:rFonts w:ascii="Arial" w:hAnsi="Arial" w:cs="Arial"/>
                <w:b/>
                <w:bCs/>
                <w:color w:val="000000"/>
                <w:kern w:val="0"/>
                <w:sz w:val="24"/>
                <w:szCs w:val="24"/>
              </w:rPr>
            </w:pPr>
            <w:r w:rsidRPr="00B77222">
              <w:rPr>
                <w:rFonts w:ascii="Arial" w:hAnsi="Arial" w:cs="Arial"/>
                <w:b/>
                <w:bCs/>
                <w:color w:val="000000"/>
                <w:kern w:val="0"/>
                <w:sz w:val="24"/>
                <w:szCs w:val="24"/>
              </w:rPr>
              <w:t>fuel_system</w:t>
            </w:r>
          </w:p>
        </w:tc>
      </w:tr>
      <w:tr w:rsidR="00B77222" w:rsidRPr="00B77222" w14:paraId="5F343267" w14:textId="77777777" w:rsidTr="00B77222">
        <w:trPr>
          <w:cantSplit/>
          <w:trHeight w:val="678"/>
          <w:tblHeader/>
        </w:trPr>
        <w:tc>
          <w:tcPr>
            <w:tcW w:w="2010" w:type="dxa"/>
            <w:gridSpan w:val="2"/>
            <w:tcBorders>
              <w:top w:val="single" w:sz="16" w:space="0" w:color="000000"/>
              <w:left w:val="single" w:sz="16" w:space="0" w:color="000000"/>
              <w:bottom w:val="single" w:sz="16" w:space="0" w:color="000000"/>
              <w:right w:val="single" w:sz="16" w:space="0" w:color="000000"/>
            </w:tcBorders>
            <w:shd w:val="clear" w:color="auto" w:fill="FFFFFF"/>
            <w:vAlign w:val="center"/>
          </w:tcPr>
          <w:p w14:paraId="25E96B79" w14:textId="77777777" w:rsidR="00B77222" w:rsidRPr="00B77222" w:rsidRDefault="00B77222" w:rsidP="00B77222">
            <w:pPr>
              <w:autoSpaceDE w:val="0"/>
              <w:autoSpaceDN w:val="0"/>
              <w:adjustRightInd w:val="0"/>
              <w:spacing w:after="0" w:line="240" w:lineRule="auto"/>
              <w:jc w:val="center"/>
              <w:rPr>
                <w:rFonts w:ascii="Times New Roman" w:hAnsi="Times New Roman" w:cs="Times New Roman"/>
                <w:b/>
                <w:bCs/>
                <w:kern w:val="0"/>
                <w:sz w:val="24"/>
                <w:szCs w:val="24"/>
              </w:rPr>
            </w:pPr>
          </w:p>
        </w:tc>
        <w:tc>
          <w:tcPr>
            <w:tcW w:w="1593" w:type="dxa"/>
            <w:tcBorders>
              <w:top w:val="single" w:sz="16" w:space="0" w:color="000000"/>
              <w:left w:val="single" w:sz="16" w:space="0" w:color="000000"/>
              <w:bottom w:val="single" w:sz="16" w:space="0" w:color="000000"/>
            </w:tcBorders>
            <w:shd w:val="clear" w:color="auto" w:fill="FFFFFF"/>
            <w:vAlign w:val="bottom"/>
          </w:tcPr>
          <w:p w14:paraId="06CCB4E3" w14:textId="77777777" w:rsidR="00B77222" w:rsidRPr="00B77222" w:rsidRDefault="00B77222" w:rsidP="00B77222">
            <w:pPr>
              <w:autoSpaceDE w:val="0"/>
              <w:autoSpaceDN w:val="0"/>
              <w:adjustRightInd w:val="0"/>
              <w:spacing w:after="0" w:line="320" w:lineRule="atLeast"/>
              <w:ind w:left="60" w:right="60"/>
              <w:jc w:val="center"/>
              <w:rPr>
                <w:rFonts w:ascii="Arial" w:hAnsi="Arial" w:cs="Arial"/>
                <w:b/>
                <w:bCs/>
                <w:color w:val="000000"/>
                <w:kern w:val="0"/>
                <w:sz w:val="24"/>
                <w:szCs w:val="24"/>
              </w:rPr>
            </w:pPr>
            <w:r w:rsidRPr="00B77222">
              <w:rPr>
                <w:rFonts w:ascii="Arial" w:hAnsi="Arial" w:cs="Arial"/>
                <w:b/>
                <w:bCs/>
                <w:color w:val="000000"/>
                <w:kern w:val="0"/>
                <w:sz w:val="24"/>
                <w:szCs w:val="24"/>
              </w:rPr>
              <w:t>Frequency</w:t>
            </w:r>
          </w:p>
        </w:tc>
        <w:tc>
          <w:tcPr>
            <w:tcW w:w="1392" w:type="dxa"/>
            <w:tcBorders>
              <w:top w:val="single" w:sz="16" w:space="0" w:color="000000"/>
              <w:bottom w:val="single" w:sz="16" w:space="0" w:color="000000"/>
            </w:tcBorders>
            <w:shd w:val="clear" w:color="auto" w:fill="FFFFFF"/>
            <w:vAlign w:val="bottom"/>
          </w:tcPr>
          <w:p w14:paraId="76441738" w14:textId="77777777" w:rsidR="00B77222" w:rsidRPr="00B77222" w:rsidRDefault="00B77222" w:rsidP="00B77222">
            <w:pPr>
              <w:autoSpaceDE w:val="0"/>
              <w:autoSpaceDN w:val="0"/>
              <w:adjustRightInd w:val="0"/>
              <w:spacing w:after="0" w:line="320" w:lineRule="atLeast"/>
              <w:ind w:left="60" w:right="60"/>
              <w:jc w:val="center"/>
              <w:rPr>
                <w:rFonts w:ascii="Arial" w:hAnsi="Arial" w:cs="Arial"/>
                <w:b/>
                <w:bCs/>
                <w:color w:val="000000"/>
                <w:kern w:val="0"/>
                <w:sz w:val="24"/>
                <w:szCs w:val="24"/>
              </w:rPr>
            </w:pPr>
            <w:r w:rsidRPr="00B77222">
              <w:rPr>
                <w:rFonts w:ascii="Arial" w:hAnsi="Arial" w:cs="Arial"/>
                <w:b/>
                <w:bCs/>
                <w:color w:val="000000"/>
                <w:kern w:val="0"/>
                <w:sz w:val="24"/>
                <w:szCs w:val="24"/>
              </w:rPr>
              <w:t>Percent</w:t>
            </w:r>
          </w:p>
        </w:tc>
        <w:tc>
          <w:tcPr>
            <w:tcW w:w="1906" w:type="dxa"/>
            <w:tcBorders>
              <w:top w:val="single" w:sz="16" w:space="0" w:color="000000"/>
              <w:bottom w:val="single" w:sz="16" w:space="0" w:color="000000"/>
            </w:tcBorders>
            <w:shd w:val="clear" w:color="auto" w:fill="FFFFFF"/>
            <w:vAlign w:val="bottom"/>
          </w:tcPr>
          <w:p w14:paraId="2D3BA65F" w14:textId="77777777" w:rsidR="00B77222" w:rsidRPr="00B77222" w:rsidRDefault="00B77222" w:rsidP="00B77222">
            <w:pPr>
              <w:autoSpaceDE w:val="0"/>
              <w:autoSpaceDN w:val="0"/>
              <w:adjustRightInd w:val="0"/>
              <w:spacing w:after="0" w:line="320" w:lineRule="atLeast"/>
              <w:ind w:left="60" w:right="60"/>
              <w:jc w:val="center"/>
              <w:rPr>
                <w:rFonts w:ascii="Arial" w:hAnsi="Arial" w:cs="Arial"/>
                <w:b/>
                <w:bCs/>
                <w:color w:val="000000"/>
                <w:kern w:val="0"/>
                <w:sz w:val="24"/>
                <w:szCs w:val="24"/>
              </w:rPr>
            </w:pPr>
            <w:r w:rsidRPr="00B77222">
              <w:rPr>
                <w:rFonts w:ascii="Arial" w:hAnsi="Arial" w:cs="Arial"/>
                <w:b/>
                <w:bCs/>
                <w:color w:val="000000"/>
                <w:kern w:val="0"/>
                <w:sz w:val="24"/>
                <w:szCs w:val="24"/>
              </w:rPr>
              <w:t>Valid Percent</w:t>
            </w:r>
          </w:p>
        </w:tc>
        <w:tc>
          <w:tcPr>
            <w:tcW w:w="2009" w:type="dxa"/>
            <w:tcBorders>
              <w:top w:val="single" w:sz="16" w:space="0" w:color="000000"/>
              <w:bottom w:val="single" w:sz="16" w:space="0" w:color="000000"/>
              <w:right w:val="single" w:sz="16" w:space="0" w:color="000000"/>
            </w:tcBorders>
            <w:shd w:val="clear" w:color="auto" w:fill="FFFFFF"/>
            <w:vAlign w:val="bottom"/>
          </w:tcPr>
          <w:p w14:paraId="646A5B0F" w14:textId="77777777" w:rsidR="00B77222" w:rsidRPr="00B77222" w:rsidRDefault="00B77222" w:rsidP="00B77222">
            <w:pPr>
              <w:autoSpaceDE w:val="0"/>
              <w:autoSpaceDN w:val="0"/>
              <w:adjustRightInd w:val="0"/>
              <w:spacing w:after="0" w:line="320" w:lineRule="atLeast"/>
              <w:ind w:left="60" w:right="60"/>
              <w:jc w:val="center"/>
              <w:rPr>
                <w:rFonts w:ascii="Arial" w:hAnsi="Arial" w:cs="Arial"/>
                <w:b/>
                <w:bCs/>
                <w:color w:val="000000"/>
                <w:kern w:val="0"/>
                <w:sz w:val="24"/>
                <w:szCs w:val="24"/>
              </w:rPr>
            </w:pPr>
            <w:r w:rsidRPr="00B77222">
              <w:rPr>
                <w:rFonts w:ascii="Arial" w:hAnsi="Arial" w:cs="Arial"/>
                <w:b/>
                <w:bCs/>
                <w:color w:val="000000"/>
                <w:kern w:val="0"/>
                <w:sz w:val="24"/>
                <w:szCs w:val="24"/>
              </w:rPr>
              <w:t>Cumulative Percent</w:t>
            </w:r>
          </w:p>
        </w:tc>
      </w:tr>
      <w:tr w:rsidR="00B77222" w:rsidRPr="00B77222" w14:paraId="55ED61F7" w14:textId="77777777" w:rsidTr="00B77222">
        <w:trPr>
          <w:cantSplit/>
          <w:trHeight w:val="331"/>
          <w:tblHeader/>
        </w:trPr>
        <w:tc>
          <w:tcPr>
            <w:tcW w:w="1005" w:type="dxa"/>
            <w:vMerge w:val="restart"/>
            <w:tcBorders>
              <w:top w:val="single" w:sz="16" w:space="0" w:color="000000"/>
              <w:left w:val="single" w:sz="16" w:space="0" w:color="000000"/>
              <w:bottom w:val="single" w:sz="16" w:space="0" w:color="000000"/>
              <w:right w:val="nil"/>
            </w:tcBorders>
            <w:shd w:val="clear" w:color="auto" w:fill="FFFFFF"/>
          </w:tcPr>
          <w:p w14:paraId="707E7F18" w14:textId="77777777" w:rsidR="00B77222" w:rsidRPr="00B77222" w:rsidRDefault="00B77222" w:rsidP="00B77222">
            <w:pPr>
              <w:autoSpaceDE w:val="0"/>
              <w:autoSpaceDN w:val="0"/>
              <w:adjustRightInd w:val="0"/>
              <w:spacing w:after="0" w:line="320" w:lineRule="atLeast"/>
              <w:ind w:left="60" w:right="60"/>
              <w:rPr>
                <w:rFonts w:ascii="Arial" w:hAnsi="Arial" w:cs="Arial"/>
                <w:b/>
                <w:bCs/>
                <w:color w:val="000000"/>
                <w:kern w:val="0"/>
                <w:sz w:val="24"/>
                <w:szCs w:val="24"/>
              </w:rPr>
            </w:pPr>
            <w:r w:rsidRPr="00B77222">
              <w:rPr>
                <w:rFonts w:ascii="Arial" w:hAnsi="Arial" w:cs="Arial"/>
                <w:b/>
                <w:bCs/>
                <w:color w:val="000000"/>
                <w:kern w:val="0"/>
                <w:sz w:val="24"/>
                <w:szCs w:val="24"/>
              </w:rPr>
              <w:t>Valid</w:t>
            </w:r>
          </w:p>
        </w:tc>
        <w:tc>
          <w:tcPr>
            <w:tcW w:w="1005" w:type="dxa"/>
            <w:tcBorders>
              <w:top w:val="single" w:sz="16" w:space="0" w:color="000000"/>
              <w:left w:val="nil"/>
              <w:bottom w:val="nil"/>
              <w:right w:val="single" w:sz="16" w:space="0" w:color="000000"/>
            </w:tcBorders>
            <w:shd w:val="clear" w:color="auto" w:fill="FFFFFF"/>
          </w:tcPr>
          <w:p w14:paraId="3FDEA837" w14:textId="77777777" w:rsidR="00B77222" w:rsidRPr="00B77222" w:rsidRDefault="00B77222" w:rsidP="00B77222">
            <w:pPr>
              <w:autoSpaceDE w:val="0"/>
              <w:autoSpaceDN w:val="0"/>
              <w:adjustRightInd w:val="0"/>
              <w:spacing w:after="0" w:line="320" w:lineRule="atLeast"/>
              <w:ind w:left="60" w:right="60"/>
              <w:rPr>
                <w:rFonts w:ascii="Arial" w:hAnsi="Arial" w:cs="Arial"/>
                <w:b/>
                <w:bCs/>
                <w:color w:val="000000"/>
                <w:kern w:val="0"/>
                <w:sz w:val="24"/>
                <w:szCs w:val="24"/>
              </w:rPr>
            </w:pPr>
            <w:r w:rsidRPr="00B77222">
              <w:rPr>
                <w:rFonts w:ascii="Arial" w:hAnsi="Arial" w:cs="Arial"/>
                <w:b/>
                <w:bCs/>
                <w:color w:val="000000"/>
                <w:kern w:val="0"/>
                <w:sz w:val="24"/>
                <w:szCs w:val="24"/>
              </w:rPr>
              <w:t>1bbl</w:t>
            </w:r>
          </w:p>
        </w:tc>
        <w:tc>
          <w:tcPr>
            <w:tcW w:w="1593" w:type="dxa"/>
            <w:tcBorders>
              <w:top w:val="single" w:sz="16" w:space="0" w:color="000000"/>
              <w:left w:val="single" w:sz="16" w:space="0" w:color="000000"/>
              <w:bottom w:val="nil"/>
            </w:tcBorders>
            <w:shd w:val="clear" w:color="auto" w:fill="FFFFFF"/>
          </w:tcPr>
          <w:p w14:paraId="5BE8206B"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11</w:t>
            </w:r>
          </w:p>
        </w:tc>
        <w:tc>
          <w:tcPr>
            <w:tcW w:w="1392" w:type="dxa"/>
            <w:tcBorders>
              <w:top w:val="single" w:sz="16" w:space="0" w:color="000000"/>
              <w:bottom w:val="nil"/>
            </w:tcBorders>
            <w:shd w:val="clear" w:color="auto" w:fill="FFFFFF"/>
          </w:tcPr>
          <w:p w14:paraId="73308BEC"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5.4</w:t>
            </w:r>
          </w:p>
        </w:tc>
        <w:tc>
          <w:tcPr>
            <w:tcW w:w="1906" w:type="dxa"/>
            <w:tcBorders>
              <w:top w:val="single" w:sz="16" w:space="0" w:color="000000"/>
              <w:bottom w:val="nil"/>
            </w:tcBorders>
            <w:shd w:val="clear" w:color="auto" w:fill="FFFFFF"/>
          </w:tcPr>
          <w:p w14:paraId="2874E1E2"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5.4</w:t>
            </w:r>
          </w:p>
        </w:tc>
        <w:tc>
          <w:tcPr>
            <w:tcW w:w="2009" w:type="dxa"/>
            <w:tcBorders>
              <w:top w:val="single" w:sz="16" w:space="0" w:color="000000"/>
              <w:bottom w:val="nil"/>
              <w:right w:val="single" w:sz="16" w:space="0" w:color="000000"/>
            </w:tcBorders>
            <w:shd w:val="clear" w:color="auto" w:fill="FFFFFF"/>
          </w:tcPr>
          <w:p w14:paraId="270A6C67"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5.4</w:t>
            </w:r>
          </w:p>
        </w:tc>
      </w:tr>
      <w:tr w:rsidR="00B77222" w:rsidRPr="00B77222" w14:paraId="3D470D22" w14:textId="77777777" w:rsidTr="00B77222">
        <w:trPr>
          <w:cantSplit/>
          <w:trHeight w:val="151"/>
          <w:tblHeader/>
        </w:trPr>
        <w:tc>
          <w:tcPr>
            <w:tcW w:w="1005" w:type="dxa"/>
            <w:vMerge/>
            <w:tcBorders>
              <w:top w:val="single" w:sz="16" w:space="0" w:color="000000"/>
              <w:left w:val="single" w:sz="16" w:space="0" w:color="000000"/>
              <w:bottom w:val="single" w:sz="16" w:space="0" w:color="000000"/>
              <w:right w:val="nil"/>
            </w:tcBorders>
            <w:shd w:val="clear" w:color="auto" w:fill="FFFFFF"/>
          </w:tcPr>
          <w:p w14:paraId="0ED42390" w14:textId="77777777" w:rsidR="00B77222" w:rsidRPr="00B77222" w:rsidRDefault="00B77222" w:rsidP="00B77222">
            <w:pPr>
              <w:autoSpaceDE w:val="0"/>
              <w:autoSpaceDN w:val="0"/>
              <w:adjustRightInd w:val="0"/>
              <w:spacing w:after="0" w:line="240" w:lineRule="auto"/>
              <w:rPr>
                <w:rFonts w:ascii="Arial" w:hAnsi="Arial" w:cs="Arial"/>
                <w:b/>
                <w:bCs/>
                <w:color w:val="000000"/>
                <w:kern w:val="0"/>
                <w:sz w:val="24"/>
                <w:szCs w:val="24"/>
              </w:rPr>
            </w:pPr>
          </w:p>
        </w:tc>
        <w:tc>
          <w:tcPr>
            <w:tcW w:w="1005" w:type="dxa"/>
            <w:tcBorders>
              <w:top w:val="nil"/>
              <w:left w:val="nil"/>
              <w:bottom w:val="nil"/>
              <w:right w:val="single" w:sz="16" w:space="0" w:color="000000"/>
            </w:tcBorders>
            <w:shd w:val="clear" w:color="auto" w:fill="FFFFFF"/>
          </w:tcPr>
          <w:p w14:paraId="7B651530" w14:textId="77777777" w:rsidR="00B77222" w:rsidRPr="00B77222" w:rsidRDefault="00B77222" w:rsidP="00B77222">
            <w:pPr>
              <w:autoSpaceDE w:val="0"/>
              <w:autoSpaceDN w:val="0"/>
              <w:adjustRightInd w:val="0"/>
              <w:spacing w:after="0" w:line="320" w:lineRule="atLeast"/>
              <w:ind w:left="60" w:right="60"/>
              <w:rPr>
                <w:rFonts w:ascii="Arial" w:hAnsi="Arial" w:cs="Arial"/>
                <w:b/>
                <w:bCs/>
                <w:color w:val="000000"/>
                <w:kern w:val="0"/>
                <w:sz w:val="24"/>
                <w:szCs w:val="24"/>
              </w:rPr>
            </w:pPr>
            <w:r w:rsidRPr="00B77222">
              <w:rPr>
                <w:rFonts w:ascii="Arial" w:hAnsi="Arial" w:cs="Arial"/>
                <w:b/>
                <w:bCs/>
                <w:color w:val="000000"/>
                <w:kern w:val="0"/>
                <w:sz w:val="24"/>
                <w:szCs w:val="24"/>
              </w:rPr>
              <w:t>2bbl</w:t>
            </w:r>
          </w:p>
        </w:tc>
        <w:tc>
          <w:tcPr>
            <w:tcW w:w="1593" w:type="dxa"/>
            <w:tcBorders>
              <w:top w:val="nil"/>
              <w:left w:val="single" w:sz="16" w:space="0" w:color="000000"/>
              <w:bottom w:val="nil"/>
            </w:tcBorders>
            <w:shd w:val="clear" w:color="auto" w:fill="FFFFFF"/>
          </w:tcPr>
          <w:p w14:paraId="6FEAD662"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66</w:t>
            </w:r>
          </w:p>
        </w:tc>
        <w:tc>
          <w:tcPr>
            <w:tcW w:w="1392" w:type="dxa"/>
            <w:tcBorders>
              <w:top w:val="nil"/>
              <w:bottom w:val="nil"/>
            </w:tcBorders>
            <w:shd w:val="clear" w:color="auto" w:fill="FFFFFF"/>
          </w:tcPr>
          <w:p w14:paraId="1F2F68DC"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32.2</w:t>
            </w:r>
          </w:p>
        </w:tc>
        <w:tc>
          <w:tcPr>
            <w:tcW w:w="1906" w:type="dxa"/>
            <w:tcBorders>
              <w:top w:val="nil"/>
              <w:bottom w:val="nil"/>
            </w:tcBorders>
            <w:shd w:val="clear" w:color="auto" w:fill="FFFFFF"/>
          </w:tcPr>
          <w:p w14:paraId="78D6921D"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32.2</w:t>
            </w:r>
          </w:p>
        </w:tc>
        <w:tc>
          <w:tcPr>
            <w:tcW w:w="2009" w:type="dxa"/>
            <w:tcBorders>
              <w:top w:val="nil"/>
              <w:bottom w:val="nil"/>
              <w:right w:val="single" w:sz="16" w:space="0" w:color="000000"/>
            </w:tcBorders>
            <w:shd w:val="clear" w:color="auto" w:fill="FFFFFF"/>
          </w:tcPr>
          <w:p w14:paraId="5AB06CB4"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37.6</w:t>
            </w:r>
          </w:p>
        </w:tc>
      </w:tr>
      <w:tr w:rsidR="00B77222" w:rsidRPr="00B77222" w14:paraId="2CB330B2" w14:textId="77777777" w:rsidTr="00B77222">
        <w:trPr>
          <w:cantSplit/>
          <w:trHeight w:val="151"/>
          <w:tblHeader/>
        </w:trPr>
        <w:tc>
          <w:tcPr>
            <w:tcW w:w="1005" w:type="dxa"/>
            <w:vMerge/>
            <w:tcBorders>
              <w:top w:val="single" w:sz="16" w:space="0" w:color="000000"/>
              <w:left w:val="single" w:sz="16" w:space="0" w:color="000000"/>
              <w:bottom w:val="single" w:sz="16" w:space="0" w:color="000000"/>
              <w:right w:val="nil"/>
            </w:tcBorders>
            <w:shd w:val="clear" w:color="auto" w:fill="FFFFFF"/>
          </w:tcPr>
          <w:p w14:paraId="69CF9FB9" w14:textId="77777777" w:rsidR="00B77222" w:rsidRPr="00B77222" w:rsidRDefault="00B77222" w:rsidP="00B77222">
            <w:pPr>
              <w:autoSpaceDE w:val="0"/>
              <w:autoSpaceDN w:val="0"/>
              <w:adjustRightInd w:val="0"/>
              <w:spacing w:after="0" w:line="240" w:lineRule="auto"/>
              <w:rPr>
                <w:rFonts w:ascii="Arial" w:hAnsi="Arial" w:cs="Arial"/>
                <w:b/>
                <w:bCs/>
                <w:color w:val="000000"/>
                <w:kern w:val="0"/>
                <w:sz w:val="24"/>
                <w:szCs w:val="24"/>
              </w:rPr>
            </w:pPr>
          </w:p>
        </w:tc>
        <w:tc>
          <w:tcPr>
            <w:tcW w:w="1005" w:type="dxa"/>
            <w:tcBorders>
              <w:top w:val="nil"/>
              <w:left w:val="nil"/>
              <w:bottom w:val="nil"/>
              <w:right w:val="single" w:sz="16" w:space="0" w:color="000000"/>
            </w:tcBorders>
            <w:shd w:val="clear" w:color="auto" w:fill="FFFFFF"/>
          </w:tcPr>
          <w:p w14:paraId="5D2F7C42" w14:textId="77777777" w:rsidR="00B77222" w:rsidRPr="00B77222" w:rsidRDefault="00B77222" w:rsidP="00B77222">
            <w:pPr>
              <w:autoSpaceDE w:val="0"/>
              <w:autoSpaceDN w:val="0"/>
              <w:adjustRightInd w:val="0"/>
              <w:spacing w:after="0" w:line="320" w:lineRule="atLeast"/>
              <w:ind w:left="60" w:right="60"/>
              <w:rPr>
                <w:rFonts w:ascii="Arial" w:hAnsi="Arial" w:cs="Arial"/>
                <w:b/>
                <w:bCs/>
                <w:color w:val="000000"/>
                <w:kern w:val="0"/>
                <w:sz w:val="24"/>
                <w:szCs w:val="24"/>
              </w:rPr>
            </w:pPr>
            <w:r w:rsidRPr="00B77222">
              <w:rPr>
                <w:rFonts w:ascii="Arial" w:hAnsi="Arial" w:cs="Arial"/>
                <w:b/>
                <w:bCs/>
                <w:color w:val="000000"/>
                <w:kern w:val="0"/>
                <w:sz w:val="24"/>
                <w:szCs w:val="24"/>
              </w:rPr>
              <w:t>4bbl</w:t>
            </w:r>
          </w:p>
        </w:tc>
        <w:tc>
          <w:tcPr>
            <w:tcW w:w="1593" w:type="dxa"/>
            <w:tcBorders>
              <w:top w:val="nil"/>
              <w:left w:val="single" w:sz="16" w:space="0" w:color="000000"/>
              <w:bottom w:val="nil"/>
            </w:tcBorders>
            <w:shd w:val="clear" w:color="auto" w:fill="FFFFFF"/>
          </w:tcPr>
          <w:p w14:paraId="01BEDA14"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3</w:t>
            </w:r>
          </w:p>
        </w:tc>
        <w:tc>
          <w:tcPr>
            <w:tcW w:w="1392" w:type="dxa"/>
            <w:tcBorders>
              <w:top w:val="nil"/>
              <w:bottom w:val="nil"/>
            </w:tcBorders>
            <w:shd w:val="clear" w:color="auto" w:fill="FFFFFF"/>
          </w:tcPr>
          <w:p w14:paraId="11C0EC89"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1.5</w:t>
            </w:r>
          </w:p>
        </w:tc>
        <w:tc>
          <w:tcPr>
            <w:tcW w:w="1906" w:type="dxa"/>
            <w:tcBorders>
              <w:top w:val="nil"/>
              <w:bottom w:val="nil"/>
            </w:tcBorders>
            <w:shd w:val="clear" w:color="auto" w:fill="FFFFFF"/>
          </w:tcPr>
          <w:p w14:paraId="313F1140"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1.5</w:t>
            </w:r>
          </w:p>
        </w:tc>
        <w:tc>
          <w:tcPr>
            <w:tcW w:w="2009" w:type="dxa"/>
            <w:tcBorders>
              <w:top w:val="nil"/>
              <w:bottom w:val="nil"/>
              <w:right w:val="single" w:sz="16" w:space="0" w:color="000000"/>
            </w:tcBorders>
            <w:shd w:val="clear" w:color="auto" w:fill="FFFFFF"/>
          </w:tcPr>
          <w:p w14:paraId="5B8587AF"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39.0</w:t>
            </w:r>
          </w:p>
        </w:tc>
      </w:tr>
      <w:tr w:rsidR="00B77222" w:rsidRPr="00B77222" w14:paraId="0B98EA95" w14:textId="77777777" w:rsidTr="00B77222">
        <w:trPr>
          <w:cantSplit/>
          <w:trHeight w:val="151"/>
          <w:tblHeader/>
        </w:trPr>
        <w:tc>
          <w:tcPr>
            <w:tcW w:w="1005" w:type="dxa"/>
            <w:vMerge/>
            <w:tcBorders>
              <w:top w:val="single" w:sz="16" w:space="0" w:color="000000"/>
              <w:left w:val="single" w:sz="16" w:space="0" w:color="000000"/>
              <w:bottom w:val="single" w:sz="16" w:space="0" w:color="000000"/>
              <w:right w:val="nil"/>
            </w:tcBorders>
            <w:shd w:val="clear" w:color="auto" w:fill="FFFFFF"/>
          </w:tcPr>
          <w:p w14:paraId="715FFA9F" w14:textId="77777777" w:rsidR="00B77222" w:rsidRPr="00B77222" w:rsidRDefault="00B77222" w:rsidP="00B77222">
            <w:pPr>
              <w:autoSpaceDE w:val="0"/>
              <w:autoSpaceDN w:val="0"/>
              <w:adjustRightInd w:val="0"/>
              <w:spacing w:after="0" w:line="240" w:lineRule="auto"/>
              <w:rPr>
                <w:rFonts w:ascii="Arial" w:hAnsi="Arial" w:cs="Arial"/>
                <w:b/>
                <w:bCs/>
                <w:color w:val="000000"/>
                <w:kern w:val="0"/>
                <w:sz w:val="24"/>
                <w:szCs w:val="24"/>
              </w:rPr>
            </w:pPr>
          </w:p>
        </w:tc>
        <w:tc>
          <w:tcPr>
            <w:tcW w:w="1005" w:type="dxa"/>
            <w:tcBorders>
              <w:top w:val="nil"/>
              <w:left w:val="nil"/>
              <w:bottom w:val="nil"/>
              <w:right w:val="single" w:sz="16" w:space="0" w:color="000000"/>
            </w:tcBorders>
            <w:shd w:val="clear" w:color="auto" w:fill="FFFFFF"/>
          </w:tcPr>
          <w:p w14:paraId="0A1E9D6D" w14:textId="77777777" w:rsidR="00B77222" w:rsidRPr="00B77222" w:rsidRDefault="00B77222" w:rsidP="00B77222">
            <w:pPr>
              <w:autoSpaceDE w:val="0"/>
              <w:autoSpaceDN w:val="0"/>
              <w:adjustRightInd w:val="0"/>
              <w:spacing w:after="0" w:line="320" w:lineRule="atLeast"/>
              <w:ind w:left="60" w:right="60"/>
              <w:rPr>
                <w:rFonts w:ascii="Arial" w:hAnsi="Arial" w:cs="Arial"/>
                <w:b/>
                <w:bCs/>
                <w:color w:val="000000"/>
                <w:kern w:val="0"/>
                <w:sz w:val="24"/>
                <w:szCs w:val="24"/>
              </w:rPr>
            </w:pPr>
            <w:r w:rsidRPr="00B77222">
              <w:rPr>
                <w:rFonts w:ascii="Arial" w:hAnsi="Arial" w:cs="Arial"/>
                <w:b/>
                <w:bCs/>
                <w:color w:val="000000"/>
                <w:kern w:val="0"/>
                <w:sz w:val="24"/>
                <w:szCs w:val="24"/>
              </w:rPr>
              <w:t>idi</w:t>
            </w:r>
          </w:p>
        </w:tc>
        <w:tc>
          <w:tcPr>
            <w:tcW w:w="1593" w:type="dxa"/>
            <w:tcBorders>
              <w:top w:val="nil"/>
              <w:left w:val="single" w:sz="16" w:space="0" w:color="000000"/>
              <w:bottom w:val="nil"/>
            </w:tcBorders>
            <w:shd w:val="clear" w:color="auto" w:fill="FFFFFF"/>
          </w:tcPr>
          <w:p w14:paraId="538A1538"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20</w:t>
            </w:r>
          </w:p>
        </w:tc>
        <w:tc>
          <w:tcPr>
            <w:tcW w:w="1392" w:type="dxa"/>
            <w:tcBorders>
              <w:top w:val="nil"/>
              <w:bottom w:val="nil"/>
            </w:tcBorders>
            <w:shd w:val="clear" w:color="auto" w:fill="FFFFFF"/>
          </w:tcPr>
          <w:p w14:paraId="735CEF24"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9.8</w:t>
            </w:r>
          </w:p>
        </w:tc>
        <w:tc>
          <w:tcPr>
            <w:tcW w:w="1906" w:type="dxa"/>
            <w:tcBorders>
              <w:top w:val="nil"/>
              <w:bottom w:val="nil"/>
            </w:tcBorders>
            <w:shd w:val="clear" w:color="auto" w:fill="FFFFFF"/>
          </w:tcPr>
          <w:p w14:paraId="4F4F2433"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9.8</w:t>
            </w:r>
          </w:p>
        </w:tc>
        <w:tc>
          <w:tcPr>
            <w:tcW w:w="2009" w:type="dxa"/>
            <w:tcBorders>
              <w:top w:val="nil"/>
              <w:bottom w:val="nil"/>
              <w:right w:val="single" w:sz="16" w:space="0" w:color="000000"/>
            </w:tcBorders>
            <w:shd w:val="clear" w:color="auto" w:fill="FFFFFF"/>
          </w:tcPr>
          <w:p w14:paraId="2A2C9690"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48.8</w:t>
            </w:r>
          </w:p>
        </w:tc>
      </w:tr>
      <w:tr w:rsidR="00B77222" w:rsidRPr="00B77222" w14:paraId="28926639" w14:textId="77777777" w:rsidTr="00B77222">
        <w:trPr>
          <w:cantSplit/>
          <w:trHeight w:val="151"/>
          <w:tblHeader/>
        </w:trPr>
        <w:tc>
          <w:tcPr>
            <w:tcW w:w="1005" w:type="dxa"/>
            <w:vMerge/>
            <w:tcBorders>
              <w:top w:val="single" w:sz="16" w:space="0" w:color="000000"/>
              <w:left w:val="single" w:sz="16" w:space="0" w:color="000000"/>
              <w:bottom w:val="single" w:sz="16" w:space="0" w:color="000000"/>
              <w:right w:val="nil"/>
            </w:tcBorders>
            <w:shd w:val="clear" w:color="auto" w:fill="FFFFFF"/>
          </w:tcPr>
          <w:p w14:paraId="046C088F" w14:textId="77777777" w:rsidR="00B77222" w:rsidRPr="00B77222" w:rsidRDefault="00B77222" w:rsidP="00B77222">
            <w:pPr>
              <w:autoSpaceDE w:val="0"/>
              <w:autoSpaceDN w:val="0"/>
              <w:adjustRightInd w:val="0"/>
              <w:spacing w:after="0" w:line="240" w:lineRule="auto"/>
              <w:rPr>
                <w:rFonts w:ascii="Arial" w:hAnsi="Arial" w:cs="Arial"/>
                <w:b/>
                <w:bCs/>
                <w:color w:val="000000"/>
                <w:kern w:val="0"/>
                <w:sz w:val="24"/>
                <w:szCs w:val="24"/>
              </w:rPr>
            </w:pPr>
          </w:p>
        </w:tc>
        <w:tc>
          <w:tcPr>
            <w:tcW w:w="1005" w:type="dxa"/>
            <w:tcBorders>
              <w:top w:val="nil"/>
              <w:left w:val="nil"/>
              <w:bottom w:val="nil"/>
              <w:right w:val="single" w:sz="16" w:space="0" w:color="000000"/>
            </w:tcBorders>
            <w:shd w:val="clear" w:color="auto" w:fill="FFFFFF"/>
          </w:tcPr>
          <w:p w14:paraId="3F9112CB" w14:textId="77777777" w:rsidR="00B77222" w:rsidRPr="00B77222" w:rsidRDefault="00B77222" w:rsidP="00B77222">
            <w:pPr>
              <w:autoSpaceDE w:val="0"/>
              <w:autoSpaceDN w:val="0"/>
              <w:adjustRightInd w:val="0"/>
              <w:spacing w:after="0" w:line="320" w:lineRule="atLeast"/>
              <w:ind w:left="60" w:right="60"/>
              <w:rPr>
                <w:rFonts w:ascii="Arial" w:hAnsi="Arial" w:cs="Arial"/>
                <w:b/>
                <w:bCs/>
                <w:color w:val="000000"/>
                <w:kern w:val="0"/>
                <w:sz w:val="24"/>
                <w:szCs w:val="24"/>
              </w:rPr>
            </w:pPr>
            <w:r w:rsidRPr="00B77222">
              <w:rPr>
                <w:rFonts w:ascii="Arial" w:hAnsi="Arial" w:cs="Arial"/>
                <w:b/>
                <w:bCs/>
                <w:color w:val="000000"/>
                <w:kern w:val="0"/>
                <w:sz w:val="24"/>
                <w:szCs w:val="24"/>
              </w:rPr>
              <w:t>mfi</w:t>
            </w:r>
          </w:p>
        </w:tc>
        <w:tc>
          <w:tcPr>
            <w:tcW w:w="1593" w:type="dxa"/>
            <w:tcBorders>
              <w:top w:val="nil"/>
              <w:left w:val="single" w:sz="16" w:space="0" w:color="000000"/>
              <w:bottom w:val="nil"/>
            </w:tcBorders>
            <w:shd w:val="clear" w:color="auto" w:fill="FFFFFF"/>
          </w:tcPr>
          <w:p w14:paraId="3B8ABC1B"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1</w:t>
            </w:r>
          </w:p>
        </w:tc>
        <w:tc>
          <w:tcPr>
            <w:tcW w:w="1392" w:type="dxa"/>
            <w:tcBorders>
              <w:top w:val="nil"/>
              <w:bottom w:val="nil"/>
            </w:tcBorders>
            <w:shd w:val="clear" w:color="auto" w:fill="FFFFFF"/>
          </w:tcPr>
          <w:p w14:paraId="545F20CA"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.5</w:t>
            </w:r>
          </w:p>
        </w:tc>
        <w:tc>
          <w:tcPr>
            <w:tcW w:w="1906" w:type="dxa"/>
            <w:tcBorders>
              <w:top w:val="nil"/>
              <w:bottom w:val="nil"/>
            </w:tcBorders>
            <w:shd w:val="clear" w:color="auto" w:fill="FFFFFF"/>
          </w:tcPr>
          <w:p w14:paraId="6079BC13"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.5</w:t>
            </w:r>
          </w:p>
        </w:tc>
        <w:tc>
          <w:tcPr>
            <w:tcW w:w="2009" w:type="dxa"/>
            <w:tcBorders>
              <w:top w:val="nil"/>
              <w:bottom w:val="nil"/>
              <w:right w:val="single" w:sz="16" w:space="0" w:color="000000"/>
            </w:tcBorders>
            <w:shd w:val="clear" w:color="auto" w:fill="FFFFFF"/>
          </w:tcPr>
          <w:p w14:paraId="393104D0"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49.3</w:t>
            </w:r>
          </w:p>
        </w:tc>
      </w:tr>
      <w:tr w:rsidR="00B77222" w:rsidRPr="00B77222" w14:paraId="043DFF8B" w14:textId="77777777" w:rsidTr="00B77222">
        <w:trPr>
          <w:cantSplit/>
          <w:trHeight w:val="151"/>
          <w:tblHeader/>
        </w:trPr>
        <w:tc>
          <w:tcPr>
            <w:tcW w:w="1005" w:type="dxa"/>
            <w:vMerge/>
            <w:tcBorders>
              <w:top w:val="single" w:sz="16" w:space="0" w:color="000000"/>
              <w:left w:val="single" w:sz="16" w:space="0" w:color="000000"/>
              <w:bottom w:val="single" w:sz="16" w:space="0" w:color="000000"/>
              <w:right w:val="nil"/>
            </w:tcBorders>
            <w:shd w:val="clear" w:color="auto" w:fill="FFFFFF"/>
          </w:tcPr>
          <w:p w14:paraId="13685733" w14:textId="77777777" w:rsidR="00B77222" w:rsidRPr="00B77222" w:rsidRDefault="00B77222" w:rsidP="00B77222">
            <w:pPr>
              <w:autoSpaceDE w:val="0"/>
              <w:autoSpaceDN w:val="0"/>
              <w:adjustRightInd w:val="0"/>
              <w:spacing w:after="0" w:line="240" w:lineRule="auto"/>
              <w:rPr>
                <w:rFonts w:ascii="Arial" w:hAnsi="Arial" w:cs="Arial"/>
                <w:b/>
                <w:bCs/>
                <w:color w:val="000000"/>
                <w:kern w:val="0"/>
                <w:sz w:val="24"/>
                <w:szCs w:val="24"/>
              </w:rPr>
            </w:pPr>
          </w:p>
        </w:tc>
        <w:tc>
          <w:tcPr>
            <w:tcW w:w="1005" w:type="dxa"/>
            <w:tcBorders>
              <w:top w:val="nil"/>
              <w:left w:val="nil"/>
              <w:bottom w:val="nil"/>
              <w:right w:val="single" w:sz="16" w:space="0" w:color="000000"/>
            </w:tcBorders>
            <w:shd w:val="clear" w:color="auto" w:fill="FFFFFF"/>
          </w:tcPr>
          <w:p w14:paraId="24E605BD" w14:textId="77777777" w:rsidR="00B77222" w:rsidRPr="00B77222" w:rsidRDefault="00B77222" w:rsidP="00B77222">
            <w:pPr>
              <w:autoSpaceDE w:val="0"/>
              <w:autoSpaceDN w:val="0"/>
              <w:adjustRightInd w:val="0"/>
              <w:spacing w:after="0" w:line="320" w:lineRule="atLeast"/>
              <w:ind w:left="60" w:right="60"/>
              <w:rPr>
                <w:rFonts w:ascii="Arial" w:hAnsi="Arial" w:cs="Arial"/>
                <w:b/>
                <w:bCs/>
                <w:color w:val="000000"/>
                <w:kern w:val="0"/>
                <w:sz w:val="24"/>
                <w:szCs w:val="24"/>
              </w:rPr>
            </w:pPr>
            <w:r w:rsidRPr="00B77222">
              <w:rPr>
                <w:rFonts w:ascii="Arial" w:hAnsi="Arial" w:cs="Arial"/>
                <w:b/>
                <w:bCs/>
                <w:color w:val="000000"/>
                <w:kern w:val="0"/>
                <w:sz w:val="24"/>
                <w:szCs w:val="24"/>
              </w:rPr>
              <w:t>mpfi</w:t>
            </w:r>
          </w:p>
        </w:tc>
        <w:tc>
          <w:tcPr>
            <w:tcW w:w="1593" w:type="dxa"/>
            <w:tcBorders>
              <w:top w:val="nil"/>
              <w:left w:val="single" w:sz="16" w:space="0" w:color="000000"/>
              <w:bottom w:val="nil"/>
            </w:tcBorders>
            <w:shd w:val="clear" w:color="auto" w:fill="FFFFFF"/>
          </w:tcPr>
          <w:p w14:paraId="2776DEB5"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94</w:t>
            </w:r>
          </w:p>
        </w:tc>
        <w:tc>
          <w:tcPr>
            <w:tcW w:w="1392" w:type="dxa"/>
            <w:tcBorders>
              <w:top w:val="nil"/>
              <w:bottom w:val="nil"/>
            </w:tcBorders>
            <w:shd w:val="clear" w:color="auto" w:fill="FFFFFF"/>
          </w:tcPr>
          <w:p w14:paraId="164A7E54"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45.9</w:t>
            </w:r>
          </w:p>
        </w:tc>
        <w:tc>
          <w:tcPr>
            <w:tcW w:w="1906" w:type="dxa"/>
            <w:tcBorders>
              <w:top w:val="nil"/>
              <w:bottom w:val="nil"/>
            </w:tcBorders>
            <w:shd w:val="clear" w:color="auto" w:fill="FFFFFF"/>
          </w:tcPr>
          <w:p w14:paraId="42DD1550"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45.9</w:t>
            </w:r>
          </w:p>
        </w:tc>
        <w:tc>
          <w:tcPr>
            <w:tcW w:w="2009" w:type="dxa"/>
            <w:tcBorders>
              <w:top w:val="nil"/>
              <w:bottom w:val="nil"/>
              <w:right w:val="single" w:sz="16" w:space="0" w:color="000000"/>
            </w:tcBorders>
            <w:shd w:val="clear" w:color="auto" w:fill="FFFFFF"/>
          </w:tcPr>
          <w:p w14:paraId="36876BC4"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95.1</w:t>
            </w:r>
          </w:p>
        </w:tc>
      </w:tr>
      <w:tr w:rsidR="00B77222" w:rsidRPr="00B77222" w14:paraId="43EDA974" w14:textId="77777777" w:rsidTr="00B77222">
        <w:trPr>
          <w:cantSplit/>
          <w:trHeight w:val="151"/>
          <w:tblHeader/>
        </w:trPr>
        <w:tc>
          <w:tcPr>
            <w:tcW w:w="1005" w:type="dxa"/>
            <w:vMerge/>
            <w:tcBorders>
              <w:top w:val="single" w:sz="16" w:space="0" w:color="000000"/>
              <w:left w:val="single" w:sz="16" w:space="0" w:color="000000"/>
              <w:bottom w:val="single" w:sz="16" w:space="0" w:color="000000"/>
              <w:right w:val="nil"/>
            </w:tcBorders>
            <w:shd w:val="clear" w:color="auto" w:fill="FFFFFF"/>
          </w:tcPr>
          <w:p w14:paraId="598139F5" w14:textId="77777777" w:rsidR="00B77222" w:rsidRPr="00B77222" w:rsidRDefault="00B77222" w:rsidP="00B77222">
            <w:pPr>
              <w:autoSpaceDE w:val="0"/>
              <w:autoSpaceDN w:val="0"/>
              <w:adjustRightInd w:val="0"/>
              <w:spacing w:after="0" w:line="240" w:lineRule="auto"/>
              <w:rPr>
                <w:rFonts w:ascii="Arial" w:hAnsi="Arial" w:cs="Arial"/>
                <w:b/>
                <w:bCs/>
                <w:color w:val="000000"/>
                <w:kern w:val="0"/>
                <w:sz w:val="24"/>
                <w:szCs w:val="24"/>
              </w:rPr>
            </w:pPr>
          </w:p>
        </w:tc>
        <w:tc>
          <w:tcPr>
            <w:tcW w:w="1005" w:type="dxa"/>
            <w:tcBorders>
              <w:top w:val="nil"/>
              <w:left w:val="nil"/>
              <w:bottom w:val="nil"/>
              <w:right w:val="single" w:sz="16" w:space="0" w:color="000000"/>
            </w:tcBorders>
            <w:shd w:val="clear" w:color="auto" w:fill="FFFFFF"/>
          </w:tcPr>
          <w:p w14:paraId="4D994A43" w14:textId="77777777" w:rsidR="00B77222" w:rsidRPr="00B77222" w:rsidRDefault="00B77222" w:rsidP="00B77222">
            <w:pPr>
              <w:autoSpaceDE w:val="0"/>
              <w:autoSpaceDN w:val="0"/>
              <w:adjustRightInd w:val="0"/>
              <w:spacing w:after="0" w:line="320" w:lineRule="atLeast"/>
              <w:ind w:left="60" w:right="60"/>
              <w:rPr>
                <w:rFonts w:ascii="Arial" w:hAnsi="Arial" w:cs="Arial"/>
                <w:b/>
                <w:bCs/>
                <w:color w:val="000000"/>
                <w:kern w:val="0"/>
                <w:sz w:val="24"/>
                <w:szCs w:val="24"/>
              </w:rPr>
            </w:pPr>
            <w:r w:rsidRPr="00B77222">
              <w:rPr>
                <w:rFonts w:ascii="Arial" w:hAnsi="Arial" w:cs="Arial"/>
                <w:b/>
                <w:bCs/>
                <w:color w:val="000000"/>
                <w:kern w:val="0"/>
                <w:sz w:val="24"/>
                <w:szCs w:val="24"/>
              </w:rPr>
              <w:t>spdi</w:t>
            </w:r>
          </w:p>
        </w:tc>
        <w:tc>
          <w:tcPr>
            <w:tcW w:w="1593" w:type="dxa"/>
            <w:tcBorders>
              <w:top w:val="nil"/>
              <w:left w:val="single" w:sz="16" w:space="0" w:color="000000"/>
              <w:bottom w:val="nil"/>
            </w:tcBorders>
            <w:shd w:val="clear" w:color="auto" w:fill="FFFFFF"/>
          </w:tcPr>
          <w:p w14:paraId="0CC2D984"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9</w:t>
            </w:r>
          </w:p>
        </w:tc>
        <w:tc>
          <w:tcPr>
            <w:tcW w:w="1392" w:type="dxa"/>
            <w:tcBorders>
              <w:top w:val="nil"/>
              <w:bottom w:val="nil"/>
            </w:tcBorders>
            <w:shd w:val="clear" w:color="auto" w:fill="FFFFFF"/>
          </w:tcPr>
          <w:p w14:paraId="2A1F4305"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4.4</w:t>
            </w:r>
          </w:p>
        </w:tc>
        <w:tc>
          <w:tcPr>
            <w:tcW w:w="1906" w:type="dxa"/>
            <w:tcBorders>
              <w:top w:val="nil"/>
              <w:bottom w:val="nil"/>
            </w:tcBorders>
            <w:shd w:val="clear" w:color="auto" w:fill="FFFFFF"/>
          </w:tcPr>
          <w:p w14:paraId="0C5AD4C9"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4.4</w:t>
            </w:r>
          </w:p>
        </w:tc>
        <w:tc>
          <w:tcPr>
            <w:tcW w:w="2009" w:type="dxa"/>
            <w:tcBorders>
              <w:top w:val="nil"/>
              <w:bottom w:val="nil"/>
              <w:right w:val="single" w:sz="16" w:space="0" w:color="000000"/>
            </w:tcBorders>
            <w:shd w:val="clear" w:color="auto" w:fill="FFFFFF"/>
          </w:tcPr>
          <w:p w14:paraId="13A1DED1"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99.5</w:t>
            </w:r>
          </w:p>
        </w:tc>
      </w:tr>
      <w:tr w:rsidR="00B77222" w:rsidRPr="00B77222" w14:paraId="573C75DA" w14:textId="77777777" w:rsidTr="00B77222">
        <w:trPr>
          <w:cantSplit/>
          <w:trHeight w:val="151"/>
          <w:tblHeader/>
        </w:trPr>
        <w:tc>
          <w:tcPr>
            <w:tcW w:w="1005" w:type="dxa"/>
            <w:vMerge/>
            <w:tcBorders>
              <w:top w:val="single" w:sz="16" w:space="0" w:color="000000"/>
              <w:left w:val="single" w:sz="16" w:space="0" w:color="000000"/>
              <w:bottom w:val="single" w:sz="16" w:space="0" w:color="000000"/>
              <w:right w:val="nil"/>
            </w:tcBorders>
            <w:shd w:val="clear" w:color="auto" w:fill="FFFFFF"/>
          </w:tcPr>
          <w:p w14:paraId="0F8AA375" w14:textId="77777777" w:rsidR="00B77222" w:rsidRPr="00B77222" w:rsidRDefault="00B77222" w:rsidP="00B77222">
            <w:pPr>
              <w:autoSpaceDE w:val="0"/>
              <w:autoSpaceDN w:val="0"/>
              <w:adjustRightInd w:val="0"/>
              <w:spacing w:after="0" w:line="240" w:lineRule="auto"/>
              <w:rPr>
                <w:rFonts w:ascii="Arial" w:hAnsi="Arial" w:cs="Arial"/>
                <w:b/>
                <w:bCs/>
                <w:color w:val="000000"/>
                <w:kern w:val="0"/>
                <w:sz w:val="24"/>
                <w:szCs w:val="24"/>
              </w:rPr>
            </w:pPr>
          </w:p>
        </w:tc>
        <w:tc>
          <w:tcPr>
            <w:tcW w:w="1005" w:type="dxa"/>
            <w:tcBorders>
              <w:top w:val="nil"/>
              <w:left w:val="nil"/>
              <w:bottom w:val="nil"/>
              <w:right w:val="single" w:sz="16" w:space="0" w:color="000000"/>
            </w:tcBorders>
            <w:shd w:val="clear" w:color="auto" w:fill="FFFFFF"/>
          </w:tcPr>
          <w:p w14:paraId="54AD6A96" w14:textId="77777777" w:rsidR="00B77222" w:rsidRPr="00B77222" w:rsidRDefault="00B77222" w:rsidP="00B77222">
            <w:pPr>
              <w:autoSpaceDE w:val="0"/>
              <w:autoSpaceDN w:val="0"/>
              <w:adjustRightInd w:val="0"/>
              <w:spacing w:after="0" w:line="320" w:lineRule="atLeast"/>
              <w:ind w:left="60" w:right="60"/>
              <w:rPr>
                <w:rFonts w:ascii="Arial" w:hAnsi="Arial" w:cs="Arial"/>
                <w:b/>
                <w:bCs/>
                <w:color w:val="000000"/>
                <w:kern w:val="0"/>
                <w:sz w:val="24"/>
                <w:szCs w:val="24"/>
              </w:rPr>
            </w:pPr>
            <w:r w:rsidRPr="00B77222">
              <w:rPr>
                <w:rFonts w:ascii="Arial" w:hAnsi="Arial" w:cs="Arial"/>
                <w:b/>
                <w:bCs/>
                <w:color w:val="000000"/>
                <w:kern w:val="0"/>
                <w:sz w:val="24"/>
                <w:szCs w:val="24"/>
              </w:rPr>
              <w:t>spfi</w:t>
            </w:r>
          </w:p>
        </w:tc>
        <w:tc>
          <w:tcPr>
            <w:tcW w:w="1593" w:type="dxa"/>
            <w:tcBorders>
              <w:top w:val="nil"/>
              <w:left w:val="single" w:sz="16" w:space="0" w:color="000000"/>
              <w:bottom w:val="nil"/>
            </w:tcBorders>
            <w:shd w:val="clear" w:color="auto" w:fill="FFFFFF"/>
          </w:tcPr>
          <w:p w14:paraId="1BDEE758"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1</w:t>
            </w:r>
          </w:p>
        </w:tc>
        <w:tc>
          <w:tcPr>
            <w:tcW w:w="1392" w:type="dxa"/>
            <w:tcBorders>
              <w:top w:val="nil"/>
              <w:bottom w:val="nil"/>
            </w:tcBorders>
            <w:shd w:val="clear" w:color="auto" w:fill="FFFFFF"/>
          </w:tcPr>
          <w:p w14:paraId="515DCF31"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.5</w:t>
            </w:r>
          </w:p>
        </w:tc>
        <w:tc>
          <w:tcPr>
            <w:tcW w:w="1906" w:type="dxa"/>
            <w:tcBorders>
              <w:top w:val="nil"/>
              <w:bottom w:val="nil"/>
            </w:tcBorders>
            <w:shd w:val="clear" w:color="auto" w:fill="FFFFFF"/>
          </w:tcPr>
          <w:p w14:paraId="16E27BCC"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.5</w:t>
            </w:r>
          </w:p>
        </w:tc>
        <w:tc>
          <w:tcPr>
            <w:tcW w:w="2009" w:type="dxa"/>
            <w:tcBorders>
              <w:top w:val="nil"/>
              <w:bottom w:val="nil"/>
              <w:right w:val="single" w:sz="16" w:space="0" w:color="000000"/>
            </w:tcBorders>
            <w:shd w:val="clear" w:color="auto" w:fill="FFFFFF"/>
          </w:tcPr>
          <w:p w14:paraId="09B3F14B"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100.0</w:t>
            </w:r>
          </w:p>
        </w:tc>
      </w:tr>
      <w:tr w:rsidR="00B77222" w:rsidRPr="00B77222" w14:paraId="60C4A7A7" w14:textId="77777777" w:rsidTr="00B77222">
        <w:trPr>
          <w:cantSplit/>
          <w:trHeight w:val="151"/>
        </w:trPr>
        <w:tc>
          <w:tcPr>
            <w:tcW w:w="1005" w:type="dxa"/>
            <w:vMerge/>
            <w:tcBorders>
              <w:top w:val="single" w:sz="16" w:space="0" w:color="000000"/>
              <w:left w:val="single" w:sz="16" w:space="0" w:color="000000"/>
              <w:bottom w:val="single" w:sz="16" w:space="0" w:color="000000"/>
              <w:right w:val="nil"/>
            </w:tcBorders>
            <w:shd w:val="clear" w:color="auto" w:fill="FFFFFF"/>
          </w:tcPr>
          <w:p w14:paraId="45822175" w14:textId="77777777" w:rsidR="00B77222" w:rsidRPr="00B77222" w:rsidRDefault="00B77222" w:rsidP="00B77222">
            <w:pPr>
              <w:autoSpaceDE w:val="0"/>
              <w:autoSpaceDN w:val="0"/>
              <w:adjustRightInd w:val="0"/>
              <w:spacing w:after="0" w:line="240" w:lineRule="auto"/>
              <w:rPr>
                <w:rFonts w:ascii="Arial" w:hAnsi="Arial" w:cs="Arial"/>
                <w:b/>
                <w:bCs/>
                <w:color w:val="000000"/>
                <w:kern w:val="0"/>
                <w:sz w:val="24"/>
                <w:szCs w:val="24"/>
              </w:rPr>
            </w:pPr>
          </w:p>
        </w:tc>
        <w:tc>
          <w:tcPr>
            <w:tcW w:w="1005" w:type="dxa"/>
            <w:tcBorders>
              <w:top w:val="nil"/>
              <w:left w:val="nil"/>
              <w:bottom w:val="single" w:sz="16" w:space="0" w:color="000000"/>
              <w:right w:val="single" w:sz="16" w:space="0" w:color="000000"/>
            </w:tcBorders>
            <w:shd w:val="clear" w:color="auto" w:fill="FFFFFF"/>
          </w:tcPr>
          <w:p w14:paraId="2C4A699C" w14:textId="77777777" w:rsidR="00B77222" w:rsidRPr="00B77222" w:rsidRDefault="00B77222" w:rsidP="00B77222">
            <w:pPr>
              <w:autoSpaceDE w:val="0"/>
              <w:autoSpaceDN w:val="0"/>
              <w:adjustRightInd w:val="0"/>
              <w:spacing w:after="0" w:line="320" w:lineRule="atLeast"/>
              <w:ind w:left="60" w:right="60"/>
              <w:rPr>
                <w:rFonts w:ascii="Arial" w:hAnsi="Arial" w:cs="Arial"/>
                <w:b/>
                <w:bCs/>
                <w:color w:val="000000"/>
                <w:kern w:val="0"/>
                <w:sz w:val="24"/>
                <w:szCs w:val="24"/>
              </w:rPr>
            </w:pPr>
            <w:r w:rsidRPr="00B77222">
              <w:rPr>
                <w:rFonts w:ascii="Arial" w:hAnsi="Arial" w:cs="Arial"/>
                <w:b/>
                <w:bCs/>
                <w:color w:val="000000"/>
                <w:kern w:val="0"/>
                <w:sz w:val="24"/>
                <w:szCs w:val="24"/>
              </w:rPr>
              <w:t>Total</w:t>
            </w:r>
          </w:p>
        </w:tc>
        <w:tc>
          <w:tcPr>
            <w:tcW w:w="1593" w:type="dxa"/>
            <w:tcBorders>
              <w:top w:val="nil"/>
              <w:left w:val="single" w:sz="16" w:space="0" w:color="000000"/>
              <w:bottom w:val="single" w:sz="16" w:space="0" w:color="000000"/>
            </w:tcBorders>
            <w:shd w:val="clear" w:color="auto" w:fill="FFFFFF"/>
          </w:tcPr>
          <w:p w14:paraId="3DC252EC"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205</w:t>
            </w:r>
          </w:p>
        </w:tc>
        <w:tc>
          <w:tcPr>
            <w:tcW w:w="1392" w:type="dxa"/>
            <w:tcBorders>
              <w:top w:val="nil"/>
              <w:bottom w:val="single" w:sz="16" w:space="0" w:color="000000"/>
            </w:tcBorders>
            <w:shd w:val="clear" w:color="auto" w:fill="FFFFFF"/>
          </w:tcPr>
          <w:p w14:paraId="62F40BFD"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100.0</w:t>
            </w:r>
          </w:p>
        </w:tc>
        <w:tc>
          <w:tcPr>
            <w:tcW w:w="1906" w:type="dxa"/>
            <w:tcBorders>
              <w:top w:val="nil"/>
              <w:bottom w:val="single" w:sz="16" w:space="0" w:color="000000"/>
            </w:tcBorders>
            <w:shd w:val="clear" w:color="auto" w:fill="FFFFFF"/>
          </w:tcPr>
          <w:p w14:paraId="477CC419" w14:textId="77777777" w:rsidR="00B77222" w:rsidRPr="00B77222" w:rsidRDefault="00B77222" w:rsidP="00B77222">
            <w:pPr>
              <w:autoSpaceDE w:val="0"/>
              <w:autoSpaceDN w:val="0"/>
              <w:adjustRightInd w:val="0"/>
              <w:spacing w:after="0" w:line="320" w:lineRule="atLeast"/>
              <w:ind w:left="60" w:right="60"/>
              <w:jc w:val="right"/>
              <w:rPr>
                <w:rFonts w:ascii="Arial" w:hAnsi="Arial" w:cs="Arial"/>
                <w:b/>
                <w:bCs/>
                <w:color w:val="000000"/>
                <w:kern w:val="0"/>
                <w:sz w:val="24"/>
                <w:szCs w:val="24"/>
              </w:rPr>
            </w:pPr>
            <w:r w:rsidRPr="00B77222">
              <w:rPr>
                <w:rFonts w:ascii="Arial" w:hAnsi="Arial" w:cs="Arial"/>
                <w:b/>
                <w:bCs/>
                <w:color w:val="000000"/>
                <w:kern w:val="0"/>
                <w:sz w:val="24"/>
                <w:szCs w:val="24"/>
              </w:rPr>
              <w:t>100.0</w:t>
            </w:r>
          </w:p>
        </w:tc>
        <w:tc>
          <w:tcPr>
            <w:tcW w:w="2009" w:type="dxa"/>
            <w:tcBorders>
              <w:top w:val="nil"/>
              <w:bottom w:val="single" w:sz="16" w:space="0" w:color="000000"/>
              <w:right w:val="single" w:sz="16" w:space="0" w:color="000000"/>
            </w:tcBorders>
            <w:shd w:val="clear" w:color="auto" w:fill="FFFFFF"/>
            <w:vAlign w:val="center"/>
          </w:tcPr>
          <w:p w14:paraId="187BCF19" w14:textId="77777777" w:rsidR="00B77222" w:rsidRPr="00B77222" w:rsidRDefault="00B77222" w:rsidP="00B77222">
            <w:pPr>
              <w:autoSpaceDE w:val="0"/>
              <w:autoSpaceDN w:val="0"/>
              <w:adjustRightInd w:val="0"/>
              <w:spacing w:after="0" w:line="240" w:lineRule="auto"/>
              <w:jc w:val="center"/>
              <w:rPr>
                <w:rFonts w:ascii="Times New Roman" w:hAnsi="Times New Roman" w:cs="Times New Roman"/>
                <w:b/>
                <w:bCs/>
                <w:kern w:val="0"/>
                <w:sz w:val="24"/>
                <w:szCs w:val="24"/>
              </w:rPr>
            </w:pPr>
          </w:p>
        </w:tc>
      </w:tr>
    </w:tbl>
    <w:p w14:paraId="7360ACFF" w14:textId="1BD7ABB4" w:rsidR="00B77222" w:rsidRDefault="00B77222" w:rsidP="00B77222">
      <w:pPr>
        <w:autoSpaceDE w:val="0"/>
        <w:autoSpaceDN w:val="0"/>
        <w:adjustRightInd w:val="0"/>
        <w:spacing w:after="0" w:line="400" w:lineRule="atLeast"/>
        <w:rPr>
          <w:rFonts w:ascii="Times New Roman" w:hAnsi="Times New Roman" w:cs="Times New Roman"/>
          <w:kern w:val="0"/>
          <w:sz w:val="24"/>
          <w:szCs w:val="24"/>
        </w:rPr>
      </w:pPr>
      <w:r>
        <w:rPr>
          <w:noProof/>
        </w:rPr>
        <w:drawing>
          <wp:inline distT="0" distB="0" distL="0" distR="0" wp14:anchorId="6F323FA5" wp14:editId="3D0440DC">
            <wp:extent cx="6115050" cy="4182110"/>
            <wp:effectExtent l="0" t="0" r="0" b="8890"/>
            <wp:docPr id="130280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1467" cy="4193338"/>
                    </a:xfrm>
                    <a:prstGeom prst="rect">
                      <a:avLst/>
                    </a:prstGeom>
                    <a:noFill/>
                    <a:ln>
                      <a:noFill/>
                    </a:ln>
                  </pic:spPr>
                </pic:pic>
              </a:graphicData>
            </a:graphic>
          </wp:inline>
        </w:drawing>
      </w:r>
    </w:p>
    <w:p w14:paraId="4BAD0A0D" w14:textId="38794D04" w:rsidR="00D13E3A" w:rsidRDefault="00D13E3A" w:rsidP="00D13E3A">
      <w:pPr>
        <w:pStyle w:val="ListParagraph"/>
        <w:numPr>
          <w:ilvl w:val="0"/>
          <w:numId w:val="42"/>
        </w:numPr>
        <w:autoSpaceDE w:val="0"/>
        <w:autoSpaceDN w:val="0"/>
        <w:adjustRightInd w:val="0"/>
        <w:spacing w:after="0" w:line="400" w:lineRule="atLeast"/>
        <w:rPr>
          <w:rFonts w:ascii="Arial" w:hAnsi="Arial" w:cs="Arial"/>
          <w:kern w:val="0"/>
          <w:sz w:val="24"/>
          <w:szCs w:val="24"/>
        </w:rPr>
      </w:pPr>
      <w:r w:rsidRPr="00D13E3A">
        <w:rPr>
          <w:rFonts w:ascii="Arial" w:hAnsi="Arial" w:cs="Arial"/>
          <w:kern w:val="0"/>
          <w:sz w:val="24"/>
          <w:szCs w:val="24"/>
        </w:rPr>
        <w:t>The most common fuel system is mpfi</w:t>
      </w:r>
      <w:r>
        <w:rPr>
          <w:rFonts w:ascii="Arial" w:hAnsi="Arial" w:cs="Arial"/>
          <w:kern w:val="0"/>
          <w:sz w:val="24"/>
          <w:szCs w:val="24"/>
        </w:rPr>
        <w:t xml:space="preserve">, </w:t>
      </w:r>
      <w:r w:rsidRPr="00D13E3A">
        <w:rPr>
          <w:rFonts w:ascii="Arial" w:hAnsi="Arial" w:cs="Arial"/>
          <w:kern w:val="0"/>
          <w:sz w:val="24"/>
          <w:szCs w:val="24"/>
        </w:rPr>
        <w:t>used by 94 cars (45.9%).</w:t>
      </w:r>
    </w:p>
    <w:p w14:paraId="442C418D" w14:textId="43949A6E" w:rsidR="00D13E3A" w:rsidRDefault="00D13E3A" w:rsidP="00D13E3A">
      <w:pPr>
        <w:pStyle w:val="ListParagraph"/>
        <w:numPr>
          <w:ilvl w:val="0"/>
          <w:numId w:val="42"/>
        </w:numPr>
        <w:autoSpaceDE w:val="0"/>
        <w:autoSpaceDN w:val="0"/>
        <w:adjustRightInd w:val="0"/>
        <w:spacing w:after="0" w:line="400" w:lineRule="atLeast"/>
        <w:rPr>
          <w:rFonts w:ascii="Arial" w:hAnsi="Arial" w:cs="Arial"/>
          <w:kern w:val="0"/>
          <w:sz w:val="24"/>
          <w:szCs w:val="24"/>
        </w:rPr>
      </w:pPr>
      <w:r w:rsidRPr="00D13E3A">
        <w:rPr>
          <w:rFonts w:ascii="Arial" w:hAnsi="Arial" w:cs="Arial"/>
          <w:kern w:val="0"/>
          <w:sz w:val="24"/>
          <w:szCs w:val="24"/>
        </w:rPr>
        <w:t>The second most common is 2bbl, used by 66 cars (32.2%).</w:t>
      </w:r>
    </w:p>
    <w:p w14:paraId="7BECE857" w14:textId="6BCC1657" w:rsidR="00D13E3A" w:rsidRPr="00D13E3A" w:rsidRDefault="00D13E3A" w:rsidP="00D13E3A">
      <w:pPr>
        <w:pStyle w:val="ListParagraph"/>
        <w:numPr>
          <w:ilvl w:val="0"/>
          <w:numId w:val="42"/>
        </w:numPr>
        <w:autoSpaceDE w:val="0"/>
        <w:autoSpaceDN w:val="0"/>
        <w:adjustRightInd w:val="0"/>
        <w:spacing w:after="0" w:line="400" w:lineRule="atLeast"/>
        <w:rPr>
          <w:rFonts w:ascii="Arial" w:hAnsi="Arial" w:cs="Arial"/>
          <w:kern w:val="0"/>
          <w:sz w:val="24"/>
          <w:szCs w:val="24"/>
        </w:rPr>
      </w:pPr>
      <w:r w:rsidRPr="00D13E3A">
        <w:rPr>
          <w:rFonts w:ascii="Arial" w:hAnsi="Arial" w:cs="Arial"/>
          <w:kern w:val="0"/>
          <w:sz w:val="24"/>
          <w:szCs w:val="24"/>
        </w:rPr>
        <w:t xml:space="preserve">Including the previous category </w:t>
      </w:r>
      <w:r>
        <w:rPr>
          <w:rFonts w:ascii="Arial" w:hAnsi="Arial" w:cs="Arial"/>
          <w:kern w:val="0"/>
          <w:sz w:val="24"/>
          <w:szCs w:val="24"/>
        </w:rPr>
        <w:t>78.1</w:t>
      </w:r>
      <w:r w:rsidRPr="00D13E3A">
        <w:rPr>
          <w:rFonts w:ascii="Arial" w:hAnsi="Arial" w:cs="Arial"/>
          <w:kern w:val="0"/>
          <w:sz w:val="24"/>
          <w:szCs w:val="24"/>
        </w:rPr>
        <w:t xml:space="preserve">% of the cars use either a 2-barrel or </w:t>
      </w:r>
      <w:r>
        <w:rPr>
          <w:rFonts w:ascii="Arial" w:hAnsi="Arial" w:cs="Arial"/>
          <w:kern w:val="0"/>
          <w:sz w:val="24"/>
          <w:szCs w:val="24"/>
        </w:rPr>
        <w:t>mpfi</w:t>
      </w:r>
      <w:r w:rsidRPr="00D13E3A">
        <w:rPr>
          <w:rFonts w:ascii="Arial" w:hAnsi="Arial" w:cs="Arial"/>
          <w:kern w:val="0"/>
          <w:sz w:val="24"/>
          <w:szCs w:val="24"/>
        </w:rPr>
        <w:t xml:space="preserve"> system.</w:t>
      </w:r>
      <w:r w:rsidRPr="00D13E3A">
        <w:rPr>
          <w:rFonts w:ascii="Arial" w:hAnsi="Arial" w:cs="Arial"/>
          <w:color w:val="0D0D0D"/>
          <w:sz w:val="24"/>
          <w:szCs w:val="24"/>
          <w:shd w:val="clear" w:color="auto" w:fill="FFFFFF"/>
        </w:rPr>
        <w:t xml:space="preserve"> </w:t>
      </w:r>
      <w:r w:rsidRPr="001B12C8">
        <w:rPr>
          <w:rFonts w:ascii="Arial" w:hAnsi="Arial" w:cs="Arial"/>
          <w:color w:val="0D0D0D"/>
          <w:sz w:val="24"/>
          <w:szCs w:val="24"/>
          <w:shd w:val="clear" w:color="auto" w:fill="FFFFFF"/>
        </w:rPr>
        <w:t xml:space="preserve">This indicates a strong preference for </w:t>
      </w:r>
      <w:r w:rsidRPr="00D13E3A">
        <w:rPr>
          <w:rFonts w:ascii="Arial" w:hAnsi="Arial" w:cs="Arial"/>
          <w:kern w:val="0"/>
          <w:sz w:val="24"/>
          <w:szCs w:val="24"/>
        </w:rPr>
        <w:t xml:space="preserve">2-barrel or </w:t>
      </w:r>
      <w:r>
        <w:rPr>
          <w:rFonts w:ascii="Arial" w:hAnsi="Arial" w:cs="Arial"/>
          <w:kern w:val="0"/>
          <w:sz w:val="24"/>
          <w:szCs w:val="24"/>
        </w:rPr>
        <w:t>mpfi</w:t>
      </w:r>
      <w:r>
        <w:rPr>
          <w:rFonts w:ascii="Arial" w:hAnsi="Arial" w:cs="Arial"/>
          <w:color w:val="0D0D0D"/>
          <w:sz w:val="24"/>
          <w:szCs w:val="24"/>
          <w:shd w:val="clear" w:color="auto" w:fill="FFFFFF"/>
        </w:rPr>
        <w:t xml:space="preserve"> fuel-system.</w:t>
      </w:r>
    </w:p>
    <w:p w14:paraId="1B60CE03" w14:textId="348EF7ED" w:rsidR="00D13E3A" w:rsidRPr="00D13E3A" w:rsidRDefault="00D13E3A" w:rsidP="00D13E3A">
      <w:pPr>
        <w:pStyle w:val="ListParagraph"/>
        <w:numPr>
          <w:ilvl w:val="0"/>
          <w:numId w:val="42"/>
        </w:numPr>
        <w:autoSpaceDE w:val="0"/>
        <w:autoSpaceDN w:val="0"/>
        <w:adjustRightInd w:val="0"/>
        <w:spacing w:after="0" w:line="400" w:lineRule="atLeast"/>
        <w:rPr>
          <w:rFonts w:ascii="Arial" w:hAnsi="Arial" w:cs="Arial"/>
          <w:kern w:val="0"/>
          <w:sz w:val="24"/>
          <w:szCs w:val="24"/>
        </w:rPr>
      </w:pPr>
      <w:r w:rsidRPr="00D13E3A">
        <w:rPr>
          <w:rFonts w:ascii="Arial" w:hAnsi="Arial" w:cs="Arial"/>
          <w:kern w:val="0"/>
          <w:sz w:val="24"/>
          <w:szCs w:val="24"/>
        </w:rPr>
        <w:t>Other fuel systems (1bbl, 4bbl, idi, mfi, spdi, spfi) have lower frequencies, with mfi and spfi being the least common, each used by only 1 car (0.5%).</w:t>
      </w:r>
    </w:p>
    <w:p w14:paraId="19C1DF51" w14:textId="3AE9CE41" w:rsidR="00BF4675" w:rsidRPr="00BF4675" w:rsidRDefault="00BF4675" w:rsidP="00BF4675">
      <w:pPr>
        <w:pStyle w:val="NoSpacing"/>
        <w:rPr>
          <w:rFonts w:ascii="Arial" w:hAnsi="Arial" w:cs="Arial"/>
          <w:b/>
          <w:bCs/>
          <w:sz w:val="40"/>
          <w:szCs w:val="40"/>
          <w:u w:val="single"/>
        </w:rPr>
      </w:pPr>
      <w:r w:rsidRPr="00BF4675">
        <w:rPr>
          <w:rFonts w:ascii="Arial" w:hAnsi="Arial" w:cs="Arial"/>
          <w:b/>
          <w:bCs/>
          <w:sz w:val="40"/>
          <w:szCs w:val="40"/>
          <w:u w:val="single"/>
        </w:rPr>
        <w:lastRenderedPageBreak/>
        <w:t>Understanding The Relationship Between Different Features:</w:t>
      </w:r>
    </w:p>
    <w:p w14:paraId="7850B2C0" w14:textId="71530A5F" w:rsidR="00D13E3A" w:rsidRPr="00BF4675" w:rsidRDefault="00D13E3A" w:rsidP="00BF4675">
      <w:pPr>
        <w:rPr>
          <w:rFonts w:ascii="Arial" w:hAnsi="Arial" w:cs="Arial"/>
          <w:b/>
          <w:bCs/>
          <w:color w:val="0D0D0D"/>
          <w:sz w:val="36"/>
          <w:szCs w:val="36"/>
          <w:shd w:val="clear" w:color="auto" w:fill="FFFFFF"/>
        </w:rPr>
      </w:pPr>
      <w:r w:rsidRPr="00BF4675">
        <w:rPr>
          <w:rFonts w:ascii="Arial" w:hAnsi="Arial" w:cs="Arial"/>
          <w:b/>
          <w:bCs/>
          <w:color w:val="0D0D0D"/>
          <w:sz w:val="36"/>
          <w:szCs w:val="36"/>
          <w:shd w:val="clear" w:color="auto" w:fill="FFFFFF"/>
        </w:rPr>
        <w:t xml:space="preserve">Correlation of Highway-mpg and Horsepower:  </w:t>
      </w:r>
    </w:p>
    <w:p w14:paraId="4AE659D9" w14:textId="77777777" w:rsidR="00D13E3A" w:rsidRDefault="00D13E3A" w:rsidP="00D13E3A">
      <w:pPr>
        <w:pStyle w:val="NoSpacing"/>
        <w:rPr>
          <w:noProof/>
        </w:rPr>
      </w:pPr>
    </w:p>
    <w:p w14:paraId="0211BB78" w14:textId="5F636DE5" w:rsidR="00D13E3A" w:rsidRDefault="00BA3E9D" w:rsidP="00B4182F">
      <w:pPr>
        <w:pStyle w:val="NoSpacing"/>
        <w:jc w:val="center"/>
        <w:rPr>
          <w:noProof/>
        </w:rPr>
      </w:pPr>
      <w:r w:rsidRPr="00BA3E9D">
        <w:rPr>
          <w:noProof/>
        </w:rPr>
        <w:drawing>
          <wp:inline distT="0" distB="0" distL="0" distR="0" wp14:anchorId="2A31B788" wp14:editId="2D6B8D92">
            <wp:extent cx="4914900" cy="1360311"/>
            <wp:effectExtent l="0" t="0" r="0" b="0"/>
            <wp:docPr id="1873379379" name="Picture 1" descr="A screenshot of a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79379" name="Picture 1" descr="A screenshot of a calculator"/>
                    <pic:cNvPicPr/>
                  </pic:nvPicPr>
                  <pic:blipFill>
                    <a:blip r:embed="rId25"/>
                    <a:stretch>
                      <a:fillRect/>
                    </a:stretch>
                  </pic:blipFill>
                  <pic:spPr>
                    <a:xfrm>
                      <a:off x="0" y="0"/>
                      <a:ext cx="5129676" cy="1419755"/>
                    </a:xfrm>
                    <a:prstGeom prst="rect">
                      <a:avLst/>
                    </a:prstGeom>
                  </pic:spPr>
                </pic:pic>
              </a:graphicData>
            </a:graphic>
          </wp:inline>
        </w:drawing>
      </w:r>
    </w:p>
    <w:p w14:paraId="7D5191B4" w14:textId="77777777" w:rsidR="00D13E3A" w:rsidRDefault="00D13E3A" w:rsidP="00D13E3A">
      <w:pPr>
        <w:pStyle w:val="NoSpacing"/>
        <w:rPr>
          <w:noProof/>
        </w:rPr>
      </w:pPr>
    </w:p>
    <w:p w14:paraId="3D4F9F8D" w14:textId="39CD4FA5" w:rsidR="00D13E3A" w:rsidRDefault="00BA3E9D" w:rsidP="00D13E3A">
      <w:pPr>
        <w:pStyle w:val="NoSpacing"/>
        <w:rPr>
          <w:noProof/>
        </w:rPr>
      </w:pPr>
      <w:r>
        <w:rPr>
          <w:noProof/>
        </w:rPr>
        <w:drawing>
          <wp:inline distT="0" distB="0" distL="0" distR="0" wp14:anchorId="0C869AC9" wp14:editId="14752EA8">
            <wp:extent cx="5219700" cy="4143375"/>
            <wp:effectExtent l="0" t="0" r="0" b="9525"/>
            <wp:docPr id="1506464973" name="Picture 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64973" name="Picture 2" descr="A graph with blue dot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4143375"/>
                    </a:xfrm>
                    <a:prstGeom prst="rect">
                      <a:avLst/>
                    </a:prstGeom>
                    <a:noFill/>
                    <a:ln>
                      <a:noFill/>
                    </a:ln>
                  </pic:spPr>
                </pic:pic>
              </a:graphicData>
            </a:graphic>
          </wp:inline>
        </w:drawing>
      </w:r>
      <w:r w:rsidR="00D13E3A" w:rsidRPr="005428DF">
        <w:rPr>
          <w:noProof/>
        </w:rPr>
        <w:t xml:space="preserve"> </w:t>
      </w:r>
      <w:r w:rsidR="00D13E3A">
        <w:rPr>
          <w:noProof/>
        </w:rPr>
        <w:t xml:space="preserve">     </w:t>
      </w:r>
    </w:p>
    <w:p w14:paraId="32A8CA0D" w14:textId="77777777" w:rsidR="00D13E3A" w:rsidRDefault="00D13E3A" w:rsidP="00D13E3A">
      <w:pPr>
        <w:pStyle w:val="NoSpacing"/>
        <w:rPr>
          <w:noProof/>
        </w:rPr>
      </w:pPr>
    </w:p>
    <w:p w14:paraId="105C28CC" w14:textId="77777777" w:rsidR="00D13E3A" w:rsidRDefault="00D13E3A" w:rsidP="00D13E3A">
      <w:pPr>
        <w:pStyle w:val="NoSpacing"/>
        <w:rPr>
          <w:rFonts w:ascii="Arial" w:hAnsi="Arial" w:cs="Arial"/>
          <w:sz w:val="24"/>
          <w:szCs w:val="24"/>
        </w:rPr>
      </w:pPr>
    </w:p>
    <w:p w14:paraId="3A95C5F1" w14:textId="51A1E6E0" w:rsidR="00D13E3A" w:rsidRPr="003A4906" w:rsidRDefault="00D13E3A" w:rsidP="00D13E3A">
      <w:pPr>
        <w:pStyle w:val="ListParagraph"/>
        <w:numPr>
          <w:ilvl w:val="0"/>
          <w:numId w:val="9"/>
        </w:numPr>
        <w:rPr>
          <w:rFonts w:ascii="Arial" w:hAnsi="Arial" w:cs="Arial"/>
          <w:sz w:val="24"/>
          <w:szCs w:val="24"/>
        </w:rPr>
      </w:pPr>
      <w:r w:rsidRPr="003A4906">
        <w:rPr>
          <w:rFonts w:ascii="Arial" w:hAnsi="Arial" w:cs="Arial"/>
          <w:color w:val="0D0D0D"/>
          <w:sz w:val="24"/>
          <w:szCs w:val="24"/>
          <w:shd w:val="clear" w:color="auto" w:fill="FFFFFF"/>
        </w:rPr>
        <w:t>There is a strong negative correlation (-0.77) between highway miles per gallon (mpg) and horsepower. This suggests that as highway mpg increases, horsepower tends to decrease, or vice versa.</w:t>
      </w:r>
    </w:p>
    <w:p w14:paraId="25A54DAF" w14:textId="77777777" w:rsidR="00BA3E9D" w:rsidRPr="00BA3E9D" w:rsidRDefault="00D13E3A" w:rsidP="00BF4675">
      <w:pPr>
        <w:pStyle w:val="ListParagraph"/>
        <w:numPr>
          <w:ilvl w:val="0"/>
          <w:numId w:val="9"/>
        </w:numPr>
        <w:rPr>
          <w:rFonts w:ascii="Arial" w:hAnsi="Arial" w:cs="Arial"/>
          <w:sz w:val="24"/>
          <w:szCs w:val="24"/>
        </w:rPr>
      </w:pPr>
      <w:r w:rsidRPr="003A4906">
        <w:rPr>
          <w:rFonts w:ascii="Arial" w:hAnsi="Arial" w:cs="Arial"/>
          <w:color w:val="0D0D0D"/>
          <w:sz w:val="24"/>
          <w:szCs w:val="24"/>
          <w:shd w:val="clear" w:color="auto" w:fill="FFFFFF"/>
        </w:rPr>
        <w:t>The negative correlation between highway mpg and horsepower implies that vehicles with higher horsepower may have lower fuel efficiency on highways.</w:t>
      </w:r>
    </w:p>
    <w:p w14:paraId="547CAEF6" w14:textId="408767C8" w:rsidR="006707D8" w:rsidRPr="00BA3E9D" w:rsidRDefault="00D13E3A" w:rsidP="00BF4675">
      <w:pPr>
        <w:pStyle w:val="ListParagraph"/>
        <w:numPr>
          <w:ilvl w:val="0"/>
          <w:numId w:val="9"/>
        </w:numPr>
        <w:rPr>
          <w:rFonts w:ascii="Arial" w:hAnsi="Arial" w:cs="Arial"/>
          <w:sz w:val="24"/>
          <w:szCs w:val="24"/>
        </w:rPr>
      </w:pPr>
      <w:r w:rsidRPr="00BA3E9D">
        <w:rPr>
          <w:rFonts w:ascii="Arial" w:hAnsi="Arial" w:cs="Arial"/>
          <w:color w:val="0D0D0D"/>
          <w:sz w:val="24"/>
          <w:szCs w:val="24"/>
          <w:shd w:val="clear" w:color="auto" w:fill="FFFFFF"/>
        </w:rPr>
        <w:t>Understanding this correlation can be valuable for predictive modelling in the automotive industry.</w:t>
      </w:r>
      <w:r w:rsidR="00BF4675" w:rsidRPr="00BA3E9D">
        <w:rPr>
          <w:rFonts w:ascii="Arial" w:hAnsi="Arial" w:cs="Arial"/>
          <w:b/>
          <w:bCs/>
          <w:sz w:val="28"/>
          <w:szCs w:val="28"/>
          <w:u w:val="single"/>
        </w:rPr>
        <w:t xml:space="preserve"> </w:t>
      </w:r>
    </w:p>
    <w:p w14:paraId="7221B903" w14:textId="77777777" w:rsidR="00B4182F" w:rsidRDefault="00B4182F" w:rsidP="00B4182F">
      <w:pPr>
        <w:rPr>
          <w:rFonts w:ascii="Arial" w:hAnsi="Arial" w:cs="Arial"/>
          <w:b/>
          <w:bCs/>
          <w:color w:val="0D0D0D"/>
          <w:sz w:val="36"/>
          <w:szCs w:val="36"/>
          <w:shd w:val="clear" w:color="auto" w:fill="FFFFFF"/>
        </w:rPr>
      </w:pPr>
    </w:p>
    <w:p w14:paraId="1C6F1210" w14:textId="6C14B99D" w:rsidR="00B4182F" w:rsidRDefault="00BF4675" w:rsidP="00B4182F">
      <w:pPr>
        <w:rPr>
          <w:rFonts w:ascii="Arial" w:hAnsi="Arial" w:cs="Arial"/>
          <w:b/>
          <w:bCs/>
          <w:sz w:val="28"/>
          <w:szCs w:val="28"/>
          <w:u w:val="single"/>
        </w:rPr>
      </w:pPr>
      <w:r w:rsidRPr="006707D8">
        <w:rPr>
          <w:rFonts w:ascii="Arial" w:hAnsi="Arial" w:cs="Arial"/>
          <w:b/>
          <w:bCs/>
          <w:color w:val="0D0D0D"/>
          <w:sz w:val="36"/>
          <w:szCs w:val="36"/>
          <w:shd w:val="clear" w:color="auto" w:fill="FFFFFF"/>
        </w:rPr>
        <w:lastRenderedPageBreak/>
        <w:t xml:space="preserve">Correlation of Engine-size and Curb-weight: </w:t>
      </w:r>
      <w:r>
        <w:rPr>
          <w:rFonts w:ascii="Arial" w:hAnsi="Arial" w:cs="Arial"/>
          <w:b/>
          <w:bCs/>
          <w:sz w:val="28"/>
          <w:szCs w:val="28"/>
          <w:u w:val="single"/>
        </w:rPr>
        <w:t xml:space="preserve">       </w:t>
      </w:r>
    </w:p>
    <w:p w14:paraId="64B106C7" w14:textId="0C4D53EA" w:rsidR="00B4182F" w:rsidRDefault="00B4182F" w:rsidP="00B4182F">
      <w:pPr>
        <w:jc w:val="center"/>
        <w:rPr>
          <w:noProof/>
        </w:rPr>
      </w:pPr>
      <w:r w:rsidRPr="00B4182F">
        <w:rPr>
          <w:rFonts w:ascii="Arial" w:hAnsi="Arial" w:cs="Arial"/>
          <w:noProof/>
          <w:color w:val="FFFFFF" w:themeColor="background1"/>
          <w:sz w:val="24"/>
          <w:szCs w:val="24"/>
        </w:rPr>
        <w:drawing>
          <wp:inline distT="0" distB="0" distL="0" distR="0" wp14:anchorId="77DF5E4D" wp14:editId="5BB99F9F">
            <wp:extent cx="5524500" cy="1647751"/>
            <wp:effectExtent l="0" t="0" r="0" b="0"/>
            <wp:docPr id="241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603" name=""/>
                    <pic:cNvPicPr/>
                  </pic:nvPicPr>
                  <pic:blipFill>
                    <a:blip r:embed="rId27"/>
                    <a:stretch>
                      <a:fillRect/>
                    </a:stretch>
                  </pic:blipFill>
                  <pic:spPr>
                    <a:xfrm>
                      <a:off x="0" y="0"/>
                      <a:ext cx="5545143" cy="1653908"/>
                    </a:xfrm>
                    <a:prstGeom prst="rect">
                      <a:avLst/>
                    </a:prstGeom>
                  </pic:spPr>
                </pic:pic>
              </a:graphicData>
            </a:graphic>
          </wp:inline>
        </w:drawing>
      </w:r>
    </w:p>
    <w:p w14:paraId="4491B05D" w14:textId="0627BB86" w:rsidR="00BF4675" w:rsidRPr="00A15E44" w:rsidRDefault="00B4182F" w:rsidP="00B4182F">
      <w:pPr>
        <w:jc w:val="center"/>
        <w:rPr>
          <w:rFonts w:ascii="Arial" w:hAnsi="Arial" w:cs="Arial"/>
          <w:color w:val="0D0D0D"/>
          <w:sz w:val="24"/>
          <w:szCs w:val="24"/>
          <w:shd w:val="clear" w:color="auto" w:fill="FFFFFF"/>
        </w:rPr>
      </w:pPr>
      <w:r>
        <w:rPr>
          <w:noProof/>
        </w:rPr>
        <w:drawing>
          <wp:inline distT="0" distB="0" distL="0" distR="0" wp14:anchorId="006EBEC0" wp14:editId="54EEF21D">
            <wp:extent cx="6289503" cy="4657725"/>
            <wp:effectExtent l="0" t="0" r="0" b="0"/>
            <wp:docPr id="4453200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8803" cy="4664612"/>
                    </a:xfrm>
                    <a:prstGeom prst="rect">
                      <a:avLst/>
                    </a:prstGeom>
                    <a:noFill/>
                    <a:ln>
                      <a:noFill/>
                    </a:ln>
                  </pic:spPr>
                </pic:pic>
              </a:graphicData>
            </a:graphic>
          </wp:inline>
        </w:drawing>
      </w:r>
    </w:p>
    <w:p w14:paraId="2427C6AA" w14:textId="77777777" w:rsidR="00BF4675" w:rsidRDefault="00BF4675" w:rsidP="00BF4675">
      <w:pPr>
        <w:rPr>
          <w:noProof/>
        </w:rPr>
      </w:pPr>
    </w:p>
    <w:p w14:paraId="24FD2A4C" w14:textId="19BCD30F" w:rsidR="00BF4675" w:rsidRPr="00090B05" w:rsidRDefault="00BF4675" w:rsidP="00BF4675">
      <w:pPr>
        <w:pStyle w:val="ListParagraph"/>
        <w:numPr>
          <w:ilvl w:val="0"/>
          <w:numId w:val="1"/>
        </w:numPr>
        <w:rPr>
          <w:rFonts w:ascii="Arial" w:hAnsi="Arial" w:cs="Arial"/>
          <w:sz w:val="24"/>
          <w:szCs w:val="24"/>
        </w:rPr>
      </w:pPr>
      <w:r w:rsidRPr="00090B05">
        <w:rPr>
          <w:rFonts w:ascii="Arial" w:hAnsi="Arial" w:cs="Arial"/>
          <w:color w:val="0D0D0D"/>
          <w:sz w:val="24"/>
          <w:szCs w:val="24"/>
          <w:shd w:val="clear" w:color="auto" w:fill="FFFFFF"/>
        </w:rPr>
        <w:t>The Pearson correlation coefficient between engine size and curb weight is 0.85. This indicates a strong positive correlation.</w:t>
      </w:r>
    </w:p>
    <w:p w14:paraId="1F4C647A" w14:textId="77777777" w:rsidR="00BF4675" w:rsidRPr="00090B05" w:rsidRDefault="00BF4675" w:rsidP="00BF4675">
      <w:pPr>
        <w:pStyle w:val="ListParagraph"/>
        <w:numPr>
          <w:ilvl w:val="0"/>
          <w:numId w:val="1"/>
        </w:numPr>
        <w:rPr>
          <w:rFonts w:ascii="Arial" w:hAnsi="Arial" w:cs="Arial"/>
          <w:sz w:val="24"/>
          <w:szCs w:val="24"/>
        </w:rPr>
      </w:pPr>
      <w:r w:rsidRPr="00090B05">
        <w:rPr>
          <w:rFonts w:ascii="Arial" w:hAnsi="Arial" w:cs="Arial"/>
          <w:color w:val="0D0D0D"/>
          <w:sz w:val="24"/>
          <w:szCs w:val="24"/>
          <w:shd w:val="clear" w:color="auto" w:fill="FFFFFF"/>
        </w:rPr>
        <w:t>When engine size increases, curb weight tends to increase as well</w:t>
      </w:r>
      <w:r w:rsidRPr="00090B05">
        <w:rPr>
          <w:rFonts w:ascii="Arial" w:hAnsi="Arial" w:cs="Arial"/>
          <w:sz w:val="24"/>
          <w:szCs w:val="24"/>
        </w:rPr>
        <w:t>.</w:t>
      </w:r>
    </w:p>
    <w:p w14:paraId="15137032" w14:textId="77777777" w:rsidR="0045194B" w:rsidRPr="0045194B" w:rsidRDefault="00BF4675" w:rsidP="0045194B">
      <w:pPr>
        <w:pStyle w:val="ListParagraph"/>
        <w:numPr>
          <w:ilvl w:val="0"/>
          <w:numId w:val="1"/>
        </w:numPr>
        <w:rPr>
          <w:rFonts w:ascii="Arial" w:hAnsi="Arial" w:cs="Arial"/>
          <w:sz w:val="24"/>
          <w:szCs w:val="24"/>
        </w:rPr>
      </w:pPr>
      <w:r w:rsidRPr="00090B05">
        <w:rPr>
          <w:rFonts w:ascii="Arial" w:hAnsi="Arial" w:cs="Arial"/>
          <w:color w:val="0D0D0D"/>
          <w:sz w:val="24"/>
          <w:szCs w:val="24"/>
          <w:shd w:val="clear" w:color="auto" w:fill="FFFFFF"/>
        </w:rPr>
        <w:t>The scatterplot shows a clear upward trend, reinforcing the strong positive correlation.</w:t>
      </w:r>
      <w:r w:rsidR="0045194B" w:rsidRPr="0045194B">
        <w:rPr>
          <w:rFonts w:ascii="Arial" w:hAnsi="Arial" w:cs="Arial"/>
          <w:color w:val="0D0D0D"/>
          <w:sz w:val="24"/>
          <w:szCs w:val="24"/>
          <w:shd w:val="clear" w:color="auto" w:fill="FFFFFF"/>
        </w:rPr>
        <w:t xml:space="preserve"> </w:t>
      </w:r>
    </w:p>
    <w:p w14:paraId="50B75F01" w14:textId="2192FD23" w:rsidR="00BF4675" w:rsidRPr="0045194B" w:rsidRDefault="0045194B" w:rsidP="0045194B">
      <w:pPr>
        <w:pStyle w:val="ListParagraph"/>
        <w:numPr>
          <w:ilvl w:val="0"/>
          <w:numId w:val="1"/>
        </w:numPr>
        <w:rPr>
          <w:rFonts w:ascii="Arial" w:hAnsi="Arial" w:cs="Arial"/>
          <w:sz w:val="24"/>
          <w:szCs w:val="24"/>
        </w:rPr>
      </w:pPr>
      <w:r w:rsidRPr="00090B05">
        <w:rPr>
          <w:rFonts w:ascii="Arial" w:hAnsi="Arial" w:cs="Arial"/>
          <w:color w:val="0D0D0D"/>
          <w:sz w:val="24"/>
          <w:szCs w:val="24"/>
          <w:shd w:val="clear" w:color="auto" w:fill="FFFFFF"/>
        </w:rPr>
        <w:t>The strong positive correlation between engine size and curb weight suggests that vehicles with larger engines tend to be heavier</w:t>
      </w:r>
      <w:r>
        <w:rPr>
          <w:rFonts w:ascii="Arial" w:hAnsi="Arial" w:cs="Arial"/>
          <w:color w:val="0D0D0D"/>
          <w:sz w:val="24"/>
          <w:szCs w:val="24"/>
          <w:shd w:val="clear" w:color="auto" w:fill="FFFFFF"/>
        </w:rPr>
        <w:t>.</w:t>
      </w:r>
    </w:p>
    <w:p w14:paraId="736A4AD8" w14:textId="0D98E618" w:rsidR="00BF4675" w:rsidRPr="006707D8" w:rsidRDefault="00BF4675" w:rsidP="00BF4675">
      <w:pPr>
        <w:rPr>
          <w:rFonts w:ascii="Arial" w:hAnsi="Arial" w:cs="Arial"/>
          <w:b/>
          <w:bCs/>
          <w:color w:val="0D0D0D"/>
          <w:sz w:val="36"/>
          <w:szCs w:val="36"/>
          <w:shd w:val="clear" w:color="auto" w:fill="FFFFFF"/>
        </w:rPr>
      </w:pPr>
      <w:r w:rsidRPr="006707D8">
        <w:rPr>
          <w:rFonts w:ascii="Arial" w:hAnsi="Arial" w:cs="Arial"/>
          <w:b/>
          <w:bCs/>
          <w:color w:val="0D0D0D"/>
          <w:sz w:val="36"/>
          <w:szCs w:val="36"/>
          <w:shd w:val="clear" w:color="auto" w:fill="FFFFFF"/>
        </w:rPr>
        <w:lastRenderedPageBreak/>
        <w:t>Correlation of Length and Wheelbase:</w:t>
      </w:r>
    </w:p>
    <w:p w14:paraId="4FC63C66" w14:textId="66FEC237" w:rsidR="00BF4675" w:rsidRDefault="00B4182F" w:rsidP="00BF4675">
      <w:pPr>
        <w:jc w:val="center"/>
        <w:rPr>
          <w:noProof/>
        </w:rPr>
      </w:pPr>
      <w:r w:rsidRPr="00B4182F">
        <w:rPr>
          <w:noProof/>
        </w:rPr>
        <w:drawing>
          <wp:inline distT="0" distB="0" distL="0" distR="0" wp14:anchorId="566D9364" wp14:editId="5928EC94">
            <wp:extent cx="4210050" cy="1352422"/>
            <wp:effectExtent l="0" t="0" r="0" b="635"/>
            <wp:docPr id="56368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84039" name=""/>
                    <pic:cNvPicPr/>
                  </pic:nvPicPr>
                  <pic:blipFill>
                    <a:blip r:embed="rId29"/>
                    <a:stretch>
                      <a:fillRect/>
                    </a:stretch>
                  </pic:blipFill>
                  <pic:spPr>
                    <a:xfrm>
                      <a:off x="0" y="0"/>
                      <a:ext cx="4244268" cy="1363414"/>
                    </a:xfrm>
                    <a:prstGeom prst="rect">
                      <a:avLst/>
                    </a:prstGeom>
                  </pic:spPr>
                </pic:pic>
              </a:graphicData>
            </a:graphic>
          </wp:inline>
        </w:drawing>
      </w:r>
    </w:p>
    <w:p w14:paraId="64E87BE4" w14:textId="2DC4DF76" w:rsidR="00BF4675" w:rsidRDefault="00683204" w:rsidP="00BF4675">
      <w:pPr>
        <w:jc w:val="center"/>
        <w:rPr>
          <w:rFonts w:ascii="Arial" w:hAnsi="Arial" w:cs="Arial"/>
          <w:noProof/>
          <w:sz w:val="24"/>
          <w:szCs w:val="24"/>
        </w:rPr>
      </w:pPr>
      <w:r>
        <w:rPr>
          <w:noProof/>
        </w:rPr>
        <w:drawing>
          <wp:inline distT="0" distB="0" distL="0" distR="0" wp14:anchorId="4FDBD749" wp14:editId="44EB4D81">
            <wp:extent cx="6238875" cy="4736319"/>
            <wp:effectExtent l="0" t="0" r="0" b="7620"/>
            <wp:docPr id="723617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48027" cy="4743267"/>
                    </a:xfrm>
                    <a:prstGeom prst="rect">
                      <a:avLst/>
                    </a:prstGeom>
                    <a:noFill/>
                    <a:ln>
                      <a:noFill/>
                    </a:ln>
                  </pic:spPr>
                </pic:pic>
              </a:graphicData>
            </a:graphic>
          </wp:inline>
        </w:drawing>
      </w:r>
    </w:p>
    <w:p w14:paraId="641117C3" w14:textId="77777777" w:rsidR="00683204" w:rsidRPr="00A05BF8" w:rsidRDefault="00683204" w:rsidP="00BF4675">
      <w:pPr>
        <w:jc w:val="center"/>
        <w:rPr>
          <w:rFonts w:ascii="Arial" w:hAnsi="Arial" w:cs="Arial"/>
          <w:noProof/>
          <w:sz w:val="24"/>
          <w:szCs w:val="24"/>
        </w:rPr>
      </w:pPr>
    </w:p>
    <w:p w14:paraId="45E5D72F" w14:textId="633551CC" w:rsidR="00BF4675" w:rsidRPr="00A05BF8" w:rsidRDefault="00BF4675" w:rsidP="00BF4675">
      <w:pPr>
        <w:pStyle w:val="ListParagraph"/>
        <w:numPr>
          <w:ilvl w:val="0"/>
          <w:numId w:val="11"/>
        </w:numPr>
        <w:rPr>
          <w:rFonts w:ascii="Arial" w:hAnsi="Arial" w:cs="Arial"/>
          <w:noProof/>
          <w:sz w:val="24"/>
          <w:szCs w:val="24"/>
        </w:rPr>
      </w:pPr>
      <w:r w:rsidRPr="00A05BF8">
        <w:rPr>
          <w:rFonts w:ascii="Arial" w:hAnsi="Arial" w:cs="Arial"/>
          <w:color w:val="0D0D0D"/>
          <w:sz w:val="24"/>
          <w:szCs w:val="24"/>
          <w:shd w:val="clear" w:color="auto" w:fill="FFFFFF"/>
        </w:rPr>
        <w:t>There is a strong positive correlation between the length of the vehicle and its wheelbase, with a correlation coefficient of 0.87</w:t>
      </w:r>
      <w:r w:rsidR="007B1AD0">
        <w:rPr>
          <w:rFonts w:ascii="Arial" w:hAnsi="Arial" w:cs="Arial"/>
          <w:color w:val="0D0D0D"/>
          <w:sz w:val="24"/>
          <w:szCs w:val="24"/>
          <w:shd w:val="clear" w:color="auto" w:fill="FFFFFF"/>
        </w:rPr>
        <w:t>4</w:t>
      </w:r>
      <w:r w:rsidRPr="00A05BF8">
        <w:rPr>
          <w:rFonts w:ascii="Arial" w:hAnsi="Arial" w:cs="Arial"/>
          <w:color w:val="0D0D0D"/>
          <w:sz w:val="24"/>
          <w:szCs w:val="24"/>
          <w:shd w:val="clear" w:color="auto" w:fill="FFFFFF"/>
        </w:rPr>
        <w:t>. This suggests that as the length of a vehicle increases, its wheelbase tends to increase as well.</w:t>
      </w:r>
    </w:p>
    <w:p w14:paraId="1D7D127F" w14:textId="1DE1642D" w:rsidR="00BF4675" w:rsidRPr="00A05BF8" w:rsidRDefault="00BF4675" w:rsidP="00BF4675">
      <w:pPr>
        <w:pStyle w:val="ListParagraph"/>
        <w:numPr>
          <w:ilvl w:val="0"/>
          <w:numId w:val="11"/>
        </w:numPr>
        <w:rPr>
          <w:rFonts w:ascii="Arial" w:hAnsi="Arial" w:cs="Arial"/>
          <w:noProof/>
          <w:sz w:val="24"/>
          <w:szCs w:val="24"/>
        </w:rPr>
      </w:pPr>
      <w:r w:rsidRPr="00A05BF8">
        <w:rPr>
          <w:rFonts w:ascii="Arial" w:hAnsi="Arial" w:cs="Arial"/>
          <w:color w:val="0D0D0D"/>
          <w:sz w:val="24"/>
          <w:szCs w:val="24"/>
          <w:shd w:val="clear" w:color="auto" w:fill="FFFFFF"/>
        </w:rPr>
        <w:t>The correlation value of 0.87</w:t>
      </w:r>
      <w:r w:rsidR="007B1AD0">
        <w:rPr>
          <w:rFonts w:ascii="Arial" w:hAnsi="Arial" w:cs="Arial"/>
          <w:color w:val="0D0D0D"/>
          <w:sz w:val="24"/>
          <w:szCs w:val="24"/>
          <w:shd w:val="clear" w:color="auto" w:fill="FFFFFF"/>
        </w:rPr>
        <w:t>4</w:t>
      </w:r>
      <w:r w:rsidRPr="00A05BF8">
        <w:rPr>
          <w:rFonts w:ascii="Arial" w:hAnsi="Arial" w:cs="Arial"/>
          <w:color w:val="0D0D0D"/>
          <w:sz w:val="24"/>
          <w:szCs w:val="24"/>
          <w:shd w:val="clear" w:color="auto" w:fill="FFFFFF"/>
        </w:rPr>
        <w:t xml:space="preserve"> is very high, close to 1, indicating a very strong linear relationship between the two variables.</w:t>
      </w:r>
    </w:p>
    <w:p w14:paraId="623B659B" w14:textId="77777777" w:rsidR="00BF4675" w:rsidRDefault="00BF4675" w:rsidP="00BF4675">
      <w:pPr>
        <w:pStyle w:val="ListParagraph"/>
        <w:numPr>
          <w:ilvl w:val="0"/>
          <w:numId w:val="11"/>
        </w:numPr>
        <w:rPr>
          <w:rFonts w:ascii="Arial" w:hAnsi="Arial" w:cs="Arial"/>
          <w:color w:val="0D0D0D"/>
          <w:sz w:val="24"/>
          <w:szCs w:val="24"/>
          <w:shd w:val="clear" w:color="auto" w:fill="FFFFFF"/>
        </w:rPr>
      </w:pPr>
      <w:r w:rsidRPr="00A05BF8">
        <w:rPr>
          <w:rFonts w:ascii="Arial" w:hAnsi="Arial" w:cs="Arial"/>
          <w:color w:val="0D0D0D"/>
          <w:sz w:val="24"/>
          <w:szCs w:val="24"/>
          <w:shd w:val="clear" w:color="auto" w:fill="FFFFFF"/>
        </w:rPr>
        <w:t>The strong correlation suggests that knowing the length of a vehicle can be a good predictor of its wheelbase, and vice versa.</w:t>
      </w:r>
    </w:p>
    <w:p w14:paraId="12B7DB69" w14:textId="77777777" w:rsidR="00683204" w:rsidRDefault="00683204" w:rsidP="006707D8">
      <w:pPr>
        <w:rPr>
          <w:rFonts w:ascii="Arial" w:hAnsi="Arial" w:cs="Arial"/>
          <w:b/>
          <w:bCs/>
          <w:color w:val="0D0D0D"/>
          <w:sz w:val="36"/>
          <w:szCs w:val="36"/>
          <w:shd w:val="clear" w:color="auto" w:fill="FFFFFF"/>
        </w:rPr>
      </w:pPr>
    </w:p>
    <w:p w14:paraId="2FC0DA70" w14:textId="7EC97C70" w:rsidR="00BF4675" w:rsidRPr="00953A40" w:rsidRDefault="00BF4675" w:rsidP="006707D8">
      <w:pPr>
        <w:rPr>
          <w:rFonts w:ascii="Arial" w:eastAsia="Times New Roman" w:hAnsi="Arial" w:cs="Arial"/>
          <w:color w:val="0D0D0D"/>
          <w:kern w:val="0"/>
          <w:sz w:val="24"/>
          <w:szCs w:val="24"/>
          <w:lang w:eastAsia="en-IN"/>
          <w14:ligatures w14:val="none"/>
        </w:rPr>
      </w:pPr>
      <w:r w:rsidRPr="006707D8">
        <w:rPr>
          <w:rFonts w:ascii="Arial" w:hAnsi="Arial" w:cs="Arial"/>
          <w:b/>
          <w:bCs/>
          <w:color w:val="0D0D0D"/>
          <w:sz w:val="36"/>
          <w:szCs w:val="36"/>
          <w:shd w:val="clear" w:color="auto" w:fill="FFFFFF"/>
        </w:rPr>
        <w:lastRenderedPageBreak/>
        <w:t xml:space="preserve">Correlation of City-mpg and Highway-mpg: </w:t>
      </w:r>
    </w:p>
    <w:p w14:paraId="1488B55C" w14:textId="7433AAD6" w:rsidR="00BF4675" w:rsidRDefault="00683204" w:rsidP="00BF4675">
      <w:pPr>
        <w:jc w:val="center"/>
        <w:rPr>
          <w:rFonts w:ascii="Arial" w:hAnsi="Arial" w:cs="Arial"/>
          <w:noProof/>
          <w:sz w:val="24"/>
          <w:szCs w:val="24"/>
        </w:rPr>
      </w:pPr>
      <w:r w:rsidRPr="00683204">
        <w:rPr>
          <w:rFonts w:ascii="Arial" w:hAnsi="Arial" w:cs="Arial"/>
          <w:noProof/>
          <w:sz w:val="24"/>
          <w:szCs w:val="24"/>
        </w:rPr>
        <w:drawing>
          <wp:inline distT="0" distB="0" distL="0" distR="0" wp14:anchorId="7D2DB7EB" wp14:editId="30AE0EE9">
            <wp:extent cx="4490333" cy="1419225"/>
            <wp:effectExtent l="0" t="0" r="5715" b="0"/>
            <wp:docPr id="98027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79383" name=""/>
                    <pic:cNvPicPr/>
                  </pic:nvPicPr>
                  <pic:blipFill>
                    <a:blip r:embed="rId31"/>
                    <a:stretch>
                      <a:fillRect/>
                    </a:stretch>
                  </pic:blipFill>
                  <pic:spPr>
                    <a:xfrm>
                      <a:off x="0" y="0"/>
                      <a:ext cx="4496166" cy="1421069"/>
                    </a:xfrm>
                    <a:prstGeom prst="rect">
                      <a:avLst/>
                    </a:prstGeom>
                  </pic:spPr>
                </pic:pic>
              </a:graphicData>
            </a:graphic>
          </wp:inline>
        </w:drawing>
      </w:r>
    </w:p>
    <w:p w14:paraId="5BA24683" w14:textId="3BC9F67E" w:rsidR="00BF4675" w:rsidRDefault="007B1AD0" w:rsidP="00BF4675">
      <w:pPr>
        <w:rPr>
          <w:rFonts w:ascii="Arial" w:hAnsi="Arial" w:cs="Arial"/>
          <w:noProof/>
          <w:sz w:val="24"/>
          <w:szCs w:val="24"/>
        </w:rPr>
      </w:pPr>
      <w:r>
        <w:rPr>
          <w:noProof/>
        </w:rPr>
        <w:drawing>
          <wp:inline distT="0" distB="0" distL="0" distR="0" wp14:anchorId="08EA1B3A" wp14:editId="0FB5AAC6">
            <wp:extent cx="6267450" cy="4799896"/>
            <wp:effectExtent l="0" t="0" r="0" b="1270"/>
            <wp:docPr id="1184720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77976" cy="4807957"/>
                    </a:xfrm>
                    <a:prstGeom prst="rect">
                      <a:avLst/>
                    </a:prstGeom>
                    <a:noFill/>
                    <a:ln>
                      <a:noFill/>
                    </a:ln>
                  </pic:spPr>
                </pic:pic>
              </a:graphicData>
            </a:graphic>
          </wp:inline>
        </w:drawing>
      </w:r>
    </w:p>
    <w:p w14:paraId="7B78035A" w14:textId="77777777" w:rsidR="00BF4675" w:rsidRDefault="00BF4675" w:rsidP="00BF4675">
      <w:pPr>
        <w:rPr>
          <w:rFonts w:ascii="Arial" w:hAnsi="Arial" w:cs="Arial"/>
          <w:noProof/>
          <w:sz w:val="24"/>
          <w:szCs w:val="24"/>
        </w:rPr>
      </w:pPr>
    </w:p>
    <w:p w14:paraId="462585E3" w14:textId="77777777" w:rsidR="00BF4675" w:rsidRPr="001E1EF3" w:rsidRDefault="00BF4675" w:rsidP="00BF4675">
      <w:pPr>
        <w:pStyle w:val="ListParagraph"/>
        <w:numPr>
          <w:ilvl w:val="0"/>
          <w:numId w:val="12"/>
        </w:numPr>
        <w:rPr>
          <w:rFonts w:ascii="Arial" w:hAnsi="Arial" w:cs="Arial"/>
          <w:noProof/>
          <w:sz w:val="24"/>
          <w:szCs w:val="24"/>
        </w:rPr>
      </w:pPr>
      <w:r w:rsidRPr="001E1EF3">
        <w:rPr>
          <w:rFonts w:ascii="Arial" w:hAnsi="Arial" w:cs="Arial"/>
          <w:color w:val="0D0D0D"/>
          <w:shd w:val="clear" w:color="auto" w:fill="FFFFFF"/>
        </w:rPr>
        <w:t>There is an extremely high positive correlation between city miles per gallon (city-mpg) and highway miles per gallon (highway-mpg), with a Pearson correlation coefficient of 0.971.</w:t>
      </w:r>
    </w:p>
    <w:p w14:paraId="288E286A" w14:textId="77777777" w:rsidR="00BF4675" w:rsidRPr="001E1EF3" w:rsidRDefault="00BF4675" w:rsidP="00BF4675">
      <w:pPr>
        <w:pStyle w:val="ListParagraph"/>
        <w:numPr>
          <w:ilvl w:val="0"/>
          <w:numId w:val="12"/>
        </w:numPr>
        <w:rPr>
          <w:rFonts w:ascii="Arial" w:hAnsi="Arial" w:cs="Arial"/>
          <w:noProof/>
          <w:sz w:val="24"/>
          <w:szCs w:val="24"/>
        </w:rPr>
      </w:pPr>
      <w:r w:rsidRPr="001E1EF3">
        <w:rPr>
          <w:rFonts w:ascii="Arial" w:hAnsi="Arial" w:cs="Arial"/>
          <w:color w:val="0D0D0D"/>
          <w:shd w:val="clear" w:color="auto" w:fill="FFFFFF"/>
        </w:rPr>
        <w:t>Vehicles that are fuel-efficient in city driving conditions are almost always fuel-efficient on the highway as well.</w:t>
      </w:r>
    </w:p>
    <w:p w14:paraId="70B120E7" w14:textId="77777777" w:rsidR="00BF4675" w:rsidRPr="001E1EF3" w:rsidRDefault="00BF4675" w:rsidP="00BF4675">
      <w:pPr>
        <w:pStyle w:val="ListParagraph"/>
        <w:numPr>
          <w:ilvl w:val="0"/>
          <w:numId w:val="12"/>
        </w:numPr>
        <w:rPr>
          <w:rFonts w:ascii="Arial" w:hAnsi="Arial" w:cs="Arial"/>
          <w:color w:val="0D0D0D"/>
          <w:shd w:val="clear" w:color="auto" w:fill="FFFFFF"/>
        </w:rPr>
      </w:pPr>
      <w:r w:rsidRPr="001E1EF3">
        <w:rPr>
          <w:rFonts w:ascii="Arial" w:hAnsi="Arial" w:cs="Arial"/>
          <w:color w:val="0D0D0D"/>
          <w:shd w:val="clear" w:color="auto" w:fill="FFFFFF"/>
        </w:rPr>
        <w:t>The high correlation suggests that knowing the city-mpg of a vehicle can be a very good predictor of its highway-mpg, and vice versa.</w:t>
      </w:r>
    </w:p>
    <w:p w14:paraId="1EE79352" w14:textId="77777777" w:rsidR="001E1EF3" w:rsidRDefault="001E1EF3" w:rsidP="006707D8">
      <w:pPr>
        <w:rPr>
          <w:rFonts w:ascii="Arial" w:hAnsi="Arial" w:cs="Arial"/>
          <w:b/>
          <w:bCs/>
          <w:color w:val="0D0D0D"/>
          <w:sz w:val="36"/>
          <w:szCs w:val="36"/>
          <w:shd w:val="clear" w:color="auto" w:fill="FFFFFF"/>
        </w:rPr>
      </w:pPr>
    </w:p>
    <w:p w14:paraId="0191AC23" w14:textId="646557D6" w:rsidR="00BF65C5" w:rsidRDefault="00BF4675" w:rsidP="006707D8">
      <w:pPr>
        <w:rPr>
          <w:rFonts w:ascii="Arial" w:hAnsi="Arial" w:cs="Arial"/>
          <w:b/>
          <w:bCs/>
          <w:color w:val="0D0D0D"/>
          <w:sz w:val="36"/>
          <w:szCs w:val="36"/>
          <w:shd w:val="clear" w:color="auto" w:fill="FFFFFF"/>
        </w:rPr>
      </w:pPr>
      <w:r w:rsidRPr="006707D8">
        <w:rPr>
          <w:rFonts w:ascii="Arial" w:hAnsi="Arial" w:cs="Arial"/>
          <w:b/>
          <w:bCs/>
          <w:color w:val="0D0D0D"/>
          <w:sz w:val="36"/>
          <w:szCs w:val="36"/>
          <w:shd w:val="clear" w:color="auto" w:fill="FFFFFF"/>
        </w:rPr>
        <w:lastRenderedPageBreak/>
        <w:t xml:space="preserve">Correlation of Curb-weight and Price: </w:t>
      </w:r>
    </w:p>
    <w:p w14:paraId="05C33320" w14:textId="00BA2E5F" w:rsidR="00BF4675" w:rsidRDefault="00BF65C5" w:rsidP="00BF65C5">
      <w:pPr>
        <w:jc w:val="center"/>
        <w:rPr>
          <w:rFonts w:ascii="Arial" w:hAnsi="Arial" w:cs="Arial"/>
          <w:b/>
          <w:bCs/>
          <w:color w:val="0D0D0D"/>
          <w:sz w:val="36"/>
          <w:szCs w:val="36"/>
          <w:shd w:val="clear" w:color="auto" w:fill="FFFFFF"/>
        </w:rPr>
      </w:pPr>
      <w:r w:rsidRPr="00BF65C5">
        <w:rPr>
          <w:rFonts w:ascii="Arial" w:hAnsi="Arial" w:cs="Arial"/>
          <w:b/>
          <w:bCs/>
          <w:noProof/>
          <w:color w:val="0D0D0D"/>
          <w:sz w:val="36"/>
          <w:szCs w:val="36"/>
          <w:shd w:val="clear" w:color="auto" w:fill="FFFFFF"/>
        </w:rPr>
        <w:drawing>
          <wp:inline distT="0" distB="0" distL="0" distR="0" wp14:anchorId="645F7303" wp14:editId="2B1D4789">
            <wp:extent cx="4686300" cy="1476332"/>
            <wp:effectExtent l="0" t="0" r="0" b="0"/>
            <wp:docPr id="204590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1770" name=""/>
                    <pic:cNvPicPr/>
                  </pic:nvPicPr>
                  <pic:blipFill>
                    <a:blip r:embed="rId33"/>
                    <a:stretch>
                      <a:fillRect/>
                    </a:stretch>
                  </pic:blipFill>
                  <pic:spPr>
                    <a:xfrm>
                      <a:off x="0" y="0"/>
                      <a:ext cx="4721006" cy="1487265"/>
                    </a:xfrm>
                    <a:prstGeom prst="rect">
                      <a:avLst/>
                    </a:prstGeom>
                  </pic:spPr>
                </pic:pic>
              </a:graphicData>
            </a:graphic>
          </wp:inline>
        </w:drawing>
      </w:r>
    </w:p>
    <w:p w14:paraId="435C3BF4" w14:textId="2E4663F9" w:rsidR="00BF4675" w:rsidRDefault="00BF65C5" w:rsidP="00BF65C5">
      <w:pPr>
        <w:jc w:val="center"/>
        <w:rPr>
          <w:rFonts w:ascii="Arial" w:hAnsi="Arial" w:cs="Arial"/>
          <w:b/>
          <w:bCs/>
          <w:color w:val="0D0D0D"/>
          <w:sz w:val="36"/>
          <w:szCs w:val="36"/>
          <w:shd w:val="clear" w:color="auto" w:fill="FFFFFF"/>
        </w:rPr>
      </w:pPr>
      <w:r>
        <w:rPr>
          <w:noProof/>
        </w:rPr>
        <w:drawing>
          <wp:inline distT="0" distB="0" distL="0" distR="0" wp14:anchorId="09030103" wp14:editId="0309BD22">
            <wp:extent cx="6400800" cy="4795520"/>
            <wp:effectExtent l="0" t="0" r="0" b="5080"/>
            <wp:docPr id="2046746662"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46662" name="Picture 7" descr="A graph with blue dot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11191" cy="4803305"/>
                    </a:xfrm>
                    <a:prstGeom prst="rect">
                      <a:avLst/>
                    </a:prstGeom>
                    <a:noFill/>
                    <a:ln>
                      <a:noFill/>
                    </a:ln>
                  </pic:spPr>
                </pic:pic>
              </a:graphicData>
            </a:graphic>
          </wp:inline>
        </w:drawing>
      </w:r>
    </w:p>
    <w:p w14:paraId="1FE199DB" w14:textId="77777777" w:rsidR="00BF65C5" w:rsidRPr="00BF65C5" w:rsidRDefault="00BF65C5" w:rsidP="00BF65C5">
      <w:pPr>
        <w:jc w:val="center"/>
        <w:rPr>
          <w:rFonts w:ascii="Arial" w:hAnsi="Arial" w:cs="Arial"/>
          <w:b/>
          <w:bCs/>
          <w:color w:val="0D0D0D"/>
          <w:sz w:val="36"/>
          <w:szCs w:val="36"/>
          <w:shd w:val="clear" w:color="auto" w:fill="FFFFFF"/>
        </w:rPr>
      </w:pPr>
    </w:p>
    <w:p w14:paraId="4474C865" w14:textId="77777777" w:rsidR="00BF4675" w:rsidRPr="00BF65C5" w:rsidRDefault="00BF4675" w:rsidP="00BF4675">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Arial" w:eastAsia="Times New Roman" w:hAnsi="Arial" w:cs="Arial"/>
          <w:color w:val="0D0D0D"/>
          <w:kern w:val="0"/>
          <w:sz w:val="24"/>
          <w:szCs w:val="24"/>
          <w:lang w:eastAsia="en-IN"/>
          <w14:ligatures w14:val="none"/>
        </w:rPr>
      </w:pPr>
      <w:r w:rsidRPr="00BF65C5">
        <w:rPr>
          <w:rFonts w:ascii="Arial" w:eastAsia="Times New Roman" w:hAnsi="Arial" w:cs="Arial"/>
          <w:color w:val="0D0D0D"/>
          <w:kern w:val="0"/>
          <w:sz w:val="24"/>
          <w:szCs w:val="24"/>
          <w:lang w:eastAsia="en-IN"/>
          <w14:ligatures w14:val="none"/>
        </w:rPr>
        <w:t>There is a strong positive correlation (r = 0.821) between curb weight and price, indicating that as the curb weight of a car increases, its price tends to increase as well.</w:t>
      </w:r>
    </w:p>
    <w:p w14:paraId="5445AAE4" w14:textId="77777777" w:rsidR="00BF65C5" w:rsidRPr="00BF65C5" w:rsidRDefault="00BF4675" w:rsidP="00BF4675">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Arial" w:eastAsia="Times New Roman" w:hAnsi="Arial" w:cs="Arial"/>
          <w:color w:val="0D0D0D"/>
          <w:kern w:val="0"/>
          <w:sz w:val="24"/>
          <w:szCs w:val="24"/>
          <w:lang w:eastAsia="en-IN"/>
          <w14:ligatures w14:val="none"/>
        </w:rPr>
      </w:pPr>
      <w:r w:rsidRPr="00BF65C5">
        <w:rPr>
          <w:rFonts w:ascii="Arial" w:eastAsia="Times New Roman" w:hAnsi="Arial" w:cs="Arial"/>
          <w:color w:val="0D0D0D"/>
          <w:kern w:val="0"/>
          <w:sz w:val="24"/>
          <w:szCs w:val="24"/>
          <w:lang w:eastAsia="en-IN"/>
          <w14:ligatures w14:val="none"/>
        </w:rPr>
        <w:t>The prices of the cars vary widely, ranging from under $10,000 to over $45,000, as shown in the scatterplot.</w:t>
      </w:r>
    </w:p>
    <w:p w14:paraId="610DA8E0" w14:textId="272868B5" w:rsidR="00BF4675" w:rsidRPr="00BF65C5" w:rsidRDefault="00BF4675" w:rsidP="00BF4675">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Arial" w:eastAsia="Times New Roman" w:hAnsi="Arial" w:cs="Arial"/>
          <w:color w:val="0D0D0D"/>
          <w:kern w:val="0"/>
          <w:sz w:val="24"/>
          <w:szCs w:val="24"/>
          <w:lang w:eastAsia="en-IN"/>
          <w14:ligatures w14:val="none"/>
        </w:rPr>
      </w:pPr>
      <w:r w:rsidRPr="00BF65C5">
        <w:rPr>
          <w:rFonts w:ascii="Arial" w:eastAsia="Times New Roman" w:hAnsi="Arial" w:cs="Arial"/>
          <w:color w:val="0D0D0D"/>
          <w:kern w:val="0"/>
          <w:sz w:val="24"/>
          <w:szCs w:val="24"/>
          <w:lang w:eastAsia="en-IN"/>
          <w14:ligatures w14:val="none"/>
        </w:rPr>
        <w:t>There are several outliers with high prices and high curb weights, suggesting the presence of luxury or high-performance vehicles that are heavier and more expensive.</w:t>
      </w:r>
    </w:p>
    <w:p w14:paraId="2A2F0F46" w14:textId="77358ACC" w:rsidR="0042417D" w:rsidRDefault="007378E4" w:rsidP="00BF65C5">
      <w:pPr>
        <w:pStyle w:val="HTMLPreformatted"/>
        <w:wordWrap w:val="0"/>
        <w:spacing w:line="291" w:lineRule="atLeast"/>
        <w:textAlignment w:val="baseline"/>
        <w:rPr>
          <w:rFonts w:ascii="Arial" w:hAnsi="Arial" w:cs="Arial"/>
          <w:b/>
          <w:bCs/>
          <w:color w:val="0D0D0D"/>
          <w:sz w:val="16"/>
          <w:szCs w:val="16"/>
          <w:shd w:val="clear" w:color="auto" w:fill="FFFFFF"/>
        </w:rPr>
      </w:pPr>
      <w:r w:rsidRPr="006707D8">
        <w:rPr>
          <w:rFonts w:ascii="Arial" w:hAnsi="Arial" w:cs="Arial"/>
          <w:b/>
          <w:bCs/>
          <w:color w:val="0D0D0D"/>
          <w:sz w:val="36"/>
          <w:szCs w:val="36"/>
          <w:shd w:val="clear" w:color="auto" w:fill="FFFFFF"/>
        </w:rPr>
        <w:lastRenderedPageBreak/>
        <w:t>Distribution of Body-style</w:t>
      </w:r>
      <w:r w:rsidR="005428DF" w:rsidRPr="006707D8">
        <w:rPr>
          <w:rFonts w:ascii="Arial" w:hAnsi="Arial" w:cs="Arial"/>
          <w:b/>
          <w:bCs/>
          <w:color w:val="0D0D0D"/>
          <w:sz w:val="36"/>
          <w:szCs w:val="36"/>
          <w:shd w:val="clear" w:color="auto" w:fill="FFFFFF"/>
        </w:rPr>
        <w:t xml:space="preserve"> based on Mak</w:t>
      </w:r>
      <w:r w:rsidR="007E1A8C">
        <w:rPr>
          <w:rFonts w:ascii="Arial" w:hAnsi="Arial" w:cs="Arial"/>
          <w:b/>
          <w:bCs/>
          <w:color w:val="0D0D0D"/>
          <w:sz w:val="36"/>
          <w:szCs w:val="36"/>
          <w:shd w:val="clear" w:color="auto" w:fill="FFFFFF"/>
        </w:rPr>
        <w:t>e</w:t>
      </w:r>
      <w:r w:rsidRPr="006707D8">
        <w:rPr>
          <w:rFonts w:ascii="Arial" w:hAnsi="Arial" w:cs="Arial"/>
          <w:b/>
          <w:bCs/>
          <w:color w:val="0D0D0D"/>
          <w:sz w:val="36"/>
          <w:szCs w:val="36"/>
          <w:shd w:val="clear" w:color="auto" w:fill="FFFFFF"/>
        </w:rPr>
        <w:t>:</w:t>
      </w:r>
      <w:r w:rsidR="001B12C8" w:rsidRPr="006707D8">
        <w:rPr>
          <w:rFonts w:ascii="Arial" w:hAnsi="Arial" w:cs="Arial"/>
          <w:b/>
          <w:bCs/>
          <w:color w:val="0D0D0D"/>
          <w:sz w:val="36"/>
          <w:szCs w:val="36"/>
          <w:shd w:val="clear" w:color="auto" w:fill="FFFFFF"/>
        </w:rPr>
        <w:t xml:space="preserve">   </w:t>
      </w:r>
    </w:p>
    <w:p w14:paraId="45E56CEC" w14:textId="73515AF9" w:rsidR="00BF65C5" w:rsidRDefault="003A4906" w:rsidP="0042417D">
      <w:pPr>
        <w:pStyle w:val="HTMLPreformatted"/>
        <w:wordWrap w:val="0"/>
        <w:spacing w:line="291" w:lineRule="atLeast"/>
        <w:jc w:val="center"/>
        <w:textAlignment w:val="baseline"/>
        <w:rPr>
          <w:noProof/>
        </w:rPr>
      </w:pPr>
      <w:r w:rsidRPr="003A4906">
        <w:rPr>
          <w:noProof/>
          <w:color w:val="FFFFFF" w:themeColor="background1"/>
        </w:rPr>
        <w:t>vblllllbivdhssssssssvdsbikv</w:t>
      </w:r>
      <w:r w:rsidR="0042417D" w:rsidRPr="0042417D">
        <w:rPr>
          <w:noProof/>
        </w:rPr>
        <w:t xml:space="preserve"> </w:t>
      </w:r>
      <w:r w:rsidR="0042417D" w:rsidRPr="0042417D">
        <w:rPr>
          <w:noProof/>
          <w:color w:val="FFFFFF" w:themeColor="background1"/>
        </w:rPr>
        <w:drawing>
          <wp:inline distT="0" distB="0" distL="0" distR="0" wp14:anchorId="538011BC" wp14:editId="14A36154">
            <wp:extent cx="4467225" cy="1041282"/>
            <wp:effectExtent l="0" t="0" r="0" b="6985"/>
            <wp:docPr id="552747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47472" name=""/>
                    <pic:cNvPicPr/>
                  </pic:nvPicPr>
                  <pic:blipFill>
                    <a:blip r:embed="rId35"/>
                    <a:stretch>
                      <a:fillRect/>
                    </a:stretch>
                  </pic:blipFill>
                  <pic:spPr>
                    <a:xfrm>
                      <a:off x="0" y="0"/>
                      <a:ext cx="4547619" cy="1060021"/>
                    </a:xfrm>
                    <a:prstGeom prst="rect">
                      <a:avLst/>
                    </a:prstGeom>
                  </pic:spPr>
                </pic:pic>
              </a:graphicData>
            </a:graphic>
          </wp:inline>
        </w:drawing>
      </w:r>
    </w:p>
    <w:p w14:paraId="73AAACC8" w14:textId="77777777" w:rsidR="0042417D" w:rsidRPr="00BF65C5" w:rsidRDefault="0042417D" w:rsidP="0042417D">
      <w:pPr>
        <w:pStyle w:val="HTMLPreformatted"/>
        <w:wordWrap w:val="0"/>
        <w:spacing w:line="291" w:lineRule="atLeast"/>
        <w:jc w:val="center"/>
        <w:textAlignment w:val="baseline"/>
        <w:rPr>
          <w:rFonts w:ascii="Arial" w:hAnsi="Arial" w:cs="Arial"/>
          <w:b/>
          <w:bCs/>
          <w:color w:val="0D0D0D"/>
          <w:sz w:val="36"/>
          <w:szCs w:val="36"/>
          <w:shd w:val="clear" w:color="auto" w:fill="FFFFFF"/>
        </w:rPr>
      </w:pPr>
    </w:p>
    <w:p w14:paraId="76010FC3" w14:textId="722F118B" w:rsidR="00AD4B3E" w:rsidRPr="00B77222" w:rsidRDefault="0042417D" w:rsidP="0042417D">
      <w:pPr>
        <w:jc w:val="center"/>
        <w:rPr>
          <w:rFonts w:ascii="Arial" w:hAnsi="Arial" w:cs="Arial"/>
          <w:b/>
          <w:bCs/>
          <w:sz w:val="28"/>
          <w:szCs w:val="28"/>
          <w:u w:val="single"/>
        </w:rPr>
      </w:pPr>
      <w:r w:rsidRPr="0042417D">
        <w:rPr>
          <w:rFonts w:ascii="Arial" w:hAnsi="Arial" w:cs="Arial"/>
          <w:b/>
          <w:bCs/>
          <w:noProof/>
          <w:sz w:val="28"/>
          <w:szCs w:val="28"/>
          <w:u w:val="single"/>
        </w:rPr>
        <w:drawing>
          <wp:inline distT="0" distB="0" distL="0" distR="0" wp14:anchorId="12C1005A" wp14:editId="391EAFE1">
            <wp:extent cx="4819650" cy="5542996"/>
            <wp:effectExtent l="0" t="0" r="0" b="635"/>
            <wp:docPr id="149683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39162" name=""/>
                    <pic:cNvPicPr/>
                  </pic:nvPicPr>
                  <pic:blipFill>
                    <a:blip r:embed="rId36"/>
                    <a:stretch>
                      <a:fillRect/>
                    </a:stretch>
                  </pic:blipFill>
                  <pic:spPr>
                    <a:xfrm>
                      <a:off x="0" y="0"/>
                      <a:ext cx="4829911" cy="5554797"/>
                    </a:xfrm>
                    <a:prstGeom prst="rect">
                      <a:avLst/>
                    </a:prstGeom>
                  </pic:spPr>
                </pic:pic>
              </a:graphicData>
            </a:graphic>
          </wp:inline>
        </w:drawing>
      </w:r>
    </w:p>
    <w:p w14:paraId="58F5C414" w14:textId="0874D24D" w:rsidR="00AD4B3E" w:rsidRDefault="00AD4B3E" w:rsidP="000D044A">
      <w:pPr>
        <w:pStyle w:val="NoSpacing"/>
        <w:rPr>
          <w:rFonts w:ascii="Arial" w:hAnsi="Arial" w:cs="Arial"/>
          <w:sz w:val="24"/>
          <w:szCs w:val="24"/>
        </w:rPr>
      </w:pPr>
    </w:p>
    <w:p w14:paraId="63EB5CDD" w14:textId="77777777" w:rsidR="005428DF" w:rsidRDefault="005428DF" w:rsidP="005428DF">
      <w:pPr>
        <w:pStyle w:val="NoSpacing"/>
        <w:ind w:left="720"/>
        <w:rPr>
          <w:rFonts w:ascii="Arial" w:hAnsi="Arial" w:cs="Arial"/>
          <w:sz w:val="24"/>
          <w:szCs w:val="24"/>
        </w:rPr>
      </w:pPr>
    </w:p>
    <w:p w14:paraId="5D879074" w14:textId="199B6D44" w:rsidR="003A4906" w:rsidRDefault="005428DF">
      <w:pPr>
        <w:pStyle w:val="NoSpacing"/>
        <w:numPr>
          <w:ilvl w:val="0"/>
          <w:numId w:val="8"/>
        </w:numPr>
        <w:rPr>
          <w:rFonts w:ascii="Arial" w:hAnsi="Arial" w:cs="Arial"/>
          <w:sz w:val="24"/>
          <w:szCs w:val="24"/>
        </w:rPr>
      </w:pPr>
      <w:r w:rsidRPr="001B12C8">
        <w:rPr>
          <w:rFonts w:ascii="Arial" w:hAnsi="Arial" w:cs="Arial"/>
          <w:sz w:val="24"/>
          <w:szCs w:val="24"/>
        </w:rPr>
        <w:t xml:space="preserve">Chi-square </w:t>
      </w:r>
      <w:r w:rsidR="0042417D">
        <w:rPr>
          <w:rFonts w:ascii="Arial" w:hAnsi="Arial" w:cs="Arial"/>
          <w:sz w:val="24"/>
          <w:szCs w:val="24"/>
        </w:rPr>
        <w:t>P-</w:t>
      </w:r>
      <w:r w:rsidRPr="001B12C8">
        <w:rPr>
          <w:rFonts w:ascii="Arial" w:hAnsi="Arial" w:cs="Arial"/>
          <w:sz w:val="24"/>
          <w:szCs w:val="24"/>
        </w:rPr>
        <w:t>value is less than level of significance so we can say there is dependency between make and body-style.</w:t>
      </w:r>
    </w:p>
    <w:p w14:paraId="66D54C2C" w14:textId="535C0064" w:rsidR="003A4906" w:rsidRDefault="003E31B4">
      <w:pPr>
        <w:pStyle w:val="NoSpacing"/>
        <w:numPr>
          <w:ilvl w:val="0"/>
          <w:numId w:val="8"/>
        </w:numPr>
        <w:rPr>
          <w:rFonts w:ascii="Arial" w:hAnsi="Arial" w:cs="Arial"/>
          <w:sz w:val="24"/>
          <w:szCs w:val="24"/>
        </w:rPr>
      </w:pPr>
      <w:r w:rsidRPr="003A4906">
        <w:rPr>
          <w:rFonts w:ascii="Arial" w:hAnsi="Arial" w:cs="Arial"/>
          <w:sz w:val="24"/>
          <w:szCs w:val="24"/>
        </w:rPr>
        <w:t>Toyota makes more cars compared to others.</w:t>
      </w:r>
    </w:p>
    <w:p w14:paraId="442354B3" w14:textId="77777777" w:rsidR="003A4906" w:rsidRDefault="003A4906">
      <w:pPr>
        <w:pStyle w:val="NoSpacing"/>
        <w:numPr>
          <w:ilvl w:val="0"/>
          <w:numId w:val="8"/>
        </w:numPr>
        <w:rPr>
          <w:rFonts w:ascii="Arial" w:hAnsi="Arial" w:cs="Arial"/>
          <w:sz w:val="24"/>
          <w:szCs w:val="24"/>
        </w:rPr>
      </w:pPr>
      <w:r>
        <w:rPr>
          <w:rFonts w:ascii="Arial" w:hAnsi="Arial" w:cs="Arial"/>
          <w:sz w:val="24"/>
          <w:szCs w:val="24"/>
        </w:rPr>
        <w:t>BMW and jaguar only make cars with sedan body style.</w:t>
      </w:r>
    </w:p>
    <w:p w14:paraId="1A75287A" w14:textId="77777777" w:rsidR="003A4906" w:rsidRDefault="003A4906">
      <w:pPr>
        <w:pStyle w:val="NoSpacing"/>
        <w:numPr>
          <w:ilvl w:val="0"/>
          <w:numId w:val="8"/>
        </w:numPr>
        <w:rPr>
          <w:rFonts w:ascii="Arial" w:hAnsi="Arial" w:cs="Arial"/>
          <w:sz w:val="24"/>
          <w:szCs w:val="24"/>
        </w:rPr>
      </w:pPr>
      <w:r>
        <w:rPr>
          <w:rFonts w:ascii="Arial" w:hAnsi="Arial" w:cs="Arial"/>
          <w:sz w:val="24"/>
          <w:szCs w:val="24"/>
        </w:rPr>
        <w:t>Chevrolet and Isuzu only make cars with sedan or hatchback body-style.</w:t>
      </w:r>
    </w:p>
    <w:p w14:paraId="073052DD" w14:textId="77777777" w:rsidR="003A4906" w:rsidRDefault="003A4906">
      <w:pPr>
        <w:pStyle w:val="NoSpacing"/>
        <w:numPr>
          <w:ilvl w:val="0"/>
          <w:numId w:val="8"/>
        </w:numPr>
        <w:rPr>
          <w:rFonts w:ascii="Arial" w:hAnsi="Arial" w:cs="Arial"/>
          <w:sz w:val="24"/>
          <w:szCs w:val="24"/>
        </w:rPr>
      </w:pPr>
      <w:r>
        <w:rPr>
          <w:rFonts w:ascii="Arial" w:hAnsi="Arial" w:cs="Arial"/>
          <w:sz w:val="24"/>
          <w:szCs w:val="24"/>
        </w:rPr>
        <w:t>There are very less cars with convertible or hardtop body-style</w:t>
      </w:r>
    </w:p>
    <w:p w14:paraId="117446AE" w14:textId="77777777" w:rsidR="006707D8" w:rsidRPr="007E1A8C" w:rsidRDefault="006707D8" w:rsidP="007E1A8C">
      <w:pPr>
        <w:pStyle w:val="HTMLPreformatted"/>
        <w:wordWrap w:val="0"/>
        <w:spacing w:line="291" w:lineRule="atLeast"/>
        <w:textAlignment w:val="baseline"/>
        <w:rPr>
          <w:rFonts w:ascii="Arial" w:hAnsi="Arial" w:cs="Arial"/>
          <w:b/>
          <w:bCs/>
          <w:color w:val="0D0D0D"/>
          <w:sz w:val="36"/>
          <w:szCs w:val="36"/>
          <w:shd w:val="clear" w:color="auto" w:fill="FFFFFF"/>
        </w:rPr>
      </w:pPr>
      <w:r w:rsidRPr="007E1A8C">
        <w:rPr>
          <w:rFonts w:ascii="Arial" w:hAnsi="Arial" w:cs="Arial"/>
          <w:b/>
          <w:bCs/>
          <w:color w:val="0D0D0D"/>
          <w:sz w:val="36"/>
          <w:szCs w:val="36"/>
          <w:shd w:val="clear" w:color="auto" w:fill="FFFFFF"/>
        </w:rPr>
        <w:lastRenderedPageBreak/>
        <w:t xml:space="preserve">Distribution of Engine-type based on Fuel-type:     </w:t>
      </w:r>
    </w:p>
    <w:p w14:paraId="5285F0A6" w14:textId="34A6FFDA" w:rsidR="00F53B8B" w:rsidRPr="00F53B8B" w:rsidRDefault="001E190D" w:rsidP="00F53B8B">
      <w:pPr>
        <w:jc w:val="center"/>
        <w:rPr>
          <w:noProof/>
        </w:rPr>
      </w:pPr>
      <w:r w:rsidRPr="001E190D">
        <w:rPr>
          <w:noProof/>
        </w:rPr>
        <w:drawing>
          <wp:inline distT="0" distB="0" distL="0" distR="0" wp14:anchorId="0C37CF37" wp14:editId="5F9D2CD9">
            <wp:extent cx="4733925" cy="1139989"/>
            <wp:effectExtent l="0" t="0" r="0" b="3175"/>
            <wp:docPr id="664399129" name="Picture 1" descr="A close-up of a white rectangular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99129" name="Picture 1" descr="A close-up of a white rectangular object"/>
                    <pic:cNvPicPr/>
                  </pic:nvPicPr>
                  <pic:blipFill>
                    <a:blip r:embed="rId37"/>
                    <a:stretch>
                      <a:fillRect/>
                    </a:stretch>
                  </pic:blipFill>
                  <pic:spPr>
                    <a:xfrm>
                      <a:off x="0" y="0"/>
                      <a:ext cx="4771258" cy="1148979"/>
                    </a:xfrm>
                    <a:prstGeom prst="rect">
                      <a:avLst/>
                    </a:prstGeom>
                  </pic:spPr>
                </pic:pic>
              </a:graphicData>
            </a:graphic>
          </wp:inline>
        </w:drawing>
      </w:r>
    </w:p>
    <w:p w14:paraId="4EA84005" w14:textId="77777777" w:rsidR="00F53B8B" w:rsidRDefault="00F53B8B" w:rsidP="00F53B8B">
      <w:pPr>
        <w:jc w:val="center"/>
        <w:rPr>
          <w:noProof/>
        </w:rPr>
      </w:pPr>
      <w:r w:rsidRPr="00F53B8B">
        <w:rPr>
          <w:noProof/>
        </w:rPr>
        <w:drawing>
          <wp:inline distT="0" distB="0" distL="0" distR="0" wp14:anchorId="16F6BD9C" wp14:editId="3DA90A79">
            <wp:extent cx="4848225" cy="1394865"/>
            <wp:effectExtent l="0" t="0" r="0" b="0"/>
            <wp:docPr id="45536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61157" name=""/>
                    <pic:cNvPicPr/>
                  </pic:nvPicPr>
                  <pic:blipFill>
                    <a:blip r:embed="rId38"/>
                    <a:stretch>
                      <a:fillRect/>
                    </a:stretch>
                  </pic:blipFill>
                  <pic:spPr>
                    <a:xfrm>
                      <a:off x="0" y="0"/>
                      <a:ext cx="4877562" cy="1403305"/>
                    </a:xfrm>
                    <a:prstGeom prst="rect">
                      <a:avLst/>
                    </a:prstGeom>
                  </pic:spPr>
                </pic:pic>
              </a:graphicData>
            </a:graphic>
          </wp:inline>
        </w:drawing>
      </w:r>
    </w:p>
    <w:p w14:paraId="02127929" w14:textId="776DE99E" w:rsidR="006707D8" w:rsidRDefault="00F53B8B" w:rsidP="00F53B8B">
      <w:pPr>
        <w:jc w:val="center"/>
        <w:rPr>
          <w:noProof/>
        </w:rPr>
      </w:pPr>
      <w:r>
        <w:rPr>
          <w:noProof/>
        </w:rPr>
        <w:drawing>
          <wp:inline distT="0" distB="0" distL="0" distR="0" wp14:anchorId="52ED9985" wp14:editId="47DD3993">
            <wp:extent cx="5348149" cy="3571875"/>
            <wp:effectExtent l="0" t="0" r="5080" b="0"/>
            <wp:docPr id="581924291" name="Picture 8" descr="A graph of a number of different types of fuel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24291" name="Picture 8" descr="A graph of a number of different types of fuel typ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6622" cy="3677715"/>
                    </a:xfrm>
                    <a:prstGeom prst="rect">
                      <a:avLst/>
                    </a:prstGeom>
                    <a:noFill/>
                    <a:ln>
                      <a:noFill/>
                    </a:ln>
                  </pic:spPr>
                </pic:pic>
              </a:graphicData>
            </a:graphic>
          </wp:inline>
        </w:drawing>
      </w:r>
    </w:p>
    <w:p w14:paraId="19BEDB03" w14:textId="1C8883B5" w:rsidR="006707D8" w:rsidRPr="00134FE2" w:rsidRDefault="006707D8" w:rsidP="006707D8">
      <w:pPr>
        <w:pStyle w:val="ListParagraph"/>
        <w:numPr>
          <w:ilvl w:val="0"/>
          <w:numId w:val="10"/>
        </w:numPr>
        <w:rPr>
          <w:noProof/>
        </w:rPr>
      </w:pPr>
      <w:r w:rsidRPr="00134FE2">
        <w:rPr>
          <w:rFonts w:ascii="Arial" w:eastAsia="Times New Roman" w:hAnsi="Arial" w:cs="Arial"/>
          <w:color w:val="0D0D0D"/>
          <w:kern w:val="0"/>
          <w:sz w:val="24"/>
          <w:szCs w:val="24"/>
          <w:lang w:eastAsia="en-IN"/>
          <w14:ligatures w14:val="none"/>
        </w:rPr>
        <w:t>The chi-square test indicates a statistically significant relationship between engine type and fuel type (Pearson Chi-Square value = 18.7</w:t>
      </w:r>
      <w:r w:rsidR="00876DF5">
        <w:rPr>
          <w:rFonts w:ascii="Arial" w:eastAsia="Times New Roman" w:hAnsi="Arial" w:cs="Arial"/>
          <w:color w:val="0D0D0D"/>
          <w:kern w:val="0"/>
          <w:sz w:val="24"/>
          <w:szCs w:val="24"/>
          <w:lang w:eastAsia="en-IN"/>
          <w14:ligatures w14:val="none"/>
        </w:rPr>
        <w:t>6</w:t>
      </w:r>
      <w:r w:rsidRPr="00134FE2">
        <w:rPr>
          <w:rFonts w:ascii="Arial" w:eastAsia="Times New Roman" w:hAnsi="Arial" w:cs="Arial"/>
          <w:color w:val="0D0D0D"/>
          <w:kern w:val="0"/>
          <w:sz w:val="24"/>
          <w:szCs w:val="24"/>
          <w:lang w:eastAsia="en-IN"/>
          <w14:ligatures w14:val="none"/>
        </w:rPr>
        <w:t xml:space="preserve">, p = </w:t>
      </w:r>
      <w:r w:rsidR="00056BB8">
        <w:rPr>
          <w:rFonts w:ascii="Arial" w:eastAsia="Times New Roman" w:hAnsi="Arial" w:cs="Arial"/>
          <w:color w:val="0D0D0D"/>
          <w:kern w:val="0"/>
          <w:sz w:val="24"/>
          <w:szCs w:val="24"/>
          <w:lang w:eastAsia="en-IN"/>
          <w14:ligatures w14:val="none"/>
        </w:rPr>
        <w:t>0</w:t>
      </w:r>
      <w:r w:rsidRPr="00134FE2">
        <w:rPr>
          <w:rFonts w:ascii="Arial" w:eastAsia="Times New Roman" w:hAnsi="Arial" w:cs="Arial"/>
          <w:color w:val="0D0D0D"/>
          <w:kern w:val="0"/>
          <w:sz w:val="24"/>
          <w:szCs w:val="24"/>
          <w:lang w:eastAsia="en-IN"/>
          <w14:ligatures w14:val="none"/>
        </w:rPr>
        <w:t>.00</w:t>
      </w:r>
      <w:r w:rsidR="00056BB8">
        <w:rPr>
          <w:rFonts w:ascii="Arial" w:eastAsia="Times New Roman" w:hAnsi="Arial" w:cs="Arial"/>
          <w:color w:val="0D0D0D"/>
          <w:kern w:val="0"/>
          <w:sz w:val="24"/>
          <w:szCs w:val="24"/>
          <w:lang w:eastAsia="en-IN"/>
          <w14:ligatures w14:val="none"/>
        </w:rPr>
        <w:t>4</w:t>
      </w:r>
      <w:r w:rsidRPr="00134FE2">
        <w:rPr>
          <w:rFonts w:ascii="Arial" w:eastAsia="Times New Roman" w:hAnsi="Arial" w:cs="Arial"/>
          <w:color w:val="0D0D0D"/>
          <w:kern w:val="0"/>
          <w:sz w:val="24"/>
          <w:szCs w:val="24"/>
          <w:lang w:eastAsia="en-IN"/>
          <w14:ligatures w14:val="none"/>
        </w:rPr>
        <w:t>), suggesting that the distribution of fuel types varies significantly among different engine types.</w:t>
      </w:r>
    </w:p>
    <w:p w14:paraId="49E4AFA6" w14:textId="77777777" w:rsidR="006707D8" w:rsidRPr="00134FE2" w:rsidRDefault="006707D8" w:rsidP="006707D8">
      <w:pPr>
        <w:pStyle w:val="ListParagraph"/>
        <w:numPr>
          <w:ilvl w:val="0"/>
          <w:numId w:val="10"/>
        </w:numPr>
        <w:rPr>
          <w:rFonts w:ascii="Arial" w:hAnsi="Arial" w:cs="Arial"/>
          <w:noProof/>
          <w:sz w:val="24"/>
          <w:szCs w:val="24"/>
        </w:rPr>
      </w:pPr>
      <w:r w:rsidRPr="00134FE2">
        <w:rPr>
          <w:rFonts w:ascii="Arial" w:hAnsi="Arial" w:cs="Arial"/>
          <w:color w:val="0D0D0D"/>
          <w:sz w:val="24"/>
          <w:szCs w:val="24"/>
          <w:shd w:val="clear" w:color="auto" w:fill="FFFFFF"/>
        </w:rPr>
        <w:t>The OHC (overhead camshaft) engine type is the most prevalent, with a total of 148 vehicles, the majority of which use gas (133 vehicles).</w:t>
      </w:r>
    </w:p>
    <w:p w14:paraId="65334E91" w14:textId="77777777" w:rsidR="006707D8" w:rsidRPr="00134FE2" w:rsidRDefault="006707D8" w:rsidP="006707D8">
      <w:pPr>
        <w:pStyle w:val="ListParagraph"/>
        <w:numPr>
          <w:ilvl w:val="0"/>
          <w:numId w:val="10"/>
        </w:numPr>
        <w:rPr>
          <w:rFonts w:ascii="Arial" w:hAnsi="Arial" w:cs="Arial"/>
          <w:noProof/>
          <w:sz w:val="24"/>
          <w:szCs w:val="24"/>
        </w:rPr>
      </w:pPr>
      <w:r w:rsidRPr="00134FE2">
        <w:rPr>
          <w:rFonts w:ascii="Arial" w:hAnsi="Arial" w:cs="Arial"/>
          <w:color w:val="0D0D0D"/>
          <w:sz w:val="24"/>
          <w:szCs w:val="24"/>
          <w:shd w:val="clear" w:color="auto" w:fill="FFFFFF"/>
        </w:rPr>
        <w:t>Some engine types, such as DOHC, DOHCV, OHCF, OHCV, and rotor, exclusively use gas.</w:t>
      </w:r>
    </w:p>
    <w:p w14:paraId="7C59F3A7" w14:textId="77777777" w:rsidR="006707D8" w:rsidRPr="00134FE2" w:rsidRDefault="006707D8" w:rsidP="006707D8">
      <w:pPr>
        <w:pStyle w:val="ListParagraph"/>
        <w:numPr>
          <w:ilvl w:val="0"/>
          <w:numId w:val="10"/>
        </w:numPr>
        <w:rPr>
          <w:rFonts w:ascii="Arial" w:hAnsi="Arial" w:cs="Arial"/>
          <w:noProof/>
          <w:sz w:val="24"/>
          <w:szCs w:val="24"/>
        </w:rPr>
      </w:pPr>
      <w:r w:rsidRPr="00134FE2">
        <w:rPr>
          <w:rFonts w:ascii="Arial" w:hAnsi="Arial" w:cs="Arial"/>
          <w:color w:val="0D0D0D"/>
          <w:sz w:val="24"/>
          <w:szCs w:val="24"/>
          <w:shd w:val="clear" w:color="auto" w:fill="FFFFFF"/>
        </w:rPr>
        <w:t>The rotor engine type is the least common, with only 4 vehicles, all using gas.</w:t>
      </w:r>
    </w:p>
    <w:p w14:paraId="21E54BD9" w14:textId="77777777" w:rsidR="006707D8" w:rsidRPr="00A15E44" w:rsidRDefault="006707D8" w:rsidP="006707D8">
      <w:pPr>
        <w:pStyle w:val="ListParagraph"/>
        <w:numPr>
          <w:ilvl w:val="0"/>
          <w:numId w:val="10"/>
        </w:numPr>
        <w:rPr>
          <w:rFonts w:ascii="Arial" w:hAnsi="Arial" w:cs="Arial"/>
          <w:color w:val="0D0D0D"/>
          <w:sz w:val="24"/>
          <w:szCs w:val="24"/>
          <w:shd w:val="clear" w:color="auto" w:fill="FFFFFF"/>
        </w:rPr>
      </w:pPr>
      <w:r w:rsidRPr="00134FE2">
        <w:rPr>
          <w:rFonts w:ascii="Arial" w:hAnsi="Arial" w:cs="Arial"/>
          <w:color w:val="0D0D0D"/>
          <w:sz w:val="24"/>
          <w:szCs w:val="24"/>
          <w:shd w:val="clear" w:color="auto" w:fill="FFFFFF"/>
        </w:rPr>
        <w:t>Across all engine types, gas is the predominant fuel, with 185 out of 205 vehicles using it.</w:t>
      </w:r>
    </w:p>
    <w:p w14:paraId="3E3CD931" w14:textId="55D1C3AF" w:rsidR="006707D8" w:rsidRPr="007E1A8C" w:rsidRDefault="006707D8" w:rsidP="007E1A8C">
      <w:pPr>
        <w:pStyle w:val="HTMLPreformatted"/>
        <w:wordWrap w:val="0"/>
        <w:spacing w:line="291" w:lineRule="atLeast"/>
        <w:textAlignment w:val="baseline"/>
        <w:rPr>
          <w:rFonts w:ascii="Arial" w:hAnsi="Arial" w:cs="Arial"/>
          <w:b/>
          <w:bCs/>
          <w:color w:val="0D0D0D"/>
          <w:sz w:val="36"/>
          <w:szCs w:val="36"/>
          <w:shd w:val="clear" w:color="auto" w:fill="FFFFFF"/>
        </w:rPr>
      </w:pPr>
      <w:r w:rsidRPr="007E1A8C">
        <w:rPr>
          <w:rFonts w:ascii="Arial" w:hAnsi="Arial" w:cs="Arial"/>
          <w:b/>
          <w:bCs/>
          <w:color w:val="0D0D0D"/>
          <w:sz w:val="36"/>
          <w:szCs w:val="36"/>
          <w:shd w:val="clear" w:color="auto" w:fill="FFFFFF"/>
        </w:rPr>
        <w:lastRenderedPageBreak/>
        <w:t xml:space="preserve">Distribution of Make based on Driving wheels: </w:t>
      </w:r>
    </w:p>
    <w:p w14:paraId="3F64FA21" w14:textId="5F514727" w:rsidR="006707D8" w:rsidRDefault="00056BB8" w:rsidP="006707D8">
      <w:pPr>
        <w:jc w:val="center"/>
        <w:rPr>
          <w:noProof/>
        </w:rPr>
      </w:pPr>
      <w:r w:rsidRPr="00056BB8">
        <w:rPr>
          <w:noProof/>
        </w:rPr>
        <w:drawing>
          <wp:inline distT="0" distB="0" distL="0" distR="0" wp14:anchorId="4C2391D6" wp14:editId="0B9EA373">
            <wp:extent cx="5220152" cy="1196444"/>
            <wp:effectExtent l="0" t="0" r="0" b="3810"/>
            <wp:docPr id="881078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78430" name=""/>
                    <pic:cNvPicPr/>
                  </pic:nvPicPr>
                  <pic:blipFill>
                    <a:blip r:embed="rId40"/>
                    <a:stretch>
                      <a:fillRect/>
                    </a:stretch>
                  </pic:blipFill>
                  <pic:spPr>
                    <a:xfrm>
                      <a:off x="0" y="0"/>
                      <a:ext cx="5220152" cy="1196444"/>
                    </a:xfrm>
                    <a:prstGeom prst="rect">
                      <a:avLst/>
                    </a:prstGeom>
                  </pic:spPr>
                </pic:pic>
              </a:graphicData>
            </a:graphic>
          </wp:inline>
        </w:drawing>
      </w:r>
    </w:p>
    <w:p w14:paraId="1FDC88DA" w14:textId="7464131C" w:rsidR="006707D8" w:rsidRDefault="00056BB8" w:rsidP="00056BB8">
      <w:pPr>
        <w:jc w:val="center"/>
        <w:rPr>
          <w:noProof/>
        </w:rPr>
      </w:pPr>
      <w:r w:rsidRPr="00056BB8">
        <w:rPr>
          <w:noProof/>
        </w:rPr>
        <w:drawing>
          <wp:inline distT="0" distB="0" distL="0" distR="0" wp14:anchorId="3E3E1ACC" wp14:editId="0DB6C559">
            <wp:extent cx="3867150" cy="5695950"/>
            <wp:effectExtent l="0" t="0" r="0" b="0"/>
            <wp:docPr id="181904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45430" name=""/>
                    <pic:cNvPicPr/>
                  </pic:nvPicPr>
                  <pic:blipFill>
                    <a:blip r:embed="rId41"/>
                    <a:stretch>
                      <a:fillRect/>
                    </a:stretch>
                  </pic:blipFill>
                  <pic:spPr>
                    <a:xfrm>
                      <a:off x="0" y="0"/>
                      <a:ext cx="3896069" cy="5738545"/>
                    </a:xfrm>
                    <a:prstGeom prst="rect">
                      <a:avLst/>
                    </a:prstGeom>
                  </pic:spPr>
                </pic:pic>
              </a:graphicData>
            </a:graphic>
          </wp:inline>
        </w:drawing>
      </w:r>
    </w:p>
    <w:p w14:paraId="6A7AC3E5" w14:textId="77777777" w:rsidR="006707D8" w:rsidRPr="00953A40" w:rsidRDefault="006707D8" w:rsidP="006707D8">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Arial" w:eastAsia="Times New Roman" w:hAnsi="Arial" w:cs="Arial"/>
          <w:color w:val="0D0D0D"/>
          <w:kern w:val="0"/>
          <w:sz w:val="24"/>
          <w:szCs w:val="24"/>
          <w:lang w:eastAsia="en-IN"/>
          <w14:ligatures w14:val="none"/>
        </w:rPr>
      </w:pPr>
      <w:r w:rsidRPr="00953A40">
        <w:rPr>
          <w:rFonts w:ascii="Arial" w:hAnsi="Arial" w:cs="Arial"/>
          <w:color w:val="0D0D0D"/>
          <w:sz w:val="24"/>
          <w:szCs w:val="24"/>
          <w:shd w:val="clear" w:color="auto" w:fill="FFFFFF"/>
        </w:rPr>
        <w:t>The Chi-Square tests indicate a highly significant relationship between car make and drive wheels.</w:t>
      </w:r>
      <w:r w:rsidRPr="00953A40">
        <w:rPr>
          <w:rFonts w:ascii="Arial" w:eastAsia="Times New Roman" w:hAnsi="Arial" w:cs="Arial"/>
          <w:color w:val="0D0D0D"/>
          <w:kern w:val="0"/>
          <w:sz w:val="24"/>
          <w:szCs w:val="24"/>
          <w:lang w:eastAsia="en-IN"/>
          <w14:ligatures w14:val="none"/>
        </w:rPr>
        <w:t xml:space="preserve"> </w:t>
      </w:r>
    </w:p>
    <w:p w14:paraId="02BA2AF2" w14:textId="77777777" w:rsidR="006707D8" w:rsidRPr="003531D3" w:rsidRDefault="006707D8" w:rsidP="006707D8">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Arial" w:eastAsia="Times New Roman" w:hAnsi="Arial" w:cs="Arial"/>
          <w:color w:val="0D0D0D"/>
          <w:kern w:val="0"/>
          <w:sz w:val="24"/>
          <w:szCs w:val="24"/>
          <w:lang w:eastAsia="en-IN"/>
          <w14:ligatures w14:val="none"/>
        </w:rPr>
      </w:pPr>
      <w:r w:rsidRPr="003531D3">
        <w:rPr>
          <w:rFonts w:ascii="Arial" w:eastAsia="Times New Roman" w:hAnsi="Arial" w:cs="Arial"/>
          <w:color w:val="0D0D0D"/>
          <w:kern w:val="0"/>
          <w:sz w:val="24"/>
          <w:szCs w:val="24"/>
          <w:lang w:eastAsia="en-IN"/>
          <w14:ligatures w14:val="none"/>
        </w:rPr>
        <w:t>FWD is the most common drive type, with 120 out of 205 vehicles having this configuration.</w:t>
      </w:r>
    </w:p>
    <w:p w14:paraId="3B0E37F7" w14:textId="77777777" w:rsidR="006707D8" w:rsidRPr="00953A40" w:rsidRDefault="006707D8" w:rsidP="006707D8">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Arial" w:eastAsia="Times New Roman" w:hAnsi="Arial" w:cs="Arial"/>
          <w:color w:val="0D0D0D"/>
          <w:kern w:val="0"/>
          <w:sz w:val="24"/>
          <w:szCs w:val="24"/>
          <w:lang w:eastAsia="en-IN"/>
          <w14:ligatures w14:val="none"/>
        </w:rPr>
      </w:pPr>
      <w:r w:rsidRPr="00953A40">
        <w:rPr>
          <w:rFonts w:ascii="Arial" w:eastAsia="Times New Roman" w:hAnsi="Arial" w:cs="Arial"/>
          <w:color w:val="0D0D0D"/>
          <w:kern w:val="0"/>
          <w:sz w:val="24"/>
          <w:szCs w:val="24"/>
          <w:lang w:eastAsia="en-IN"/>
          <w14:ligatures w14:val="none"/>
        </w:rPr>
        <w:t>Honda (13) and Mitsubishi (13) exclusively use FWD.</w:t>
      </w:r>
    </w:p>
    <w:p w14:paraId="2B85E576" w14:textId="77777777" w:rsidR="006707D8" w:rsidRPr="00953A40" w:rsidRDefault="006707D8" w:rsidP="006707D8">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Arial" w:eastAsia="Times New Roman" w:hAnsi="Arial" w:cs="Arial"/>
          <w:color w:val="0D0D0D"/>
          <w:kern w:val="0"/>
          <w:sz w:val="24"/>
          <w:szCs w:val="24"/>
          <w:lang w:eastAsia="en-IN"/>
          <w14:ligatures w14:val="none"/>
        </w:rPr>
      </w:pPr>
      <w:r w:rsidRPr="00953A40">
        <w:rPr>
          <w:rFonts w:ascii="Arial" w:eastAsia="Times New Roman" w:hAnsi="Arial" w:cs="Arial"/>
          <w:color w:val="0D0D0D"/>
          <w:kern w:val="0"/>
          <w:sz w:val="24"/>
          <w:szCs w:val="24"/>
          <w:lang w:eastAsia="en-IN"/>
          <w14:ligatures w14:val="none"/>
        </w:rPr>
        <w:t>Only a few brands like Audi (2) and Subaru (5) use 4WD, indicating its specialized application.</w:t>
      </w:r>
    </w:p>
    <w:p w14:paraId="33E67235" w14:textId="77777777" w:rsidR="006707D8" w:rsidRPr="007E1A8C" w:rsidRDefault="006707D8" w:rsidP="007E1A8C">
      <w:pPr>
        <w:pStyle w:val="HTMLPreformatted"/>
        <w:wordWrap w:val="0"/>
        <w:spacing w:line="291" w:lineRule="atLeast"/>
        <w:textAlignment w:val="baseline"/>
        <w:rPr>
          <w:rFonts w:ascii="Arial" w:hAnsi="Arial" w:cs="Arial"/>
          <w:b/>
          <w:bCs/>
          <w:color w:val="0D0D0D"/>
          <w:sz w:val="36"/>
          <w:szCs w:val="36"/>
          <w:shd w:val="clear" w:color="auto" w:fill="FFFFFF"/>
        </w:rPr>
      </w:pPr>
      <w:r w:rsidRPr="007E1A8C">
        <w:rPr>
          <w:rFonts w:ascii="Arial" w:hAnsi="Arial" w:cs="Arial"/>
          <w:b/>
          <w:bCs/>
          <w:color w:val="0D0D0D"/>
          <w:sz w:val="36"/>
          <w:szCs w:val="36"/>
          <w:shd w:val="clear" w:color="auto" w:fill="FFFFFF"/>
        </w:rPr>
        <w:lastRenderedPageBreak/>
        <w:t>Distribution of Engine-type based on Fuel-system:</w:t>
      </w:r>
    </w:p>
    <w:p w14:paraId="2AB81B52" w14:textId="217E0D52" w:rsidR="006707D8" w:rsidRDefault="006707D8" w:rsidP="006707D8">
      <w:pPr>
        <w:jc w:val="center"/>
        <w:rPr>
          <w:noProof/>
        </w:rPr>
      </w:pPr>
      <w:r w:rsidRPr="00F961A5">
        <w:rPr>
          <w:rFonts w:ascii="Arial" w:hAnsi="Arial" w:cs="Arial"/>
          <w:sz w:val="28"/>
          <w:szCs w:val="28"/>
        </w:rPr>
        <w:t xml:space="preserve"> </w:t>
      </w:r>
      <w:r w:rsidR="00056BB8" w:rsidRPr="00056BB8">
        <w:rPr>
          <w:rFonts w:ascii="Arial" w:hAnsi="Arial" w:cs="Arial"/>
          <w:noProof/>
          <w:sz w:val="28"/>
          <w:szCs w:val="28"/>
        </w:rPr>
        <w:drawing>
          <wp:inline distT="0" distB="0" distL="0" distR="0" wp14:anchorId="7BD1C818" wp14:editId="03D86165">
            <wp:extent cx="4894049" cy="1123950"/>
            <wp:effectExtent l="0" t="0" r="1905" b="0"/>
            <wp:docPr id="387216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16734" name=""/>
                    <pic:cNvPicPr/>
                  </pic:nvPicPr>
                  <pic:blipFill>
                    <a:blip r:embed="rId42"/>
                    <a:stretch>
                      <a:fillRect/>
                    </a:stretch>
                  </pic:blipFill>
                  <pic:spPr>
                    <a:xfrm>
                      <a:off x="0" y="0"/>
                      <a:ext cx="4950956" cy="1137019"/>
                    </a:xfrm>
                    <a:prstGeom prst="rect">
                      <a:avLst/>
                    </a:prstGeom>
                  </pic:spPr>
                </pic:pic>
              </a:graphicData>
            </a:graphic>
          </wp:inline>
        </w:drawing>
      </w:r>
      <w:r w:rsidRPr="00F961A5">
        <w:rPr>
          <w:noProof/>
        </w:rPr>
        <w:t xml:space="preserve">   </w:t>
      </w:r>
    </w:p>
    <w:p w14:paraId="73FCD7E0" w14:textId="77777777" w:rsidR="006707D8" w:rsidRDefault="006707D8" w:rsidP="006707D8">
      <w:pPr>
        <w:jc w:val="center"/>
        <w:rPr>
          <w:noProof/>
        </w:rPr>
      </w:pPr>
    </w:p>
    <w:p w14:paraId="097D3F65" w14:textId="6CCD6BD3" w:rsidR="006707D8" w:rsidRDefault="00056BB8" w:rsidP="00056BB8">
      <w:pPr>
        <w:jc w:val="center"/>
      </w:pPr>
      <w:r w:rsidRPr="00056BB8">
        <w:rPr>
          <w:noProof/>
        </w:rPr>
        <w:drawing>
          <wp:inline distT="0" distB="0" distL="0" distR="0" wp14:anchorId="779AC3BA" wp14:editId="02C326F8">
            <wp:extent cx="6042652" cy="2895600"/>
            <wp:effectExtent l="0" t="0" r="0" b="0"/>
            <wp:docPr id="43812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21874" name=""/>
                    <pic:cNvPicPr/>
                  </pic:nvPicPr>
                  <pic:blipFill>
                    <a:blip r:embed="rId43"/>
                    <a:stretch>
                      <a:fillRect/>
                    </a:stretch>
                  </pic:blipFill>
                  <pic:spPr>
                    <a:xfrm>
                      <a:off x="0" y="0"/>
                      <a:ext cx="6053573" cy="2900833"/>
                    </a:xfrm>
                    <a:prstGeom prst="rect">
                      <a:avLst/>
                    </a:prstGeom>
                  </pic:spPr>
                </pic:pic>
              </a:graphicData>
            </a:graphic>
          </wp:inline>
        </w:drawing>
      </w:r>
      <w:r w:rsidRPr="00056BB8">
        <w:t xml:space="preserve"> </w:t>
      </w:r>
    </w:p>
    <w:p w14:paraId="3B0D57EE" w14:textId="77777777" w:rsidR="00D07B38" w:rsidRDefault="00D07B38" w:rsidP="00056BB8">
      <w:pPr>
        <w:jc w:val="center"/>
      </w:pPr>
    </w:p>
    <w:p w14:paraId="54166D60" w14:textId="77777777" w:rsidR="00D07B38" w:rsidRPr="00056BB8" w:rsidRDefault="00D07B38" w:rsidP="00056BB8">
      <w:pPr>
        <w:jc w:val="center"/>
        <w:rPr>
          <w:noProof/>
        </w:rPr>
      </w:pPr>
    </w:p>
    <w:p w14:paraId="24F5C83B" w14:textId="77777777" w:rsidR="006707D8" w:rsidRPr="00F70E4D" w:rsidRDefault="006707D8" w:rsidP="006707D8">
      <w:pPr>
        <w:pStyle w:val="ListParagraph"/>
        <w:numPr>
          <w:ilvl w:val="0"/>
          <w:numId w:val="13"/>
        </w:numPr>
        <w:rPr>
          <w:rFonts w:ascii="Arial" w:hAnsi="Arial" w:cs="Arial"/>
          <w:sz w:val="24"/>
          <w:szCs w:val="24"/>
        </w:rPr>
      </w:pPr>
      <w:r w:rsidRPr="00F70E4D">
        <w:rPr>
          <w:rFonts w:ascii="Arial" w:hAnsi="Arial" w:cs="Arial"/>
          <w:color w:val="0D0D0D"/>
          <w:sz w:val="24"/>
          <w:szCs w:val="24"/>
          <w:shd w:val="clear" w:color="auto" w:fill="FFFFFF"/>
        </w:rPr>
        <w:t>The Pearson Chi-Square value of 211.74 with a p-value of 0.000 indicates a statistically significant relationship between engine type and fuel system.</w:t>
      </w:r>
    </w:p>
    <w:p w14:paraId="040F3E4D" w14:textId="77777777" w:rsidR="006707D8" w:rsidRPr="00F70E4D" w:rsidRDefault="006707D8" w:rsidP="006707D8">
      <w:pPr>
        <w:pStyle w:val="ListParagraph"/>
        <w:numPr>
          <w:ilvl w:val="0"/>
          <w:numId w:val="13"/>
        </w:numPr>
        <w:rPr>
          <w:rFonts w:ascii="Arial" w:hAnsi="Arial" w:cs="Arial"/>
          <w:sz w:val="24"/>
          <w:szCs w:val="24"/>
        </w:rPr>
      </w:pPr>
      <w:r w:rsidRPr="00F70E4D">
        <w:rPr>
          <w:rFonts w:ascii="Arial" w:hAnsi="Arial" w:cs="Arial"/>
          <w:color w:val="0D0D0D"/>
          <w:sz w:val="24"/>
          <w:szCs w:val="24"/>
          <w:shd w:val="clear" w:color="auto" w:fill="FFFFFF"/>
        </w:rPr>
        <w:t xml:space="preserve">The most common combination is the </w:t>
      </w:r>
      <w:r w:rsidRPr="00F70E4D">
        <w:rPr>
          <w:rStyle w:val="HTMLCode"/>
          <w:rFonts w:ascii="Arial" w:eastAsiaTheme="majorEastAsia" w:hAnsi="Arial" w:cs="Arial"/>
          <w:color w:val="0D0D0D"/>
          <w:sz w:val="24"/>
          <w:szCs w:val="24"/>
          <w:bdr w:val="single" w:sz="2" w:space="0" w:color="E3E3E3" w:frame="1"/>
          <w:shd w:val="clear" w:color="auto" w:fill="FFFFFF"/>
        </w:rPr>
        <w:t>ohc</w:t>
      </w:r>
      <w:r w:rsidRPr="00F70E4D">
        <w:rPr>
          <w:rFonts w:ascii="Arial" w:hAnsi="Arial" w:cs="Arial"/>
          <w:color w:val="0D0D0D"/>
          <w:sz w:val="24"/>
          <w:szCs w:val="24"/>
          <w:shd w:val="clear" w:color="auto" w:fill="FFFFFF"/>
        </w:rPr>
        <w:t xml:space="preserve"> (overhead cam) engine type with the </w:t>
      </w:r>
      <w:r w:rsidRPr="00F70E4D">
        <w:rPr>
          <w:rStyle w:val="HTMLCode"/>
          <w:rFonts w:ascii="Arial" w:eastAsiaTheme="majorEastAsia" w:hAnsi="Arial" w:cs="Arial"/>
          <w:color w:val="0D0D0D"/>
          <w:sz w:val="24"/>
          <w:szCs w:val="24"/>
          <w:bdr w:val="single" w:sz="2" w:space="0" w:color="E3E3E3" w:frame="1"/>
          <w:shd w:val="clear" w:color="auto" w:fill="FFFFFF"/>
        </w:rPr>
        <w:t>mpfi</w:t>
      </w:r>
      <w:r w:rsidRPr="00F70E4D">
        <w:rPr>
          <w:rFonts w:ascii="Arial" w:hAnsi="Arial" w:cs="Arial"/>
          <w:color w:val="0D0D0D"/>
          <w:sz w:val="24"/>
          <w:szCs w:val="24"/>
          <w:shd w:val="clear" w:color="auto" w:fill="FFFFFF"/>
        </w:rPr>
        <w:t xml:space="preserve"> (multi-point fuel injection) fuel system.</w:t>
      </w:r>
    </w:p>
    <w:p w14:paraId="57D5D2A8" w14:textId="77777777" w:rsidR="006707D8" w:rsidRPr="00F70E4D" w:rsidRDefault="006707D8" w:rsidP="006707D8">
      <w:pPr>
        <w:pStyle w:val="ListParagraph"/>
        <w:numPr>
          <w:ilvl w:val="0"/>
          <w:numId w:val="13"/>
        </w:numPr>
        <w:rPr>
          <w:rFonts w:ascii="Arial" w:hAnsi="Arial" w:cs="Arial"/>
          <w:sz w:val="24"/>
          <w:szCs w:val="24"/>
        </w:rPr>
      </w:pPr>
      <w:r w:rsidRPr="00F70E4D">
        <w:rPr>
          <w:rFonts w:ascii="Arial" w:hAnsi="Arial" w:cs="Arial"/>
          <w:color w:val="0D0D0D"/>
          <w:sz w:val="24"/>
          <w:szCs w:val="24"/>
          <w:shd w:val="clear" w:color="auto" w:fill="FFFFFF"/>
        </w:rPr>
        <w:t xml:space="preserve">The 4BBL (four-barrel carburettor) fuel system is very rare, with only 3 instances, all associated with the </w:t>
      </w:r>
      <w:r w:rsidRPr="00F70E4D">
        <w:rPr>
          <w:rStyle w:val="HTMLCode"/>
          <w:rFonts w:ascii="Arial" w:eastAsiaTheme="majorEastAsia" w:hAnsi="Arial" w:cs="Arial"/>
          <w:color w:val="0D0D0D"/>
          <w:sz w:val="24"/>
          <w:szCs w:val="24"/>
          <w:bdr w:val="single" w:sz="2" w:space="0" w:color="E3E3E3" w:frame="1"/>
          <w:shd w:val="clear" w:color="auto" w:fill="FFFFFF"/>
        </w:rPr>
        <w:t>rotor</w:t>
      </w:r>
      <w:r w:rsidRPr="00F70E4D">
        <w:rPr>
          <w:rFonts w:ascii="Arial" w:hAnsi="Arial" w:cs="Arial"/>
          <w:color w:val="0D0D0D"/>
          <w:sz w:val="24"/>
          <w:szCs w:val="24"/>
          <w:shd w:val="clear" w:color="auto" w:fill="FFFFFF"/>
        </w:rPr>
        <w:t xml:space="preserve"> engine type.</w:t>
      </w:r>
    </w:p>
    <w:p w14:paraId="40FF6A32" w14:textId="77777777" w:rsidR="006707D8" w:rsidRPr="00F70E4D" w:rsidRDefault="006707D8" w:rsidP="006707D8">
      <w:pPr>
        <w:pStyle w:val="ListParagraph"/>
        <w:numPr>
          <w:ilvl w:val="0"/>
          <w:numId w:val="13"/>
        </w:numPr>
        <w:rPr>
          <w:rFonts w:ascii="Arial" w:hAnsi="Arial" w:cs="Arial"/>
          <w:sz w:val="24"/>
          <w:szCs w:val="24"/>
        </w:rPr>
      </w:pPr>
      <w:r w:rsidRPr="00F70E4D">
        <w:rPr>
          <w:rFonts w:ascii="Arial" w:hAnsi="Arial" w:cs="Arial"/>
          <w:color w:val="0D0D0D"/>
          <w:sz w:val="24"/>
          <w:szCs w:val="24"/>
          <w:shd w:val="clear" w:color="auto" w:fill="FFFFFF"/>
        </w:rPr>
        <w:t xml:space="preserve">The </w:t>
      </w:r>
      <w:r w:rsidRPr="00F70E4D">
        <w:rPr>
          <w:rStyle w:val="HTMLCode"/>
          <w:rFonts w:ascii="Arial" w:eastAsiaTheme="majorEastAsia" w:hAnsi="Arial" w:cs="Arial"/>
          <w:color w:val="0D0D0D"/>
          <w:sz w:val="24"/>
          <w:szCs w:val="24"/>
          <w:bdr w:val="single" w:sz="2" w:space="0" w:color="E3E3E3" w:frame="1"/>
          <w:shd w:val="clear" w:color="auto" w:fill="FFFFFF"/>
        </w:rPr>
        <w:t>ohcf</w:t>
      </w:r>
      <w:r w:rsidRPr="00F70E4D">
        <w:rPr>
          <w:rFonts w:ascii="Arial" w:hAnsi="Arial" w:cs="Arial"/>
          <w:color w:val="0D0D0D"/>
          <w:sz w:val="24"/>
          <w:szCs w:val="24"/>
          <w:shd w:val="clear" w:color="auto" w:fill="FFFFFF"/>
        </w:rPr>
        <w:t xml:space="preserve"> (overhead camshaft with forced induction) engine type is primarily paired with 2bbl and mpfi systems, indicating specific fuel system preferences for this engine type.</w:t>
      </w:r>
    </w:p>
    <w:p w14:paraId="2199E0F9" w14:textId="77777777" w:rsidR="006707D8" w:rsidRDefault="006707D8" w:rsidP="006707D8">
      <w:pPr>
        <w:pStyle w:val="ListParagraph"/>
        <w:numPr>
          <w:ilvl w:val="0"/>
          <w:numId w:val="13"/>
        </w:numPr>
        <w:rPr>
          <w:rFonts w:ascii="Arial" w:hAnsi="Arial" w:cs="Arial"/>
          <w:color w:val="0D0D0D"/>
          <w:sz w:val="24"/>
          <w:szCs w:val="24"/>
          <w:shd w:val="clear" w:color="auto" w:fill="FFFFFF"/>
        </w:rPr>
      </w:pPr>
      <w:r w:rsidRPr="00F70E4D">
        <w:rPr>
          <w:rFonts w:ascii="Arial" w:hAnsi="Arial" w:cs="Arial"/>
          <w:color w:val="0D0D0D"/>
          <w:sz w:val="24"/>
          <w:szCs w:val="24"/>
          <w:shd w:val="clear" w:color="auto" w:fill="FFFFFF"/>
        </w:rPr>
        <w:t xml:space="preserve">The </w:t>
      </w:r>
      <w:r w:rsidRPr="00F70E4D">
        <w:rPr>
          <w:rStyle w:val="HTMLCode"/>
          <w:rFonts w:ascii="Arial" w:eastAsiaTheme="majorEastAsia" w:hAnsi="Arial" w:cs="Arial"/>
          <w:color w:val="0D0D0D"/>
          <w:sz w:val="24"/>
          <w:szCs w:val="24"/>
          <w:bdr w:val="single" w:sz="2" w:space="0" w:color="E3E3E3" w:frame="1"/>
          <w:shd w:val="clear" w:color="auto" w:fill="FFFFFF"/>
        </w:rPr>
        <w:t>mpfi</w:t>
      </w:r>
      <w:r w:rsidRPr="00F70E4D">
        <w:rPr>
          <w:rFonts w:ascii="Arial" w:hAnsi="Arial" w:cs="Arial"/>
          <w:color w:val="0D0D0D"/>
          <w:sz w:val="24"/>
          <w:szCs w:val="24"/>
          <w:shd w:val="clear" w:color="auto" w:fill="FFFFFF"/>
        </w:rPr>
        <w:t xml:space="preserve"> fuel system is the most frequently used across different engine types, with 94 instances.</w:t>
      </w:r>
    </w:p>
    <w:p w14:paraId="69FA91C2" w14:textId="77777777" w:rsidR="00D07B38" w:rsidRDefault="00D07B38" w:rsidP="007E1A8C">
      <w:pPr>
        <w:pStyle w:val="HTMLPreformatted"/>
        <w:wordWrap w:val="0"/>
        <w:spacing w:line="291" w:lineRule="atLeast"/>
        <w:textAlignment w:val="baseline"/>
        <w:rPr>
          <w:rFonts w:ascii="Arial" w:hAnsi="Arial" w:cs="Arial"/>
          <w:b/>
          <w:bCs/>
          <w:color w:val="0D0D0D"/>
          <w:sz w:val="36"/>
          <w:szCs w:val="36"/>
          <w:shd w:val="clear" w:color="auto" w:fill="FFFFFF"/>
        </w:rPr>
      </w:pPr>
    </w:p>
    <w:p w14:paraId="15C83738" w14:textId="77777777" w:rsidR="00D07B38" w:rsidRDefault="00D07B38" w:rsidP="007E1A8C">
      <w:pPr>
        <w:pStyle w:val="HTMLPreformatted"/>
        <w:wordWrap w:val="0"/>
        <w:spacing w:line="291" w:lineRule="atLeast"/>
        <w:textAlignment w:val="baseline"/>
        <w:rPr>
          <w:rFonts w:ascii="Arial" w:hAnsi="Arial" w:cs="Arial"/>
          <w:b/>
          <w:bCs/>
          <w:color w:val="0D0D0D"/>
          <w:sz w:val="36"/>
          <w:szCs w:val="36"/>
          <w:shd w:val="clear" w:color="auto" w:fill="FFFFFF"/>
        </w:rPr>
      </w:pPr>
    </w:p>
    <w:p w14:paraId="0B5F8956" w14:textId="77777777" w:rsidR="00D07B38" w:rsidRDefault="00D07B38" w:rsidP="007E1A8C">
      <w:pPr>
        <w:pStyle w:val="HTMLPreformatted"/>
        <w:wordWrap w:val="0"/>
        <w:spacing w:line="291" w:lineRule="atLeast"/>
        <w:textAlignment w:val="baseline"/>
        <w:rPr>
          <w:rFonts w:ascii="Arial" w:hAnsi="Arial" w:cs="Arial"/>
          <w:b/>
          <w:bCs/>
          <w:color w:val="0D0D0D"/>
          <w:sz w:val="36"/>
          <w:szCs w:val="36"/>
          <w:shd w:val="clear" w:color="auto" w:fill="FFFFFF"/>
        </w:rPr>
      </w:pPr>
    </w:p>
    <w:p w14:paraId="3ADB7B5F" w14:textId="6EAB5ED2" w:rsidR="006707D8" w:rsidRPr="007E1A8C" w:rsidRDefault="006707D8" w:rsidP="007E1A8C">
      <w:pPr>
        <w:pStyle w:val="HTMLPreformatted"/>
        <w:wordWrap w:val="0"/>
        <w:spacing w:line="291" w:lineRule="atLeast"/>
        <w:textAlignment w:val="baseline"/>
        <w:rPr>
          <w:rFonts w:ascii="Arial" w:hAnsi="Arial" w:cs="Arial"/>
          <w:b/>
          <w:bCs/>
          <w:color w:val="0D0D0D"/>
          <w:sz w:val="36"/>
          <w:szCs w:val="36"/>
          <w:shd w:val="clear" w:color="auto" w:fill="FFFFFF"/>
        </w:rPr>
      </w:pPr>
      <w:r w:rsidRPr="007E1A8C">
        <w:rPr>
          <w:rFonts w:ascii="Arial" w:hAnsi="Arial" w:cs="Arial"/>
          <w:b/>
          <w:bCs/>
          <w:color w:val="0D0D0D"/>
          <w:sz w:val="36"/>
          <w:szCs w:val="36"/>
          <w:shd w:val="clear" w:color="auto" w:fill="FFFFFF"/>
        </w:rPr>
        <w:lastRenderedPageBreak/>
        <w:t>Distribution of Body-style based on Number of</w:t>
      </w:r>
      <w:r w:rsidR="00D07B38">
        <w:rPr>
          <w:rFonts w:ascii="Arial" w:hAnsi="Arial" w:cs="Arial"/>
          <w:b/>
          <w:bCs/>
          <w:color w:val="0D0D0D"/>
          <w:sz w:val="36"/>
          <w:szCs w:val="36"/>
          <w:shd w:val="clear" w:color="auto" w:fill="FFFFFF"/>
        </w:rPr>
        <w:t xml:space="preserve"> </w:t>
      </w:r>
      <w:r w:rsidRPr="007E1A8C">
        <w:rPr>
          <w:rFonts w:ascii="Arial" w:hAnsi="Arial" w:cs="Arial"/>
          <w:b/>
          <w:bCs/>
          <w:color w:val="0D0D0D"/>
          <w:sz w:val="36"/>
          <w:szCs w:val="36"/>
          <w:shd w:val="clear" w:color="auto" w:fill="FFFFFF"/>
        </w:rPr>
        <w:t xml:space="preserve">doors:    </w:t>
      </w:r>
    </w:p>
    <w:p w14:paraId="1118C248" w14:textId="77777777" w:rsidR="006707D8" w:rsidRDefault="006707D8" w:rsidP="006707D8">
      <w:pPr>
        <w:rPr>
          <w:noProof/>
        </w:rPr>
      </w:pPr>
    </w:p>
    <w:p w14:paraId="7DE204AB" w14:textId="5717A188" w:rsidR="006707D8" w:rsidRPr="009C4197" w:rsidRDefault="002627F9" w:rsidP="002627F9">
      <w:pPr>
        <w:rPr>
          <w:noProof/>
        </w:rPr>
      </w:pPr>
      <w:r w:rsidRPr="002627F9">
        <w:rPr>
          <w:noProof/>
        </w:rPr>
        <w:drawing>
          <wp:inline distT="0" distB="0" distL="0" distR="0" wp14:anchorId="66943150" wp14:editId="5E34BBA7">
            <wp:extent cx="3749365" cy="876376"/>
            <wp:effectExtent l="0" t="0" r="3810" b="0"/>
            <wp:docPr id="162199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92249" name=""/>
                    <pic:cNvPicPr/>
                  </pic:nvPicPr>
                  <pic:blipFill>
                    <a:blip r:embed="rId44"/>
                    <a:stretch>
                      <a:fillRect/>
                    </a:stretch>
                  </pic:blipFill>
                  <pic:spPr>
                    <a:xfrm>
                      <a:off x="0" y="0"/>
                      <a:ext cx="3749365" cy="876376"/>
                    </a:xfrm>
                    <a:prstGeom prst="rect">
                      <a:avLst/>
                    </a:prstGeom>
                  </pic:spPr>
                </pic:pic>
              </a:graphicData>
            </a:graphic>
          </wp:inline>
        </w:drawing>
      </w:r>
      <w:r w:rsidRPr="002627F9">
        <w:rPr>
          <w:noProof/>
        </w:rPr>
        <w:drawing>
          <wp:inline distT="0" distB="0" distL="0" distR="0" wp14:anchorId="1A098AF5" wp14:editId="726BF987">
            <wp:extent cx="1943100" cy="1943100"/>
            <wp:effectExtent l="0" t="0" r="0" b="0"/>
            <wp:docPr id="48575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51899" name=""/>
                    <pic:cNvPicPr/>
                  </pic:nvPicPr>
                  <pic:blipFill>
                    <a:blip r:embed="rId45"/>
                    <a:stretch>
                      <a:fillRect/>
                    </a:stretch>
                  </pic:blipFill>
                  <pic:spPr>
                    <a:xfrm>
                      <a:off x="0" y="0"/>
                      <a:ext cx="1943267" cy="1943267"/>
                    </a:xfrm>
                    <a:prstGeom prst="rect">
                      <a:avLst/>
                    </a:prstGeom>
                  </pic:spPr>
                </pic:pic>
              </a:graphicData>
            </a:graphic>
          </wp:inline>
        </w:drawing>
      </w:r>
      <w:r w:rsidR="006707D8" w:rsidRPr="00090B05">
        <w:rPr>
          <w:noProof/>
          <w:color w:val="FFFFFF" w:themeColor="background1"/>
        </w:rPr>
        <w:t>f</w:t>
      </w:r>
    </w:p>
    <w:p w14:paraId="62D9FD05" w14:textId="53EB341E" w:rsidR="006707D8" w:rsidRPr="00090B05" w:rsidRDefault="002627F9" w:rsidP="006707D8">
      <w:pPr>
        <w:jc w:val="right"/>
        <w:rPr>
          <w:rFonts w:ascii="Arial" w:hAnsi="Arial" w:cs="Arial"/>
          <w:sz w:val="24"/>
          <w:szCs w:val="24"/>
        </w:rPr>
      </w:pPr>
      <w:r>
        <w:rPr>
          <w:noProof/>
        </w:rPr>
        <w:drawing>
          <wp:inline distT="0" distB="0" distL="0" distR="0" wp14:anchorId="0358C01D" wp14:editId="46E82BF5">
            <wp:extent cx="5151120" cy="4145280"/>
            <wp:effectExtent l="0" t="0" r="0" b="7620"/>
            <wp:docPr id="150366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1120" cy="4145280"/>
                    </a:xfrm>
                    <a:prstGeom prst="rect">
                      <a:avLst/>
                    </a:prstGeom>
                    <a:noFill/>
                    <a:ln>
                      <a:noFill/>
                    </a:ln>
                  </pic:spPr>
                </pic:pic>
              </a:graphicData>
            </a:graphic>
          </wp:inline>
        </w:drawing>
      </w:r>
    </w:p>
    <w:p w14:paraId="5FCC8E0B" w14:textId="77777777" w:rsidR="006707D8" w:rsidRPr="004728F8" w:rsidRDefault="006707D8" w:rsidP="006707D8">
      <w:pPr>
        <w:pStyle w:val="ListParagraph"/>
        <w:numPr>
          <w:ilvl w:val="0"/>
          <w:numId w:val="2"/>
        </w:numPr>
        <w:rPr>
          <w:rFonts w:ascii="Arial" w:hAnsi="Arial" w:cs="Arial"/>
          <w:sz w:val="24"/>
          <w:szCs w:val="24"/>
        </w:rPr>
      </w:pPr>
      <w:r w:rsidRPr="004728F8">
        <w:rPr>
          <w:rFonts w:ascii="Arial" w:hAnsi="Arial" w:cs="Arial"/>
          <w:color w:val="0D0D0D"/>
          <w:sz w:val="24"/>
          <w:szCs w:val="24"/>
          <w:shd w:val="clear" w:color="auto" w:fill="FFFFFF"/>
        </w:rPr>
        <w:t>There are more cars with four doors (116) compared to those with two doors (89).</w:t>
      </w:r>
    </w:p>
    <w:p w14:paraId="4572250C" w14:textId="77777777" w:rsidR="006707D8" w:rsidRPr="007E677B" w:rsidRDefault="006707D8" w:rsidP="006707D8">
      <w:pPr>
        <w:pStyle w:val="ListParagraph"/>
        <w:numPr>
          <w:ilvl w:val="0"/>
          <w:numId w:val="2"/>
        </w:numPr>
        <w:rPr>
          <w:rFonts w:ascii="Arial" w:hAnsi="Arial" w:cs="Arial"/>
          <w:sz w:val="24"/>
          <w:szCs w:val="24"/>
        </w:rPr>
      </w:pPr>
      <w:r w:rsidRPr="007E677B">
        <w:rPr>
          <w:rFonts w:ascii="Arial" w:hAnsi="Arial" w:cs="Arial"/>
          <w:color w:val="0D0D0D"/>
          <w:sz w:val="24"/>
          <w:szCs w:val="24"/>
          <w:shd w:val="clear" w:color="auto" w:fill="FFFFFF"/>
        </w:rPr>
        <w:t>Most sedans have four doors (81 out of 96), indicating that sedans are typically designed with four doors to accommodate more passengers comfortably.</w:t>
      </w:r>
    </w:p>
    <w:p w14:paraId="47040A29" w14:textId="77777777" w:rsidR="006707D8" w:rsidRPr="007E677B" w:rsidRDefault="006707D8" w:rsidP="006707D8">
      <w:pPr>
        <w:pStyle w:val="ListParagraph"/>
        <w:numPr>
          <w:ilvl w:val="0"/>
          <w:numId w:val="2"/>
        </w:numPr>
        <w:rPr>
          <w:rFonts w:ascii="Arial" w:hAnsi="Arial" w:cs="Arial"/>
          <w:sz w:val="24"/>
          <w:szCs w:val="24"/>
        </w:rPr>
      </w:pPr>
      <w:r w:rsidRPr="007E677B">
        <w:rPr>
          <w:rFonts w:ascii="Arial" w:hAnsi="Arial" w:cs="Arial"/>
          <w:color w:val="0D0D0D"/>
          <w:sz w:val="24"/>
          <w:szCs w:val="24"/>
          <w:shd w:val="clear" w:color="auto" w:fill="FFFFFF"/>
        </w:rPr>
        <w:t>There are no convertibles or hardtops with four doors.</w:t>
      </w:r>
    </w:p>
    <w:p w14:paraId="76384CEF" w14:textId="50A5D8A9" w:rsidR="00A15E44" w:rsidRPr="00BC1473" w:rsidRDefault="006707D8" w:rsidP="006707D8">
      <w:pPr>
        <w:pStyle w:val="ListParagraph"/>
        <w:numPr>
          <w:ilvl w:val="0"/>
          <w:numId w:val="2"/>
        </w:numPr>
        <w:rPr>
          <w:rFonts w:ascii="Arial" w:hAnsi="Arial" w:cs="Arial"/>
          <w:color w:val="0D0D0D"/>
          <w:sz w:val="24"/>
          <w:szCs w:val="24"/>
          <w:shd w:val="clear" w:color="auto" w:fill="FFFFFF"/>
        </w:rPr>
      </w:pPr>
      <w:r w:rsidRPr="007E677B">
        <w:rPr>
          <w:rFonts w:ascii="Arial" w:hAnsi="Arial" w:cs="Arial"/>
          <w:color w:val="0D0D0D"/>
          <w:sz w:val="24"/>
          <w:szCs w:val="24"/>
          <w:shd w:val="clear" w:color="auto" w:fill="FFFFFF"/>
        </w:rPr>
        <w:t>All wagons in the dataset have four doors (25 out of 25)</w:t>
      </w:r>
      <w:r>
        <w:rPr>
          <w:rFonts w:ascii="Arial" w:hAnsi="Arial" w:cs="Arial"/>
          <w:color w:val="0D0D0D"/>
          <w:sz w:val="24"/>
          <w:szCs w:val="24"/>
          <w:shd w:val="clear" w:color="auto" w:fill="FFFFFF"/>
        </w:rPr>
        <w:t>.</w:t>
      </w:r>
    </w:p>
    <w:tbl>
      <w:tblPr>
        <w:tblpPr w:leftFromText="180" w:rightFromText="180" w:vertAnchor="text" w:horzAnchor="margin" w:tblpY="937"/>
        <w:tblW w:w="10015" w:type="dxa"/>
        <w:tblLook w:val="04A0" w:firstRow="1" w:lastRow="0" w:firstColumn="1" w:lastColumn="0" w:noHBand="0" w:noVBand="1"/>
      </w:tblPr>
      <w:tblGrid>
        <w:gridCol w:w="1903"/>
        <w:gridCol w:w="6290"/>
        <w:gridCol w:w="1597"/>
        <w:gridCol w:w="225"/>
      </w:tblGrid>
      <w:tr w:rsidR="0045194B" w:rsidRPr="00A15E44" w14:paraId="62A9BC28" w14:textId="77777777" w:rsidTr="0045194B">
        <w:trPr>
          <w:gridAfter w:val="1"/>
          <w:wAfter w:w="225" w:type="dxa"/>
          <w:trHeight w:val="450"/>
        </w:trPr>
        <w:tc>
          <w:tcPr>
            <w:tcW w:w="9790" w:type="dxa"/>
            <w:gridSpan w:val="3"/>
            <w:vMerge w:val="restart"/>
            <w:tcBorders>
              <w:top w:val="nil"/>
              <w:left w:val="nil"/>
              <w:bottom w:val="nil"/>
              <w:right w:val="nil"/>
            </w:tcBorders>
            <w:shd w:val="clear" w:color="auto" w:fill="auto"/>
            <w:noWrap/>
            <w:vAlign w:val="bottom"/>
            <w:hideMark/>
          </w:tcPr>
          <w:p w14:paraId="0174388A" w14:textId="77777777" w:rsidR="0045194B" w:rsidRPr="000234A1" w:rsidRDefault="0045194B" w:rsidP="0045194B">
            <w:pPr>
              <w:spacing w:after="0" w:line="240" w:lineRule="auto"/>
              <w:jc w:val="center"/>
              <w:rPr>
                <w:rFonts w:ascii="Aptos Narrow" w:eastAsia="Times New Roman" w:hAnsi="Aptos Narrow" w:cs="Times New Roman"/>
                <w:b/>
                <w:bCs/>
                <w:color w:val="000000"/>
                <w:kern w:val="0"/>
                <w:lang w:eastAsia="en-IN"/>
                <w14:ligatures w14:val="none"/>
              </w:rPr>
            </w:pPr>
            <w:r w:rsidRPr="000234A1">
              <w:rPr>
                <w:rFonts w:ascii="Aptos Narrow" w:eastAsia="Times New Roman" w:hAnsi="Aptos Narrow" w:cs="Times New Roman"/>
                <w:b/>
                <w:bCs/>
                <w:color w:val="000000"/>
                <w:kern w:val="0"/>
                <w:lang w:eastAsia="en-IN"/>
                <w14:ligatures w14:val="none"/>
              </w:rPr>
              <w:lastRenderedPageBreak/>
              <w:t>t-Test: Two-Sample Assuming Equal Variances</w:t>
            </w:r>
          </w:p>
        </w:tc>
      </w:tr>
      <w:tr w:rsidR="0045194B" w:rsidRPr="00A15E44" w14:paraId="19EE2EC2" w14:textId="77777777" w:rsidTr="0045194B">
        <w:trPr>
          <w:trHeight w:val="155"/>
        </w:trPr>
        <w:tc>
          <w:tcPr>
            <w:tcW w:w="9790" w:type="dxa"/>
            <w:gridSpan w:val="3"/>
            <w:vMerge/>
            <w:tcBorders>
              <w:top w:val="nil"/>
              <w:left w:val="nil"/>
              <w:right w:val="nil"/>
            </w:tcBorders>
            <w:vAlign w:val="center"/>
            <w:hideMark/>
          </w:tcPr>
          <w:p w14:paraId="24A422F3" w14:textId="77777777" w:rsidR="0045194B" w:rsidRPr="00A15E44" w:rsidRDefault="0045194B" w:rsidP="0045194B">
            <w:pPr>
              <w:spacing w:after="0" w:line="240" w:lineRule="auto"/>
              <w:rPr>
                <w:rFonts w:ascii="Aptos Narrow" w:eastAsia="Times New Roman" w:hAnsi="Aptos Narrow" w:cs="Times New Roman"/>
                <w:color w:val="000000"/>
                <w:kern w:val="0"/>
                <w:lang w:eastAsia="en-IN"/>
                <w14:ligatures w14:val="none"/>
              </w:rPr>
            </w:pPr>
          </w:p>
        </w:tc>
        <w:tc>
          <w:tcPr>
            <w:tcW w:w="225" w:type="dxa"/>
            <w:tcBorders>
              <w:top w:val="nil"/>
              <w:left w:val="nil"/>
              <w:bottom w:val="nil"/>
              <w:right w:val="nil"/>
            </w:tcBorders>
            <w:shd w:val="clear" w:color="auto" w:fill="auto"/>
            <w:noWrap/>
            <w:vAlign w:val="bottom"/>
            <w:hideMark/>
          </w:tcPr>
          <w:p w14:paraId="47DD901B" w14:textId="77777777" w:rsidR="0045194B" w:rsidRPr="00A15E44" w:rsidRDefault="0045194B" w:rsidP="0045194B">
            <w:pPr>
              <w:spacing w:after="0" w:line="240" w:lineRule="auto"/>
              <w:jc w:val="center"/>
              <w:rPr>
                <w:rFonts w:ascii="Aptos Narrow" w:eastAsia="Times New Roman" w:hAnsi="Aptos Narrow" w:cs="Times New Roman"/>
                <w:color w:val="000000"/>
                <w:kern w:val="0"/>
                <w:lang w:eastAsia="en-IN"/>
                <w14:ligatures w14:val="none"/>
              </w:rPr>
            </w:pPr>
          </w:p>
        </w:tc>
      </w:tr>
      <w:tr w:rsidR="0045194B" w:rsidRPr="00A15E44" w14:paraId="665D7C4A" w14:textId="77777777" w:rsidTr="0045194B">
        <w:trPr>
          <w:trHeight w:val="155"/>
        </w:trPr>
        <w:tc>
          <w:tcPr>
            <w:tcW w:w="1903" w:type="dxa"/>
            <w:shd w:val="clear" w:color="auto" w:fill="auto"/>
            <w:noWrap/>
            <w:vAlign w:val="bottom"/>
          </w:tcPr>
          <w:p w14:paraId="61847EDF" w14:textId="77777777" w:rsidR="0045194B" w:rsidRPr="00A15E44" w:rsidRDefault="0045194B" w:rsidP="0045194B">
            <w:pPr>
              <w:spacing w:after="0" w:line="240" w:lineRule="auto"/>
              <w:jc w:val="center"/>
              <w:rPr>
                <w:rFonts w:ascii="Aptos Narrow" w:eastAsia="Times New Roman" w:hAnsi="Aptos Narrow" w:cs="Times New Roman"/>
                <w:i/>
                <w:iCs/>
                <w:color w:val="000000"/>
                <w:kern w:val="0"/>
                <w:lang w:eastAsia="en-IN"/>
                <w14:ligatures w14:val="none"/>
              </w:rPr>
            </w:pPr>
          </w:p>
        </w:tc>
        <w:tc>
          <w:tcPr>
            <w:tcW w:w="6290" w:type="dxa"/>
            <w:shd w:val="clear" w:color="auto" w:fill="auto"/>
            <w:noWrap/>
            <w:vAlign w:val="bottom"/>
          </w:tcPr>
          <w:p w14:paraId="33042C45" w14:textId="77777777" w:rsidR="0045194B" w:rsidRPr="00A15E44" w:rsidRDefault="0045194B" w:rsidP="000234A1">
            <w:pPr>
              <w:spacing w:after="0" w:line="240" w:lineRule="auto"/>
              <w:rPr>
                <w:rFonts w:ascii="Aptos Narrow" w:eastAsia="Times New Roman" w:hAnsi="Aptos Narrow" w:cs="Times New Roman"/>
                <w:color w:val="000000"/>
                <w:kern w:val="0"/>
                <w:lang w:eastAsia="en-IN"/>
                <w14:ligatures w14:val="none"/>
              </w:rPr>
            </w:pPr>
          </w:p>
        </w:tc>
        <w:tc>
          <w:tcPr>
            <w:tcW w:w="1597" w:type="dxa"/>
            <w:shd w:val="clear" w:color="auto" w:fill="auto"/>
            <w:noWrap/>
            <w:vAlign w:val="bottom"/>
          </w:tcPr>
          <w:p w14:paraId="42232530" w14:textId="77777777" w:rsidR="0045194B" w:rsidRPr="00A15E44" w:rsidRDefault="0045194B" w:rsidP="0045194B">
            <w:pPr>
              <w:spacing w:after="0" w:line="240" w:lineRule="auto"/>
              <w:jc w:val="center"/>
              <w:rPr>
                <w:rFonts w:ascii="Aptos Narrow" w:eastAsia="Times New Roman" w:hAnsi="Aptos Narrow" w:cs="Times New Roman"/>
                <w:color w:val="000000"/>
                <w:kern w:val="0"/>
                <w:lang w:eastAsia="en-IN"/>
                <w14:ligatures w14:val="none"/>
              </w:rPr>
            </w:pPr>
          </w:p>
        </w:tc>
        <w:tc>
          <w:tcPr>
            <w:tcW w:w="225" w:type="dxa"/>
            <w:tcBorders>
              <w:left w:val="nil"/>
            </w:tcBorders>
            <w:vAlign w:val="center"/>
          </w:tcPr>
          <w:p w14:paraId="59567F46" w14:textId="77777777" w:rsidR="0045194B" w:rsidRPr="00A15E44" w:rsidRDefault="0045194B" w:rsidP="0045194B">
            <w:pPr>
              <w:spacing w:after="0" w:line="240" w:lineRule="auto"/>
              <w:rPr>
                <w:rFonts w:ascii="Times New Roman" w:eastAsia="Times New Roman" w:hAnsi="Times New Roman" w:cs="Times New Roman"/>
                <w:kern w:val="0"/>
                <w:sz w:val="20"/>
                <w:szCs w:val="20"/>
                <w:lang w:eastAsia="en-IN"/>
                <w14:ligatures w14:val="none"/>
              </w:rPr>
            </w:pPr>
          </w:p>
        </w:tc>
      </w:tr>
      <w:tr w:rsidR="0045194B" w:rsidRPr="00A15E44" w14:paraId="0A62C13B" w14:textId="77777777" w:rsidTr="0045194B">
        <w:trPr>
          <w:trHeight w:val="155"/>
        </w:trPr>
        <w:tc>
          <w:tcPr>
            <w:tcW w:w="1903" w:type="dxa"/>
            <w:tcBorders>
              <w:top w:val="nil"/>
            </w:tcBorders>
            <w:shd w:val="clear" w:color="auto" w:fill="auto"/>
            <w:noWrap/>
            <w:vAlign w:val="bottom"/>
          </w:tcPr>
          <w:p w14:paraId="2B76173F" w14:textId="77777777" w:rsidR="0045194B" w:rsidRPr="00A15E44" w:rsidRDefault="0045194B" w:rsidP="0045194B">
            <w:pPr>
              <w:spacing w:after="0" w:line="240" w:lineRule="auto"/>
              <w:rPr>
                <w:rFonts w:ascii="Aptos Narrow" w:eastAsia="Times New Roman" w:hAnsi="Aptos Narrow" w:cs="Times New Roman"/>
                <w:color w:val="000000"/>
                <w:kern w:val="0"/>
                <w:lang w:eastAsia="en-IN"/>
                <w14:ligatures w14:val="none"/>
              </w:rPr>
            </w:pPr>
          </w:p>
        </w:tc>
        <w:tc>
          <w:tcPr>
            <w:tcW w:w="6290" w:type="dxa"/>
            <w:tcBorders>
              <w:top w:val="nil"/>
            </w:tcBorders>
            <w:shd w:val="clear" w:color="auto" w:fill="auto"/>
            <w:noWrap/>
            <w:vAlign w:val="bottom"/>
          </w:tcPr>
          <w:p w14:paraId="6C66A918" w14:textId="77777777" w:rsidR="0045194B" w:rsidRPr="00A15E44" w:rsidRDefault="0045194B" w:rsidP="0045194B">
            <w:pPr>
              <w:spacing w:after="0" w:line="240" w:lineRule="auto"/>
              <w:jc w:val="center"/>
              <w:rPr>
                <w:rFonts w:ascii="Aptos Narrow" w:eastAsia="Times New Roman" w:hAnsi="Aptos Narrow" w:cs="Times New Roman"/>
                <w:color w:val="000000"/>
                <w:kern w:val="0"/>
                <w:lang w:eastAsia="en-IN"/>
                <w14:ligatures w14:val="none"/>
              </w:rPr>
            </w:pPr>
            <w:r w:rsidRPr="0045194B">
              <w:rPr>
                <w:rFonts w:ascii="Aptos Narrow" w:eastAsia="Times New Roman" w:hAnsi="Aptos Narrow" w:cs="Times New Roman"/>
                <w:noProof/>
                <w:color w:val="000000"/>
                <w:kern w:val="0"/>
                <w:lang w:eastAsia="en-IN"/>
                <w14:ligatures w14:val="none"/>
              </w:rPr>
              <w:drawing>
                <wp:inline distT="0" distB="0" distL="0" distR="0" wp14:anchorId="099BB70C" wp14:editId="48C8585A">
                  <wp:extent cx="3851519" cy="1988820"/>
                  <wp:effectExtent l="0" t="0" r="0" b="0"/>
                  <wp:docPr id="15528551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55187" name="Picture 1" descr="A screenshot of a graph&#10;&#10;Description automatically generated"/>
                          <pic:cNvPicPr/>
                        </pic:nvPicPr>
                        <pic:blipFill>
                          <a:blip r:embed="rId47"/>
                          <a:stretch>
                            <a:fillRect/>
                          </a:stretch>
                        </pic:blipFill>
                        <pic:spPr>
                          <a:xfrm>
                            <a:off x="0" y="0"/>
                            <a:ext cx="3864936" cy="1995748"/>
                          </a:xfrm>
                          <a:prstGeom prst="rect">
                            <a:avLst/>
                          </a:prstGeom>
                        </pic:spPr>
                      </pic:pic>
                    </a:graphicData>
                  </a:graphic>
                </wp:inline>
              </w:drawing>
            </w:r>
          </w:p>
        </w:tc>
        <w:tc>
          <w:tcPr>
            <w:tcW w:w="1597" w:type="dxa"/>
            <w:tcBorders>
              <w:top w:val="nil"/>
            </w:tcBorders>
            <w:shd w:val="clear" w:color="auto" w:fill="auto"/>
            <w:noWrap/>
            <w:vAlign w:val="bottom"/>
          </w:tcPr>
          <w:p w14:paraId="3971FC6C" w14:textId="77777777" w:rsidR="0045194B" w:rsidRPr="00A15E44" w:rsidRDefault="0045194B" w:rsidP="0045194B">
            <w:pPr>
              <w:spacing w:after="0" w:line="240" w:lineRule="auto"/>
              <w:jc w:val="right"/>
              <w:rPr>
                <w:rFonts w:ascii="Aptos Narrow" w:eastAsia="Times New Roman" w:hAnsi="Aptos Narrow" w:cs="Times New Roman"/>
                <w:color w:val="000000"/>
                <w:kern w:val="0"/>
                <w:lang w:eastAsia="en-IN"/>
                <w14:ligatures w14:val="none"/>
              </w:rPr>
            </w:pPr>
          </w:p>
        </w:tc>
        <w:tc>
          <w:tcPr>
            <w:tcW w:w="225" w:type="dxa"/>
            <w:tcBorders>
              <w:left w:val="nil"/>
            </w:tcBorders>
            <w:vAlign w:val="center"/>
          </w:tcPr>
          <w:p w14:paraId="64ED9B11" w14:textId="77777777" w:rsidR="0045194B" w:rsidRPr="00A15E44" w:rsidRDefault="0045194B" w:rsidP="0045194B">
            <w:pPr>
              <w:spacing w:after="0" w:line="240" w:lineRule="auto"/>
              <w:rPr>
                <w:rFonts w:ascii="Times New Roman" w:eastAsia="Times New Roman" w:hAnsi="Times New Roman" w:cs="Times New Roman"/>
                <w:kern w:val="0"/>
                <w:sz w:val="20"/>
                <w:szCs w:val="20"/>
                <w:lang w:eastAsia="en-IN"/>
                <w14:ligatures w14:val="none"/>
              </w:rPr>
            </w:pPr>
          </w:p>
        </w:tc>
      </w:tr>
    </w:tbl>
    <w:p w14:paraId="4D55FE6E" w14:textId="77777777" w:rsidR="00A15E44" w:rsidRPr="0045194B" w:rsidRDefault="00A15E44" w:rsidP="00A83B41">
      <w:pPr>
        <w:rPr>
          <w:rFonts w:ascii="Arial" w:hAnsi="Arial" w:cs="Arial"/>
          <w:color w:val="0D0D0D"/>
          <w:sz w:val="36"/>
          <w:szCs w:val="36"/>
          <w:shd w:val="clear" w:color="auto" w:fill="FFFFFF"/>
        </w:rPr>
      </w:pPr>
      <w:r w:rsidRPr="0045194B">
        <w:rPr>
          <w:rFonts w:ascii="Arial" w:hAnsi="Arial" w:cs="Arial"/>
          <w:b/>
          <w:bCs/>
          <w:color w:val="0D0D0D"/>
          <w:sz w:val="36"/>
          <w:szCs w:val="36"/>
          <w:shd w:val="clear" w:color="auto" w:fill="FFFFFF"/>
        </w:rPr>
        <w:t>Comparison of Horsepower Between Gas and Diesel Cars:</w:t>
      </w:r>
      <w:r w:rsidRPr="0045194B">
        <w:rPr>
          <w:rFonts w:ascii="Arial" w:hAnsi="Arial" w:cs="Arial"/>
          <w:color w:val="0D0D0D"/>
          <w:sz w:val="36"/>
          <w:szCs w:val="36"/>
          <w:shd w:val="clear" w:color="auto" w:fill="FFFFFF"/>
        </w:rPr>
        <w:t xml:space="preserve"> </w:t>
      </w:r>
    </w:p>
    <w:p w14:paraId="0539CEF8" w14:textId="7D24CCC6" w:rsidR="00A15E44" w:rsidRDefault="00A15E44" w:rsidP="00A83B41">
      <w:pPr>
        <w:rPr>
          <w:rFonts w:ascii="Arial" w:hAnsi="Arial" w:cs="Arial"/>
          <w:b/>
          <w:bCs/>
          <w:color w:val="0D0D0D"/>
          <w:sz w:val="28"/>
          <w:szCs w:val="28"/>
          <w:u w:val="single"/>
          <w:shd w:val="clear" w:color="auto" w:fill="FFFFFF"/>
        </w:rPr>
      </w:pPr>
    </w:p>
    <w:p w14:paraId="0E33105B" w14:textId="77777777" w:rsidR="00FD037A" w:rsidRDefault="00FD037A" w:rsidP="00A83B41">
      <w:pPr>
        <w:rPr>
          <w:rFonts w:ascii="Arial" w:hAnsi="Arial" w:cs="Arial"/>
          <w:b/>
          <w:bCs/>
          <w:color w:val="0D0D0D"/>
          <w:sz w:val="28"/>
          <w:szCs w:val="28"/>
          <w:u w:val="single"/>
          <w:shd w:val="clear" w:color="auto" w:fill="FFFFFF"/>
        </w:rPr>
      </w:pPr>
    </w:p>
    <w:p w14:paraId="1C0E1C9F" w14:textId="646CBFAC" w:rsidR="00FD037A" w:rsidRDefault="00D81761" w:rsidP="00FD037A">
      <w:pPr>
        <w:jc w:val="center"/>
      </w:pPr>
      <w:r>
        <w:rPr>
          <w:noProof/>
        </w:rPr>
        <w:drawing>
          <wp:inline distT="0" distB="0" distL="0" distR="0" wp14:anchorId="6C5B1064" wp14:editId="245190E1">
            <wp:extent cx="4823460" cy="4111102"/>
            <wp:effectExtent l="0" t="0" r="0" b="3810"/>
            <wp:docPr id="1325547700" name="Picture 3" descr="A graph showing a comparison of fuel and die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47700" name="Picture 3" descr="A graph showing a comparison of fuel and diese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01749" cy="4177829"/>
                    </a:xfrm>
                    <a:prstGeom prst="rect">
                      <a:avLst/>
                    </a:prstGeom>
                    <a:noFill/>
                    <a:ln>
                      <a:noFill/>
                    </a:ln>
                  </pic:spPr>
                </pic:pic>
              </a:graphicData>
            </a:graphic>
          </wp:inline>
        </w:drawing>
      </w:r>
    </w:p>
    <w:p w14:paraId="6C2EA05E" w14:textId="6248CC9B" w:rsidR="00985088" w:rsidRPr="00A15E44" w:rsidRDefault="00985088" w:rsidP="00FD037A">
      <w:pPr>
        <w:rPr>
          <w:rFonts w:ascii="Arial" w:hAnsi="Arial" w:cs="Arial"/>
          <w:b/>
          <w:bCs/>
          <w:color w:val="0D0D0D"/>
          <w:sz w:val="28"/>
          <w:szCs w:val="28"/>
          <w:u w:val="single"/>
          <w:shd w:val="clear" w:color="auto" w:fill="FFFFFF"/>
        </w:rPr>
      </w:pPr>
    </w:p>
    <w:p w14:paraId="71B13A0A" w14:textId="12ADD090" w:rsidR="00A15E44" w:rsidRDefault="00637413" w:rsidP="00A83D8F">
      <w:pPr>
        <w:rPr>
          <w:rFonts w:ascii="Arial" w:hAnsi="Arial" w:cs="Arial"/>
          <w:color w:val="000000" w:themeColor="text1"/>
          <w:sz w:val="24"/>
          <w:szCs w:val="24"/>
        </w:rPr>
      </w:pPr>
      <w:r>
        <w:rPr>
          <w:noProof/>
        </w:rPr>
        <w:lastRenderedPageBreak/>
        <w:drawing>
          <wp:inline distT="0" distB="0" distL="0" distR="0" wp14:anchorId="2BA1CB1F" wp14:editId="3126EBCC">
            <wp:extent cx="5303520" cy="3962400"/>
            <wp:effectExtent l="0" t="0" r="0" b="0"/>
            <wp:docPr id="1299774192" name="Picture 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74192" name="Picture 5" descr="A white background with black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03520" cy="3962400"/>
                    </a:xfrm>
                    <a:prstGeom prst="rect">
                      <a:avLst/>
                    </a:prstGeom>
                    <a:noFill/>
                    <a:ln>
                      <a:noFill/>
                    </a:ln>
                  </pic:spPr>
                </pic:pic>
              </a:graphicData>
            </a:graphic>
          </wp:inline>
        </w:drawing>
      </w:r>
    </w:p>
    <w:p w14:paraId="332C6849" w14:textId="77777777" w:rsidR="0045194B" w:rsidRPr="0045194B" w:rsidRDefault="00A83D8F" w:rsidP="00D81761">
      <w:pPr>
        <w:pStyle w:val="ListParagraph"/>
        <w:numPr>
          <w:ilvl w:val="0"/>
          <w:numId w:val="16"/>
        </w:numPr>
        <w:rPr>
          <w:rFonts w:ascii="Arial" w:hAnsi="Arial" w:cs="Arial"/>
          <w:color w:val="000000" w:themeColor="text1"/>
          <w:sz w:val="24"/>
          <w:szCs w:val="24"/>
        </w:rPr>
      </w:pPr>
      <w:r w:rsidRPr="00A83D8F">
        <w:rPr>
          <w:rFonts w:ascii="Arial" w:hAnsi="Arial" w:cs="Arial"/>
          <w:color w:val="0D0D0D"/>
          <w:sz w:val="24"/>
          <w:szCs w:val="24"/>
          <w:shd w:val="clear" w:color="auto" w:fill="FFFFFF"/>
        </w:rPr>
        <w:t xml:space="preserve">The p-value for the </w:t>
      </w:r>
      <w:r w:rsidR="00D81761">
        <w:rPr>
          <w:rFonts w:ascii="Arial" w:hAnsi="Arial" w:cs="Arial"/>
          <w:color w:val="0D0D0D"/>
          <w:sz w:val="24"/>
          <w:szCs w:val="24"/>
          <w:shd w:val="clear" w:color="auto" w:fill="FFFFFF"/>
        </w:rPr>
        <w:t>t</w:t>
      </w:r>
      <w:r w:rsidRPr="00A83D8F">
        <w:rPr>
          <w:rFonts w:ascii="Arial" w:hAnsi="Arial" w:cs="Arial"/>
          <w:color w:val="0D0D0D"/>
          <w:sz w:val="24"/>
          <w:szCs w:val="24"/>
          <w:shd w:val="clear" w:color="auto" w:fill="FFFFFF"/>
        </w:rPr>
        <w:t>-test is less than 0.05</w:t>
      </w:r>
      <w:r>
        <w:rPr>
          <w:rFonts w:ascii="Arial" w:hAnsi="Arial" w:cs="Arial"/>
          <w:color w:val="0D0D0D"/>
          <w:sz w:val="24"/>
          <w:szCs w:val="24"/>
          <w:shd w:val="clear" w:color="auto" w:fill="FFFFFF"/>
        </w:rPr>
        <w:t>,</w:t>
      </w:r>
      <w:r w:rsidRPr="00A83D8F">
        <w:rPr>
          <w:rFonts w:ascii="Arial" w:hAnsi="Arial" w:cs="Arial"/>
          <w:color w:val="0D0D0D"/>
          <w:sz w:val="24"/>
          <w:szCs w:val="24"/>
          <w:shd w:val="clear" w:color="auto" w:fill="FFFFFF"/>
        </w:rPr>
        <w:t xml:space="preserve"> indicating a significant difference in horsepower in the specified direction (gas &gt; diesel).</w:t>
      </w:r>
    </w:p>
    <w:p w14:paraId="3081846C" w14:textId="5CE8D220" w:rsidR="00A83D8F" w:rsidRPr="00D81761" w:rsidRDefault="00A83D8F" w:rsidP="00D81761">
      <w:pPr>
        <w:pStyle w:val="ListParagraph"/>
        <w:numPr>
          <w:ilvl w:val="0"/>
          <w:numId w:val="16"/>
        </w:numPr>
        <w:rPr>
          <w:rFonts w:ascii="Arial" w:hAnsi="Arial" w:cs="Arial"/>
          <w:color w:val="000000" w:themeColor="text1"/>
          <w:sz w:val="24"/>
          <w:szCs w:val="24"/>
        </w:rPr>
      </w:pPr>
      <w:r w:rsidRPr="00D81761">
        <w:rPr>
          <w:rFonts w:ascii="Arial" w:hAnsi="Arial" w:cs="Arial"/>
          <w:color w:val="0D0D0D"/>
          <w:sz w:val="24"/>
          <w:szCs w:val="24"/>
          <w:shd w:val="clear" w:color="auto" w:fill="FFFFFF"/>
        </w:rPr>
        <w:t xml:space="preserve">The critical value for the </w:t>
      </w:r>
      <w:r w:rsidR="0045194B">
        <w:rPr>
          <w:rFonts w:ascii="Arial" w:hAnsi="Arial" w:cs="Arial"/>
          <w:color w:val="0D0D0D"/>
          <w:sz w:val="24"/>
          <w:szCs w:val="24"/>
          <w:shd w:val="clear" w:color="auto" w:fill="FFFFFF"/>
        </w:rPr>
        <w:t>t-</w:t>
      </w:r>
      <w:r w:rsidRPr="00D81761">
        <w:rPr>
          <w:rFonts w:ascii="Arial" w:hAnsi="Arial" w:cs="Arial"/>
          <w:color w:val="0D0D0D"/>
          <w:sz w:val="24"/>
          <w:szCs w:val="24"/>
          <w:shd w:val="clear" w:color="auto" w:fill="FFFFFF"/>
        </w:rPr>
        <w:t xml:space="preserve"> test at the 0.05 significance level is 1.97. The t-statistic of 2.37 exceeds both critical values.</w:t>
      </w:r>
    </w:p>
    <w:p w14:paraId="4617D809" w14:textId="7A3F7CBE" w:rsidR="00A83D8F" w:rsidRPr="007575C3" w:rsidRDefault="00A83D8F">
      <w:pPr>
        <w:pStyle w:val="ListParagraph"/>
        <w:numPr>
          <w:ilvl w:val="0"/>
          <w:numId w:val="16"/>
        </w:numPr>
        <w:rPr>
          <w:rFonts w:ascii="Arial" w:hAnsi="Arial" w:cs="Arial"/>
          <w:color w:val="000000" w:themeColor="text1"/>
          <w:sz w:val="24"/>
          <w:szCs w:val="24"/>
        </w:rPr>
      </w:pPr>
      <w:r w:rsidRPr="00A83D8F">
        <w:rPr>
          <w:rFonts w:ascii="Arial" w:hAnsi="Arial" w:cs="Arial"/>
          <w:color w:val="0D0D0D"/>
          <w:sz w:val="24"/>
          <w:szCs w:val="24"/>
          <w:shd w:val="clear" w:color="auto" w:fill="FFFFFF"/>
        </w:rPr>
        <w:t>Based on the p-values and the t-statistic, we conclude that there is a statistically significant difference in the mean horsepower between gas and diesel cars.</w:t>
      </w:r>
    </w:p>
    <w:p w14:paraId="1F6908D2" w14:textId="77777777" w:rsidR="007575C3" w:rsidRPr="007575C3" w:rsidRDefault="007575C3" w:rsidP="007575C3">
      <w:pPr>
        <w:ind w:left="360"/>
        <w:rPr>
          <w:rFonts w:ascii="Arial" w:hAnsi="Arial" w:cs="Arial"/>
          <w:color w:val="000000" w:themeColor="text1"/>
          <w:sz w:val="24"/>
          <w:szCs w:val="24"/>
        </w:rPr>
      </w:pPr>
    </w:p>
    <w:p w14:paraId="67E95312" w14:textId="0724FC02" w:rsidR="00E56855" w:rsidRPr="00EB1BC1" w:rsidRDefault="00E56855" w:rsidP="00E56855">
      <w:pPr>
        <w:rPr>
          <w:rFonts w:ascii="Arial" w:hAnsi="Arial" w:cs="Arial"/>
          <w:b/>
          <w:bCs/>
          <w:sz w:val="28"/>
          <w:szCs w:val="28"/>
          <w:u w:val="single"/>
        </w:rPr>
      </w:pPr>
      <w:r w:rsidRPr="001F706B">
        <w:rPr>
          <w:rFonts w:ascii="Arial" w:hAnsi="Arial" w:cs="Arial"/>
          <w:b/>
          <w:bCs/>
          <w:color w:val="0D0D0D"/>
          <w:sz w:val="36"/>
          <w:szCs w:val="36"/>
          <w:shd w:val="clear" w:color="auto" w:fill="FFFFFF"/>
        </w:rPr>
        <w:t xml:space="preserve">Comparison of </w:t>
      </w:r>
      <w:r w:rsidR="004C769C" w:rsidRPr="001F706B">
        <w:rPr>
          <w:rFonts w:ascii="Arial" w:hAnsi="Arial" w:cs="Arial"/>
          <w:b/>
          <w:bCs/>
          <w:color w:val="0D0D0D"/>
          <w:sz w:val="36"/>
          <w:szCs w:val="36"/>
          <w:shd w:val="clear" w:color="auto" w:fill="FFFFFF"/>
        </w:rPr>
        <w:t>Wheelbase</w:t>
      </w:r>
      <w:r w:rsidRPr="001F706B">
        <w:rPr>
          <w:rFonts w:ascii="Arial" w:hAnsi="Arial" w:cs="Arial"/>
          <w:b/>
          <w:bCs/>
          <w:color w:val="0D0D0D"/>
          <w:sz w:val="36"/>
          <w:szCs w:val="36"/>
          <w:shd w:val="clear" w:color="auto" w:fill="FFFFFF"/>
        </w:rPr>
        <w:t xml:space="preserve"> Between Cars with Fwd wheel and Non Fwd Wheel:</w:t>
      </w:r>
    </w:p>
    <w:tbl>
      <w:tblPr>
        <w:tblW w:w="11477" w:type="dxa"/>
        <w:tblInd w:w="-1217" w:type="dxa"/>
        <w:tblLook w:val="04A0" w:firstRow="1" w:lastRow="0" w:firstColumn="1" w:lastColumn="0" w:noHBand="0" w:noVBand="1"/>
      </w:tblPr>
      <w:tblGrid>
        <w:gridCol w:w="2550"/>
        <w:gridCol w:w="7056"/>
        <w:gridCol w:w="1871"/>
      </w:tblGrid>
      <w:tr w:rsidR="003A2A1A" w:rsidRPr="003A2A1A" w14:paraId="0C45C94A" w14:textId="77777777" w:rsidTr="001F706B">
        <w:trPr>
          <w:trHeight w:val="360"/>
        </w:trPr>
        <w:tc>
          <w:tcPr>
            <w:tcW w:w="11477" w:type="dxa"/>
            <w:gridSpan w:val="3"/>
            <w:shd w:val="clear" w:color="auto" w:fill="auto"/>
            <w:noWrap/>
            <w:vAlign w:val="bottom"/>
            <w:hideMark/>
          </w:tcPr>
          <w:p w14:paraId="236F9F7A" w14:textId="1FAC7925" w:rsidR="003A2A1A" w:rsidRPr="003A2A1A" w:rsidRDefault="003A2A1A" w:rsidP="003A2A1A">
            <w:pPr>
              <w:spacing w:after="0" w:line="240" w:lineRule="auto"/>
              <w:jc w:val="center"/>
              <w:rPr>
                <w:rFonts w:ascii="Aptos Narrow" w:eastAsia="Times New Roman" w:hAnsi="Aptos Narrow" w:cs="Times New Roman"/>
                <w:color w:val="000000"/>
                <w:kern w:val="0"/>
                <w:lang w:eastAsia="en-IN"/>
                <w14:ligatures w14:val="none"/>
              </w:rPr>
            </w:pPr>
            <w:r w:rsidRPr="000234A1">
              <w:rPr>
                <w:rFonts w:ascii="Aptos Narrow" w:eastAsia="Times New Roman" w:hAnsi="Aptos Narrow" w:cs="Times New Roman"/>
                <w:b/>
                <w:bCs/>
                <w:color w:val="000000"/>
                <w:kern w:val="0"/>
                <w:lang w:eastAsia="en-IN"/>
                <w14:ligatures w14:val="none"/>
              </w:rPr>
              <w:t>t-Test: Two-Sample Assuming Unequal Variances</w:t>
            </w:r>
          </w:p>
        </w:tc>
      </w:tr>
      <w:tr w:rsidR="001F706B" w:rsidRPr="003A2A1A" w14:paraId="3481CEC7" w14:textId="77777777" w:rsidTr="001F706B">
        <w:trPr>
          <w:trHeight w:val="360"/>
        </w:trPr>
        <w:tc>
          <w:tcPr>
            <w:tcW w:w="2550" w:type="dxa"/>
            <w:shd w:val="clear" w:color="auto" w:fill="auto"/>
            <w:noWrap/>
            <w:vAlign w:val="bottom"/>
          </w:tcPr>
          <w:p w14:paraId="6C47D7AC" w14:textId="798FDA26" w:rsidR="003A2A1A" w:rsidRPr="003A2A1A" w:rsidRDefault="003A2A1A" w:rsidP="003A2A1A">
            <w:pPr>
              <w:spacing w:after="0" w:line="240" w:lineRule="auto"/>
              <w:jc w:val="center"/>
              <w:rPr>
                <w:rFonts w:ascii="Aptos Narrow" w:eastAsia="Times New Roman" w:hAnsi="Aptos Narrow" w:cs="Times New Roman"/>
                <w:i/>
                <w:iCs/>
                <w:color w:val="000000"/>
                <w:kern w:val="0"/>
                <w:lang w:eastAsia="en-IN"/>
                <w14:ligatures w14:val="none"/>
              </w:rPr>
            </w:pPr>
          </w:p>
        </w:tc>
        <w:tc>
          <w:tcPr>
            <w:tcW w:w="7056" w:type="dxa"/>
            <w:shd w:val="clear" w:color="auto" w:fill="auto"/>
            <w:noWrap/>
            <w:vAlign w:val="bottom"/>
          </w:tcPr>
          <w:p w14:paraId="1B29DFBE" w14:textId="472D17B3" w:rsidR="003A2A1A" w:rsidRPr="003A2A1A" w:rsidRDefault="001F706B" w:rsidP="001F706B">
            <w:pPr>
              <w:spacing w:after="0" w:line="240" w:lineRule="auto"/>
              <w:rPr>
                <w:rFonts w:ascii="Aptos Narrow" w:eastAsia="Times New Roman" w:hAnsi="Aptos Narrow" w:cs="Times New Roman"/>
                <w:i/>
                <w:iCs/>
                <w:color w:val="000000"/>
                <w:kern w:val="0"/>
                <w:lang w:eastAsia="en-IN"/>
                <w14:ligatures w14:val="none"/>
              </w:rPr>
            </w:pPr>
            <w:r w:rsidRPr="001F706B">
              <w:rPr>
                <w:rFonts w:ascii="Aptos Narrow" w:eastAsia="Times New Roman" w:hAnsi="Aptos Narrow" w:cs="Times New Roman"/>
                <w:i/>
                <w:iCs/>
                <w:noProof/>
                <w:color w:val="000000"/>
                <w:kern w:val="0"/>
                <w:lang w:eastAsia="en-IN"/>
                <w14:ligatures w14:val="none"/>
              </w:rPr>
              <w:drawing>
                <wp:inline distT="0" distB="0" distL="0" distR="0" wp14:anchorId="27F3156E" wp14:editId="4252318F">
                  <wp:extent cx="3931920" cy="1928513"/>
                  <wp:effectExtent l="0" t="0" r="0" b="0"/>
                  <wp:docPr id="209141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18149" name=""/>
                          <pic:cNvPicPr/>
                        </pic:nvPicPr>
                        <pic:blipFill>
                          <a:blip r:embed="rId50"/>
                          <a:stretch>
                            <a:fillRect/>
                          </a:stretch>
                        </pic:blipFill>
                        <pic:spPr>
                          <a:xfrm>
                            <a:off x="0" y="0"/>
                            <a:ext cx="3968430" cy="1946420"/>
                          </a:xfrm>
                          <a:prstGeom prst="rect">
                            <a:avLst/>
                          </a:prstGeom>
                        </pic:spPr>
                      </pic:pic>
                    </a:graphicData>
                  </a:graphic>
                </wp:inline>
              </w:drawing>
            </w:r>
          </w:p>
        </w:tc>
        <w:tc>
          <w:tcPr>
            <w:tcW w:w="1871" w:type="dxa"/>
            <w:shd w:val="clear" w:color="auto" w:fill="auto"/>
            <w:noWrap/>
            <w:vAlign w:val="bottom"/>
          </w:tcPr>
          <w:p w14:paraId="3079320C" w14:textId="7C5F1669" w:rsidR="003A2A1A" w:rsidRPr="003A2A1A" w:rsidRDefault="003A2A1A" w:rsidP="003A2A1A">
            <w:pPr>
              <w:spacing w:after="0" w:line="240" w:lineRule="auto"/>
              <w:jc w:val="center"/>
              <w:rPr>
                <w:rFonts w:ascii="Aptos Narrow" w:eastAsia="Times New Roman" w:hAnsi="Aptos Narrow" w:cs="Times New Roman"/>
                <w:i/>
                <w:iCs/>
                <w:color w:val="000000"/>
                <w:kern w:val="0"/>
                <w:lang w:eastAsia="en-IN"/>
                <w14:ligatures w14:val="none"/>
              </w:rPr>
            </w:pPr>
          </w:p>
        </w:tc>
      </w:tr>
    </w:tbl>
    <w:p w14:paraId="696976CC" w14:textId="77777777" w:rsidR="003A2A1A" w:rsidRDefault="003A2A1A" w:rsidP="00E56855">
      <w:pPr>
        <w:rPr>
          <w:rFonts w:ascii="Arial" w:hAnsi="Arial" w:cs="Arial"/>
          <w:b/>
          <w:bCs/>
          <w:color w:val="0D0D0D"/>
          <w:sz w:val="28"/>
          <w:szCs w:val="28"/>
          <w:u w:val="single"/>
          <w:shd w:val="clear" w:color="auto" w:fill="FFFFFF"/>
        </w:rPr>
      </w:pPr>
    </w:p>
    <w:p w14:paraId="5A5C7736" w14:textId="0BE40505" w:rsidR="00DF5C63" w:rsidRDefault="001F706B" w:rsidP="001F706B">
      <w:pPr>
        <w:jc w:val="center"/>
        <w:rPr>
          <w:rFonts w:ascii="Arial" w:hAnsi="Arial" w:cs="Arial"/>
          <w:b/>
          <w:bCs/>
          <w:color w:val="0D0D0D"/>
          <w:sz w:val="28"/>
          <w:szCs w:val="28"/>
          <w:u w:val="single"/>
          <w:shd w:val="clear" w:color="auto" w:fill="FFFFFF"/>
        </w:rPr>
      </w:pPr>
      <w:r>
        <w:rPr>
          <w:noProof/>
        </w:rPr>
        <w:lastRenderedPageBreak/>
        <w:drawing>
          <wp:inline distT="0" distB="0" distL="0" distR="0" wp14:anchorId="23567BD8" wp14:editId="57A9C5F7">
            <wp:extent cx="5288280" cy="4145280"/>
            <wp:effectExtent l="0" t="0" r="7620" b="7620"/>
            <wp:docPr id="1367119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88280" cy="4145280"/>
                    </a:xfrm>
                    <a:prstGeom prst="rect">
                      <a:avLst/>
                    </a:prstGeom>
                    <a:noFill/>
                    <a:ln>
                      <a:noFill/>
                    </a:ln>
                  </pic:spPr>
                </pic:pic>
              </a:graphicData>
            </a:graphic>
          </wp:inline>
        </w:drawing>
      </w:r>
    </w:p>
    <w:p w14:paraId="486A1970" w14:textId="7C9CDCC4" w:rsidR="00637413" w:rsidRDefault="00637413" w:rsidP="001F706B">
      <w:pPr>
        <w:jc w:val="center"/>
        <w:rPr>
          <w:rFonts w:ascii="Arial" w:hAnsi="Arial" w:cs="Arial"/>
          <w:b/>
          <w:bCs/>
          <w:color w:val="0D0D0D"/>
          <w:sz w:val="28"/>
          <w:szCs w:val="28"/>
          <w:u w:val="single"/>
          <w:shd w:val="clear" w:color="auto" w:fill="FFFFFF"/>
        </w:rPr>
      </w:pPr>
      <w:r>
        <w:rPr>
          <w:noProof/>
        </w:rPr>
        <w:drawing>
          <wp:inline distT="0" distB="0" distL="0" distR="0" wp14:anchorId="74E466FA" wp14:editId="328D9514">
            <wp:extent cx="5311140" cy="3962400"/>
            <wp:effectExtent l="0" t="0" r="3810" b="0"/>
            <wp:docPr id="9620146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1140" cy="3962400"/>
                    </a:xfrm>
                    <a:prstGeom prst="rect">
                      <a:avLst/>
                    </a:prstGeom>
                    <a:noFill/>
                    <a:ln>
                      <a:noFill/>
                    </a:ln>
                  </pic:spPr>
                </pic:pic>
              </a:graphicData>
            </a:graphic>
          </wp:inline>
        </w:drawing>
      </w:r>
    </w:p>
    <w:p w14:paraId="18930D7B" w14:textId="77777777" w:rsidR="001E1EF3" w:rsidRDefault="001E1EF3" w:rsidP="001F706B">
      <w:pPr>
        <w:jc w:val="center"/>
        <w:rPr>
          <w:rFonts w:ascii="Arial" w:hAnsi="Arial" w:cs="Arial"/>
          <w:b/>
          <w:bCs/>
          <w:color w:val="0D0D0D"/>
          <w:sz w:val="28"/>
          <w:szCs w:val="28"/>
          <w:u w:val="single"/>
          <w:shd w:val="clear" w:color="auto" w:fill="FFFFFF"/>
        </w:rPr>
      </w:pPr>
    </w:p>
    <w:p w14:paraId="0B104D78" w14:textId="77777777" w:rsidR="00950574" w:rsidRPr="001E1EF3" w:rsidRDefault="003A2A1A" w:rsidP="00950574">
      <w:pPr>
        <w:pStyle w:val="ListParagraph"/>
        <w:numPr>
          <w:ilvl w:val="0"/>
          <w:numId w:val="17"/>
        </w:numPr>
        <w:rPr>
          <w:rFonts w:ascii="Arial" w:hAnsi="Arial" w:cs="Arial"/>
          <w:color w:val="0D0D0D"/>
          <w:sz w:val="24"/>
          <w:szCs w:val="24"/>
          <w:shd w:val="clear" w:color="auto" w:fill="FFFFFF"/>
        </w:rPr>
      </w:pPr>
      <w:r w:rsidRPr="004C769C">
        <w:rPr>
          <w:rFonts w:ascii="Arial" w:hAnsi="Arial" w:cs="Arial"/>
          <w:color w:val="0D0D0D"/>
          <w:sz w:val="24"/>
          <w:szCs w:val="24"/>
          <w:shd w:val="clear" w:color="auto" w:fill="FFFFFF"/>
        </w:rPr>
        <w:lastRenderedPageBreak/>
        <w:t xml:space="preserve">The </w:t>
      </w:r>
      <w:r w:rsidR="004C769C" w:rsidRPr="004C769C">
        <w:rPr>
          <w:rFonts w:ascii="Arial" w:hAnsi="Arial" w:cs="Arial"/>
          <w:color w:val="0D0D0D"/>
          <w:sz w:val="24"/>
          <w:szCs w:val="24"/>
          <w:shd w:val="clear" w:color="auto" w:fill="FFFFFF"/>
        </w:rPr>
        <w:t>two</w:t>
      </w:r>
      <w:r w:rsidRPr="004C769C">
        <w:rPr>
          <w:rFonts w:ascii="Arial" w:hAnsi="Arial" w:cs="Arial"/>
          <w:color w:val="0D0D0D"/>
          <w:sz w:val="24"/>
          <w:szCs w:val="24"/>
          <w:shd w:val="clear" w:color="auto" w:fill="FFFFFF"/>
        </w:rPr>
        <w:t xml:space="preserve">-tail p-value </w:t>
      </w:r>
      <w:r w:rsidR="004C769C" w:rsidRPr="004C769C">
        <w:rPr>
          <w:rFonts w:ascii="Arial" w:hAnsi="Arial" w:cs="Arial"/>
          <w:color w:val="0D0D0D"/>
          <w:sz w:val="24"/>
          <w:szCs w:val="24"/>
          <w:shd w:val="clear" w:color="auto" w:fill="FFFFFF"/>
        </w:rPr>
        <w:t xml:space="preserve">indicates that the probability of observing such a difference in means by chance is very low, suggesting a significant difference regardless of direction. This suggests a significant difference between the </w:t>
      </w:r>
      <w:r w:rsidR="004C769C" w:rsidRPr="001E1EF3">
        <w:rPr>
          <w:rFonts w:ascii="Arial" w:hAnsi="Arial" w:cs="Arial"/>
          <w:color w:val="0D0D0D"/>
          <w:sz w:val="24"/>
          <w:szCs w:val="24"/>
          <w:shd w:val="clear" w:color="auto" w:fill="FFFFFF"/>
        </w:rPr>
        <w:t>means of the two groups.</w:t>
      </w:r>
    </w:p>
    <w:p w14:paraId="3A454D4F" w14:textId="649D8BFD" w:rsidR="00950574" w:rsidRPr="001E1EF3" w:rsidRDefault="004C769C" w:rsidP="00950574">
      <w:pPr>
        <w:pStyle w:val="ListParagraph"/>
        <w:numPr>
          <w:ilvl w:val="0"/>
          <w:numId w:val="17"/>
        </w:numPr>
        <w:rPr>
          <w:rFonts w:ascii="Arial" w:hAnsi="Arial" w:cs="Arial"/>
          <w:color w:val="0D0D0D"/>
          <w:sz w:val="24"/>
          <w:szCs w:val="24"/>
          <w:shd w:val="clear" w:color="auto" w:fill="FFFFFF"/>
        </w:rPr>
      </w:pPr>
      <w:r w:rsidRPr="001E1EF3">
        <w:rPr>
          <w:rFonts w:ascii="Arial" w:hAnsi="Arial" w:cs="Arial"/>
          <w:color w:val="0D0D0D"/>
          <w:sz w:val="24"/>
          <w:szCs w:val="24"/>
          <w:shd w:val="clear" w:color="auto" w:fill="FFFFFF"/>
        </w:rPr>
        <w:t>The significant difference in wheelbase suggests that vehicle manufacturers might design fwd and non-fwd vehicles with different wheel-base lengths due to functional or design considerations.</w:t>
      </w:r>
      <w:r w:rsidR="00950574" w:rsidRPr="001E1EF3">
        <w:rPr>
          <w:rFonts w:ascii="Arial" w:hAnsi="Arial" w:cs="Arial"/>
          <w:b/>
          <w:bCs/>
          <w:color w:val="0D0D0D"/>
          <w:sz w:val="24"/>
          <w:szCs w:val="24"/>
          <w:shd w:val="clear" w:color="auto" w:fill="FFFFFF"/>
        </w:rPr>
        <w:t xml:space="preserve"> </w:t>
      </w:r>
    </w:p>
    <w:p w14:paraId="10DF0AF6" w14:textId="053E18AD" w:rsidR="00950574" w:rsidRDefault="00950574" w:rsidP="00950574">
      <w:pPr>
        <w:pStyle w:val="NormalWeb"/>
        <w:rPr>
          <w:rFonts w:ascii="Arial" w:hAnsi="Arial" w:cs="Arial"/>
          <w:color w:val="0D0D0D"/>
          <w:sz w:val="36"/>
          <w:szCs w:val="36"/>
          <w:shd w:val="clear" w:color="auto" w:fill="FFFFFF"/>
        </w:rPr>
      </w:pPr>
      <w:r w:rsidRPr="00823E19">
        <w:rPr>
          <w:rFonts w:ascii="Arial" w:hAnsi="Arial" w:cs="Arial"/>
          <w:b/>
          <w:bCs/>
          <w:color w:val="0D0D0D"/>
          <w:sz w:val="36"/>
          <w:szCs w:val="36"/>
          <w:shd w:val="clear" w:color="auto" w:fill="FFFFFF"/>
        </w:rPr>
        <w:t xml:space="preserve">Comparison of Horsepower Between Cars </w:t>
      </w:r>
      <w:r>
        <w:rPr>
          <w:rFonts w:ascii="Arial" w:hAnsi="Arial" w:cs="Arial"/>
          <w:b/>
          <w:bCs/>
          <w:color w:val="0D0D0D"/>
          <w:sz w:val="36"/>
          <w:szCs w:val="36"/>
          <w:shd w:val="clear" w:color="auto" w:fill="FFFFFF"/>
        </w:rPr>
        <w:t xml:space="preserve">with </w:t>
      </w:r>
      <w:r w:rsidRPr="00823E19">
        <w:rPr>
          <w:rFonts w:ascii="Arial" w:hAnsi="Arial" w:cs="Arial"/>
          <w:b/>
          <w:bCs/>
          <w:color w:val="0D0D0D"/>
          <w:sz w:val="36"/>
          <w:szCs w:val="36"/>
          <w:shd w:val="clear" w:color="auto" w:fill="FFFFFF"/>
        </w:rPr>
        <w:t>Standard and Turbo</w:t>
      </w:r>
      <w:r>
        <w:rPr>
          <w:rFonts w:ascii="Arial" w:hAnsi="Arial" w:cs="Arial"/>
          <w:b/>
          <w:bCs/>
          <w:color w:val="0D0D0D"/>
          <w:sz w:val="36"/>
          <w:szCs w:val="36"/>
          <w:shd w:val="clear" w:color="auto" w:fill="FFFFFF"/>
        </w:rPr>
        <w:t xml:space="preserve"> Aspiration</w:t>
      </w:r>
      <w:r w:rsidRPr="0045194B">
        <w:rPr>
          <w:rFonts w:ascii="Arial" w:hAnsi="Arial" w:cs="Arial"/>
          <w:b/>
          <w:bCs/>
          <w:color w:val="0D0D0D"/>
          <w:sz w:val="36"/>
          <w:szCs w:val="36"/>
          <w:shd w:val="clear" w:color="auto" w:fill="FFFFFF"/>
        </w:rPr>
        <w:t>:</w:t>
      </w:r>
      <w:r w:rsidRPr="0045194B">
        <w:rPr>
          <w:rFonts w:ascii="Arial" w:hAnsi="Arial" w:cs="Arial"/>
          <w:color w:val="0D0D0D"/>
          <w:sz w:val="36"/>
          <w:szCs w:val="36"/>
          <w:shd w:val="clear" w:color="auto" w:fill="FFFFFF"/>
        </w:rPr>
        <w:t xml:space="preserve"> </w:t>
      </w:r>
    </w:p>
    <w:p w14:paraId="57B44772" w14:textId="77777777" w:rsidR="00950574" w:rsidRDefault="00950574" w:rsidP="00950574">
      <w:pPr>
        <w:pStyle w:val="NoSpacing"/>
        <w:jc w:val="center"/>
        <w:rPr>
          <w:shd w:val="clear" w:color="auto" w:fill="FFFFFF"/>
        </w:rPr>
      </w:pPr>
    </w:p>
    <w:p w14:paraId="3A25D694" w14:textId="77777777" w:rsidR="00950574" w:rsidRDefault="00950574" w:rsidP="00950574">
      <w:pPr>
        <w:pStyle w:val="NormalWeb"/>
        <w:jc w:val="center"/>
      </w:pPr>
      <w:r>
        <w:rPr>
          <w:noProof/>
        </w:rPr>
        <w:drawing>
          <wp:inline distT="0" distB="0" distL="0" distR="0" wp14:anchorId="676D2194" wp14:editId="60AE1384">
            <wp:extent cx="5731510" cy="1923415"/>
            <wp:effectExtent l="0" t="0" r="2540" b="635"/>
            <wp:docPr id="81807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923415"/>
                    </a:xfrm>
                    <a:prstGeom prst="rect">
                      <a:avLst/>
                    </a:prstGeom>
                    <a:noFill/>
                    <a:ln>
                      <a:noFill/>
                    </a:ln>
                  </pic:spPr>
                </pic:pic>
              </a:graphicData>
            </a:graphic>
          </wp:inline>
        </w:drawing>
      </w:r>
    </w:p>
    <w:p w14:paraId="018D8ADD" w14:textId="15507777" w:rsidR="004C769C" w:rsidRDefault="00950574" w:rsidP="00950574">
      <w:pPr>
        <w:jc w:val="center"/>
        <w:rPr>
          <w:rFonts w:ascii="Arial" w:hAnsi="Arial" w:cs="Arial"/>
          <w:color w:val="0D0D0D"/>
          <w:sz w:val="24"/>
          <w:szCs w:val="24"/>
          <w:shd w:val="clear" w:color="auto" w:fill="FFFFFF"/>
        </w:rPr>
      </w:pPr>
      <w:r>
        <w:rPr>
          <w:noProof/>
        </w:rPr>
        <w:drawing>
          <wp:inline distT="0" distB="0" distL="0" distR="0" wp14:anchorId="417F2BE2" wp14:editId="3C229239">
            <wp:extent cx="5312410" cy="4147185"/>
            <wp:effectExtent l="0" t="0" r="2540" b="5715"/>
            <wp:docPr id="26987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12410" cy="4147185"/>
                    </a:xfrm>
                    <a:prstGeom prst="rect">
                      <a:avLst/>
                    </a:prstGeom>
                    <a:noFill/>
                    <a:ln>
                      <a:noFill/>
                    </a:ln>
                  </pic:spPr>
                </pic:pic>
              </a:graphicData>
            </a:graphic>
          </wp:inline>
        </w:drawing>
      </w:r>
    </w:p>
    <w:p w14:paraId="6CC7EDC8" w14:textId="521D59A8" w:rsidR="00950574" w:rsidRDefault="00950574" w:rsidP="00950574">
      <w:pPr>
        <w:jc w:val="center"/>
        <w:rPr>
          <w:rFonts w:ascii="Arial" w:hAnsi="Arial" w:cs="Arial"/>
          <w:color w:val="0D0D0D"/>
          <w:sz w:val="24"/>
          <w:szCs w:val="24"/>
          <w:shd w:val="clear" w:color="auto" w:fill="FFFFFF"/>
        </w:rPr>
      </w:pPr>
      <w:r>
        <w:rPr>
          <w:noProof/>
        </w:rPr>
        <w:lastRenderedPageBreak/>
        <w:drawing>
          <wp:inline distT="0" distB="0" distL="0" distR="0" wp14:anchorId="46B7EF7D" wp14:editId="7F23A35A">
            <wp:extent cx="4622483" cy="3505200"/>
            <wp:effectExtent l="0" t="0" r="6985" b="0"/>
            <wp:docPr id="1765781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8921" cy="3532830"/>
                    </a:xfrm>
                    <a:prstGeom prst="rect">
                      <a:avLst/>
                    </a:prstGeom>
                    <a:noFill/>
                    <a:ln>
                      <a:noFill/>
                    </a:ln>
                  </pic:spPr>
                </pic:pic>
              </a:graphicData>
            </a:graphic>
          </wp:inline>
        </w:drawing>
      </w:r>
    </w:p>
    <w:p w14:paraId="0BDA101F" w14:textId="21002EAE" w:rsidR="00BD0775" w:rsidRPr="007575C3" w:rsidRDefault="007575C3" w:rsidP="00BD0775">
      <w:pPr>
        <w:pStyle w:val="ListParagraph"/>
        <w:numPr>
          <w:ilvl w:val="0"/>
          <w:numId w:val="44"/>
        </w:numPr>
        <w:rPr>
          <w:rFonts w:ascii="Arial" w:hAnsi="Arial" w:cs="Arial"/>
          <w:color w:val="0D0D0D"/>
          <w:sz w:val="24"/>
          <w:szCs w:val="24"/>
          <w:shd w:val="clear" w:color="auto" w:fill="FFFFFF"/>
        </w:rPr>
      </w:pPr>
      <w:r w:rsidRPr="007575C3">
        <w:rPr>
          <w:rFonts w:ascii="Arial" w:hAnsi="Arial" w:cs="Arial"/>
          <w:sz w:val="24"/>
          <w:szCs w:val="24"/>
        </w:rPr>
        <w:t>Cars with turbo aspiration have a higher mean horsepower (124.43) compared to cars with standard aspiration (99.70).</w:t>
      </w:r>
    </w:p>
    <w:p w14:paraId="2F8090DB" w14:textId="656AE197" w:rsidR="007575C3" w:rsidRPr="007575C3" w:rsidRDefault="007575C3" w:rsidP="00BD0775">
      <w:pPr>
        <w:pStyle w:val="ListParagraph"/>
        <w:numPr>
          <w:ilvl w:val="0"/>
          <w:numId w:val="44"/>
        </w:numPr>
        <w:rPr>
          <w:rFonts w:ascii="Arial" w:hAnsi="Arial" w:cs="Arial"/>
          <w:color w:val="0D0D0D"/>
          <w:sz w:val="24"/>
          <w:szCs w:val="24"/>
          <w:shd w:val="clear" w:color="auto" w:fill="FFFFFF"/>
        </w:rPr>
      </w:pPr>
      <w:r w:rsidRPr="007575C3">
        <w:rPr>
          <w:rFonts w:ascii="Arial" w:hAnsi="Arial" w:cs="Arial"/>
          <w:sz w:val="24"/>
          <w:szCs w:val="24"/>
        </w:rPr>
        <w:t xml:space="preserve">The t-statistic of -3.54 </w:t>
      </w:r>
      <w:r w:rsidRPr="007575C3">
        <w:rPr>
          <w:rFonts w:ascii="Arial" w:hAnsi="Arial" w:cs="Arial"/>
          <w:sz w:val="24"/>
          <w:szCs w:val="24"/>
        </w:rPr>
        <w:t>and</w:t>
      </w:r>
      <w:r w:rsidRPr="007575C3">
        <w:rPr>
          <w:rFonts w:ascii="Arial" w:hAnsi="Arial" w:cs="Arial"/>
          <w:sz w:val="24"/>
          <w:szCs w:val="24"/>
        </w:rPr>
        <w:t xml:space="preserve"> p-value of 0.00 indicates a significant difference</w:t>
      </w:r>
      <w:r w:rsidRPr="007575C3">
        <w:rPr>
          <w:rFonts w:ascii="Arial" w:hAnsi="Arial" w:cs="Arial"/>
          <w:sz w:val="24"/>
          <w:szCs w:val="24"/>
        </w:rPr>
        <w:t xml:space="preserve"> </w:t>
      </w:r>
      <w:r w:rsidRPr="007575C3">
        <w:rPr>
          <w:rFonts w:ascii="Arial" w:hAnsi="Arial" w:cs="Arial"/>
          <w:sz w:val="24"/>
          <w:szCs w:val="24"/>
        </w:rPr>
        <w:t>in mean horsepower between the two groups, with the negative value suggesting that the mean horsepower for standard aspiration is significantly lower than that for turbo aspiration.</w:t>
      </w:r>
    </w:p>
    <w:p w14:paraId="1BC56E64" w14:textId="4A688E44" w:rsidR="007575C3" w:rsidRPr="007575C3" w:rsidRDefault="007575C3" w:rsidP="00BD0775">
      <w:pPr>
        <w:pStyle w:val="ListParagraph"/>
        <w:numPr>
          <w:ilvl w:val="0"/>
          <w:numId w:val="44"/>
        </w:numPr>
        <w:rPr>
          <w:rFonts w:ascii="Arial" w:hAnsi="Arial" w:cs="Arial"/>
          <w:color w:val="0D0D0D"/>
          <w:sz w:val="24"/>
          <w:szCs w:val="24"/>
          <w:shd w:val="clear" w:color="auto" w:fill="FFFFFF"/>
        </w:rPr>
      </w:pPr>
      <w:r w:rsidRPr="007575C3">
        <w:rPr>
          <w:rFonts w:ascii="Arial" w:hAnsi="Arial" w:cs="Arial"/>
          <w:sz w:val="24"/>
          <w:szCs w:val="24"/>
        </w:rPr>
        <w:t>T</w:t>
      </w:r>
      <w:r w:rsidRPr="007575C3">
        <w:rPr>
          <w:rFonts w:ascii="Arial" w:hAnsi="Arial" w:cs="Arial"/>
          <w:sz w:val="24"/>
          <w:szCs w:val="24"/>
        </w:rPr>
        <w:t>he error bars indicate that there is</w:t>
      </w:r>
      <w:r w:rsidRPr="007575C3">
        <w:rPr>
          <w:rFonts w:ascii="Arial" w:hAnsi="Arial" w:cs="Arial"/>
          <w:sz w:val="24"/>
          <w:szCs w:val="24"/>
        </w:rPr>
        <w:t>n’t any</w:t>
      </w:r>
      <w:r w:rsidRPr="007575C3">
        <w:rPr>
          <w:rFonts w:ascii="Arial" w:hAnsi="Arial" w:cs="Arial"/>
          <w:sz w:val="24"/>
          <w:szCs w:val="24"/>
        </w:rPr>
        <w:t xml:space="preserve"> overlap in the confidence intervals for the means of the two groups, reinforcing the significance of the difference in means.</w:t>
      </w:r>
    </w:p>
    <w:p w14:paraId="6EBE5116" w14:textId="6E4454E3" w:rsidR="007575C3" w:rsidRPr="007575C3" w:rsidRDefault="007575C3" w:rsidP="00BD0775">
      <w:pPr>
        <w:pStyle w:val="ListParagraph"/>
        <w:numPr>
          <w:ilvl w:val="0"/>
          <w:numId w:val="44"/>
        </w:numPr>
        <w:rPr>
          <w:rFonts w:ascii="Arial" w:hAnsi="Arial" w:cs="Arial"/>
          <w:color w:val="0D0D0D"/>
          <w:sz w:val="24"/>
          <w:szCs w:val="24"/>
          <w:shd w:val="clear" w:color="auto" w:fill="FFFFFF"/>
        </w:rPr>
      </w:pPr>
      <w:r w:rsidRPr="007575C3">
        <w:rPr>
          <w:rFonts w:ascii="Arial" w:hAnsi="Arial" w:cs="Arial"/>
          <w:sz w:val="24"/>
          <w:szCs w:val="24"/>
        </w:rPr>
        <w:t>The analysis shows that cars with turbo aspiration tend to have higher and more consistent horsepower compared to cars with standard aspiration, which have more variation in horsepower values.</w:t>
      </w:r>
    </w:p>
    <w:tbl>
      <w:tblPr>
        <w:tblpPr w:leftFromText="180" w:rightFromText="180" w:vertAnchor="page" w:horzAnchor="page" w:tblpX="10855" w:tblpY="2221"/>
        <w:tblW w:w="1068" w:type="dxa"/>
        <w:tblLook w:val="04A0" w:firstRow="1" w:lastRow="0" w:firstColumn="1" w:lastColumn="0" w:noHBand="0" w:noVBand="1"/>
      </w:tblPr>
      <w:tblGrid>
        <w:gridCol w:w="402"/>
        <w:gridCol w:w="222"/>
        <w:gridCol w:w="222"/>
        <w:gridCol w:w="222"/>
      </w:tblGrid>
      <w:tr w:rsidR="00DF5C63" w:rsidRPr="00E56855" w14:paraId="55048608" w14:textId="77777777" w:rsidTr="00DF5C63">
        <w:trPr>
          <w:gridAfter w:val="1"/>
          <w:wAfter w:w="222" w:type="dxa"/>
          <w:trHeight w:val="327"/>
        </w:trPr>
        <w:tc>
          <w:tcPr>
            <w:tcW w:w="846" w:type="dxa"/>
            <w:gridSpan w:val="3"/>
            <w:vMerge w:val="restart"/>
            <w:shd w:val="clear" w:color="auto" w:fill="auto"/>
            <w:noWrap/>
            <w:vAlign w:val="bottom"/>
          </w:tcPr>
          <w:p w14:paraId="0D24BA1C" w14:textId="77777777" w:rsidR="00DF5C63" w:rsidRPr="00E56855" w:rsidRDefault="00DF5C63" w:rsidP="00DF5C63">
            <w:pPr>
              <w:spacing w:after="0" w:line="240" w:lineRule="auto"/>
              <w:jc w:val="center"/>
              <w:rPr>
                <w:rFonts w:ascii="Aptos Narrow" w:eastAsia="Times New Roman" w:hAnsi="Aptos Narrow" w:cs="Times New Roman"/>
                <w:color w:val="000000"/>
                <w:kern w:val="0"/>
                <w:lang w:eastAsia="en-IN"/>
                <w14:ligatures w14:val="none"/>
              </w:rPr>
            </w:pPr>
          </w:p>
        </w:tc>
      </w:tr>
      <w:tr w:rsidR="00DF5C63" w:rsidRPr="00E56855" w14:paraId="5BCB68C6" w14:textId="77777777" w:rsidTr="00DF5C63">
        <w:trPr>
          <w:trHeight w:val="231"/>
        </w:trPr>
        <w:tc>
          <w:tcPr>
            <w:tcW w:w="846" w:type="dxa"/>
            <w:gridSpan w:val="3"/>
            <w:vMerge/>
            <w:vAlign w:val="center"/>
          </w:tcPr>
          <w:p w14:paraId="2996D426" w14:textId="77777777" w:rsidR="00DF5C63" w:rsidRPr="00E56855" w:rsidRDefault="00DF5C63" w:rsidP="00DF5C63">
            <w:pPr>
              <w:spacing w:after="0" w:line="240" w:lineRule="auto"/>
              <w:rPr>
                <w:rFonts w:ascii="Aptos Narrow" w:eastAsia="Times New Roman" w:hAnsi="Aptos Narrow" w:cs="Times New Roman"/>
                <w:color w:val="000000"/>
                <w:kern w:val="0"/>
                <w:lang w:eastAsia="en-IN"/>
                <w14:ligatures w14:val="none"/>
              </w:rPr>
            </w:pPr>
          </w:p>
        </w:tc>
        <w:tc>
          <w:tcPr>
            <w:tcW w:w="222" w:type="dxa"/>
            <w:shd w:val="clear" w:color="auto" w:fill="auto"/>
            <w:noWrap/>
            <w:vAlign w:val="bottom"/>
          </w:tcPr>
          <w:p w14:paraId="1A557738" w14:textId="77777777" w:rsidR="00DF5C63" w:rsidRPr="00E56855" w:rsidRDefault="00DF5C63" w:rsidP="00DF5C63">
            <w:pPr>
              <w:spacing w:after="0" w:line="240" w:lineRule="auto"/>
              <w:jc w:val="center"/>
              <w:rPr>
                <w:rFonts w:ascii="Aptos Narrow" w:eastAsia="Times New Roman" w:hAnsi="Aptos Narrow" w:cs="Times New Roman"/>
                <w:color w:val="000000"/>
                <w:kern w:val="0"/>
                <w:lang w:eastAsia="en-IN"/>
                <w14:ligatures w14:val="none"/>
              </w:rPr>
            </w:pPr>
          </w:p>
        </w:tc>
      </w:tr>
      <w:tr w:rsidR="00DF5C63" w:rsidRPr="00E56855" w14:paraId="23306D02" w14:textId="77777777" w:rsidTr="00DF5C63">
        <w:trPr>
          <w:trHeight w:val="231"/>
        </w:trPr>
        <w:tc>
          <w:tcPr>
            <w:tcW w:w="402" w:type="dxa"/>
            <w:shd w:val="clear" w:color="auto" w:fill="auto"/>
            <w:noWrap/>
            <w:vAlign w:val="bottom"/>
          </w:tcPr>
          <w:p w14:paraId="257F4E12" w14:textId="77777777" w:rsidR="00DF5C63" w:rsidRPr="00E56855" w:rsidRDefault="00DF5C63" w:rsidP="00DF5C63">
            <w:pPr>
              <w:spacing w:after="0" w:line="240" w:lineRule="auto"/>
              <w:jc w:val="center"/>
              <w:rPr>
                <w:rFonts w:ascii="Aptos Narrow" w:eastAsia="Times New Roman" w:hAnsi="Aptos Narrow" w:cs="Times New Roman"/>
                <w:i/>
                <w:iCs/>
                <w:color w:val="000000"/>
                <w:kern w:val="0"/>
                <w:lang w:eastAsia="en-IN"/>
                <w14:ligatures w14:val="none"/>
              </w:rPr>
            </w:pPr>
          </w:p>
        </w:tc>
        <w:tc>
          <w:tcPr>
            <w:tcW w:w="222" w:type="dxa"/>
            <w:shd w:val="clear" w:color="auto" w:fill="auto"/>
            <w:noWrap/>
            <w:vAlign w:val="bottom"/>
          </w:tcPr>
          <w:p w14:paraId="1FE2CFB9" w14:textId="77777777" w:rsidR="00DF5C63" w:rsidRPr="00E56855" w:rsidRDefault="00DF5C63" w:rsidP="00DF5C63">
            <w:pPr>
              <w:spacing w:after="0" w:line="240" w:lineRule="auto"/>
              <w:jc w:val="center"/>
              <w:rPr>
                <w:rFonts w:ascii="Aptos Narrow" w:eastAsia="Times New Roman" w:hAnsi="Aptos Narrow" w:cs="Times New Roman"/>
                <w:i/>
                <w:iCs/>
                <w:color w:val="000000"/>
                <w:kern w:val="0"/>
                <w:lang w:eastAsia="en-IN"/>
                <w14:ligatures w14:val="none"/>
              </w:rPr>
            </w:pPr>
          </w:p>
        </w:tc>
        <w:tc>
          <w:tcPr>
            <w:tcW w:w="222" w:type="dxa"/>
            <w:shd w:val="clear" w:color="auto" w:fill="auto"/>
            <w:noWrap/>
            <w:vAlign w:val="bottom"/>
          </w:tcPr>
          <w:p w14:paraId="5B47B51C" w14:textId="77777777" w:rsidR="00DF5C63" w:rsidRPr="00E56855" w:rsidRDefault="00DF5C63" w:rsidP="00DF5C63">
            <w:pPr>
              <w:spacing w:after="0" w:line="240" w:lineRule="auto"/>
              <w:jc w:val="center"/>
              <w:rPr>
                <w:rFonts w:ascii="Aptos Narrow" w:eastAsia="Times New Roman" w:hAnsi="Aptos Narrow" w:cs="Times New Roman"/>
                <w:i/>
                <w:iCs/>
                <w:color w:val="000000"/>
                <w:kern w:val="0"/>
                <w:lang w:eastAsia="en-IN"/>
                <w14:ligatures w14:val="none"/>
              </w:rPr>
            </w:pPr>
          </w:p>
        </w:tc>
        <w:tc>
          <w:tcPr>
            <w:tcW w:w="222" w:type="dxa"/>
            <w:vAlign w:val="center"/>
          </w:tcPr>
          <w:p w14:paraId="68FBE942" w14:textId="77777777" w:rsidR="00DF5C63" w:rsidRPr="00E56855" w:rsidRDefault="00DF5C63" w:rsidP="00DF5C63">
            <w:pPr>
              <w:spacing w:after="0" w:line="240" w:lineRule="auto"/>
              <w:rPr>
                <w:rFonts w:ascii="Times New Roman" w:eastAsia="Times New Roman" w:hAnsi="Times New Roman" w:cs="Times New Roman"/>
                <w:kern w:val="0"/>
                <w:sz w:val="20"/>
                <w:szCs w:val="20"/>
                <w:lang w:eastAsia="en-IN"/>
                <w14:ligatures w14:val="none"/>
              </w:rPr>
            </w:pPr>
          </w:p>
        </w:tc>
      </w:tr>
      <w:tr w:rsidR="00DF5C63" w:rsidRPr="00E56855" w14:paraId="2B1A77C5" w14:textId="77777777" w:rsidTr="00DF5C63">
        <w:trPr>
          <w:trHeight w:val="231"/>
        </w:trPr>
        <w:tc>
          <w:tcPr>
            <w:tcW w:w="402" w:type="dxa"/>
            <w:shd w:val="clear" w:color="auto" w:fill="auto"/>
            <w:noWrap/>
            <w:vAlign w:val="bottom"/>
          </w:tcPr>
          <w:p w14:paraId="13D2AC03" w14:textId="77777777" w:rsidR="00DF5C63" w:rsidRPr="00E56855" w:rsidRDefault="00DF5C63" w:rsidP="00DF5C63">
            <w:pPr>
              <w:spacing w:after="0" w:line="240" w:lineRule="auto"/>
              <w:rPr>
                <w:rFonts w:ascii="Aptos Narrow" w:eastAsia="Times New Roman" w:hAnsi="Aptos Narrow" w:cs="Times New Roman"/>
                <w:color w:val="000000"/>
                <w:kern w:val="0"/>
                <w:lang w:eastAsia="en-IN"/>
                <w14:ligatures w14:val="none"/>
              </w:rPr>
            </w:pPr>
          </w:p>
        </w:tc>
        <w:tc>
          <w:tcPr>
            <w:tcW w:w="222" w:type="dxa"/>
            <w:shd w:val="clear" w:color="auto" w:fill="auto"/>
            <w:noWrap/>
            <w:vAlign w:val="bottom"/>
          </w:tcPr>
          <w:p w14:paraId="141DB11B" w14:textId="77777777" w:rsidR="00DF5C63" w:rsidRPr="00E56855" w:rsidRDefault="00DF5C63" w:rsidP="00DF5C63">
            <w:pPr>
              <w:spacing w:after="0" w:line="240" w:lineRule="auto"/>
              <w:jc w:val="right"/>
              <w:rPr>
                <w:rFonts w:ascii="Aptos Narrow" w:eastAsia="Times New Roman" w:hAnsi="Aptos Narrow" w:cs="Times New Roman"/>
                <w:color w:val="000000"/>
                <w:kern w:val="0"/>
                <w:lang w:eastAsia="en-IN"/>
                <w14:ligatures w14:val="none"/>
              </w:rPr>
            </w:pPr>
          </w:p>
        </w:tc>
        <w:tc>
          <w:tcPr>
            <w:tcW w:w="222" w:type="dxa"/>
            <w:shd w:val="clear" w:color="auto" w:fill="auto"/>
            <w:noWrap/>
            <w:vAlign w:val="bottom"/>
          </w:tcPr>
          <w:p w14:paraId="52200D42" w14:textId="77777777" w:rsidR="00DF5C63" w:rsidRPr="00E56855" w:rsidRDefault="00DF5C63" w:rsidP="00DF5C63">
            <w:pPr>
              <w:spacing w:after="0" w:line="240" w:lineRule="auto"/>
              <w:jc w:val="right"/>
              <w:rPr>
                <w:rFonts w:ascii="Aptos Narrow" w:eastAsia="Times New Roman" w:hAnsi="Aptos Narrow" w:cs="Times New Roman"/>
                <w:color w:val="000000"/>
                <w:kern w:val="0"/>
                <w:lang w:eastAsia="en-IN"/>
                <w14:ligatures w14:val="none"/>
              </w:rPr>
            </w:pPr>
          </w:p>
        </w:tc>
        <w:tc>
          <w:tcPr>
            <w:tcW w:w="222" w:type="dxa"/>
            <w:vAlign w:val="center"/>
          </w:tcPr>
          <w:p w14:paraId="32A97C83" w14:textId="77777777" w:rsidR="00DF5C63" w:rsidRPr="00E56855" w:rsidRDefault="00DF5C63" w:rsidP="00DF5C63">
            <w:pPr>
              <w:spacing w:after="0" w:line="240" w:lineRule="auto"/>
              <w:rPr>
                <w:rFonts w:ascii="Times New Roman" w:eastAsia="Times New Roman" w:hAnsi="Times New Roman" w:cs="Times New Roman"/>
                <w:kern w:val="0"/>
                <w:sz w:val="20"/>
                <w:szCs w:val="20"/>
                <w:lang w:eastAsia="en-IN"/>
                <w14:ligatures w14:val="none"/>
              </w:rPr>
            </w:pPr>
          </w:p>
        </w:tc>
      </w:tr>
      <w:tr w:rsidR="00DF5C63" w:rsidRPr="00E56855" w14:paraId="1FAA5E58" w14:textId="77777777" w:rsidTr="00DF5C63">
        <w:trPr>
          <w:trHeight w:val="231"/>
        </w:trPr>
        <w:tc>
          <w:tcPr>
            <w:tcW w:w="402" w:type="dxa"/>
            <w:shd w:val="clear" w:color="auto" w:fill="auto"/>
            <w:noWrap/>
            <w:vAlign w:val="bottom"/>
          </w:tcPr>
          <w:p w14:paraId="317193AA" w14:textId="77777777" w:rsidR="00DF5C63" w:rsidRPr="00E56855" w:rsidRDefault="00DF5C63" w:rsidP="00DF5C63">
            <w:pPr>
              <w:spacing w:after="0" w:line="240" w:lineRule="auto"/>
              <w:rPr>
                <w:rFonts w:ascii="Aptos Narrow" w:eastAsia="Times New Roman" w:hAnsi="Aptos Narrow" w:cs="Times New Roman"/>
                <w:color w:val="000000"/>
                <w:kern w:val="0"/>
                <w:lang w:eastAsia="en-IN"/>
                <w14:ligatures w14:val="none"/>
              </w:rPr>
            </w:pPr>
          </w:p>
        </w:tc>
        <w:tc>
          <w:tcPr>
            <w:tcW w:w="222" w:type="dxa"/>
            <w:shd w:val="clear" w:color="auto" w:fill="auto"/>
            <w:noWrap/>
            <w:vAlign w:val="bottom"/>
          </w:tcPr>
          <w:p w14:paraId="6D3AA517" w14:textId="77777777" w:rsidR="00DF5C63" w:rsidRPr="00E56855" w:rsidRDefault="00DF5C63" w:rsidP="00DF5C63">
            <w:pPr>
              <w:spacing w:after="0" w:line="240" w:lineRule="auto"/>
              <w:jc w:val="right"/>
              <w:rPr>
                <w:rFonts w:ascii="Aptos Narrow" w:eastAsia="Times New Roman" w:hAnsi="Aptos Narrow" w:cs="Times New Roman"/>
                <w:color w:val="000000"/>
                <w:kern w:val="0"/>
                <w:lang w:eastAsia="en-IN"/>
                <w14:ligatures w14:val="none"/>
              </w:rPr>
            </w:pPr>
          </w:p>
        </w:tc>
        <w:tc>
          <w:tcPr>
            <w:tcW w:w="222" w:type="dxa"/>
            <w:shd w:val="clear" w:color="auto" w:fill="auto"/>
            <w:noWrap/>
            <w:vAlign w:val="bottom"/>
          </w:tcPr>
          <w:p w14:paraId="7DDC565E" w14:textId="77777777" w:rsidR="00DF5C63" w:rsidRPr="00E56855" w:rsidRDefault="00DF5C63" w:rsidP="00DF5C63">
            <w:pPr>
              <w:spacing w:after="0" w:line="240" w:lineRule="auto"/>
              <w:jc w:val="right"/>
              <w:rPr>
                <w:rFonts w:ascii="Aptos Narrow" w:eastAsia="Times New Roman" w:hAnsi="Aptos Narrow" w:cs="Times New Roman"/>
                <w:color w:val="000000"/>
                <w:kern w:val="0"/>
                <w:lang w:eastAsia="en-IN"/>
                <w14:ligatures w14:val="none"/>
              </w:rPr>
            </w:pPr>
          </w:p>
        </w:tc>
        <w:tc>
          <w:tcPr>
            <w:tcW w:w="222" w:type="dxa"/>
            <w:vAlign w:val="center"/>
          </w:tcPr>
          <w:p w14:paraId="08EA4D76" w14:textId="77777777" w:rsidR="00DF5C63" w:rsidRPr="00E56855" w:rsidRDefault="00DF5C63" w:rsidP="00DF5C63">
            <w:pPr>
              <w:spacing w:after="0" w:line="240" w:lineRule="auto"/>
              <w:rPr>
                <w:rFonts w:ascii="Times New Roman" w:eastAsia="Times New Roman" w:hAnsi="Times New Roman" w:cs="Times New Roman"/>
                <w:kern w:val="0"/>
                <w:sz w:val="20"/>
                <w:szCs w:val="20"/>
                <w:lang w:eastAsia="en-IN"/>
                <w14:ligatures w14:val="none"/>
              </w:rPr>
            </w:pPr>
          </w:p>
        </w:tc>
      </w:tr>
      <w:tr w:rsidR="00DF5C63" w:rsidRPr="00E56855" w14:paraId="06F199CF" w14:textId="77777777" w:rsidTr="00DF5C63">
        <w:trPr>
          <w:trHeight w:val="231"/>
        </w:trPr>
        <w:tc>
          <w:tcPr>
            <w:tcW w:w="402" w:type="dxa"/>
            <w:shd w:val="clear" w:color="auto" w:fill="auto"/>
            <w:noWrap/>
            <w:vAlign w:val="bottom"/>
          </w:tcPr>
          <w:p w14:paraId="65F20B77" w14:textId="77777777" w:rsidR="00DF5C63" w:rsidRPr="00E56855" w:rsidRDefault="00DF5C63" w:rsidP="00DF5C63">
            <w:pPr>
              <w:spacing w:after="0" w:line="240" w:lineRule="auto"/>
              <w:rPr>
                <w:rFonts w:ascii="Aptos Narrow" w:eastAsia="Times New Roman" w:hAnsi="Aptos Narrow" w:cs="Times New Roman"/>
                <w:color w:val="000000"/>
                <w:kern w:val="0"/>
                <w:lang w:eastAsia="en-IN"/>
                <w14:ligatures w14:val="none"/>
              </w:rPr>
            </w:pPr>
          </w:p>
        </w:tc>
        <w:tc>
          <w:tcPr>
            <w:tcW w:w="222" w:type="dxa"/>
            <w:shd w:val="clear" w:color="auto" w:fill="auto"/>
            <w:noWrap/>
            <w:vAlign w:val="bottom"/>
          </w:tcPr>
          <w:p w14:paraId="11AEC899" w14:textId="77777777" w:rsidR="00DF5C63" w:rsidRPr="00E56855" w:rsidRDefault="00DF5C63" w:rsidP="00DF5C63">
            <w:pPr>
              <w:spacing w:after="0" w:line="240" w:lineRule="auto"/>
              <w:jc w:val="center"/>
              <w:rPr>
                <w:rFonts w:ascii="Aptos Narrow" w:eastAsia="Times New Roman" w:hAnsi="Aptos Narrow" w:cs="Times New Roman"/>
                <w:color w:val="000000"/>
                <w:kern w:val="0"/>
                <w:lang w:eastAsia="en-IN"/>
                <w14:ligatures w14:val="none"/>
              </w:rPr>
            </w:pPr>
          </w:p>
        </w:tc>
        <w:tc>
          <w:tcPr>
            <w:tcW w:w="222" w:type="dxa"/>
            <w:shd w:val="clear" w:color="auto" w:fill="auto"/>
            <w:noWrap/>
            <w:vAlign w:val="bottom"/>
          </w:tcPr>
          <w:p w14:paraId="79524C6D" w14:textId="77777777" w:rsidR="00DF5C63" w:rsidRPr="00E56855" w:rsidRDefault="00DF5C63" w:rsidP="00DF5C63">
            <w:pPr>
              <w:spacing w:after="0" w:line="240" w:lineRule="auto"/>
              <w:jc w:val="right"/>
              <w:rPr>
                <w:rFonts w:ascii="Aptos Narrow" w:eastAsia="Times New Roman" w:hAnsi="Aptos Narrow" w:cs="Times New Roman"/>
                <w:color w:val="000000"/>
                <w:kern w:val="0"/>
                <w:lang w:eastAsia="en-IN"/>
                <w14:ligatures w14:val="none"/>
              </w:rPr>
            </w:pPr>
          </w:p>
        </w:tc>
        <w:tc>
          <w:tcPr>
            <w:tcW w:w="222" w:type="dxa"/>
            <w:vAlign w:val="center"/>
          </w:tcPr>
          <w:p w14:paraId="654AF04D" w14:textId="77777777" w:rsidR="00DF5C63" w:rsidRPr="00E56855" w:rsidRDefault="00DF5C63" w:rsidP="00DF5C63">
            <w:pPr>
              <w:spacing w:after="0" w:line="240" w:lineRule="auto"/>
              <w:rPr>
                <w:rFonts w:ascii="Times New Roman" w:eastAsia="Times New Roman" w:hAnsi="Times New Roman" w:cs="Times New Roman"/>
                <w:kern w:val="0"/>
                <w:sz w:val="20"/>
                <w:szCs w:val="20"/>
                <w:lang w:eastAsia="en-IN"/>
                <w14:ligatures w14:val="none"/>
              </w:rPr>
            </w:pPr>
          </w:p>
        </w:tc>
      </w:tr>
      <w:tr w:rsidR="00DF5C63" w:rsidRPr="00E56855" w14:paraId="092CBED9" w14:textId="77777777" w:rsidTr="00DF5C63">
        <w:trPr>
          <w:trHeight w:val="231"/>
        </w:trPr>
        <w:tc>
          <w:tcPr>
            <w:tcW w:w="402" w:type="dxa"/>
            <w:shd w:val="clear" w:color="auto" w:fill="auto"/>
            <w:noWrap/>
            <w:vAlign w:val="bottom"/>
          </w:tcPr>
          <w:p w14:paraId="7DA659E3" w14:textId="77777777" w:rsidR="00DF5C63" w:rsidRPr="00E56855" w:rsidRDefault="00DF5C63" w:rsidP="00DF5C63">
            <w:pPr>
              <w:spacing w:after="0" w:line="240" w:lineRule="auto"/>
              <w:rPr>
                <w:rFonts w:ascii="Aptos Narrow" w:eastAsia="Times New Roman" w:hAnsi="Aptos Narrow" w:cs="Times New Roman"/>
                <w:color w:val="000000"/>
                <w:kern w:val="0"/>
                <w:lang w:eastAsia="en-IN"/>
                <w14:ligatures w14:val="none"/>
              </w:rPr>
            </w:pPr>
          </w:p>
        </w:tc>
        <w:tc>
          <w:tcPr>
            <w:tcW w:w="222" w:type="dxa"/>
            <w:shd w:val="clear" w:color="auto" w:fill="auto"/>
            <w:noWrap/>
            <w:vAlign w:val="bottom"/>
          </w:tcPr>
          <w:p w14:paraId="71D34270" w14:textId="77777777" w:rsidR="00DF5C63" w:rsidRPr="00E56855" w:rsidRDefault="00DF5C63" w:rsidP="00DF5C63">
            <w:pPr>
              <w:spacing w:after="0" w:line="240" w:lineRule="auto"/>
              <w:jc w:val="right"/>
              <w:rPr>
                <w:rFonts w:ascii="Aptos Narrow" w:eastAsia="Times New Roman" w:hAnsi="Aptos Narrow" w:cs="Times New Roman"/>
                <w:color w:val="000000"/>
                <w:kern w:val="0"/>
                <w:lang w:eastAsia="en-IN"/>
                <w14:ligatures w14:val="none"/>
              </w:rPr>
            </w:pPr>
          </w:p>
        </w:tc>
        <w:tc>
          <w:tcPr>
            <w:tcW w:w="222" w:type="dxa"/>
            <w:shd w:val="clear" w:color="auto" w:fill="auto"/>
            <w:noWrap/>
            <w:vAlign w:val="bottom"/>
          </w:tcPr>
          <w:p w14:paraId="50A8AEF5" w14:textId="77777777" w:rsidR="00DF5C63" w:rsidRPr="00E56855" w:rsidRDefault="00DF5C63" w:rsidP="00DF5C63">
            <w:pPr>
              <w:spacing w:after="0" w:line="240" w:lineRule="auto"/>
              <w:rPr>
                <w:rFonts w:ascii="Aptos Narrow" w:eastAsia="Times New Roman" w:hAnsi="Aptos Narrow" w:cs="Times New Roman"/>
                <w:color w:val="000000"/>
                <w:kern w:val="0"/>
                <w:lang w:eastAsia="en-IN"/>
                <w14:ligatures w14:val="none"/>
              </w:rPr>
            </w:pPr>
          </w:p>
        </w:tc>
        <w:tc>
          <w:tcPr>
            <w:tcW w:w="222" w:type="dxa"/>
            <w:vAlign w:val="center"/>
          </w:tcPr>
          <w:p w14:paraId="724CD8F9" w14:textId="77777777" w:rsidR="00DF5C63" w:rsidRPr="00E56855" w:rsidRDefault="00DF5C63" w:rsidP="00DF5C63">
            <w:pPr>
              <w:spacing w:after="0" w:line="240" w:lineRule="auto"/>
              <w:rPr>
                <w:rFonts w:ascii="Times New Roman" w:eastAsia="Times New Roman" w:hAnsi="Times New Roman" w:cs="Times New Roman"/>
                <w:kern w:val="0"/>
                <w:sz w:val="20"/>
                <w:szCs w:val="20"/>
                <w:lang w:eastAsia="en-IN"/>
                <w14:ligatures w14:val="none"/>
              </w:rPr>
            </w:pPr>
          </w:p>
        </w:tc>
      </w:tr>
      <w:tr w:rsidR="00DF5C63" w:rsidRPr="00E56855" w14:paraId="7EB798B7" w14:textId="77777777" w:rsidTr="00DF5C63">
        <w:trPr>
          <w:trHeight w:val="231"/>
        </w:trPr>
        <w:tc>
          <w:tcPr>
            <w:tcW w:w="402" w:type="dxa"/>
            <w:shd w:val="clear" w:color="auto" w:fill="auto"/>
            <w:noWrap/>
            <w:vAlign w:val="bottom"/>
          </w:tcPr>
          <w:p w14:paraId="14A23E03" w14:textId="77777777" w:rsidR="00DF5C63" w:rsidRPr="00E56855" w:rsidRDefault="00DF5C63" w:rsidP="00DF5C63">
            <w:pPr>
              <w:spacing w:after="0" w:line="240" w:lineRule="auto"/>
              <w:rPr>
                <w:rFonts w:ascii="Aptos Narrow" w:eastAsia="Times New Roman" w:hAnsi="Aptos Narrow" w:cs="Times New Roman"/>
                <w:color w:val="000000"/>
                <w:kern w:val="0"/>
                <w:lang w:eastAsia="en-IN"/>
                <w14:ligatures w14:val="none"/>
              </w:rPr>
            </w:pPr>
          </w:p>
        </w:tc>
        <w:tc>
          <w:tcPr>
            <w:tcW w:w="222" w:type="dxa"/>
            <w:shd w:val="clear" w:color="auto" w:fill="auto"/>
            <w:noWrap/>
            <w:vAlign w:val="bottom"/>
          </w:tcPr>
          <w:p w14:paraId="2F31AEE4" w14:textId="77777777" w:rsidR="00DF5C63" w:rsidRPr="00E56855" w:rsidRDefault="00DF5C63" w:rsidP="00DF5C63">
            <w:pPr>
              <w:spacing w:after="0" w:line="240" w:lineRule="auto"/>
              <w:jc w:val="right"/>
              <w:rPr>
                <w:rFonts w:ascii="Aptos Narrow" w:eastAsia="Times New Roman" w:hAnsi="Aptos Narrow" w:cs="Times New Roman"/>
                <w:color w:val="000000"/>
                <w:kern w:val="0"/>
                <w:lang w:eastAsia="en-IN"/>
                <w14:ligatures w14:val="none"/>
              </w:rPr>
            </w:pPr>
          </w:p>
        </w:tc>
        <w:tc>
          <w:tcPr>
            <w:tcW w:w="222" w:type="dxa"/>
            <w:shd w:val="clear" w:color="auto" w:fill="auto"/>
            <w:noWrap/>
            <w:vAlign w:val="bottom"/>
          </w:tcPr>
          <w:p w14:paraId="200F2457" w14:textId="77777777" w:rsidR="00DF5C63" w:rsidRPr="00E56855" w:rsidRDefault="00DF5C63" w:rsidP="00DF5C63">
            <w:pPr>
              <w:spacing w:after="0" w:line="240" w:lineRule="auto"/>
              <w:rPr>
                <w:rFonts w:ascii="Aptos Narrow" w:eastAsia="Times New Roman" w:hAnsi="Aptos Narrow" w:cs="Times New Roman"/>
                <w:color w:val="000000"/>
                <w:kern w:val="0"/>
                <w:lang w:eastAsia="en-IN"/>
                <w14:ligatures w14:val="none"/>
              </w:rPr>
            </w:pPr>
          </w:p>
        </w:tc>
        <w:tc>
          <w:tcPr>
            <w:tcW w:w="222" w:type="dxa"/>
            <w:vAlign w:val="center"/>
          </w:tcPr>
          <w:p w14:paraId="7FF1EA54" w14:textId="77777777" w:rsidR="00DF5C63" w:rsidRPr="00E56855" w:rsidRDefault="00DF5C63" w:rsidP="00DF5C63">
            <w:pPr>
              <w:spacing w:after="0" w:line="240" w:lineRule="auto"/>
              <w:rPr>
                <w:rFonts w:ascii="Times New Roman" w:eastAsia="Times New Roman" w:hAnsi="Times New Roman" w:cs="Times New Roman"/>
                <w:kern w:val="0"/>
                <w:sz w:val="20"/>
                <w:szCs w:val="20"/>
                <w:lang w:eastAsia="en-IN"/>
                <w14:ligatures w14:val="none"/>
              </w:rPr>
            </w:pPr>
          </w:p>
        </w:tc>
      </w:tr>
      <w:tr w:rsidR="00DF5C63" w:rsidRPr="00E56855" w14:paraId="10789EEC" w14:textId="77777777" w:rsidTr="00DF5C63">
        <w:trPr>
          <w:trHeight w:val="231"/>
        </w:trPr>
        <w:tc>
          <w:tcPr>
            <w:tcW w:w="402" w:type="dxa"/>
            <w:shd w:val="clear" w:color="auto" w:fill="auto"/>
            <w:noWrap/>
            <w:vAlign w:val="bottom"/>
          </w:tcPr>
          <w:p w14:paraId="646A9C97" w14:textId="77777777" w:rsidR="00DF5C63" w:rsidRPr="00E56855" w:rsidRDefault="00DF5C63" w:rsidP="00DF5C63">
            <w:pPr>
              <w:spacing w:after="0" w:line="240" w:lineRule="auto"/>
              <w:rPr>
                <w:rFonts w:ascii="Aptos Narrow" w:eastAsia="Times New Roman" w:hAnsi="Aptos Narrow" w:cs="Times New Roman"/>
                <w:color w:val="000000"/>
                <w:kern w:val="0"/>
                <w:lang w:eastAsia="en-IN"/>
                <w14:ligatures w14:val="none"/>
              </w:rPr>
            </w:pPr>
          </w:p>
        </w:tc>
        <w:tc>
          <w:tcPr>
            <w:tcW w:w="222" w:type="dxa"/>
            <w:shd w:val="clear" w:color="auto" w:fill="auto"/>
            <w:noWrap/>
            <w:vAlign w:val="bottom"/>
          </w:tcPr>
          <w:p w14:paraId="69062D49" w14:textId="77777777" w:rsidR="00DF5C63" w:rsidRPr="00E56855" w:rsidRDefault="00DF5C63" w:rsidP="00DF5C63">
            <w:pPr>
              <w:spacing w:after="0" w:line="240" w:lineRule="auto"/>
              <w:jc w:val="right"/>
              <w:rPr>
                <w:rFonts w:ascii="Aptos Narrow" w:eastAsia="Times New Roman" w:hAnsi="Aptos Narrow" w:cs="Times New Roman"/>
                <w:color w:val="000000"/>
                <w:kern w:val="0"/>
                <w:lang w:eastAsia="en-IN"/>
                <w14:ligatures w14:val="none"/>
              </w:rPr>
            </w:pPr>
          </w:p>
        </w:tc>
        <w:tc>
          <w:tcPr>
            <w:tcW w:w="222" w:type="dxa"/>
            <w:shd w:val="clear" w:color="auto" w:fill="auto"/>
            <w:noWrap/>
            <w:vAlign w:val="bottom"/>
          </w:tcPr>
          <w:p w14:paraId="2D0440F5" w14:textId="77777777" w:rsidR="00DF5C63" w:rsidRPr="00E56855" w:rsidRDefault="00DF5C63" w:rsidP="00DF5C63">
            <w:pPr>
              <w:spacing w:after="0" w:line="240" w:lineRule="auto"/>
              <w:rPr>
                <w:rFonts w:ascii="Aptos Narrow" w:eastAsia="Times New Roman" w:hAnsi="Aptos Narrow" w:cs="Times New Roman"/>
                <w:color w:val="000000"/>
                <w:kern w:val="0"/>
                <w:lang w:eastAsia="en-IN"/>
                <w14:ligatures w14:val="none"/>
              </w:rPr>
            </w:pPr>
          </w:p>
        </w:tc>
        <w:tc>
          <w:tcPr>
            <w:tcW w:w="222" w:type="dxa"/>
            <w:vAlign w:val="center"/>
          </w:tcPr>
          <w:p w14:paraId="173CBF03" w14:textId="77777777" w:rsidR="00DF5C63" w:rsidRPr="00E56855" w:rsidRDefault="00DF5C63" w:rsidP="00DF5C63">
            <w:pPr>
              <w:spacing w:after="0" w:line="240" w:lineRule="auto"/>
              <w:rPr>
                <w:rFonts w:ascii="Times New Roman" w:eastAsia="Times New Roman" w:hAnsi="Times New Roman" w:cs="Times New Roman"/>
                <w:kern w:val="0"/>
                <w:sz w:val="20"/>
                <w:szCs w:val="20"/>
                <w:lang w:eastAsia="en-IN"/>
                <w14:ligatures w14:val="none"/>
              </w:rPr>
            </w:pPr>
          </w:p>
        </w:tc>
      </w:tr>
      <w:tr w:rsidR="00DF5C63" w:rsidRPr="00E56855" w14:paraId="69EFFC3A" w14:textId="77777777" w:rsidTr="00DF5C63">
        <w:trPr>
          <w:trHeight w:val="231"/>
        </w:trPr>
        <w:tc>
          <w:tcPr>
            <w:tcW w:w="402" w:type="dxa"/>
            <w:shd w:val="clear" w:color="auto" w:fill="auto"/>
            <w:noWrap/>
            <w:vAlign w:val="bottom"/>
          </w:tcPr>
          <w:p w14:paraId="7E758C7C" w14:textId="77777777" w:rsidR="00DF5C63" w:rsidRPr="00E56855" w:rsidRDefault="00DF5C63" w:rsidP="00DF5C63">
            <w:pPr>
              <w:spacing w:after="0" w:line="240" w:lineRule="auto"/>
              <w:rPr>
                <w:rFonts w:ascii="Aptos Narrow" w:eastAsia="Times New Roman" w:hAnsi="Aptos Narrow" w:cs="Times New Roman"/>
                <w:color w:val="000000"/>
                <w:kern w:val="0"/>
                <w:lang w:eastAsia="en-IN"/>
                <w14:ligatures w14:val="none"/>
              </w:rPr>
            </w:pPr>
          </w:p>
        </w:tc>
        <w:tc>
          <w:tcPr>
            <w:tcW w:w="222" w:type="dxa"/>
            <w:shd w:val="clear" w:color="auto" w:fill="auto"/>
            <w:noWrap/>
            <w:vAlign w:val="bottom"/>
          </w:tcPr>
          <w:p w14:paraId="7E9B7F8F" w14:textId="77777777" w:rsidR="00DF5C63" w:rsidRPr="00E56855" w:rsidRDefault="00DF5C63" w:rsidP="00DF5C63">
            <w:pPr>
              <w:spacing w:after="0" w:line="240" w:lineRule="auto"/>
              <w:jc w:val="right"/>
              <w:rPr>
                <w:rFonts w:ascii="Aptos Narrow" w:eastAsia="Times New Roman" w:hAnsi="Aptos Narrow" w:cs="Times New Roman"/>
                <w:color w:val="000000"/>
                <w:kern w:val="0"/>
                <w:lang w:eastAsia="en-IN"/>
                <w14:ligatures w14:val="none"/>
              </w:rPr>
            </w:pPr>
          </w:p>
        </w:tc>
        <w:tc>
          <w:tcPr>
            <w:tcW w:w="222" w:type="dxa"/>
            <w:shd w:val="clear" w:color="auto" w:fill="auto"/>
            <w:noWrap/>
            <w:vAlign w:val="bottom"/>
          </w:tcPr>
          <w:p w14:paraId="2E797D5F" w14:textId="77777777" w:rsidR="00DF5C63" w:rsidRPr="00E56855" w:rsidRDefault="00DF5C63" w:rsidP="00DF5C63">
            <w:pPr>
              <w:spacing w:after="0" w:line="240" w:lineRule="auto"/>
              <w:rPr>
                <w:rFonts w:ascii="Aptos Narrow" w:eastAsia="Times New Roman" w:hAnsi="Aptos Narrow" w:cs="Times New Roman"/>
                <w:color w:val="000000"/>
                <w:kern w:val="0"/>
                <w:lang w:eastAsia="en-IN"/>
                <w14:ligatures w14:val="none"/>
              </w:rPr>
            </w:pPr>
          </w:p>
        </w:tc>
        <w:tc>
          <w:tcPr>
            <w:tcW w:w="222" w:type="dxa"/>
            <w:vAlign w:val="center"/>
          </w:tcPr>
          <w:p w14:paraId="05CB7910" w14:textId="77777777" w:rsidR="00DF5C63" w:rsidRPr="00E56855" w:rsidRDefault="00DF5C63" w:rsidP="00DF5C63">
            <w:pPr>
              <w:spacing w:after="0" w:line="240" w:lineRule="auto"/>
              <w:rPr>
                <w:rFonts w:ascii="Times New Roman" w:eastAsia="Times New Roman" w:hAnsi="Times New Roman" w:cs="Times New Roman"/>
                <w:kern w:val="0"/>
                <w:sz w:val="20"/>
                <w:szCs w:val="20"/>
                <w:lang w:eastAsia="en-IN"/>
                <w14:ligatures w14:val="none"/>
              </w:rPr>
            </w:pPr>
          </w:p>
        </w:tc>
      </w:tr>
      <w:tr w:rsidR="00DF5C63" w:rsidRPr="00E56855" w14:paraId="131E8B10" w14:textId="77777777" w:rsidTr="00DF5C63">
        <w:trPr>
          <w:trHeight w:val="231"/>
        </w:trPr>
        <w:tc>
          <w:tcPr>
            <w:tcW w:w="402" w:type="dxa"/>
            <w:shd w:val="clear" w:color="auto" w:fill="auto"/>
            <w:noWrap/>
            <w:vAlign w:val="bottom"/>
          </w:tcPr>
          <w:p w14:paraId="36AC3DB9" w14:textId="77777777" w:rsidR="00DF5C63" w:rsidRPr="00E56855" w:rsidRDefault="00DF5C63" w:rsidP="00DF5C63">
            <w:pPr>
              <w:spacing w:after="0" w:line="240" w:lineRule="auto"/>
              <w:rPr>
                <w:rFonts w:ascii="Aptos Narrow" w:eastAsia="Times New Roman" w:hAnsi="Aptos Narrow" w:cs="Times New Roman"/>
                <w:color w:val="000000"/>
                <w:kern w:val="0"/>
                <w:lang w:eastAsia="en-IN"/>
                <w14:ligatures w14:val="none"/>
              </w:rPr>
            </w:pPr>
          </w:p>
        </w:tc>
        <w:tc>
          <w:tcPr>
            <w:tcW w:w="222" w:type="dxa"/>
            <w:shd w:val="clear" w:color="auto" w:fill="auto"/>
            <w:noWrap/>
            <w:vAlign w:val="bottom"/>
          </w:tcPr>
          <w:p w14:paraId="08C8B754" w14:textId="77777777" w:rsidR="00DF5C63" w:rsidRPr="00E56855" w:rsidRDefault="00DF5C63" w:rsidP="00DF5C63">
            <w:pPr>
              <w:spacing w:after="0" w:line="240" w:lineRule="auto"/>
              <w:jc w:val="right"/>
              <w:rPr>
                <w:rFonts w:ascii="Aptos Narrow" w:eastAsia="Times New Roman" w:hAnsi="Aptos Narrow" w:cs="Times New Roman"/>
                <w:color w:val="000000"/>
                <w:kern w:val="0"/>
                <w:lang w:eastAsia="en-IN"/>
                <w14:ligatures w14:val="none"/>
              </w:rPr>
            </w:pPr>
          </w:p>
        </w:tc>
        <w:tc>
          <w:tcPr>
            <w:tcW w:w="222" w:type="dxa"/>
            <w:shd w:val="clear" w:color="auto" w:fill="auto"/>
            <w:noWrap/>
            <w:vAlign w:val="bottom"/>
          </w:tcPr>
          <w:p w14:paraId="172DD22E" w14:textId="77777777" w:rsidR="00DF5C63" w:rsidRPr="00E56855" w:rsidRDefault="00DF5C63" w:rsidP="00DF5C63">
            <w:pPr>
              <w:spacing w:after="0" w:line="240" w:lineRule="auto"/>
              <w:rPr>
                <w:rFonts w:ascii="Aptos Narrow" w:eastAsia="Times New Roman" w:hAnsi="Aptos Narrow" w:cs="Times New Roman"/>
                <w:color w:val="000000"/>
                <w:kern w:val="0"/>
                <w:lang w:eastAsia="en-IN"/>
                <w14:ligatures w14:val="none"/>
              </w:rPr>
            </w:pPr>
          </w:p>
        </w:tc>
        <w:tc>
          <w:tcPr>
            <w:tcW w:w="222" w:type="dxa"/>
            <w:vAlign w:val="center"/>
          </w:tcPr>
          <w:p w14:paraId="53E4FF2F" w14:textId="77777777" w:rsidR="00DF5C63" w:rsidRPr="00E56855" w:rsidRDefault="00DF5C63" w:rsidP="00DF5C63">
            <w:pPr>
              <w:spacing w:after="0" w:line="240" w:lineRule="auto"/>
              <w:rPr>
                <w:rFonts w:ascii="Times New Roman" w:eastAsia="Times New Roman" w:hAnsi="Times New Roman" w:cs="Times New Roman"/>
                <w:kern w:val="0"/>
                <w:sz w:val="20"/>
                <w:szCs w:val="20"/>
                <w:lang w:eastAsia="en-IN"/>
                <w14:ligatures w14:val="none"/>
              </w:rPr>
            </w:pPr>
          </w:p>
        </w:tc>
      </w:tr>
      <w:tr w:rsidR="00DF5C63" w:rsidRPr="00E56855" w14:paraId="28485A73" w14:textId="77777777" w:rsidTr="00DF5C63">
        <w:trPr>
          <w:trHeight w:val="231"/>
        </w:trPr>
        <w:tc>
          <w:tcPr>
            <w:tcW w:w="402" w:type="dxa"/>
            <w:shd w:val="clear" w:color="auto" w:fill="auto"/>
            <w:noWrap/>
            <w:vAlign w:val="bottom"/>
          </w:tcPr>
          <w:p w14:paraId="15C9A840" w14:textId="77777777" w:rsidR="00DF5C63" w:rsidRPr="00E56855" w:rsidRDefault="00DF5C63" w:rsidP="00DF5C63">
            <w:pPr>
              <w:spacing w:after="0" w:line="240" w:lineRule="auto"/>
              <w:rPr>
                <w:rFonts w:ascii="Aptos Narrow" w:eastAsia="Times New Roman" w:hAnsi="Aptos Narrow" w:cs="Times New Roman"/>
                <w:color w:val="000000"/>
                <w:kern w:val="0"/>
                <w:lang w:eastAsia="en-IN"/>
                <w14:ligatures w14:val="none"/>
              </w:rPr>
            </w:pPr>
          </w:p>
        </w:tc>
        <w:tc>
          <w:tcPr>
            <w:tcW w:w="222" w:type="dxa"/>
            <w:shd w:val="clear" w:color="auto" w:fill="auto"/>
            <w:noWrap/>
            <w:vAlign w:val="bottom"/>
          </w:tcPr>
          <w:p w14:paraId="74486501" w14:textId="77777777" w:rsidR="00DF5C63" w:rsidRPr="00E56855" w:rsidRDefault="00DF5C63" w:rsidP="00DF5C63">
            <w:pPr>
              <w:spacing w:after="0" w:line="240" w:lineRule="auto"/>
              <w:jc w:val="right"/>
              <w:rPr>
                <w:rFonts w:ascii="Aptos Narrow" w:eastAsia="Times New Roman" w:hAnsi="Aptos Narrow" w:cs="Times New Roman"/>
                <w:color w:val="000000"/>
                <w:kern w:val="0"/>
                <w:lang w:eastAsia="en-IN"/>
                <w14:ligatures w14:val="none"/>
              </w:rPr>
            </w:pPr>
          </w:p>
        </w:tc>
        <w:tc>
          <w:tcPr>
            <w:tcW w:w="222" w:type="dxa"/>
            <w:shd w:val="clear" w:color="auto" w:fill="auto"/>
            <w:noWrap/>
            <w:vAlign w:val="bottom"/>
          </w:tcPr>
          <w:p w14:paraId="1857DBB0" w14:textId="77777777" w:rsidR="00DF5C63" w:rsidRPr="00E56855" w:rsidRDefault="00DF5C63" w:rsidP="00DF5C63">
            <w:pPr>
              <w:spacing w:after="0" w:line="240" w:lineRule="auto"/>
              <w:rPr>
                <w:rFonts w:ascii="Aptos Narrow" w:eastAsia="Times New Roman" w:hAnsi="Aptos Narrow" w:cs="Times New Roman"/>
                <w:color w:val="000000"/>
                <w:kern w:val="0"/>
                <w:lang w:eastAsia="en-IN"/>
                <w14:ligatures w14:val="none"/>
              </w:rPr>
            </w:pPr>
          </w:p>
        </w:tc>
        <w:tc>
          <w:tcPr>
            <w:tcW w:w="222" w:type="dxa"/>
            <w:vAlign w:val="center"/>
          </w:tcPr>
          <w:p w14:paraId="7D93C062" w14:textId="77777777" w:rsidR="00DF5C63" w:rsidRPr="00E56855" w:rsidRDefault="00DF5C63" w:rsidP="00DF5C63">
            <w:pPr>
              <w:spacing w:after="0" w:line="240" w:lineRule="auto"/>
              <w:rPr>
                <w:rFonts w:ascii="Times New Roman" w:eastAsia="Times New Roman" w:hAnsi="Times New Roman" w:cs="Times New Roman"/>
                <w:kern w:val="0"/>
                <w:sz w:val="20"/>
                <w:szCs w:val="20"/>
                <w:lang w:eastAsia="en-IN"/>
                <w14:ligatures w14:val="none"/>
              </w:rPr>
            </w:pPr>
          </w:p>
        </w:tc>
      </w:tr>
      <w:tr w:rsidR="00DF5C63" w:rsidRPr="00E56855" w14:paraId="7680C4E5" w14:textId="77777777" w:rsidTr="00DF5C63">
        <w:trPr>
          <w:trHeight w:val="231"/>
        </w:trPr>
        <w:tc>
          <w:tcPr>
            <w:tcW w:w="402" w:type="dxa"/>
            <w:shd w:val="clear" w:color="auto" w:fill="auto"/>
            <w:noWrap/>
            <w:vAlign w:val="bottom"/>
          </w:tcPr>
          <w:p w14:paraId="7AC2C883" w14:textId="77777777" w:rsidR="00DF5C63" w:rsidRPr="00E56855" w:rsidRDefault="00DF5C63" w:rsidP="00DF5C63">
            <w:pPr>
              <w:spacing w:after="0" w:line="240" w:lineRule="auto"/>
              <w:rPr>
                <w:rFonts w:ascii="Aptos Narrow" w:eastAsia="Times New Roman" w:hAnsi="Aptos Narrow" w:cs="Times New Roman"/>
                <w:color w:val="000000"/>
                <w:kern w:val="0"/>
                <w:lang w:eastAsia="en-IN"/>
                <w14:ligatures w14:val="none"/>
              </w:rPr>
            </w:pPr>
          </w:p>
        </w:tc>
        <w:tc>
          <w:tcPr>
            <w:tcW w:w="222" w:type="dxa"/>
            <w:shd w:val="clear" w:color="auto" w:fill="auto"/>
            <w:noWrap/>
            <w:vAlign w:val="bottom"/>
          </w:tcPr>
          <w:p w14:paraId="1D934885" w14:textId="77777777" w:rsidR="00DF5C63" w:rsidRPr="00E56855" w:rsidRDefault="00DF5C63" w:rsidP="00DF5C63">
            <w:pPr>
              <w:spacing w:after="0" w:line="240" w:lineRule="auto"/>
              <w:jc w:val="right"/>
              <w:rPr>
                <w:rFonts w:ascii="Aptos Narrow" w:eastAsia="Times New Roman" w:hAnsi="Aptos Narrow" w:cs="Times New Roman"/>
                <w:color w:val="000000"/>
                <w:kern w:val="0"/>
                <w:lang w:eastAsia="en-IN"/>
                <w14:ligatures w14:val="none"/>
              </w:rPr>
            </w:pPr>
          </w:p>
        </w:tc>
        <w:tc>
          <w:tcPr>
            <w:tcW w:w="222" w:type="dxa"/>
            <w:shd w:val="clear" w:color="auto" w:fill="auto"/>
            <w:noWrap/>
            <w:vAlign w:val="bottom"/>
          </w:tcPr>
          <w:p w14:paraId="3651E4C4" w14:textId="77777777" w:rsidR="00DF5C63" w:rsidRPr="00E56855" w:rsidRDefault="00DF5C63" w:rsidP="00DF5C63">
            <w:pPr>
              <w:spacing w:after="0" w:line="240" w:lineRule="auto"/>
              <w:rPr>
                <w:rFonts w:ascii="Aptos Narrow" w:eastAsia="Times New Roman" w:hAnsi="Aptos Narrow" w:cs="Times New Roman"/>
                <w:color w:val="000000"/>
                <w:kern w:val="0"/>
                <w:lang w:eastAsia="en-IN"/>
                <w14:ligatures w14:val="none"/>
              </w:rPr>
            </w:pPr>
          </w:p>
        </w:tc>
        <w:tc>
          <w:tcPr>
            <w:tcW w:w="222" w:type="dxa"/>
            <w:vAlign w:val="center"/>
          </w:tcPr>
          <w:p w14:paraId="7EC213DB" w14:textId="77777777" w:rsidR="00DF5C63" w:rsidRPr="00E56855" w:rsidRDefault="00DF5C63" w:rsidP="00DF5C63">
            <w:pPr>
              <w:spacing w:after="0" w:line="240" w:lineRule="auto"/>
              <w:rPr>
                <w:rFonts w:ascii="Times New Roman" w:eastAsia="Times New Roman" w:hAnsi="Times New Roman" w:cs="Times New Roman"/>
                <w:kern w:val="0"/>
                <w:sz w:val="20"/>
                <w:szCs w:val="20"/>
                <w:lang w:eastAsia="en-IN"/>
                <w14:ligatures w14:val="none"/>
              </w:rPr>
            </w:pPr>
          </w:p>
        </w:tc>
      </w:tr>
    </w:tbl>
    <w:tbl>
      <w:tblPr>
        <w:tblpPr w:leftFromText="180" w:rightFromText="180" w:vertAnchor="text" w:horzAnchor="margin" w:tblpXSpec="center" w:tblpY="985"/>
        <w:tblW w:w="10479" w:type="dxa"/>
        <w:tblLook w:val="04A0" w:firstRow="1" w:lastRow="0" w:firstColumn="1" w:lastColumn="0" w:noHBand="0" w:noVBand="1"/>
      </w:tblPr>
      <w:tblGrid>
        <w:gridCol w:w="2966"/>
        <w:gridCol w:w="6966"/>
        <w:gridCol w:w="1873"/>
      </w:tblGrid>
      <w:tr w:rsidR="000234A1" w:rsidRPr="00593161" w14:paraId="56B7180C" w14:textId="77777777" w:rsidTr="000234A1">
        <w:trPr>
          <w:trHeight w:val="431"/>
        </w:trPr>
        <w:tc>
          <w:tcPr>
            <w:tcW w:w="10479" w:type="dxa"/>
            <w:gridSpan w:val="3"/>
            <w:shd w:val="clear" w:color="auto" w:fill="auto"/>
            <w:noWrap/>
            <w:vAlign w:val="bottom"/>
            <w:hideMark/>
          </w:tcPr>
          <w:p w14:paraId="3FBD2812" w14:textId="3B329B41" w:rsidR="000234A1" w:rsidRPr="000234A1" w:rsidRDefault="000234A1" w:rsidP="000234A1">
            <w:pPr>
              <w:spacing w:after="0" w:line="240" w:lineRule="auto"/>
              <w:jc w:val="center"/>
              <w:rPr>
                <w:rFonts w:ascii="Aptos Narrow" w:eastAsia="Times New Roman" w:hAnsi="Aptos Narrow" w:cs="Times New Roman"/>
                <w:b/>
                <w:bCs/>
                <w:color w:val="000000"/>
                <w:kern w:val="0"/>
                <w:lang w:eastAsia="en-IN"/>
                <w14:ligatures w14:val="none"/>
              </w:rPr>
            </w:pPr>
            <w:r>
              <w:rPr>
                <w:rFonts w:ascii="Aptos Narrow" w:eastAsia="Times New Roman" w:hAnsi="Aptos Narrow" w:cs="Times New Roman"/>
                <w:color w:val="000000"/>
                <w:kern w:val="0"/>
                <w:lang w:eastAsia="en-IN"/>
                <w14:ligatures w14:val="none"/>
              </w:rPr>
              <w:t xml:space="preserve">                    </w:t>
            </w:r>
            <w:r w:rsidRPr="000234A1">
              <w:rPr>
                <w:rFonts w:ascii="Aptos Narrow" w:eastAsia="Times New Roman" w:hAnsi="Aptos Narrow" w:cs="Times New Roman"/>
                <w:b/>
                <w:bCs/>
                <w:color w:val="000000"/>
                <w:kern w:val="0"/>
                <w:lang w:eastAsia="en-IN"/>
                <w14:ligatures w14:val="none"/>
              </w:rPr>
              <w:t>t-Test: Two-Sample Assuming Unequal Variances</w:t>
            </w:r>
          </w:p>
        </w:tc>
      </w:tr>
      <w:tr w:rsidR="000234A1" w:rsidRPr="00593161" w14:paraId="2E6831F9" w14:textId="77777777" w:rsidTr="000234A1">
        <w:trPr>
          <w:trHeight w:val="431"/>
        </w:trPr>
        <w:tc>
          <w:tcPr>
            <w:tcW w:w="2966" w:type="dxa"/>
            <w:shd w:val="clear" w:color="auto" w:fill="auto"/>
            <w:noWrap/>
            <w:vAlign w:val="bottom"/>
          </w:tcPr>
          <w:p w14:paraId="49227893" w14:textId="77777777" w:rsidR="000234A1" w:rsidRPr="00593161" w:rsidRDefault="000234A1" w:rsidP="000234A1">
            <w:pPr>
              <w:spacing w:after="0" w:line="240" w:lineRule="auto"/>
              <w:jc w:val="center"/>
              <w:rPr>
                <w:rFonts w:ascii="Aptos Narrow" w:eastAsia="Times New Roman" w:hAnsi="Aptos Narrow" w:cs="Times New Roman"/>
                <w:i/>
                <w:iCs/>
                <w:color w:val="000000"/>
                <w:kern w:val="0"/>
                <w:lang w:eastAsia="en-IN"/>
                <w14:ligatures w14:val="none"/>
              </w:rPr>
            </w:pPr>
          </w:p>
        </w:tc>
        <w:tc>
          <w:tcPr>
            <w:tcW w:w="5640" w:type="dxa"/>
            <w:shd w:val="clear" w:color="auto" w:fill="auto"/>
            <w:noWrap/>
            <w:vAlign w:val="bottom"/>
          </w:tcPr>
          <w:p w14:paraId="4A786EAD" w14:textId="77777777" w:rsidR="000234A1" w:rsidRPr="00593161" w:rsidRDefault="000234A1" w:rsidP="000234A1">
            <w:pPr>
              <w:spacing w:after="0" w:line="240" w:lineRule="auto"/>
              <w:rPr>
                <w:rFonts w:ascii="Aptos Narrow" w:eastAsia="Times New Roman" w:hAnsi="Aptos Narrow" w:cs="Times New Roman"/>
                <w:i/>
                <w:iCs/>
                <w:color w:val="000000"/>
                <w:kern w:val="0"/>
                <w:lang w:eastAsia="en-IN"/>
                <w14:ligatures w14:val="none"/>
              </w:rPr>
            </w:pPr>
            <w:r w:rsidRPr="000234A1">
              <w:rPr>
                <w:rFonts w:ascii="Aptos Narrow" w:eastAsia="Times New Roman" w:hAnsi="Aptos Narrow" w:cs="Times New Roman"/>
                <w:i/>
                <w:iCs/>
                <w:noProof/>
                <w:color w:val="000000"/>
                <w:kern w:val="0"/>
                <w:lang w:eastAsia="en-IN"/>
                <w14:ligatures w14:val="none"/>
              </w:rPr>
              <w:drawing>
                <wp:inline distT="0" distB="0" distL="0" distR="0" wp14:anchorId="6E51DD38" wp14:editId="7C09E599">
                  <wp:extent cx="4278547" cy="1958340"/>
                  <wp:effectExtent l="0" t="0" r="8255" b="3810"/>
                  <wp:docPr id="24939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90800" name=""/>
                          <pic:cNvPicPr/>
                        </pic:nvPicPr>
                        <pic:blipFill>
                          <a:blip r:embed="rId56"/>
                          <a:stretch>
                            <a:fillRect/>
                          </a:stretch>
                        </pic:blipFill>
                        <pic:spPr>
                          <a:xfrm>
                            <a:off x="0" y="0"/>
                            <a:ext cx="4308071" cy="1971853"/>
                          </a:xfrm>
                          <a:prstGeom prst="rect">
                            <a:avLst/>
                          </a:prstGeom>
                        </pic:spPr>
                      </pic:pic>
                    </a:graphicData>
                  </a:graphic>
                </wp:inline>
              </w:drawing>
            </w:r>
          </w:p>
        </w:tc>
        <w:tc>
          <w:tcPr>
            <w:tcW w:w="1873" w:type="dxa"/>
            <w:shd w:val="clear" w:color="auto" w:fill="auto"/>
            <w:noWrap/>
            <w:vAlign w:val="bottom"/>
          </w:tcPr>
          <w:p w14:paraId="093AC36F" w14:textId="77777777" w:rsidR="000234A1" w:rsidRPr="00593161" w:rsidRDefault="000234A1" w:rsidP="000234A1">
            <w:pPr>
              <w:spacing w:after="0" w:line="240" w:lineRule="auto"/>
              <w:jc w:val="center"/>
              <w:rPr>
                <w:rFonts w:ascii="Aptos Narrow" w:eastAsia="Times New Roman" w:hAnsi="Aptos Narrow" w:cs="Times New Roman"/>
                <w:i/>
                <w:iCs/>
                <w:color w:val="000000"/>
                <w:kern w:val="0"/>
                <w:lang w:eastAsia="en-IN"/>
                <w14:ligatures w14:val="none"/>
              </w:rPr>
            </w:pPr>
          </w:p>
        </w:tc>
      </w:tr>
    </w:tbl>
    <w:p w14:paraId="035459B6" w14:textId="762462F8" w:rsidR="00593161" w:rsidRPr="000234A1" w:rsidRDefault="00593161" w:rsidP="00F70E4D">
      <w:pPr>
        <w:rPr>
          <w:rFonts w:ascii="Arial" w:hAnsi="Arial" w:cs="Arial"/>
          <w:b/>
          <w:bCs/>
          <w:color w:val="0D0D0D"/>
          <w:sz w:val="36"/>
          <w:szCs w:val="36"/>
          <w:shd w:val="clear" w:color="auto" w:fill="FFFFFF"/>
          <w:lang w:val="en-US"/>
        </w:rPr>
      </w:pPr>
      <w:r w:rsidRPr="000234A1">
        <w:rPr>
          <w:rFonts w:ascii="Arial" w:hAnsi="Arial" w:cs="Arial"/>
          <w:b/>
          <w:bCs/>
          <w:color w:val="0D0D0D"/>
          <w:sz w:val="36"/>
          <w:szCs w:val="36"/>
          <w:shd w:val="clear" w:color="auto" w:fill="FFFFFF"/>
        </w:rPr>
        <w:t>Comparison of Price Between Two-Door and Four -Door Cars:</w:t>
      </w:r>
    </w:p>
    <w:p w14:paraId="2B336C76" w14:textId="77777777" w:rsidR="00593161" w:rsidRDefault="00593161" w:rsidP="00F70E4D">
      <w:pPr>
        <w:rPr>
          <w:rFonts w:ascii="Arial" w:hAnsi="Arial" w:cs="Arial"/>
          <w:b/>
          <w:bCs/>
          <w:color w:val="0D0D0D"/>
          <w:sz w:val="28"/>
          <w:szCs w:val="28"/>
          <w:u w:val="single"/>
          <w:shd w:val="clear" w:color="auto" w:fill="FFFFFF"/>
        </w:rPr>
      </w:pPr>
    </w:p>
    <w:p w14:paraId="370D2672" w14:textId="77777777" w:rsidR="00FD037A" w:rsidRDefault="00EB027C" w:rsidP="00593161">
      <w:pPr>
        <w:jc w:val="center"/>
        <w:rPr>
          <w:noProof/>
        </w:rPr>
      </w:pPr>
      <w:r>
        <w:rPr>
          <w:noProof/>
        </w:rPr>
        <w:drawing>
          <wp:inline distT="0" distB="0" distL="0" distR="0" wp14:anchorId="3EA9A41B" wp14:editId="54808454">
            <wp:extent cx="5402580" cy="4145280"/>
            <wp:effectExtent l="0" t="0" r="7620" b="7620"/>
            <wp:docPr id="135511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2580" cy="4145280"/>
                    </a:xfrm>
                    <a:prstGeom prst="rect">
                      <a:avLst/>
                    </a:prstGeom>
                    <a:noFill/>
                    <a:ln>
                      <a:noFill/>
                    </a:ln>
                  </pic:spPr>
                </pic:pic>
              </a:graphicData>
            </a:graphic>
          </wp:inline>
        </w:drawing>
      </w:r>
      <w:r w:rsidR="00FD037A" w:rsidRPr="00FD037A">
        <w:rPr>
          <w:noProof/>
        </w:rPr>
        <w:t xml:space="preserve"> </w:t>
      </w:r>
    </w:p>
    <w:p w14:paraId="09F1DD90" w14:textId="224E632E" w:rsidR="00593161" w:rsidRDefault="0087670F" w:rsidP="00593161">
      <w:pPr>
        <w:jc w:val="center"/>
        <w:rPr>
          <w:rFonts w:ascii="Arial" w:hAnsi="Arial" w:cs="Arial"/>
          <w:b/>
          <w:bCs/>
          <w:color w:val="0D0D0D"/>
          <w:sz w:val="28"/>
          <w:szCs w:val="28"/>
          <w:u w:val="single"/>
          <w:shd w:val="clear" w:color="auto" w:fill="FFFFFF"/>
        </w:rPr>
      </w:pPr>
      <w:r>
        <w:rPr>
          <w:noProof/>
        </w:rPr>
        <w:drawing>
          <wp:inline distT="0" distB="0" distL="0" distR="0" wp14:anchorId="780EA55A" wp14:editId="3D4F326D">
            <wp:extent cx="5524500" cy="3962400"/>
            <wp:effectExtent l="0" t="0" r="0" b="0"/>
            <wp:docPr id="11003924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24500" cy="3962400"/>
                    </a:xfrm>
                    <a:prstGeom prst="rect">
                      <a:avLst/>
                    </a:prstGeom>
                    <a:noFill/>
                    <a:ln>
                      <a:noFill/>
                    </a:ln>
                  </pic:spPr>
                </pic:pic>
              </a:graphicData>
            </a:graphic>
          </wp:inline>
        </w:drawing>
      </w:r>
    </w:p>
    <w:p w14:paraId="5C39B05A" w14:textId="77777777" w:rsidR="00593161" w:rsidRDefault="00593161" w:rsidP="00F70E4D">
      <w:pPr>
        <w:rPr>
          <w:rFonts w:ascii="Arial" w:hAnsi="Arial" w:cs="Arial"/>
          <w:b/>
          <w:bCs/>
          <w:color w:val="0D0D0D"/>
          <w:sz w:val="28"/>
          <w:szCs w:val="28"/>
          <w:u w:val="single"/>
          <w:shd w:val="clear" w:color="auto" w:fill="FFFFFF"/>
        </w:rPr>
      </w:pPr>
    </w:p>
    <w:p w14:paraId="395825C4" w14:textId="77777777" w:rsidR="005851D1" w:rsidRPr="005851D1" w:rsidRDefault="005851D1">
      <w:pPr>
        <w:pStyle w:val="ListParagraph"/>
        <w:numPr>
          <w:ilvl w:val="0"/>
          <w:numId w:val="18"/>
        </w:numPr>
        <w:rPr>
          <w:rFonts w:ascii="Arial" w:hAnsi="Arial" w:cs="Arial"/>
          <w:color w:val="0D0D0D"/>
          <w:sz w:val="24"/>
          <w:szCs w:val="24"/>
          <w:shd w:val="clear" w:color="auto" w:fill="FFFFFF"/>
        </w:rPr>
      </w:pPr>
      <w:r w:rsidRPr="005851D1">
        <w:rPr>
          <w:rFonts w:ascii="Arial" w:hAnsi="Arial" w:cs="Arial"/>
          <w:color w:val="0D0D0D"/>
          <w:sz w:val="24"/>
          <w:szCs w:val="24"/>
          <w:shd w:val="clear" w:color="auto" w:fill="FFFFFF"/>
        </w:rPr>
        <w:t>The variance in prices is higher for two-door cars compared to four-door cars, indicating more variability in prices among two-door cars.</w:t>
      </w:r>
    </w:p>
    <w:p w14:paraId="785AACC1" w14:textId="38504399" w:rsidR="00593161" w:rsidRPr="005851D1" w:rsidRDefault="005851D1">
      <w:pPr>
        <w:pStyle w:val="ListParagraph"/>
        <w:numPr>
          <w:ilvl w:val="0"/>
          <w:numId w:val="18"/>
        </w:numPr>
        <w:rPr>
          <w:rFonts w:ascii="Arial" w:hAnsi="Arial" w:cs="Arial"/>
          <w:color w:val="0D0D0D"/>
          <w:sz w:val="24"/>
          <w:szCs w:val="24"/>
          <w:shd w:val="clear" w:color="auto" w:fill="FFFFFF"/>
        </w:rPr>
      </w:pPr>
      <w:r w:rsidRPr="005851D1">
        <w:rPr>
          <w:rFonts w:ascii="Arial" w:hAnsi="Arial" w:cs="Arial"/>
          <w:color w:val="0D0D0D"/>
          <w:sz w:val="24"/>
          <w:szCs w:val="24"/>
          <w:shd w:val="clear" w:color="auto" w:fill="FFFFFF"/>
        </w:rPr>
        <w:t xml:space="preserve">The p-values </w:t>
      </w:r>
      <w:r w:rsidR="007575C3">
        <w:rPr>
          <w:rFonts w:ascii="Arial" w:hAnsi="Arial" w:cs="Arial"/>
          <w:color w:val="0D0D0D"/>
          <w:sz w:val="24"/>
          <w:szCs w:val="24"/>
          <w:shd w:val="clear" w:color="auto" w:fill="FFFFFF"/>
        </w:rPr>
        <w:t xml:space="preserve">is </w:t>
      </w:r>
      <w:r w:rsidR="007575C3" w:rsidRPr="005851D1">
        <w:rPr>
          <w:rFonts w:ascii="Arial" w:hAnsi="Arial" w:cs="Arial"/>
          <w:color w:val="0D0D0D"/>
          <w:sz w:val="24"/>
          <w:szCs w:val="24"/>
          <w:shd w:val="clear" w:color="auto" w:fill="FFFFFF"/>
        </w:rPr>
        <w:t>0.55</w:t>
      </w:r>
      <w:r w:rsidRPr="005851D1">
        <w:rPr>
          <w:rFonts w:ascii="Arial" w:hAnsi="Arial" w:cs="Arial"/>
          <w:color w:val="0D0D0D"/>
          <w:sz w:val="24"/>
          <w:szCs w:val="24"/>
          <w:shd w:val="clear" w:color="auto" w:fill="FFFFFF"/>
        </w:rPr>
        <w:t>, respectively. These values indicate that there is no statistically significant difference in prices between four-door and two-door cars.</w:t>
      </w:r>
    </w:p>
    <w:p w14:paraId="09F38CB5" w14:textId="751D4E67" w:rsidR="005851D1" w:rsidRDefault="005851D1">
      <w:pPr>
        <w:pStyle w:val="ListParagraph"/>
        <w:numPr>
          <w:ilvl w:val="0"/>
          <w:numId w:val="18"/>
        </w:numPr>
        <w:rPr>
          <w:rFonts w:ascii="Arial" w:hAnsi="Arial" w:cs="Arial"/>
          <w:color w:val="0D0D0D"/>
          <w:sz w:val="24"/>
          <w:szCs w:val="24"/>
          <w:shd w:val="clear" w:color="auto" w:fill="FFFFFF"/>
        </w:rPr>
      </w:pPr>
      <w:r w:rsidRPr="005851D1">
        <w:rPr>
          <w:rFonts w:ascii="Arial" w:hAnsi="Arial" w:cs="Arial"/>
          <w:color w:val="0D0D0D"/>
          <w:sz w:val="24"/>
          <w:szCs w:val="24"/>
          <w:shd w:val="clear" w:color="auto" w:fill="FFFFFF"/>
        </w:rPr>
        <w:t>The small t statistic and non-significant p-values suggest that any difference in prices between the two types of cars, if present, is not substantial.</w:t>
      </w:r>
    </w:p>
    <w:p w14:paraId="71CE01A5" w14:textId="2A01925F" w:rsidR="005851D1" w:rsidRDefault="005851D1">
      <w:pPr>
        <w:pStyle w:val="ListParagraph"/>
        <w:numPr>
          <w:ilvl w:val="0"/>
          <w:numId w:val="18"/>
        </w:numPr>
        <w:rPr>
          <w:rFonts w:ascii="Arial" w:hAnsi="Arial" w:cs="Arial"/>
          <w:color w:val="0D0D0D"/>
          <w:sz w:val="24"/>
          <w:szCs w:val="24"/>
          <w:shd w:val="clear" w:color="auto" w:fill="FFFFFF"/>
        </w:rPr>
      </w:pPr>
      <w:r w:rsidRPr="005851D1">
        <w:rPr>
          <w:rFonts w:ascii="Arial" w:hAnsi="Arial" w:cs="Arial"/>
          <w:color w:val="0D0D0D"/>
          <w:sz w:val="24"/>
          <w:szCs w:val="24"/>
          <w:shd w:val="clear" w:color="auto" w:fill="FFFFFF"/>
        </w:rPr>
        <w:t>The sample size for two-door cars is 89 observations, while for four-door cars, it is 116 observations. The difference in sample sizes may influence the reliability of the results.</w:t>
      </w:r>
    </w:p>
    <w:p w14:paraId="4550F5AB" w14:textId="04BEC941" w:rsidR="00950574" w:rsidRDefault="00BD0775" w:rsidP="00950574">
      <w:pPr>
        <w:rPr>
          <w:rFonts w:ascii="Arial" w:hAnsi="Arial" w:cs="Arial"/>
          <w:b/>
          <w:bCs/>
          <w:color w:val="0D0D0D"/>
          <w:sz w:val="36"/>
          <w:szCs w:val="36"/>
          <w:shd w:val="clear" w:color="auto" w:fill="FFFFFF"/>
        </w:rPr>
      </w:pPr>
      <w:r w:rsidRPr="00BD0775">
        <w:rPr>
          <w:rFonts w:ascii="Arial" w:hAnsi="Arial" w:cs="Arial"/>
          <w:b/>
          <w:bCs/>
          <w:color w:val="0D0D0D"/>
          <w:sz w:val="36"/>
          <w:szCs w:val="36"/>
          <w:shd w:val="clear" w:color="auto" w:fill="FFFFFF"/>
        </w:rPr>
        <w:t>Comparison of Price Between Sedan and Non</w:t>
      </w:r>
      <w:r>
        <w:rPr>
          <w:rFonts w:ascii="Arial" w:hAnsi="Arial" w:cs="Arial"/>
          <w:b/>
          <w:bCs/>
          <w:color w:val="0D0D0D"/>
          <w:sz w:val="36"/>
          <w:szCs w:val="36"/>
          <w:shd w:val="clear" w:color="auto" w:fill="FFFFFF"/>
        </w:rPr>
        <w:t>-</w:t>
      </w:r>
      <w:r w:rsidRPr="00BD0775">
        <w:rPr>
          <w:rFonts w:ascii="Arial" w:hAnsi="Arial" w:cs="Arial"/>
          <w:b/>
          <w:bCs/>
          <w:color w:val="0D0D0D"/>
          <w:sz w:val="36"/>
          <w:szCs w:val="36"/>
          <w:shd w:val="clear" w:color="auto" w:fill="FFFFFF"/>
        </w:rPr>
        <w:t>Sedan Cars</w:t>
      </w:r>
      <w:r w:rsidR="00950574" w:rsidRPr="00950574">
        <w:rPr>
          <w:rFonts w:ascii="Arial" w:hAnsi="Arial" w:cs="Arial"/>
          <w:b/>
          <w:bCs/>
          <w:color w:val="0D0D0D"/>
          <w:sz w:val="36"/>
          <w:szCs w:val="36"/>
          <w:shd w:val="clear" w:color="auto" w:fill="FFFFFF"/>
        </w:rPr>
        <w:t>:</w:t>
      </w:r>
    </w:p>
    <w:p w14:paraId="57329B70" w14:textId="4B82035C" w:rsidR="00BD0775" w:rsidRPr="00BD0775" w:rsidRDefault="00BD0775" w:rsidP="00BD0775">
      <w:pPr>
        <w:jc w:val="center"/>
        <w:rPr>
          <w:rFonts w:ascii="Aptos Narrow" w:eastAsia="Times New Roman" w:hAnsi="Aptos Narrow" w:cs="Times New Roman"/>
          <w:b/>
          <w:bCs/>
          <w:color w:val="000000"/>
          <w:kern w:val="0"/>
          <w:lang w:eastAsia="en-IN"/>
          <w14:ligatures w14:val="none"/>
        </w:rPr>
      </w:pPr>
      <w:r w:rsidRPr="000234A1">
        <w:rPr>
          <w:rFonts w:ascii="Aptos Narrow" w:eastAsia="Times New Roman" w:hAnsi="Aptos Narrow" w:cs="Times New Roman"/>
          <w:b/>
          <w:bCs/>
          <w:color w:val="000000"/>
          <w:kern w:val="0"/>
          <w:lang w:eastAsia="en-IN"/>
          <w14:ligatures w14:val="none"/>
        </w:rPr>
        <w:t>t-Test: Two-Sample Assuming Unequal Variances</w:t>
      </w:r>
    </w:p>
    <w:p w14:paraId="4F7C4111" w14:textId="286D79B6" w:rsidR="00BD0775" w:rsidRDefault="00BD0775" w:rsidP="00BD0775">
      <w:pPr>
        <w:jc w:val="center"/>
        <w:rPr>
          <w:rFonts w:ascii="Arial" w:hAnsi="Arial" w:cs="Arial"/>
          <w:b/>
          <w:bCs/>
          <w:color w:val="0D0D0D"/>
          <w:sz w:val="36"/>
          <w:szCs w:val="36"/>
          <w:shd w:val="clear" w:color="auto" w:fill="FFFFFF"/>
        </w:rPr>
      </w:pPr>
      <w:r w:rsidRPr="00BD0775">
        <w:rPr>
          <w:rFonts w:ascii="Arial" w:hAnsi="Arial" w:cs="Arial"/>
          <w:b/>
          <w:bCs/>
          <w:color w:val="0D0D0D"/>
          <w:sz w:val="36"/>
          <w:szCs w:val="36"/>
          <w:shd w:val="clear" w:color="auto" w:fill="FFFFFF"/>
        </w:rPr>
        <w:drawing>
          <wp:inline distT="0" distB="0" distL="0" distR="0" wp14:anchorId="0AE3073F" wp14:editId="54E78B59">
            <wp:extent cx="3048000" cy="1801495"/>
            <wp:effectExtent l="0" t="0" r="0" b="8255"/>
            <wp:docPr id="63769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90183" name=""/>
                    <pic:cNvPicPr/>
                  </pic:nvPicPr>
                  <pic:blipFill>
                    <a:blip r:embed="rId59"/>
                    <a:stretch>
                      <a:fillRect/>
                    </a:stretch>
                  </pic:blipFill>
                  <pic:spPr>
                    <a:xfrm>
                      <a:off x="0" y="0"/>
                      <a:ext cx="3083993" cy="1822768"/>
                    </a:xfrm>
                    <a:prstGeom prst="rect">
                      <a:avLst/>
                    </a:prstGeom>
                  </pic:spPr>
                </pic:pic>
              </a:graphicData>
            </a:graphic>
          </wp:inline>
        </w:drawing>
      </w:r>
    </w:p>
    <w:p w14:paraId="1124A05F" w14:textId="4D0A3819" w:rsidR="00950574" w:rsidRDefault="00BD0775" w:rsidP="00BD0775">
      <w:pPr>
        <w:jc w:val="center"/>
        <w:rPr>
          <w:rFonts w:ascii="Arial" w:hAnsi="Arial" w:cs="Arial"/>
          <w:b/>
          <w:bCs/>
          <w:color w:val="0D0D0D"/>
          <w:sz w:val="36"/>
          <w:szCs w:val="36"/>
          <w:shd w:val="clear" w:color="auto" w:fill="FFFFFF"/>
        </w:rPr>
      </w:pPr>
      <w:r>
        <w:rPr>
          <w:noProof/>
        </w:rPr>
        <w:drawing>
          <wp:inline distT="0" distB="0" distL="0" distR="0" wp14:anchorId="344335D6" wp14:editId="3316E087">
            <wp:extent cx="5281994" cy="3657600"/>
            <wp:effectExtent l="0" t="0" r="0" b="0"/>
            <wp:docPr id="7882505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34919" cy="3694249"/>
                    </a:xfrm>
                    <a:prstGeom prst="rect">
                      <a:avLst/>
                    </a:prstGeom>
                    <a:noFill/>
                    <a:ln>
                      <a:noFill/>
                    </a:ln>
                  </pic:spPr>
                </pic:pic>
              </a:graphicData>
            </a:graphic>
          </wp:inline>
        </w:drawing>
      </w:r>
    </w:p>
    <w:p w14:paraId="3A4D1B11" w14:textId="1044C6E1" w:rsidR="00BD0775" w:rsidRDefault="00BD0775" w:rsidP="00BD0775">
      <w:pPr>
        <w:jc w:val="center"/>
        <w:rPr>
          <w:rFonts w:ascii="Arial" w:hAnsi="Arial" w:cs="Arial"/>
          <w:b/>
          <w:bCs/>
          <w:color w:val="0D0D0D"/>
          <w:sz w:val="36"/>
          <w:szCs w:val="36"/>
          <w:shd w:val="clear" w:color="auto" w:fill="FFFFFF"/>
        </w:rPr>
      </w:pPr>
      <w:r>
        <w:rPr>
          <w:noProof/>
        </w:rPr>
        <w:lastRenderedPageBreak/>
        <w:drawing>
          <wp:inline distT="0" distB="0" distL="0" distR="0" wp14:anchorId="77C5897F" wp14:editId="398E541F">
            <wp:extent cx="5541010" cy="3962400"/>
            <wp:effectExtent l="0" t="0" r="2540" b="0"/>
            <wp:docPr id="19838075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07551" name="Picture 4"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41010" cy="3962400"/>
                    </a:xfrm>
                    <a:prstGeom prst="rect">
                      <a:avLst/>
                    </a:prstGeom>
                    <a:noFill/>
                    <a:ln>
                      <a:noFill/>
                    </a:ln>
                  </pic:spPr>
                </pic:pic>
              </a:graphicData>
            </a:graphic>
          </wp:inline>
        </w:drawing>
      </w:r>
    </w:p>
    <w:p w14:paraId="49B668D2" w14:textId="77777777" w:rsidR="000C550E" w:rsidRDefault="000C550E" w:rsidP="00BD0775">
      <w:pPr>
        <w:jc w:val="center"/>
        <w:rPr>
          <w:rFonts w:ascii="Arial" w:hAnsi="Arial" w:cs="Arial"/>
          <w:b/>
          <w:bCs/>
          <w:color w:val="0D0D0D"/>
          <w:sz w:val="36"/>
          <w:szCs w:val="36"/>
          <w:shd w:val="clear" w:color="auto" w:fill="FFFFFF"/>
        </w:rPr>
      </w:pPr>
    </w:p>
    <w:p w14:paraId="76CB137D" w14:textId="2AF4DECA" w:rsidR="00BD0775" w:rsidRPr="00E03C41" w:rsidRDefault="000C550E" w:rsidP="00BD0775">
      <w:pPr>
        <w:pStyle w:val="ListParagraph"/>
        <w:numPr>
          <w:ilvl w:val="0"/>
          <w:numId w:val="43"/>
        </w:numPr>
        <w:rPr>
          <w:rFonts w:ascii="Arial" w:hAnsi="Arial" w:cs="Arial"/>
          <w:color w:val="0D0D0D"/>
          <w:sz w:val="24"/>
          <w:szCs w:val="24"/>
          <w:shd w:val="clear" w:color="auto" w:fill="FFFFFF"/>
        </w:rPr>
      </w:pPr>
      <w:r w:rsidRPr="00E03C41">
        <w:rPr>
          <w:rFonts w:ascii="Arial" w:hAnsi="Arial" w:cs="Arial"/>
          <w:sz w:val="24"/>
          <w:szCs w:val="24"/>
        </w:rPr>
        <w:t>The mean price of sedan cars is significantly higher than that of non-</w:t>
      </w:r>
      <w:r w:rsidRPr="00E03C41">
        <w:rPr>
          <w:rFonts w:ascii="Arial" w:hAnsi="Arial" w:cs="Arial"/>
          <w:sz w:val="24"/>
          <w:szCs w:val="24"/>
        </w:rPr>
        <w:t xml:space="preserve">sedan </w:t>
      </w:r>
      <w:r w:rsidRPr="00E03C41">
        <w:rPr>
          <w:rFonts w:ascii="Arial" w:hAnsi="Arial" w:cs="Arial"/>
          <w:sz w:val="24"/>
          <w:szCs w:val="24"/>
        </w:rPr>
        <w:t>cars, indicating a notable price difference between these two categories.</w:t>
      </w:r>
    </w:p>
    <w:p w14:paraId="09272D5D" w14:textId="157E98B3" w:rsidR="000C550E" w:rsidRPr="00E03C41" w:rsidRDefault="000C550E" w:rsidP="00BD0775">
      <w:pPr>
        <w:pStyle w:val="ListParagraph"/>
        <w:numPr>
          <w:ilvl w:val="0"/>
          <w:numId w:val="43"/>
        </w:numPr>
        <w:rPr>
          <w:rFonts w:ascii="Arial" w:hAnsi="Arial" w:cs="Arial"/>
          <w:color w:val="0D0D0D"/>
          <w:sz w:val="24"/>
          <w:szCs w:val="24"/>
          <w:shd w:val="clear" w:color="auto" w:fill="FFFFFF"/>
        </w:rPr>
      </w:pPr>
      <w:r w:rsidRPr="00E03C41">
        <w:rPr>
          <w:rFonts w:ascii="Arial" w:hAnsi="Arial" w:cs="Arial"/>
          <w:sz w:val="24"/>
          <w:szCs w:val="24"/>
        </w:rPr>
        <w:t>The higher mean price and greater variability in sedan car prices suggest a more diverse market segmentation within the sedan car category, catering to different consumer preferences and budget ranges</w:t>
      </w:r>
      <w:r w:rsidRPr="00E03C41">
        <w:rPr>
          <w:rFonts w:ascii="Arial" w:hAnsi="Arial" w:cs="Arial"/>
          <w:sz w:val="24"/>
          <w:szCs w:val="24"/>
        </w:rPr>
        <w:t>.</w:t>
      </w:r>
    </w:p>
    <w:p w14:paraId="69D61A33" w14:textId="77777777" w:rsidR="000C550E" w:rsidRPr="00E03C41" w:rsidRDefault="000C550E" w:rsidP="00BD0775">
      <w:pPr>
        <w:pStyle w:val="ListParagraph"/>
        <w:numPr>
          <w:ilvl w:val="0"/>
          <w:numId w:val="43"/>
        </w:numPr>
        <w:rPr>
          <w:rFonts w:ascii="Arial" w:hAnsi="Arial" w:cs="Arial"/>
          <w:color w:val="0D0D0D"/>
          <w:sz w:val="24"/>
          <w:szCs w:val="24"/>
          <w:shd w:val="clear" w:color="auto" w:fill="FFFFFF"/>
        </w:rPr>
      </w:pPr>
      <w:r w:rsidRPr="00E03C41">
        <w:rPr>
          <w:rFonts w:ascii="Arial" w:hAnsi="Arial" w:cs="Arial"/>
          <w:sz w:val="24"/>
          <w:szCs w:val="24"/>
        </w:rPr>
        <w:t>The t-statistic (2.11) and p-value (0.04) indicate that the difference in mean prices between sedan cars and non-</w:t>
      </w:r>
      <w:r w:rsidRPr="00E03C41">
        <w:rPr>
          <w:rFonts w:ascii="Arial" w:hAnsi="Arial" w:cs="Arial"/>
          <w:sz w:val="24"/>
          <w:szCs w:val="24"/>
        </w:rPr>
        <w:t xml:space="preserve">sedan </w:t>
      </w:r>
      <w:r w:rsidRPr="00E03C41">
        <w:rPr>
          <w:rFonts w:ascii="Arial" w:hAnsi="Arial" w:cs="Arial"/>
          <w:sz w:val="24"/>
          <w:szCs w:val="24"/>
        </w:rPr>
        <w:t>cars is statistically significant, implying that this price difference</w:t>
      </w:r>
      <w:r w:rsidRPr="00E03C41">
        <w:rPr>
          <w:rFonts w:ascii="Arial" w:hAnsi="Arial" w:cs="Arial"/>
          <w:sz w:val="24"/>
          <w:szCs w:val="24"/>
        </w:rPr>
        <w:t xml:space="preserve"> even though close</w:t>
      </w:r>
      <w:r w:rsidRPr="00E03C41">
        <w:rPr>
          <w:rFonts w:ascii="Arial" w:hAnsi="Arial" w:cs="Arial"/>
          <w:sz w:val="24"/>
          <w:szCs w:val="24"/>
        </w:rPr>
        <w:t xml:space="preserve"> is likely not due to random chance.</w:t>
      </w:r>
      <w:r w:rsidRPr="00E03C41">
        <w:rPr>
          <w:rFonts w:ascii="Arial" w:hAnsi="Arial" w:cs="Arial"/>
          <w:sz w:val="24"/>
          <w:szCs w:val="24"/>
        </w:rPr>
        <w:t xml:space="preserve"> </w:t>
      </w:r>
    </w:p>
    <w:p w14:paraId="2CCDDFBA" w14:textId="4C701A4E" w:rsidR="000C550E" w:rsidRPr="00E03C41" w:rsidRDefault="000C550E" w:rsidP="00BD0775">
      <w:pPr>
        <w:pStyle w:val="ListParagraph"/>
        <w:numPr>
          <w:ilvl w:val="0"/>
          <w:numId w:val="43"/>
        </w:numPr>
        <w:rPr>
          <w:rFonts w:ascii="Arial" w:hAnsi="Arial" w:cs="Arial"/>
          <w:color w:val="0D0D0D"/>
          <w:sz w:val="24"/>
          <w:szCs w:val="24"/>
          <w:shd w:val="clear" w:color="auto" w:fill="FFFFFF"/>
        </w:rPr>
      </w:pPr>
      <w:r w:rsidRPr="00E03C41">
        <w:rPr>
          <w:rFonts w:ascii="Arial" w:hAnsi="Arial" w:cs="Arial"/>
          <w:sz w:val="24"/>
          <w:szCs w:val="24"/>
        </w:rPr>
        <w:t>The boxplot shows that sedan cars have a higher median price and a wider interquartile range compared to non-</w:t>
      </w:r>
      <w:r w:rsidRPr="00E03C41">
        <w:rPr>
          <w:rFonts w:ascii="Arial" w:hAnsi="Arial" w:cs="Arial"/>
          <w:sz w:val="24"/>
          <w:szCs w:val="24"/>
        </w:rPr>
        <w:t xml:space="preserve">sedan </w:t>
      </w:r>
      <w:r w:rsidRPr="00E03C41">
        <w:rPr>
          <w:rFonts w:ascii="Arial" w:hAnsi="Arial" w:cs="Arial"/>
          <w:sz w:val="24"/>
          <w:szCs w:val="24"/>
        </w:rPr>
        <w:t>cars, indicating more price dispersion among sedans.</w:t>
      </w:r>
    </w:p>
    <w:p w14:paraId="2987146A" w14:textId="39061360" w:rsidR="000C550E" w:rsidRPr="00E03C41" w:rsidRDefault="000C550E" w:rsidP="000C550E">
      <w:pPr>
        <w:pStyle w:val="ListParagraph"/>
        <w:numPr>
          <w:ilvl w:val="0"/>
          <w:numId w:val="43"/>
        </w:numPr>
        <w:rPr>
          <w:rFonts w:ascii="Arial" w:hAnsi="Arial" w:cs="Arial"/>
          <w:color w:val="0D0D0D"/>
          <w:sz w:val="24"/>
          <w:szCs w:val="24"/>
          <w:shd w:val="clear" w:color="auto" w:fill="FFFFFF"/>
        </w:rPr>
      </w:pPr>
      <w:r w:rsidRPr="00E03C41">
        <w:rPr>
          <w:rFonts w:ascii="Arial" w:hAnsi="Arial" w:cs="Arial"/>
          <w:sz w:val="24"/>
          <w:szCs w:val="24"/>
        </w:rPr>
        <w:t xml:space="preserve">The error bars show the standard error around the mean prices, indicating </w:t>
      </w:r>
      <w:r w:rsidRPr="00E03C41">
        <w:rPr>
          <w:rFonts w:ascii="Arial" w:hAnsi="Arial" w:cs="Arial"/>
          <w:sz w:val="24"/>
          <w:szCs w:val="24"/>
        </w:rPr>
        <w:t>no</w:t>
      </w:r>
      <w:r w:rsidRPr="00E03C41">
        <w:rPr>
          <w:rFonts w:ascii="Arial" w:hAnsi="Arial" w:cs="Arial"/>
          <w:sz w:val="24"/>
          <w:szCs w:val="24"/>
        </w:rPr>
        <w:t xml:space="preserve"> </w:t>
      </w:r>
      <w:r w:rsidR="00E03C41" w:rsidRPr="00E03C41">
        <w:rPr>
          <w:rFonts w:ascii="Arial" w:hAnsi="Arial" w:cs="Arial"/>
          <w:sz w:val="24"/>
          <w:szCs w:val="24"/>
        </w:rPr>
        <w:t>overlap reinforcing</w:t>
      </w:r>
      <w:r w:rsidRPr="00E03C41">
        <w:rPr>
          <w:rFonts w:ascii="Arial" w:hAnsi="Arial" w:cs="Arial"/>
          <w:sz w:val="24"/>
          <w:szCs w:val="24"/>
        </w:rPr>
        <w:t xml:space="preserve"> the significant difference in mean prices between the two </w:t>
      </w:r>
      <w:r w:rsidR="00E03C41" w:rsidRPr="00E03C41">
        <w:rPr>
          <w:rFonts w:ascii="Arial" w:hAnsi="Arial" w:cs="Arial"/>
          <w:sz w:val="24"/>
          <w:szCs w:val="24"/>
        </w:rPr>
        <w:t>categories.</w:t>
      </w:r>
    </w:p>
    <w:p w14:paraId="3E26EA51" w14:textId="0FE1568F" w:rsidR="000C550E" w:rsidRPr="00E03C41" w:rsidRDefault="000C550E" w:rsidP="000C550E">
      <w:pPr>
        <w:pStyle w:val="ListParagraph"/>
        <w:numPr>
          <w:ilvl w:val="0"/>
          <w:numId w:val="43"/>
        </w:numPr>
        <w:rPr>
          <w:rFonts w:ascii="Arial" w:hAnsi="Arial" w:cs="Arial"/>
          <w:color w:val="0D0D0D"/>
          <w:sz w:val="24"/>
          <w:szCs w:val="24"/>
          <w:shd w:val="clear" w:color="auto" w:fill="FFFFFF"/>
        </w:rPr>
      </w:pPr>
      <w:r w:rsidRPr="00E03C41">
        <w:rPr>
          <w:rFonts w:ascii="Arial" w:hAnsi="Arial" w:cs="Arial"/>
          <w:sz w:val="24"/>
          <w:szCs w:val="24"/>
        </w:rPr>
        <w:t xml:space="preserve">The analysis shows that cars with </w:t>
      </w:r>
      <w:r w:rsidRPr="00E03C41">
        <w:rPr>
          <w:rFonts w:ascii="Arial" w:hAnsi="Arial" w:cs="Arial"/>
          <w:sz w:val="24"/>
          <w:szCs w:val="24"/>
        </w:rPr>
        <w:t>sedan cars</w:t>
      </w:r>
      <w:r w:rsidRPr="00E03C41">
        <w:rPr>
          <w:rFonts w:ascii="Arial" w:hAnsi="Arial" w:cs="Arial"/>
          <w:sz w:val="24"/>
          <w:szCs w:val="24"/>
        </w:rPr>
        <w:t xml:space="preserve"> tend to have higher and more consistent </w:t>
      </w:r>
      <w:r w:rsidRPr="00E03C41">
        <w:rPr>
          <w:rFonts w:ascii="Arial" w:hAnsi="Arial" w:cs="Arial"/>
          <w:sz w:val="24"/>
          <w:szCs w:val="24"/>
        </w:rPr>
        <w:t>Price</w:t>
      </w:r>
      <w:r w:rsidRPr="00E03C41">
        <w:rPr>
          <w:rFonts w:ascii="Arial" w:hAnsi="Arial" w:cs="Arial"/>
          <w:sz w:val="24"/>
          <w:szCs w:val="24"/>
        </w:rPr>
        <w:t xml:space="preserve"> compared to cars with </w:t>
      </w:r>
      <w:r w:rsidRPr="00E03C41">
        <w:rPr>
          <w:rFonts w:ascii="Arial" w:hAnsi="Arial" w:cs="Arial"/>
          <w:sz w:val="24"/>
          <w:szCs w:val="24"/>
        </w:rPr>
        <w:t>other body styles.</w:t>
      </w:r>
    </w:p>
    <w:p w14:paraId="71161F2B" w14:textId="34B4B896" w:rsidR="000C550E" w:rsidRPr="00E03C41" w:rsidRDefault="000C550E" w:rsidP="00E03C41">
      <w:pPr>
        <w:rPr>
          <w:rFonts w:ascii="Arial" w:hAnsi="Arial" w:cs="Arial"/>
          <w:color w:val="0D0D0D"/>
          <w:sz w:val="24"/>
          <w:szCs w:val="24"/>
          <w:shd w:val="clear" w:color="auto" w:fill="FFFFFF"/>
        </w:rPr>
      </w:pPr>
    </w:p>
    <w:p w14:paraId="737D5705" w14:textId="40AAF937" w:rsidR="00C709BE" w:rsidRPr="00A83A09" w:rsidRDefault="00C709BE" w:rsidP="00A83A09">
      <w:pPr>
        <w:rPr>
          <w:rFonts w:ascii="Arial" w:hAnsi="Arial" w:cs="Arial"/>
          <w:color w:val="0D0D0D"/>
          <w:sz w:val="24"/>
          <w:szCs w:val="24"/>
          <w:shd w:val="clear" w:color="auto" w:fill="FFFFFF"/>
        </w:rPr>
      </w:pPr>
    </w:p>
    <w:p w14:paraId="7C630AB8" w14:textId="77777777" w:rsidR="00702058" w:rsidRDefault="00702058" w:rsidP="00702058">
      <w:pPr>
        <w:rPr>
          <w:rFonts w:ascii="Arial" w:hAnsi="Arial" w:cs="Arial"/>
          <w:color w:val="0D0D0D"/>
          <w:sz w:val="24"/>
          <w:szCs w:val="24"/>
          <w:shd w:val="clear" w:color="auto" w:fill="FFFFFF"/>
        </w:rPr>
      </w:pPr>
    </w:p>
    <w:p w14:paraId="0B928213" w14:textId="48A55576" w:rsidR="00702058" w:rsidRPr="005162EE" w:rsidRDefault="005162EE" w:rsidP="005162EE">
      <w:pPr>
        <w:pStyle w:val="NoSpacing"/>
        <w:rPr>
          <w:rFonts w:ascii="Arial" w:hAnsi="Arial" w:cs="Arial"/>
          <w:b/>
          <w:bCs/>
          <w:sz w:val="40"/>
          <w:szCs w:val="40"/>
          <w:u w:val="single"/>
        </w:rPr>
      </w:pPr>
      <w:r w:rsidRPr="005162EE">
        <w:rPr>
          <w:rFonts w:ascii="Arial" w:hAnsi="Arial" w:cs="Arial"/>
          <w:b/>
          <w:bCs/>
          <w:sz w:val="40"/>
          <w:szCs w:val="40"/>
          <w:u w:val="single"/>
        </w:rPr>
        <w:lastRenderedPageBreak/>
        <w:t>Identifying significant Features that Influence Price</w:t>
      </w:r>
      <w:r w:rsidRPr="005162EE">
        <w:rPr>
          <w:rFonts w:ascii="Arial" w:hAnsi="Arial" w:cs="Arial"/>
          <w:b/>
          <w:bCs/>
          <w:sz w:val="40"/>
          <w:szCs w:val="40"/>
          <w:u w:val="single"/>
        </w:rPr>
        <w:t>:</w:t>
      </w:r>
    </w:p>
    <w:p w14:paraId="36E9D823" w14:textId="77777777" w:rsidR="004C719F" w:rsidRPr="0026535C" w:rsidRDefault="004C719F" w:rsidP="00702058">
      <w:pPr>
        <w:rPr>
          <w:rFonts w:ascii="Arial" w:hAnsi="Arial" w:cs="Arial"/>
          <w:b/>
          <w:bCs/>
          <w:color w:val="0D0D0D"/>
          <w:sz w:val="36"/>
          <w:szCs w:val="36"/>
          <w:shd w:val="clear" w:color="auto" w:fill="FFFFFF"/>
        </w:rPr>
      </w:pPr>
    </w:p>
    <w:p w14:paraId="53708E80" w14:textId="0F0C6C9B" w:rsidR="00702058" w:rsidRDefault="00AD08A5" w:rsidP="00BC6C09">
      <w:pPr>
        <w:jc w:val="center"/>
        <w:rPr>
          <w:rFonts w:ascii="Arial" w:hAnsi="Arial" w:cs="Arial"/>
          <w:color w:val="0D0D0D"/>
          <w:sz w:val="24"/>
          <w:szCs w:val="24"/>
          <w:shd w:val="clear" w:color="auto" w:fill="FFFFFF"/>
        </w:rPr>
      </w:pPr>
      <w:r w:rsidRPr="00AD08A5">
        <w:rPr>
          <w:rFonts w:ascii="Arial" w:hAnsi="Arial" w:cs="Arial"/>
          <w:color w:val="0D0D0D"/>
          <w:sz w:val="24"/>
          <w:szCs w:val="24"/>
          <w:shd w:val="clear" w:color="auto" w:fill="FFFFFF"/>
        </w:rPr>
        <w:drawing>
          <wp:inline distT="0" distB="0" distL="0" distR="0" wp14:anchorId="6AAF3579" wp14:editId="5EA34184">
            <wp:extent cx="5547841" cy="4541914"/>
            <wp:effectExtent l="0" t="0" r="0" b="0"/>
            <wp:docPr id="181667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75730" name=""/>
                    <pic:cNvPicPr/>
                  </pic:nvPicPr>
                  <pic:blipFill>
                    <a:blip r:embed="rId62"/>
                    <a:stretch>
                      <a:fillRect/>
                    </a:stretch>
                  </pic:blipFill>
                  <pic:spPr>
                    <a:xfrm>
                      <a:off x="0" y="0"/>
                      <a:ext cx="5547841" cy="4541914"/>
                    </a:xfrm>
                    <a:prstGeom prst="rect">
                      <a:avLst/>
                    </a:prstGeom>
                  </pic:spPr>
                </pic:pic>
              </a:graphicData>
            </a:graphic>
          </wp:inline>
        </w:drawing>
      </w:r>
    </w:p>
    <w:p w14:paraId="092F5695" w14:textId="77777777" w:rsidR="004C719F" w:rsidRDefault="00AD08A5" w:rsidP="004C719F">
      <w:pPr>
        <w:jc w:val="center"/>
        <w:rPr>
          <w:noProof/>
        </w:rPr>
      </w:pPr>
      <w:r>
        <w:rPr>
          <w:noProof/>
        </w:rPr>
        <w:drawing>
          <wp:inline distT="0" distB="0" distL="0" distR="0" wp14:anchorId="44CA561B" wp14:editId="0F5957BE">
            <wp:extent cx="5731510" cy="3152140"/>
            <wp:effectExtent l="0" t="0" r="2540" b="0"/>
            <wp:docPr id="1214930152" name="Picture 6" descr="A graph of a distribution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30152" name="Picture 6" descr="A graph of a distribution plot&#10;&#10;Description automatically generated with medium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152140"/>
                    </a:xfrm>
                    <a:prstGeom prst="rect">
                      <a:avLst/>
                    </a:prstGeom>
                    <a:noFill/>
                    <a:ln>
                      <a:noFill/>
                    </a:ln>
                  </pic:spPr>
                </pic:pic>
              </a:graphicData>
            </a:graphic>
          </wp:inline>
        </w:drawing>
      </w:r>
      <w:r w:rsidRPr="00AD08A5">
        <w:rPr>
          <w:noProof/>
        </w:rPr>
        <w:t xml:space="preserve"> </w:t>
      </w:r>
    </w:p>
    <w:p w14:paraId="1FB00E32" w14:textId="727B2AA9" w:rsidR="00702058" w:rsidRPr="004C719F" w:rsidRDefault="00702058" w:rsidP="004C719F">
      <w:pPr>
        <w:jc w:val="center"/>
        <w:rPr>
          <w:noProof/>
        </w:rPr>
      </w:pPr>
    </w:p>
    <w:p w14:paraId="436575CB" w14:textId="14E68A47" w:rsidR="00702058" w:rsidRDefault="00702058" w:rsidP="00702058">
      <w:pPr>
        <w:pStyle w:val="ListParagraph"/>
        <w:numPr>
          <w:ilvl w:val="0"/>
          <w:numId w:val="34"/>
        </w:numPr>
        <w:rPr>
          <w:rFonts w:ascii="Arial" w:hAnsi="Arial" w:cs="Arial"/>
          <w:color w:val="0D0D0D"/>
          <w:sz w:val="24"/>
          <w:szCs w:val="24"/>
          <w:shd w:val="clear" w:color="auto" w:fill="FFFFFF"/>
        </w:rPr>
      </w:pPr>
      <w:r w:rsidRPr="00BA7BAF">
        <w:rPr>
          <w:rFonts w:ascii="Arial" w:hAnsi="Arial" w:cs="Arial"/>
          <w:color w:val="0D0D0D"/>
          <w:sz w:val="24"/>
          <w:szCs w:val="24"/>
          <w:shd w:val="clear" w:color="auto" w:fill="FFFFFF"/>
        </w:rPr>
        <w:t>The model explains 8</w:t>
      </w:r>
      <w:r w:rsidR="001E1EF3">
        <w:rPr>
          <w:rFonts w:ascii="Arial" w:hAnsi="Arial" w:cs="Arial"/>
          <w:color w:val="0D0D0D"/>
          <w:sz w:val="24"/>
          <w:szCs w:val="24"/>
          <w:shd w:val="clear" w:color="auto" w:fill="FFFFFF"/>
        </w:rPr>
        <w:t>6</w:t>
      </w:r>
      <w:r w:rsidRPr="00BA7BAF">
        <w:rPr>
          <w:rFonts w:ascii="Arial" w:hAnsi="Arial" w:cs="Arial"/>
          <w:color w:val="0D0D0D"/>
          <w:sz w:val="24"/>
          <w:szCs w:val="24"/>
          <w:shd w:val="clear" w:color="auto" w:fill="FFFFFF"/>
        </w:rPr>
        <w:t>% of the variance in car prices, indicating a good fit for the data.</w:t>
      </w:r>
    </w:p>
    <w:p w14:paraId="232F2A4A" w14:textId="77777777" w:rsidR="004C719F" w:rsidRPr="00BA7BAF" w:rsidRDefault="004C719F" w:rsidP="004C719F">
      <w:pPr>
        <w:pStyle w:val="ListParagraph"/>
        <w:rPr>
          <w:rFonts w:ascii="Arial" w:hAnsi="Arial" w:cs="Arial"/>
          <w:color w:val="0D0D0D"/>
          <w:sz w:val="24"/>
          <w:szCs w:val="24"/>
          <w:shd w:val="clear" w:color="auto" w:fill="FFFFFF"/>
        </w:rPr>
      </w:pPr>
    </w:p>
    <w:p w14:paraId="706E5246" w14:textId="20B74B8F" w:rsidR="00702058" w:rsidRDefault="00702058" w:rsidP="00702058">
      <w:pPr>
        <w:pStyle w:val="ListParagraph"/>
        <w:numPr>
          <w:ilvl w:val="0"/>
          <w:numId w:val="34"/>
        </w:numPr>
        <w:rPr>
          <w:rFonts w:ascii="Arial" w:hAnsi="Arial" w:cs="Arial"/>
          <w:color w:val="0D0D0D"/>
          <w:sz w:val="24"/>
          <w:szCs w:val="24"/>
          <w:shd w:val="clear" w:color="auto" w:fill="FFFFFF"/>
        </w:rPr>
      </w:pPr>
      <w:r w:rsidRPr="00BA7BAF">
        <w:rPr>
          <w:rFonts w:ascii="Arial" w:hAnsi="Arial" w:cs="Arial"/>
          <w:color w:val="0D0D0D"/>
          <w:sz w:val="24"/>
          <w:szCs w:val="24"/>
          <w:shd w:val="clear" w:color="auto" w:fill="FFFFFF"/>
        </w:rPr>
        <w:t xml:space="preserve">The ANOVA results are highly significant </w:t>
      </w:r>
      <w:r w:rsidR="001E1EF3">
        <w:rPr>
          <w:rFonts w:ascii="Arial" w:hAnsi="Arial" w:cs="Arial"/>
          <w:color w:val="0D0D0D"/>
          <w:sz w:val="24"/>
          <w:szCs w:val="24"/>
          <w:shd w:val="clear" w:color="auto" w:fill="FFFFFF"/>
        </w:rPr>
        <w:t>probability of F-statistic is very low,</w:t>
      </w:r>
      <w:r w:rsidRPr="00BA7BAF">
        <w:rPr>
          <w:rFonts w:ascii="Arial" w:hAnsi="Arial" w:cs="Arial"/>
          <w:color w:val="0D0D0D"/>
          <w:sz w:val="24"/>
          <w:szCs w:val="24"/>
          <w:shd w:val="clear" w:color="auto" w:fill="FFFFFF"/>
        </w:rPr>
        <w:t xml:space="preserve"> suggesting that the predictors collectively have a strong impact on car prices.</w:t>
      </w:r>
    </w:p>
    <w:p w14:paraId="14BFB658" w14:textId="77777777" w:rsidR="004C719F" w:rsidRPr="004C719F" w:rsidRDefault="004C719F" w:rsidP="004C719F">
      <w:pPr>
        <w:pStyle w:val="ListParagraph"/>
        <w:rPr>
          <w:rFonts w:ascii="Arial" w:hAnsi="Arial" w:cs="Arial"/>
          <w:color w:val="0D0D0D"/>
          <w:sz w:val="24"/>
          <w:szCs w:val="24"/>
          <w:shd w:val="clear" w:color="auto" w:fill="FFFFFF"/>
        </w:rPr>
      </w:pPr>
    </w:p>
    <w:p w14:paraId="46570DF8" w14:textId="77777777" w:rsidR="004C719F" w:rsidRPr="00BA7BAF" w:rsidRDefault="004C719F" w:rsidP="004C719F">
      <w:pPr>
        <w:pStyle w:val="ListParagraph"/>
        <w:rPr>
          <w:rFonts w:ascii="Arial" w:hAnsi="Arial" w:cs="Arial"/>
          <w:color w:val="0D0D0D"/>
          <w:sz w:val="24"/>
          <w:szCs w:val="24"/>
          <w:shd w:val="clear" w:color="auto" w:fill="FFFFFF"/>
        </w:rPr>
      </w:pPr>
    </w:p>
    <w:p w14:paraId="3915C478" w14:textId="4C8FBABC" w:rsidR="00702058" w:rsidRDefault="00702058" w:rsidP="00702058">
      <w:pPr>
        <w:pStyle w:val="ListParagraph"/>
        <w:numPr>
          <w:ilvl w:val="0"/>
          <w:numId w:val="34"/>
        </w:numPr>
        <w:rPr>
          <w:rFonts w:ascii="Arial" w:hAnsi="Arial" w:cs="Arial"/>
          <w:color w:val="0D0D0D"/>
          <w:sz w:val="24"/>
          <w:szCs w:val="24"/>
          <w:shd w:val="clear" w:color="auto" w:fill="FFFFFF"/>
        </w:rPr>
      </w:pPr>
      <w:r w:rsidRPr="00BA7BAF">
        <w:rPr>
          <w:rFonts w:ascii="Arial" w:hAnsi="Arial" w:cs="Arial"/>
          <w:color w:val="0D0D0D"/>
          <w:sz w:val="24"/>
          <w:szCs w:val="24"/>
          <w:shd w:val="clear" w:color="auto" w:fill="FFFFFF"/>
        </w:rPr>
        <w:t>Stroke</w:t>
      </w:r>
      <w:r w:rsidR="001E1EF3">
        <w:rPr>
          <w:rFonts w:ascii="Arial" w:hAnsi="Arial" w:cs="Arial"/>
          <w:color w:val="0D0D0D"/>
          <w:sz w:val="24"/>
          <w:szCs w:val="24"/>
          <w:shd w:val="clear" w:color="auto" w:fill="FFFFFF"/>
        </w:rPr>
        <w:t xml:space="preserve"> and Horsepower</w:t>
      </w:r>
      <w:r w:rsidRPr="00BA7BAF">
        <w:rPr>
          <w:rFonts w:ascii="Arial" w:hAnsi="Arial" w:cs="Arial"/>
          <w:color w:val="0D0D0D"/>
          <w:sz w:val="24"/>
          <w:szCs w:val="24"/>
          <w:shd w:val="clear" w:color="auto" w:fill="FFFFFF"/>
        </w:rPr>
        <w:t xml:space="preserve"> ha</w:t>
      </w:r>
      <w:r w:rsidR="001E1EF3">
        <w:rPr>
          <w:rFonts w:ascii="Arial" w:hAnsi="Arial" w:cs="Arial"/>
          <w:color w:val="0D0D0D"/>
          <w:sz w:val="24"/>
          <w:szCs w:val="24"/>
          <w:shd w:val="clear" w:color="auto" w:fill="FFFFFF"/>
        </w:rPr>
        <w:t>ve</w:t>
      </w:r>
      <w:r w:rsidRPr="00BA7BAF">
        <w:rPr>
          <w:rFonts w:ascii="Arial" w:hAnsi="Arial" w:cs="Arial"/>
          <w:color w:val="0D0D0D"/>
          <w:sz w:val="24"/>
          <w:szCs w:val="24"/>
          <w:shd w:val="clear" w:color="auto" w:fill="FFFFFF"/>
        </w:rPr>
        <w:t xml:space="preserve"> negative coefficient, suggesting that higher values for this variable is associated with lower prices.</w:t>
      </w:r>
    </w:p>
    <w:p w14:paraId="5EBF144E" w14:textId="77777777" w:rsidR="004C719F" w:rsidRPr="00BA7BAF" w:rsidRDefault="004C719F" w:rsidP="004C719F">
      <w:pPr>
        <w:pStyle w:val="ListParagraph"/>
        <w:rPr>
          <w:rFonts w:ascii="Arial" w:hAnsi="Arial" w:cs="Arial"/>
          <w:color w:val="0D0D0D"/>
          <w:sz w:val="24"/>
          <w:szCs w:val="24"/>
          <w:shd w:val="clear" w:color="auto" w:fill="FFFFFF"/>
        </w:rPr>
      </w:pPr>
    </w:p>
    <w:p w14:paraId="70F769C0" w14:textId="75D7C863" w:rsidR="00702058" w:rsidRDefault="0008624E" w:rsidP="00702058">
      <w:pPr>
        <w:pStyle w:val="ListParagraph"/>
        <w:numPr>
          <w:ilvl w:val="0"/>
          <w:numId w:val="34"/>
        </w:numPr>
        <w:rPr>
          <w:rFonts w:ascii="Arial" w:hAnsi="Arial" w:cs="Arial"/>
          <w:color w:val="0D0D0D"/>
          <w:sz w:val="24"/>
          <w:szCs w:val="24"/>
          <w:shd w:val="clear" w:color="auto" w:fill="FFFFFF"/>
        </w:rPr>
      </w:pPr>
      <w:r>
        <w:rPr>
          <w:rFonts w:ascii="Arial" w:hAnsi="Arial" w:cs="Arial"/>
          <w:color w:val="0D0D0D"/>
          <w:sz w:val="24"/>
          <w:szCs w:val="24"/>
          <w:shd w:val="clear" w:color="auto" w:fill="FFFFFF"/>
        </w:rPr>
        <w:t>Width</w:t>
      </w:r>
      <w:r w:rsidR="00702058" w:rsidRPr="00BA7BAF">
        <w:rPr>
          <w:rFonts w:ascii="Arial" w:hAnsi="Arial" w:cs="Arial"/>
          <w:color w:val="0D0D0D"/>
          <w:sz w:val="24"/>
          <w:szCs w:val="24"/>
          <w:shd w:val="clear" w:color="auto" w:fill="FFFFFF"/>
        </w:rPr>
        <w:t xml:space="preserve"> has the largest positive coefficient of </w:t>
      </w:r>
      <w:r>
        <w:rPr>
          <w:rFonts w:ascii="Arial" w:hAnsi="Arial" w:cs="Arial"/>
          <w:color w:val="0D0D0D"/>
          <w:sz w:val="24"/>
          <w:szCs w:val="24"/>
          <w:shd w:val="clear" w:color="auto" w:fill="FFFFFF"/>
        </w:rPr>
        <w:t>859</w:t>
      </w:r>
      <w:r w:rsidR="00702058" w:rsidRPr="00BA7BAF">
        <w:rPr>
          <w:rFonts w:ascii="Arial" w:hAnsi="Arial" w:cs="Arial"/>
          <w:color w:val="0D0D0D"/>
          <w:sz w:val="24"/>
          <w:szCs w:val="24"/>
          <w:shd w:val="clear" w:color="auto" w:fill="FFFFFF"/>
        </w:rPr>
        <w:t>, indicating a strong positive impact on car prices.</w:t>
      </w:r>
    </w:p>
    <w:p w14:paraId="7B3880C9" w14:textId="77777777" w:rsidR="004C719F" w:rsidRPr="004C719F" w:rsidRDefault="004C719F" w:rsidP="004C719F">
      <w:pPr>
        <w:pStyle w:val="ListParagraph"/>
        <w:rPr>
          <w:rFonts w:ascii="Arial" w:hAnsi="Arial" w:cs="Arial"/>
          <w:color w:val="0D0D0D"/>
          <w:sz w:val="24"/>
          <w:szCs w:val="24"/>
          <w:shd w:val="clear" w:color="auto" w:fill="FFFFFF"/>
        </w:rPr>
      </w:pPr>
    </w:p>
    <w:p w14:paraId="7A21BC0F" w14:textId="77777777" w:rsidR="004C719F" w:rsidRPr="00BA7BAF" w:rsidRDefault="004C719F" w:rsidP="004C719F">
      <w:pPr>
        <w:pStyle w:val="ListParagraph"/>
        <w:rPr>
          <w:rFonts w:ascii="Arial" w:hAnsi="Arial" w:cs="Arial"/>
          <w:color w:val="0D0D0D"/>
          <w:sz w:val="24"/>
          <w:szCs w:val="24"/>
          <w:shd w:val="clear" w:color="auto" w:fill="FFFFFF"/>
        </w:rPr>
      </w:pPr>
    </w:p>
    <w:p w14:paraId="6149323D" w14:textId="53915E7B" w:rsidR="00702058" w:rsidRDefault="0008624E" w:rsidP="00702058">
      <w:pPr>
        <w:pStyle w:val="ListParagraph"/>
        <w:numPr>
          <w:ilvl w:val="0"/>
          <w:numId w:val="34"/>
        </w:numPr>
        <w:rPr>
          <w:rFonts w:ascii="Arial" w:hAnsi="Arial" w:cs="Arial"/>
          <w:color w:val="0D0D0D"/>
          <w:sz w:val="24"/>
          <w:szCs w:val="24"/>
          <w:shd w:val="clear" w:color="auto" w:fill="FFFFFF"/>
        </w:rPr>
      </w:pPr>
      <w:r>
        <w:rPr>
          <w:rFonts w:ascii="Arial" w:hAnsi="Arial" w:cs="Arial"/>
          <w:color w:val="0D0D0D"/>
          <w:sz w:val="24"/>
          <w:szCs w:val="24"/>
          <w:shd w:val="clear" w:color="auto" w:fill="FFFFFF"/>
        </w:rPr>
        <w:t>Height and Engine size</w:t>
      </w:r>
      <w:r w:rsidR="00BA7BAF" w:rsidRPr="00BA7BAF">
        <w:rPr>
          <w:rFonts w:ascii="Arial" w:hAnsi="Arial" w:cs="Arial"/>
          <w:color w:val="0D0D0D"/>
          <w:sz w:val="24"/>
          <w:szCs w:val="24"/>
          <w:shd w:val="clear" w:color="auto" w:fill="FFFFFF"/>
        </w:rPr>
        <w:t xml:space="preserve"> ha</w:t>
      </w:r>
      <w:r>
        <w:rPr>
          <w:rFonts w:ascii="Arial" w:hAnsi="Arial" w:cs="Arial"/>
          <w:color w:val="0D0D0D"/>
          <w:sz w:val="24"/>
          <w:szCs w:val="24"/>
          <w:shd w:val="clear" w:color="auto" w:fill="FFFFFF"/>
        </w:rPr>
        <w:t>ve</w:t>
      </w:r>
      <w:r w:rsidR="00BA7BAF" w:rsidRPr="00BA7BAF">
        <w:rPr>
          <w:rFonts w:ascii="Arial" w:hAnsi="Arial" w:cs="Arial"/>
          <w:color w:val="0D0D0D"/>
          <w:sz w:val="24"/>
          <w:szCs w:val="24"/>
          <w:shd w:val="clear" w:color="auto" w:fill="FFFFFF"/>
        </w:rPr>
        <w:t xml:space="preserve"> a substantial impact on price, with a coefficient of </w:t>
      </w:r>
      <w:r>
        <w:rPr>
          <w:rFonts w:ascii="Arial" w:hAnsi="Arial" w:cs="Arial"/>
          <w:color w:val="0D0D0D"/>
          <w:sz w:val="24"/>
          <w:szCs w:val="24"/>
          <w:shd w:val="clear" w:color="auto" w:fill="FFFFFF"/>
        </w:rPr>
        <w:t>238 and 135</w:t>
      </w:r>
      <w:r w:rsidR="00BA7BAF" w:rsidRPr="00BA7BAF">
        <w:rPr>
          <w:rFonts w:ascii="Arial" w:hAnsi="Arial" w:cs="Arial"/>
          <w:color w:val="0D0D0D"/>
          <w:sz w:val="24"/>
          <w:szCs w:val="24"/>
          <w:shd w:val="clear" w:color="auto" w:fill="FFFFFF"/>
        </w:rPr>
        <w:t>, indicating that</w:t>
      </w:r>
      <w:r>
        <w:rPr>
          <w:rFonts w:ascii="Arial" w:hAnsi="Arial" w:cs="Arial"/>
          <w:color w:val="0D0D0D"/>
          <w:sz w:val="24"/>
          <w:szCs w:val="24"/>
          <w:shd w:val="clear" w:color="auto" w:fill="FFFFFF"/>
        </w:rPr>
        <w:t xml:space="preserve"> larger</w:t>
      </w:r>
      <w:r w:rsidR="00BA7BAF" w:rsidRPr="00BA7BAF">
        <w:rPr>
          <w:rFonts w:ascii="Arial" w:hAnsi="Arial" w:cs="Arial"/>
          <w:color w:val="0D0D0D"/>
          <w:sz w:val="24"/>
          <w:szCs w:val="24"/>
          <w:shd w:val="clear" w:color="auto" w:fill="FFFFFF"/>
        </w:rPr>
        <w:t xml:space="preserve"> cars </w:t>
      </w:r>
      <w:r>
        <w:rPr>
          <w:rFonts w:ascii="Arial" w:hAnsi="Arial" w:cs="Arial"/>
          <w:color w:val="0D0D0D"/>
          <w:sz w:val="24"/>
          <w:szCs w:val="24"/>
          <w:shd w:val="clear" w:color="auto" w:fill="FFFFFF"/>
        </w:rPr>
        <w:t xml:space="preserve">with powerful engines </w:t>
      </w:r>
      <w:r w:rsidR="00BA7BAF" w:rsidRPr="00BA7BAF">
        <w:rPr>
          <w:rFonts w:ascii="Arial" w:hAnsi="Arial" w:cs="Arial"/>
          <w:color w:val="0D0D0D"/>
          <w:sz w:val="24"/>
          <w:szCs w:val="24"/>
          <w:shd w:val="clear" w:color="auto" w:fill="FFFFFF"/>
        </w:rPr>
        <w:t>tend to be priced higher</w:t>
      </w:r>
      <w:r>
        <w:rPr>
          <w:rFonts w:ascii="Arial" w:hAnsi="Arial" w:cs="Arial"/>
          <w:color w:val="0D0D0D"/>
          <w:sz w:val="24"/>
          <w:szCs w:val="24"/>
          <w:shd w:val="clear" w:color="auto" w:fill="FFFFFF"/>
        </w:rPr>
        <w:t>.</w:t>
      </w:r>
    </w:p>
    <w:p w14:paraId="2D1471C5" w14:textId="77777777" w:rsidR="004C719F" w:rsidRDefault="004C719F" w:rsidP="004C719F">
      <w:pPr>
        <w:pStyle w:val="ListParagraph"/>
        <w:rPr>
          <w:rFonts w:ascii="Arial" w:hAnsi="Arial" w:cs="Arial"/>
          <w:color w:val="0D0D0D"/>
          <w:sz w:val="24"/>
          <w:szCs w:val="24"/>
          <w:shd w:val="clear" w:color="auto" w:fill="FFFFFF"/>
        </w:rPr>
      </w:pPr>
    </w:p>
    <w:p w14:paraId="1AE5E83F" w14:textId="791D5F60" w:rsidR="0008624E" w:rsidRDefault="0008624E" w:rsidP="00702058">
      <w:pPr>
        <w:pStyle w:val="ListParagraph"/>
        <w:numPr>
          <w:ilvl w:val="0"/>
          <w:numId w:val="34"/>
        </w:numPr>
        <w:rPr>
          <w:rFonts w:ascii="Arial" w:hAnsi="Arial" w:cs="Arial"/>
          <w:color w:val="0D0D0D"/>
          <w:sz w:val="24"/>
          <w:szCs w:val="24"/>
          <w:shd w:val="clear" w:color="auto" w:fill="FFFFFF"/>
        </w:rPr>
      </w:pPr>
      <w:r>
        <w:rPr>
          <w:rFonts w:ascii="Arial" w:hAnsi="Arial" w:cs="Arial"/>
          <w:color w:val="0D0D0D"/>
          <w:sz w:val="24"/>
          <w:szCs w:val="24"/>
          <w:shd w:val="clear" w:color="auto" w:fill="FFFFFF"/>
        </w:rPr>
        <w:t>Make</w:t>
      </w:r>
      <w:r>
        <w:rPr>
          <w:rFonts w:ascii="Arial" w:hAnsi="Arial" w:cs="Arial"/>
          <w:color w:val="0D0D0D"/>
          <w:sz w:val="24"/>
          <w:szCs w:val="24"/>
          <w:shd w:val="clear" w:color="auto" w:fill="FFFFFF"/>
        </w:rPr>
        <w:t xml:space="preserve"> and</w:t>
      </w:r>
      <w:r>
        <w:rPr>
          <w:rFonts w:ascii="Arial" w:hAnsi="Arial" w:cs="Arial"/>
          <w:color w:val="0D0D0D"/>
          <w:sz w:val="24"/>
          <w:szCs w:val="24"/>
          <w:shd w:val="clear" w:color="auto" w:fill="FFFFFF"/>
        </w:rPr>
        <w:t xml:space="preserve"> Drive wheels</w:t>
      </w:r>
      <w:r>
        <w:rPr>
          <w:rFonts w:ascii="Arial" w:hAnsi="Arial" w:cs="Arial"/>
          <w:color w:val="0D0D0D"/>
          <w:sz w:val="24"/>
          <w:szCs w:val="24"/>
          <w:shd w:val="clear" w:color="auto" w:fill="FFFFFF"/>
        </w:rPr>
        <w:t xml:space="preserve"> have negative coefficient of -192 and -</w:t>
      </w:r>
      <w:r w:rsidR="00530A32">
        <w:rPr>
          <w:rFonts w:ascii="Arial" w:hAnsi="Arial" w:cs="Arial"/>
          <w:color w:val="0D0D0D"/>
          <w:sz w:val="24"/>
          <w:szCs w:val="24"/>
          <w:shd w:val="clear" w:color="auto" w:fill="FFFFFF"/>
        </w:rPr>
        <w:t>2487, indicating</w:t>
      </w:r>
      <w:r>
        <w:rPr>
          <w:rFonts w:ascii="Arial" w:hAnsi="Arial" w:cs="Arial"/>
          <w:color w:val="0D0D0D"/>
          <w:sz w:val="24"/>
          <w:szCs w:val="24"/>
          <w:shd w:val="clear" w:color="auto" w:fill="FFFFFF"/>
        </w:rPr>
        <w:t xml:space="preserve"> </w:t>
      </w:r>
      <w:r w:rsidR="00530A32">
        <w:rPr>
          <w:rFonts w:ascii="Arial" w:hAnsi="Arial" w:cs="Arial"/>
          <w:color w:val="0D0D0D"/>
          <w:sz w:val="24"/>
          <w:szCs w:val="24"/>
          <w:shd w:val="clear" w:color="auto" w:fill="FFFFFF"/>
        </w:rPr>
        <w:t>non-Fwd cars made by Audi, BMW, Dodge, Honda, Jaguar, Mercedes-Benzes are expensive.</w:t>
      </w:r>
    </w:p>
    <w:p w14:paraId="752B26F8" w14:textId="77777777" w:rsidR="004C719F" w:rsidRPr="004C719F" w:rsidRDefault="004C719F" w:rsidP="004C719F">
      <w:pPr>
        <w:pStyle w:val="ListParagraph"/>
        <w:rPr>
          <w:rFonts w:ascii="Arial" w:hAnsi="Arial" w:cs="Arial"/>
          <w:color w:val="0D0D0D"/>
          <w:sz w:val="24"/>
          <w:szCs w:val="24"/>
          <w:shd w:val="clear" w:color="auto" w:fill="FFFFFF"/>
        </w:rPr>
      </w:pPr>
    </w:p>
    <w:p w14:paraId="0B8B2C32" w14:textId="77777777" w:rsidR="004C719F" w:rsidRDefault="004C719F" w:rsidP="004C719F">
      <w:pPr>
        <w:pStyle w:val="ListParagraph"/>
        <w:rPr>
          <w:rFonts w:ascii="Arial" w:hAnsi="Arial" w:cs="Arial"/>
          <w:color w:val="0D0D0D"/>
          <w:sz w:val="24"/>
          <w:szCs w:val="24"/>
          <w:shd w:val="clear" w:color="auto" w:fill="FFFFFF"/>
        </w:rPr>
      </w:pPr>
    </w:p>
    <w:p w14:paraId="17E825FA" w14:textId="77777777" w:rsidR="00CB4EDE" w:rsidRDefault="00CB4EDE" w:rsidP="00CB4EDE">
      <w:pPr>
        <w:pStyle w:val="ListParagraph"/>
        <w:numPr>
          <w:ilvl w:val="0"/>
          <w:numId w:val="34"/>
        </w:numPr>
        <w:rPr>
          <w:rFonts w:ascii="Arial" w:hAnsi="Arial" w:cs="Arial"/>
          <w:noProof/>
          <w:sz w:val="24"/>
          <w:szCs w:val="24"/>
        </w:rPr>
      </w:pPr>
      <w:r w:rsidRPr="00BA7BAF">
        <w:rPr>
          <w:rFonts w:ascii="Arial" w:hAnsi="Arial" w:cs="Arial"/>
          <w:noProof/>
          <w:sz w:val="24"/>
          <w:szCs w:val="24"/>
        </w:rPr>
        <w:t>The regression equation can be expressed as:</w:t>
      </w:r>
    </w:p>
    <w:p w14:paraId="333497FF" w14:textId="02309E45" w:rsidR="00CB4EDE" w:rsidRDefault="00CB4EDE" w:rsidP="00CB4EDE">
      <w:pPr>
        <w:pStyle w:val="ListParagraph"/>
        <w:rPr>
          <w:rFonts w:ascii="Arial" w:hAnsi="Arial" w:cs="Arial"/>
          <w:noProof/>
          <w:sz w:val="24"/>
          <w:szCs w:val="24"/>
        </w:rPr>
      </w:pPr>
      <w:r w:rsidRPr="00CB4EDE">
        <w:rPr>
          <w:rFonts w:ascii="Arial" w:hAnsi="Arial" w:cs="Arial"/>
          <w:noProof/>
          <w:sz w:val="24"/>
          <w:szCs w:val="24"/>
        </w:rPr>
        <w:t>Price = -7.075 + (</w:t>
      </w:r>
      <w:r w:rsidRPr="00CB4EDE">
        <w:rPr>
          <w:rFonts w:ascii="Arial" w:hAnsi="Arial" w:cs="Arial"/>
          <w:color w:val="000000"/>
          <w:sz w:val="24"/>
          <w:szCs w:val="24"/>
        </w:rPr>
        <w:t>-192.</w:t>
      </w:r>
      <w:r w:rsidR="004C719F" w:rsidRPr="00CB4EDE">
        <w:rPr>
          <w:rFonts w:ascii="Arial" w:hAnsi="Arial" w:cs="Arial"/>
          <w:color w:val="000000"/>
          <w:sz w:val="24"/>
          <w:szCs w:val="24"/>
        </w:rPr>
        <w:t>7516)</w:t>
      </w:r>
      <w:r w:rsidR="004C719F" w:rsidRPr="00CB4EDE">
        <w:rPr>
          <w:rFonts w:ascii="Arial" w:hAnsi="Arial" w:cs="Arial"/>
          <w:noProof/>
          <w:sz w:val="24"/>
          <w:szCs w:val="24"/>
        </w:rPr>
        <w:t xml:space="preserve"> *</w:t>
      </w:r>
      <w:r w:rsidRPr="00CB4EDE">
        <w:rPr>
          <w:rFonts w:ascii="Arial" w:hAnsi="Arial" w:cs="Arial"/>
          <w:noProof/>
          <w:sz w:val="24"/>
          <w:szCs w:val="24"/>
        </w:rPr>
        <w:t>Make +</w:t>
      </w:r>
      <w:r w:rsidRPr="00CB4EDE">
        <w:rPr>
          <w:color w:val="000000"/>
          <w:sz w:val="21"/>
          <w:szCs w:val="21"/>
        </w:rPr>
        <w:t xml:space="preserve"> </w:t>
      </w:r>
      <w:r w:rsidRPr="00CB4EDE">
        <w:rPr>
          <w:rFonts w:ascii="Arial" w:hAnsi="Arial" w:cs="Arial"/>
          <w:noProof/>
          <w:sz w:val="24"/>
          <w:szCs w:val="24"/>
        </w:rPr>
        <w:t>2064.1024*Aspiration + (-2487.7346)*Drive-wheels + 1.409*Engine-location + 859.4370*Width + 238.0868*Height + 135.2859*Engine size + (-2095.4914)*Stroke + (-31.7018)*Horsepower + 2.0880*Peak-rpm.</w:t>
      </w:r>
    </w:p>
    <w:p w14:paraId="4981B4B6" w14:textId="7A2079B8" w:rsidR="004C719F" w:rsidRPr="004C719F" w:rsidRDefault="004C719F" w:rsidP="004C719F">
      <w:pPr>
        <w:rPr>
          <w:rFonts w:ascii="Arial" w:hAnsi="Arial" w:cs="Arial"/>
          <w:noProof/>
          <w:sz w:val="24"/>
          <w:szCs w:val="24"/>
        </w:rPr>
      </w:pPr>
      <w:r w:rsidRPr="00AD08A5">
        <w:rPr>
          <w:rFonts w:ascii="Arial" w:hAnsi="Arial" w:cs="Arial"/>
          <w:color w:val="0D0D0D"/>
          <w:sz w:val="24"/>
          <w:szCs w:val="24"/>
          <w:shd w:val="clear" w:color="auto" w:fill="FFFFFF"/>
        </w:rPr>
        <w:drawing>
          <wp:anchor distT="0" distB="0" distL="114300" distR="114300" simplePos="0" relativeHeight="251659264" behindDoc="0" locked="0" layoutInCell="1" allowOverlap="1" wp14:anchorId="052B9981" wp14:editId="3124750D">
            <wp:simplePos x="0" y="0"/>
            <wp:positionH relativeFrom="margin">
              <wp:posOffset>4212590</wp:posOffset>
            </wp:positionH>
            <wp:positionV relativeFrom="margin">
              <wp:posOffset>5692775</wp:posOffset>
            </wp:positionV>
            <wp:extent cx="1643380" cy="3164840"/>
            <wp:effectExtent l="0" t="0" r="0" b="0"/>
            <wp:wrapSquare wrapText="bothSides"/>
            <wp:docPr id="40920954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09544" name="Picture 1" descr="A screenshot of a phon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1643380" cy="3164840"/>
                    </a:xfrm>
                    <a:prstGeom prst="rect">
                      <a:avLst/>
                    </a:prstGeom>
                  </pic:spPr>
                </pic:pic>
              </a:graphicData>
            </a:graphic>
            <wp14:sizeRelH relativeFrom="page">
              <wp14:pctWidth>0</wp14:pctWidth>
            </wp14:sizeRelH>
            <wp14:sizeRelV relativeFrom="page">
              <wp14:pctHeight>0</wp14:pctHeight>
            </wp14:sizeRelV>
          </wp:anchor>
        </w:drawing>
      </w:r>
    </w:p>
    <w:p w14:paraId="010FD19E" w14:textId="2F5E833A" w:rsidR="00CB4EDE" w:rsidRDefault="00CB4EDE" w:rsidP="00702058">
      <w:pPr>
        <w:pStyle w:val="ListParagraph"/>
        <w:numPr>
          <w:ilvl w:val="0"/>
          <w:numId w:val="34"/>
        </w:numPr>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From the VIF table we </w:t>
      </w:r>
      <w:r w:rsidR="004C719F">
        <w:rPr>
          <w:rFonts w:ascii="Arial" w:hAnsi="Arial" w:cs="Arial"/>
          <w:color w:val="0D0D0D"/>
          <w:sz w:val="24"/>
          <w:szCs w:val="24"/>
          <w:shd w:val="clear" w:color="auto" w:fill="FFFFFF"/>
        </w:rPr>
        <w:t>cannot see</w:t>
      </w:r>
      <w:r>
        <w:rPr>
          <w:rFonts w:ascii="Arial" w:hAnsi="Arial" w:cs="Arial"/>
          <w:color w:val="0D0D0D"/>
          <w:sz w:val="24"/>
          <w:szCs w:val="24"/>
          <w:shd w:val="clear" w:color="auto" w:fill="FFFFFF"/>
        </w:rPr>
        <w:t xml:space="preserve"> any predictors with </w:t>
      </w:r>
      <w:r w:rsidR="004C719F">
        <w:rPr>
          <w:rFonts w:ascii="Arial" w:hAnsi="Arial" w:cs="Arial"/>
          <w:color w:val="0D0D0D"/>
          <w:sz w:val="24"/>
          <w:szCs w:val="24"/>
          <w:shd w:val="clear" w:color="auto" w:fill="FFFFFF"/>
        </w:rPr>
        <w:t>VIF more than 10, suggesting this model does not suffer from multicollinearity problem.</w:t>
      </w:r>
      <w:r>
        <w:rPr>
          <w:rFonts w:ascii="Arial" w:hAnsi="Arial" w:cs="Arial"/>
          <w:color w:val="0D0D0D"/>
          <w:sz w:val="24"/>
          <w:szCs w:val="24"/>
          <w:shd w:val="clear" w:color="auto" w:fill="FFFFFF"/>
        </w:rPr>
        <w:t xml:space="preserve"> </w:t>
      </w:r>
    </w:p>
    <w:p w14:paraId="227289AA" w14:textId="77777777" w:rsidR="004C719F" w:rsidRDefault="004C719F" w:rsidP="004C719F">
      <w:pPr>
        <w:pStyle w:val="ListParagraph"/>
        <w:rPr>
          <w:rFonts w:ascii="Arial" w:hAnsi="Arial" w:cs="Arial"/>
          <w:color w:val="0D0D0D"/>
          <w:sz w:val="24"/>
          <w:szCs w:val="24"/>
          <w:shd w:val="clear" w:color="auto" w:fill="FFFFFF"/>
        </w:rPr>
      </w:pPr>
    </w:p>
    <w:p w14:paraId="7F983E2B" w14:textId="509FAF17" w:rsidR="004C719F" w:rsidRPr="00BA7BAF" w:rsidRDefault="004C719F" w:rsidP="00702058">
      <w:pPr>
        <w:pStyle w:val="ListParagraph"/>
        <w:numPr>
          <w:ilvl w:val="0"/>
          <w:numId w:val="34"/>
        </w:numPr>
        <w:rPr>
          <w:rFonts w:ascii="Arial" w:hAnsi="Arial" w:cs="Arial"/>
          <w:color w:val="0D0D0D"/>
          <w:sz w:val="24"/>
          <w:szCs w:val="24"/>
          <w:shd w:val="clear" w:color="auto" w:fill="FFFFFF"/>
        </w:rPr>
      </w:pPr>
      <w:r>
        <w:rPr>
          <w:rFonts w:ascii="Arial" w:hAnsi="Arial" w:cs="Arial"/>
          <w:color w:val="0D0D0D"/>
          <w:sz w:val="24"/>
          <w:szCs w:val="24"/>
          <w:shd w:val="clear" w:color="auto" w:fill="FFFFFF"/>
        </w:rPr>
        <w:t>In the line plot we can see the difference between Actual and predicted values, the closeness of both lines indicating this a strong and reliable model.</w:t>
      </w:r>
      <w:r w:rsidR="00E16D1C">
        <w:rPr>
          <w:rFonts w:ascii="Arial" w:hAnsi="Arial" w:cs="Arial"/>
          <w:color w:val="0D0D0D"/>
          <w:sz w:val="24"/>
          <w:szCs w:val="24"/>
          <w:shd w:val="clear" w:color="auto" w:fill="FFFFFF"/>
        </w:rPr>
        <w:t xml:space="preserve"> Also, the values are not perfectly matched, suggesting this model don’t have overfitting problem.</w:t>
      </w:r>
    </w:p>
    <w:p w14:paraId="5371B2C1" w14:textId="77777777" w:rsidR="004C719F" w:rsidRDefault="004C719F" w:rsidP="00BA7BAF">
      <w:pPr>
        <w:rPr>
          <w:rFonts w:ascii="Arial" w:hAnsi="Arial" w:cs="Arial"/>
          <w:b/>
          <w:bCs/>
          <w:color w:val="0D0D0D"/>
          <w:sz w:val="36"/>
          <w:szCs w:val="36"/>
          <w:shd w:val="clear" w:color="auto" w:fill="FFFFFF"/>
        </w:rPr>
      </w:pPr>
    </w:p>
    <w:p w14:paraId="70954670" w14:textId="77777777" w:rsidR="004C719F" w:rsidRDefault="004C719F" w:rsidP="00BA7BAF">
      <w:pPr>
        <w:rPr>
          <w:rFonts w:ascii="Arial" w:hAnsi="Arial" w:cs="Arial"/>
          <w:b/>
          <w:bCs/>
          <w:color w:val="0D0D0D"/>
          <w:sz w:val="36"/>
          <w:szCs w:val="36"/>
          <w:shd w:val="clear" w:color="auto" w:fill="FFFFFF"/>
        </w:rPr>
      </w:pPr>
    </w:p>
    <w:p w14:paraId="5BBD6896" w14:textId="77777777" w:rsidR="004C719F" w:rsidRDefault="004C719F" w:rsidP="00BA7BAF">
      <w:pPr>
        <w:rPr>
          <w:rFonts w:ascii="Arial" w:hAnsi="Arial" w:cs="Arial"/>
          <w:b/>
          <w:bCs/>
          <w:color w:val="0D0D0D"/>
          <w:sz w:val="36"/>
          <w:szCs w:val="36"/>
          <w:shd w:val="clear" w:color="auto" w:fill="FFFFFF"/>
        </w:rPr>
      </w:pPr>
    </w:p>
    <w:p w14:paraId="61696A9D" w14:textId="523896CD" w:rsidR="00BA7BAF" w:rsidRPr="005162EE" w:rsidRDefault="005162EE" w:rsidP="005162EE">
      <w:pPr>
        <w:pStyle w:val="NoSpacing"/>
        <w:rPr>
          <w:rFonts w:ascii="Arial" w:hAnsi="Arial" w:cs="Arial"/>
          <w:b/>
          <w:bCs/>
          <w:sz w:val="40"/>
          <w:szCs w:val="40"/>
          <w:u w:val="single"/>
        </w:rPr>
      </w:pPr>
      <w:r w:rsidRPr="005162EE">
        <w:rPr>
          <w:rFonts w:ascii="Arial" w:hAnsi="Arial" w:cs="Arial"/>
          <w:b/>
          <w:bCs/>
          <w:sz w:val="40"/>
          <w:szCs w:val="40"/>
          <w:u w:val="single"/>
        </w:rPr>
        <w:lastRenderedPageBreak/>
        <w:t xml:space="preserve">Identifying significant Features that Influence </w:t>
      </w:r>
      <w:r>
        <w:rPr>
          <w:rFonts w:ascii="Arial" w:hAnsi="Arial" w:cs="Arial"/>
          <w:b/>
          <w:bCs/>
          <w:sz w:val="40"/>
          <w:szCs w:val="40"/>
          <w:u w:val="single"/>
        </w:rPr>
        <w:t>Curb-weight</w:t>
      </w:r>
      <w:r w:rsidRPr="005162EE">
        <w:rPr>
          <w:rFonts w:ascii="Arial" w:hAnsi="Arial" w:cs="Arial"/>
          <w:b/>
          <w:bCs/>
          <w:sz w:val="40"/>
          <w:szCs w:val="40"/>
          <w:u w:val="single"/>
        </w:rPr>
        <w:t>:</w:t>
      </w:r>
    </w:p>
    <w:p w14:paraId="5229439D" w14:textId="5207E446" w:rsidR="00AD08A5" w:rsidRDefault="00AD08A5" w:rsidP="00AD08A5">
      <w:pPr>
        <w:jc w:val="center"/>
        <w:rPr>
          <w:rFonts w:ascii="Arial" w:hAnsi="Arial" w:cs="Arial"/>
          <w:b/>
          <w:bCs/>
          <w:color w:val="0D0D0D"/>
          <w:sz w:val="28"/>
          <w:szCs w:val="28"/>
          <w:u w:val="single"/>
          <w:shd w:val="clear" w:color="auto" w:fill="FFFFFF"/>
        </w:rPr>
      </w:pPr>
      <w:r w:rsidRPr="00AD08A5">
        <w:rPr>
          <w:rFonts w:ascii="Arial" w:hAnsi="Arial" w:cs="Arial"/>
          <w:b/>
          <w:bCs/>
          <w:color w:val="0D0D0D"/>
          <w:sz w:val="28"/>
          <w:szCs w:val="28"/>
          <w:shd w:val="clear" w:color="auto" w:fill="FFFFFF"/>
        </w:rPr>
        <w:drawing>
          <wp:inline distT="0" distB="0" distL="0" distR="0" wp14:anchorId="65441771" wp14:editId="55E75C89">
            <wp:extent cx="5570703" cy="4214225"/>
            <wp:effectExtent l="0" t="0" r="0" b="0"/>
            <wp:docPr id="552728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28046" name="Picture 1" descr="A screenshot of a computer&#10;&#10;Description automatically generated"/>
                    <pic:cNvPicPr/>
                  </pic:nvPicPr>
                  <pic:blipFill>
                    <a:blip r:embed="rId65"/>
                    <a:stretch>
                      <a:fillRect/>
                    </a:stretch>
                  </pic:blipFill>
                  <pic:spPr>
                    <a:xfrm>
                      <a:off x="0" y="0"/>
                      <a:ext cx="5570703" cy="4214225"/>
                    </a:xfrm>
                    <a:prstGeom prst="rect">
                      <a:avLst/>
                    </a:prstGeom>
                  </pic:spPr>
                </pic:pic>
              </a:graphicData>
            </a:graphic>
          </wp:inline>
        </w:drawing>
      </w:r>
    </w:p>
    <w:p w14:paraId="4D7EDAD4" w14:textId="77777777" w:rsidR="004C719F" w:rsidRDefault="004C719F" w:rsidP="00AD08A5">
      <w:pPr>
        <w:jc w:val="center"/>
        <w:rPr>
          <w:rFonts w:ascii="Arial" w:hAnsi="Arial" w:cs="Arial"/>
          <w:b/>
          <w:bCs/>
          <w:color w:val="0D0D0D"/>
          <w:sz w:val="28"/>
          <w:szCs w:val="28"/>
          <w:u w:val="single"/>
          <w:shd w:val="clear" w:color="auto" w:fill="FFFFFF"/>
        </w:rPr>
      </w:pPr>
    </w:p>
    <w:p w14:paraId="408BED0A" w14:textId="6254BF17" w:rsidR="00AD08A5" w:rsidRDefault="00AD08A5" w:rsidP="00AD08A5">
      <w:pPr>
        <w:jc w:val="center"/>
        <w:rPr>
          <w:rFonts w:ascii="Arial" w:hAnsi="Arial" w:cs="Arial"/>
          <w:b/>
          <w:bCs/>
          <w:color w:val="0D0D0D"/>
          <w:sz w:val="28"/>
          <w:szCs w:val="28"/>
          <w:u w:val="single"/>
          <w:shd w:val="clear" w:color="auto" w:fill="FFFFFF"/>
        </w:rPr>
      </w:pPr>
      <w:r>
        <w:rPr>
          <w:noProof/>
        </w:rPr>
        <w:drawing>
          <wp:inline distT="0" distB="0" distL="0" distR="0" wp14:anchorId="1980AE07" wp14:editId="1AA866E2">
            <wp:extent cx="5731510" cy="3027680"/>
            <wp:effectExtent l="0" t="0" r="2540" b="1270"/>
            <wp:docPr id="1204371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027680"/>
                    </a:xfrm>
                    <a:prstGeom prst="rect">
                      <a:avLst/>
                    </a:prstGeom>
                    <a:noFill/>
                    <a:ln>
                      <a:noFill/>
                    </a:ln>
                  </pic:spPr>
                </pic:pic>
              </a:graphicData>
            </a:graphic>
          </wp:inline>
        </w:drawing>
      </w:r>
    </w:p>
    <w:p w14:paraId="3717FA12" w14:textId="5F132460" w:rsidR="00BA7BAF" w:rsidRDefault="00BA7BAF" w:rsidP="00BA7BAF">
      <w:pPr>
        <w:rPr>
          <w:rFonts w:ascii="Arial" w:hAnsi="Arial" w:cs="Arial"/>
          <w:color w:val="0D0D0D"/>
          <w:sz w:val="24"/>
          <w:szCs w:val="24"/>
          <w:shd w:val="clear" w:color="auto" w:fill="FFFFFF"/>
        </w:rPr>
      </w:pPr>
    </w:p>
    <w:p w14:paraId="2DB17550" w14:textId="77777777" w:rsidR="004C719F" w:rsidRPr="00E16D1C" w:rsidRDefault="004C719F" w:rsidP="00BA7BAF">
      <w:pPr>
        <w:rPr>
          <w:rFonts w:ascii="Arial" w:hAnsi="Arial" w:cs="Arial"/>
          <w:color w:val="0D0D0D"/>
          <w:sz w:val="24"/>
          <w:szCs w:val="24"/>
          <w:shd w:val="clear" w:color="auto" w:fill="FFFFFF"/>
        </w:rPr>
      </w:pPr>
    </w:p>
    <w:p w14:paraId="2DE14C19" w14:textId="7BC2C025" w:rsidR="00BA7BAF" w:rsidRPr="00E16D1C" w:rsidRDefault="00BA7BAF" w:rsidP="00E16D1C">
      <w:pPr>
        <w:pStyle w:val="NoSpacing"/>
        <w:numPr>
          <w:ilvl w:val="0"/>
          <w:numId w:val="45"/>
        </w:numPr>
        <w:rPr>
          <w:rFonts w:ascii="Arial" w:hAnsi="Arial" w:cs="Arial"/>
          <w:sz w:val="24"/>
          <w:szCs w:val="24"/>
          <w:shd w:val="clear" w:color="auto" w:fill="FFFFFF"/>
        </w:rPr>
      </w:pPr>
      <w:r w:rsidRPr="00E16D1C">
        <w:rPr>
          <w:rFonts w:ascii="Arial" w:hAnsi="Arial" w:cs="Arial"/>
          <w:sz w:val="24"/>
          <w:szCs w:val="24"/>
          <w:shd w:val="clear" w:color="auto" w:fill="FFFFFF"/>
        </w:rPr>
        <w:lastRenderedPageBreak/>
        <w:t>The model explains approximately 9</w:t>
      </w:r>
      <w:r w:rsidR="00E16D1C" w:rsidRPr="00E16D1C">
        <w:rPr>
          <w:rFonts w:ascii="Arial" w:hAnsi="Arial" w:cs="Arial"/>
          <w:sz w:val="24"/>
          <w:szCs w:val="24"/>
          <w:shd w:val="clear" w:color="auto" w:fill="FFFFFF"/>
        </w:rPr>
        <w:t>4</w:t>
      </w:r>
      <w:r w:rsidRPr="00E16D1C">
        <w:rPr>
          <w:rFonts w:ascii="Arial" w:hAnsi="Arial" w:cs="Arial"/>
          <w:sz w:val="24"/>
          <w:szCs w:val="24"/>
          <w:shd w:val="clear" w:color="auto" w:fill="FFFFFF"/>
        </w:rPr>
        <w:t>% of the variance in curb weight, indicating a strong fit.</w:t>
      </w:r>
    </w:p>
    <w:p w14:paraId="6560885C" w14:textId="77777777" w:rsidR="00E16D1C" w:rsidRPr="00E16D1C" w:rsidRDefault="00E16D1C" w:rsidP="00E16D1C">
      <w:pPr>
        <w:pStyle w:val="NoSpacing"/>
        <w:rPr>
          <w:rFonts w:ascii="Arial" w:hAnsi="Arial" w:cs="Arial"/>
          <w:sz w:val="24"/>
          <w:szCs w:val="24"/>
          <w:shd w:val="clear" w:color="auto" w:fill="FFFFFF"/>
        </w:rPr>
      </w:pPr>
    </w:p>
    <w:p w14:paraId="4DEA367F" w14:textId="29D09508" w:rsidR="00E16D1C" w:rsidRPr="00E16D1C" w:rsidRDefault="00BA7BAF" w:rsidP="00E16D1C">
      <w:pPr>
        <w:pStyle w:val="NoSpacing"/>
        <w:numPr>
          <w:ilvl w:val="0"/>
          <w:numId w:val="45"/>
        </w:numPr>
        <w:rPr>
          <w:rFonts w:ascii="Arial" w:hAnsi="Arial" w:cs="Arial"/>
          <w:sz w:val="24"/>
          <w:szCs w:val="24"/>
          <w:shd w:val="clear" w:color="auto" w:fill="FFFFFF"/>
        </w:rPr>
      </w:pPr>
      <w:r w:rsidRPr="00E16D1C">
        <w:rPr>
          <w:rFonts w:ascii="Arial" w:hAnsi="Arial" w:cs="Arial"/>
          <w:sz w:val="24"/>
          <w:szCs w:val="24"/>
          <w:shd w:val="clear" w:color="auto" w:fill="FFFFFF"/>
        </w:rPr>
        <w:t xml:space="preserve">The ANOVA shows significant results </w:t>
      </w:r>
      <w:r w:rsidR="00E16D1C" w:rsidRPr="00E16D1C">
        <w:rPr>
          <w:rFonts w:ascii="Arial" w:hAnsi="Arial" w:cs="Arial"/>
          <w:sz w:val="24"/>
          <w:szCs w:val="24"/>
          <w:shd w:val="clear" w:color="auto" w:fill="FFFFFF"/>
        </w:rPr>
        <w:t>probability of F-statistic is very low, suggesting that the predictors collectively have a strong impact on</w:t>
      </w:r>
      <w:r w:rsidRPr="00E16D1C">
        <w:rPr>
          <w:rFonts w:ascii="Arial" w:hAnsi="Arial" w:cs="Arial"/>
          <w:sz w:val="24"/>
          <w:szCs w:val="24"/>
          <w:shd w:val="clear" w:color="auto" w:fill="FFFFFF"/>
        </w:rPr>
        <w:t xml:space="preserve"> curb weight.</w:t>
      </w:r>
    </w:p>
    <w:p w14:paraId="1FB54C97" w14:textId="77777777" w:rsidR="00E16D1C" w:rsidRPr="00E16D1C" w:rsidRDefault="00E16D1C" w:rsidP="00E16D1C">
      <w:pPr>
        <w:pStyle w:val="NoSpacing"/>
        <w:rPr>
          <w:rFonts w:ascii="Arial" w:hAnsi="Arial" w:cs="Arial"/>
          <w:sz w:val="24"/>
          <w:szCs w:val="24"/>
          <w:shd w:val="clear" w:color="auto" w:fill="FFFFFF"/>
        </w:rPr>
      </w:pPr>
    </w:p>
    <w:p w14:paraId="72B756B6" w14:textId="77777777" w:rsidR="00BA7BAF" w:rsidRDefault="00BA7BAF" w:rsidP="00E16D1C">
      <w:pPr>
        <w:pStyle w:val="NoSpacing"/>
        <w:numPr>
          <w:ilvl w:val="0"/>
          <w:numId w:val="45"/>
        </w:numPr>
        <w:rPr>
          <w:rFonts w:ascii="Arial" w:hAnsi="Arial" w:cs="Arial"/>
          <w:sz w:val="24"/>
          <w:szCs w:val="24"/>
          <w:shd w:val="clear" w:color="auto" w:fill="FFFFFF"/>
        </w:rPr>
      </w:pPr>
      <w:r w:rsidRPr="00E16D1C">
        <w:rPr>
          <w:rFonts w:ascii="Arial" w:hAnsi="Arial" w:cs="Arial"/>
          <w:sz w:val="24"/>
          <w:szCs w:val="24"/>
          <w:shd w:val="clear" w:color="auto" w:fill="FFFFFF"/>
        </w:rPr>
        <w:t>The intercept (constant) has a negative value, indicating that when all predictors are zero, the curb weight is expected to be lower.</w:t>
      </w:r>
    </w:p>
    <w:p w14:paraId="255ED441" w14:textId="77777777" w:rsidR="00642EFF" w:rsidRDefault="00642EFF" w:rsidP="00642EFF">
      <w:pPr>
        <w:pStyle w:val="ListParagraph"/>
        <w:rPr>
          <w:rFonts w:ascii="Arial" w:hAnsi="Arial" w:cs="Arial"/>
          <w:sz w:val="24"/>
          <w:szCs w:val="24"/>
          <w:shd w:val="clear" w:color="auto" w:fill="FFFFFF"/>
        </w:rPr>
      </w:pPr>
    </w:p>
    <w:p w14:paraId="300AB216" w14:textId="5605D857" w:rsidR="00642EFF" w:rsidRPr="00E16D1C" w:rsidRDefault="00642EFF" w:rsidP="00E16D1C">
      <w:pPr>
        <w:pStyle w:val="NoSpacing"/>
        <w:numPr>
          <w:ilvl w:val="0"/>
          <w:numId w:val="45"/>
        </w:numPr>
        <w:rPr>
          <w:rFonts w:ascii="Arial" w:hAnsi="Arial" w:cs="Arial"/>
          <w:sz w:val="24"/>
          <w:szCs w:val="24"/>
          <w:shd w:val="clear" w:color="auto" w:fill="FFFFFF"/>
        </w:rPr>
      </w:pPr>
      <w:r>
        <w:rPr>
          <w:rFonts w:ascii="Arial" w:hAnsi="Arial" w:cs="Arial"/>
          <w:color w:val="0D0D0D"/>
          <w:sz w:val="24"/>
          <w:szCs w:val="24"/>
          <w:shd w:val="clear" w:color="auto" w:fill="FFFFFF"/>
        </w:rPr>
        <w:t xml:space="preserve">Highway-mpg </w:t>
      </w:r>
      <w:r w:rsidRPr="00BA7BAF">
        <w:rPr>
          <w:rFonts w:ascii="Arial" w:hAnsi="Arial" w:cs="Arial"/>
          <w:color w:val="0D0D0D"/>
          <w:sz w:val="24"/>
          <w:szCs w:val="24"/>
          <w:shd w:val="clear" w:color="auto" w:fill="FFFFFF"/>
        </w:rPr>
        <w:t>have</w:t>
      </w:r>
      <w:r w:rsidRPr="00BA7BAF">
        <w:rPr>
          <w:rFonts w:ascii="Arial" w:hAnsi="Arial" w:cs="Arial"/>
          <w:color w:val="0D0D0D"/>
          <w:sz w:val="24"/>
          <w:szCs w:val="24"/>
          <w:shd w:val="clear" w:color="auto" w:fill="FFFFFF"/>
        </w:rPr>
        <w:t xml:space="preserve"> negative coefficient, suggesting that higher values for this variable is associated with lower </w:t>
      </w:r>
      <w:r>
        <w:rPr>
          <w:rFonts w:ascii="Arial" w:hAnsi="Arial" w:cs="Arial"/>
          <w:color w:val="0D0D0D"/>
          <w:sz w:val="24"/>
          <w:szCs w:val="24"/>
          <w:shd w:val="clear" w:color="auto" w:fill="FFFFFF"/>
        </w:rPr>
        <w:t>curb-weight</w:t>
      </w:r>
      <w:r w:rsidRPr="00BA7BAF">
        <w:rPr>
          <w:rFonts w:ascii="Arial" w:hAnsi="Arial" w:cs="Arial"/>
          <w:color w:val="0D0D0D"/>
          <w:sz w:val="24"/>
          <w:szCs w:val="24"/>
          <w:shd w:val="clear" w:color="auto" w:fill="FFFFFF"/>
        </w:rPr>
        <w:t>.</w:t>
      </w:r>
    </w:p>
    <w:p w14:paraId="1728F4D5" w14:textId="77777777" w:rsidR="00E16D1C" w:rsidRPr="00E16D1C" w:rsidRDefault="00E16D1C" w:rsidP="00E16D1C">
      <w:pPr>
        <w:pStyle w:val="NoSpacing"/>
        <w:rPr>
          <w:rFonts w:ascii="Arial" w:hAnsi="Arial" w:cs="Arial"/>
          <w:sz w:val="24"/>
          <w:szCs w:val="24"/>
          <w:shd w:val="clear" w:color="auto" w:fill="FFFFFF"/>
        </w:rPr>
      </w:pPr>
    </w:p>
    <w:p w14:paraId="5B066D7E" w14:textId="61CF2C1C" w:rsidR="00642EFF" w:rsidRDefault="00BA7BAF" w:rsidP="00642EFF">
      <w:pPr>
        <w:pStyle w:val="NoSpacing"/>
        <w:numPr>
          <w:ilvl w:val="0"/>
          <w:numId w:val="45"/>
        </w:numPr>
        <w:rPr>
          <w:rFonts w:ascii="Arial" w:hAnsi="Arial" w:cs="Arial"/>
          <w:sz w:val="24"/>
          <w:szCs w:val="24"/>
          <w:shd w:val="clear" w:color="auto" w:fill="FFFFFF"/>
        </w:rPr>
      </w:pPr>
      <w:r w:rsidRPr="00E16D1C">
        <w:rPr>
          <w:rFonts w:ascii="Arial" w:hAnsi="Arial" w:cs="Arial"/>
          <w:sz w:val="24"/>
          <w:szCs w:val="24"/>
          <w:shd w:val="clear" w:color="auto" w:fill="FFFFFF"/>
        </w:rPr>
        <w:t xml:space="preserve">Among these predictors, </w:t>
      </w:r>
      <w:r w:rsidR="00642EFF">
        <w:rPr>
          <w:rFonts w:ascii="Arial" w:hAnsi="Arial" w:cs="Arial"/>
          <w:sz w:val="24"/>
          <w:szCs w:val="24"/>
          <w:shd w:val="clear" w:color="auto" w:fill="FFFFFF"/>
        </w:rPr>
        <w:t>Wid</w:t>
      </w:r>
      <w:r w:rsidRPr="00E16D1C">
        <w:rPr>
          <w:rFonts w:ascii="Arial" w:hAnsi="Arial" w:cs="Arial"/>
          <w:sz w:val="24"/>
          <w:szCs w:val="24"/>
          <w:shd w:val="clear" w:color="auto" w:fill="FFFFFF"/>
        </w:rPr>
        <w:t>th</w:t>
      </w:r>
      <w:r w:rsidR="00642EFF">
        <w:rPr>
          <w:rFonts w:ascii="Arial" w:hAnsi="Arial" w:cs="Arial"/>
          <w:sz w:val="24"/>
          <w:szCs w:val="24"/>
          <w:shd w:val="clear" w:color="auto" w:fill="FFFFFF"/>
        </w:rPr>
        <w:t xml:space="preserve"> and Height</w:t>
      </w:r>
      <w:r w:rsidRPr="00E16D1C">
        <w:rPr>
          <w:rFonts w:ascii="Arial" w:hAnsi="Arial" w:cs="Arial"/>
          <w:sz w:val="24"/>
          <w:szCs w:val="24"/>
          <w:shd w:val="clear" w:color="auto" w:fill="FFFFFF"/>
        </w:rPr>
        <w:t xml:space="preserve"> ha</w:t>
      </w:r>
      <w:r w:rsidR="00642EFF">
        <w:rPr>
          <w:rFonts w:ascii="Arial" w:hAnsi="Arial" w:cs="Arial"/>
          <w:sz w:val="24"/>
          <w:szCs w:val="24"/>
          <w:shd w:val="clear" w:color="auto" w:fill="FFFFFF"/>
        </w:rPr>
        <w:t>ve</w:t>
      </w:r>
      <w:r w:rsidRPr="00E16D1C">
        <w:rPr>
          <w:rFonts w:ascii="Arial" w:hAnsi="Arial" w:cs="Arial"/>
          <w:sz w:val="24"/>
          <w:szCs w:val="24"/>
          <w:shd w:val="clear" w:color="auto" w:fill="FFFFFF"/>
        </w:rPr>
        <w:t xml:space="preserve"> standardized coefficient</w:t>
      </w:r>
      <w:r w:rsidR="00642EFF">
        <w:rPr>
          <w:rFonts w:ascii="Arial" w:hAnsi="Arial" w:cs="Arial"/>
          <w:sz w:val="24"/>
          <w:szCs w:val="24"/>
          <w:shd w:val="clear" w:color="auto" w:fill="FFFFFF"/>
        </w:rPr>
        <w:t xml:space="preserve"> of 53 and 27</w:t>
      </w:r>
      <w:r w:rsidRPr="00E16D1C">
        <w:rPr>
          <w:rFonts w:ascii="Arial" w:hAnsi="Arial" w:cs="Arial"/>
          <w:sz w:val="24"/>
          <w:szCs w:val="24"/>
          <w:shd w:val="clear" w:color="auto" w:fill="FFFFFF"/>
        </w:rPr>
        <w:t xml:space="preserve">, indicating </w:t>
      </w:r>
      <w:r w:rsidR="00642EFF">
        <w:rPr>
          <w:rFonts w:ascii="Arial" w:hAnsi="Arial" w:cs="Arial"/>
          <w:sz w:val="24"/>
          <w:szCs w:val="24"/>
          <w:shd w:val="clear" w:color="auto" w:fill="FFFFFF"/>
        </w:rPr>
        <w:t>their</w:t>
      </w:r>
      <w:r w:rsidRPr="00E16D1C">
        <w:rPr>
          <w:rFonts w:ascii="Arial" w:hAnsi="Arial" w:cs="Arial"/>
          <w:sz w:val="24"/>
          <w:szCs w:val="24"/>
          <w:shd w:val="clear" w:color="auto" w:fill="FFFFFF"/>
        </w:rPr>
        <w:t xml:space="preserve"> relatively stronger impact on curb weight.</w:t>
      </w:r>
    </w:p>
    <w:p w14:paraId="6B685AF5" w14:textId="77777777" w:rsidR="00642EFF" w:rsidRDefault="00642EFF" w:rsidP="00642EFF">
      <w:pPr>
        <w:pStyle w:val="ListParagraph"/>
        <w:rPr>
          <w:rFonts w:ascii="Arial" w:hAnsi="Arial" w:cs="Arial"/>
          <w:sz w:val="24"/>
          <w:szCs w:val="24"/>
          <w:shd w:val="clear" w:color="auto" w:fill="FFFFFF"/>
        </w:rPr>
      </w:pPr>
    </w:p>
    <w:p w14:paraId="0E6247C7" w14:textId="7AE5BCD5" w:rsidR="00642EFF" w:rsidRPr="00642EFF" w:rsidRDefault="00642EFF" w:rsidP="00642EFF">
      <w:pPr>
        <w:pStyle w:val="NoSpacing"/>
        <w:numPr>
          <w:ilvl w:val="0"/>
          <w:numId w:val="45"/>
        </w:numPr>
        <w:rPr>
          <w:rFonts w:ascii="Arial" w:hAnsi="Arial" w:cs="Arial"/>
          <w:sz w:val="24"/>
          <w:szCs w:val="24"/>
          <w:shd w:val="clear" w:color="auto" w:fill="FFFFFF"/>
        </w:rPr>
      </w:pPr>
      <w:r>
        <w:rPr>
          <w:rFonts w:ascii="Arial" w:hAnsi="Arial" w:cs="Arial"/>
          <w:sz w:val="24"/>
          <w:szCs w:val="24"/>
          <w:shd w:val="clear" w:color="auto" w:fill="FFFFFF"/>
        </w:rPr>
        <w:t>Fuel-type and Engine-location have negative coefficient of -283 and -</w:t>
      </w:r>
      <w:r w:rsidR="00B976D3">
        <w:rPr>
          <w:rFonts w:ascii="Arial" w:hAnsi="Arial" w:cs="Arial"/>
          <w:sz w:val="24"/>
          <w:szCs w:val="24"/>
          <w:shd w:val="clear" w:color="auto" w:fill="FFFFFF"/>
        </w:rPr>
        <w:t>297, indicating</w:t>
      </w:r>
      <w:r>
        <w:rPr>
          <w:rFonts w:ascii="Arial" w:hAnsi="Arial" w:cs="Arial"/>
          <w:sz w:val="24"/>
          <w:szCs w:val="24"/>
          <w:shd w:val="clear" w:color="auto" w:fill="FFFFFF"/>
        </w:rPr>
        <w:t xml:space="preserve"> </w:t>
      </w:r>
      <w:r w:rsidR="00D87C02">
        <w:rPr>
          <w:rFonts w:ascii="Arial" w:hAnsi="Arial" w:cs="Arial"/>
          <w:sz w:val="24"/>
          <w:szCs w:val="24"/>
          <w:shd w:val="clear" w:color="auto" w:fill="FFFFFF"/>
        </w:rPr>
        <w:t>diesel cars with front engine</w:t>
      </w:r>
      <w:r w:rsidR="00D87C02" w:rsidRPr="00D87C02">
        <w:rPr>
          <w:rFonts w:ascii="Arial" w:hAnsi="Arial" w:cs="Arial"/>
          <w:sz w:val="24"/>
          <w:szCs w:val="24"/>
          <w:shd w:val="clear" w:color="auto" w:fill="FFFFFF"/>
        </w:rPr>
        <w:t xml:space="preserve"> </w:t>
      </w:r>
      <w:r>
        <w:rPr>
          <w:rFonts w:ascii="Arial" w:hAnsi="Arial" w:cs="Arial"/>
          <w:sz w:val="24"/>
          <w:szCs w:val="24"/>
          <w:shd w:val="clear" w:color="auto" w:fill="FFFFFF"/>
        </w:rPr>
        <w:t xml:space="preserve">are much heavier than </w:t>
      </w:r>
      <w:r w:rsidR="00D87C02">
        <w:rPr>
          <w:rFonts w:ascii="Arial" w:hAnsi="Arial" w:cs="Arial"/>
          <w:sz w:val="24"/>
          <w:szCs w:val="24"/>
          <w:shd w:val="clear" w:color="auto" w:fill="FFFFFF"/>
        </w:rPr>
        <w:t>gas cars with rear engine</w:t>
      </w:r>
      <w:r>
        <w:rPr>
          <w:rFonts w:ascii="Arial" w:hAnsi="Arial" w:cs="Arial"/>
          <w:sz w:val="24"/>
          <w:szCs w:val="24"/>
          <w:shd w:val="clear" w:color="auto" w:fill="FFFFFF"/>
        </w:rPr>
        <w:t>.</w:t>
      </w:r>
    </w:p>
    <w:p w14:paraId="3B2779C1" w14:textId="77777777" w:rsidR="00E16D1C" w:rsidRPr="00E16D1C" w:rsidRDefault="00E16D1C" w:rsidP="00E16D1C">
      <w:pPr>
        <w:pStyle w:val="NoSpacing"/>
        <w:rPr>
          <w:rFonts w:ascii="Arial" w:hAnsi="Arial" w:cs="Arial"/>
          <w:sz w:val="24"/>
          <w:szCs w:val="24"/>
          <w:shd w:val="clear" w:color="auto" w:fill="FFFFFF"/>
        </w:rPr>
      </w:pPr>
    </w:p>
    <w:p w14:paraId="059E1CDC" w14:textId="77777777" w:rsidR="00BA7BAF" w:rsidRPr="00B976D3" w:rsidRDefault="00BA7BAF" w:rsidP="00E16D1C">
      <w:pPr>
        <w:pStyle w:val="NoSpacing"/>
        <w:numPr>
          <w:ilvl w:val="0"/>
          <w:numId w:val="45"/>
        </w:numPr>
        <w:rPr>
          <w:rFonts w:ascii="Arial" w:hAnsi="Arial" w:cs="Arial"/>
          <w:sz w:val="24"/>
          <w:szCs w:val="24"/>
          <w:shd w:val="clear" w:color="auto" w:fill="FFFFFF"/>
        </w:rPr>
      </w:pPr>
      <w:r w:rsidRPr="00B976D3">
        <w:rPr>
          <w:rFonts w:ascii="Arial" w:hAnsi="Arial" w:cs="Arial"/>
          <w:sz w:val="24"/>
          <w:szCs w:val="24"/>
          <w:shd w:val="clear" w:color="auto" w:fill="FFFFFF"/>
        </w:rPr>
        <w:t>The regression equation based on the provided summary is:</w:t>
      </w:r>
    </w:p>
    <w:p w14:paraId="1DC5CBB6" w14:textId="2AF2D8EE" w:rsidR="00BA7BAF" w:rsidRPr="00B976D3" w:rsidRDefault="00BA7BAF" w:rsidP="00E16D1C">
      <w:pPr>
        <w:pStyle w:val="NoSpacing"/>
        <w:ind w:left="720"/>
        <w:rPr>
          <w:rFonts w:ascii="Arial" w:hAnsi="Arial" w:cs="Arial"/>
          <w:sz w:val="24"/>
          <w:szCs w:val="24"/>
          <w:shd w:val="clear" w:color="auto" w:fill="FFFFFF"/>
        </w:rPr>
      </w:pPr>
      <w:r w:rsidRPr="00B976D3">
        <w:rPr>
          <w:rFonts w:ascii="Arial" w:hAnsi="Arial" w:cs="Arial"/>
          <w:sz w:val="24"/>
          <w:szCs w:val="24"/>
          <w:shd w:val="clear" w:color="auto" w:fill="FFFFFF"/>
        </w:rPr>
        <w:t xml:space="preserve">Curb Weight = </w:t>
      </w:r>
      <w:r w:rsidR="00B976D3" w:rsidRPr="00B976D3">
        <w:rPr>
          <w:rFonts w:ascii="Arial" w:hAnsi="Arial" w:cs="Arial"/>
          <w:sz w:val="24"/>
          <w:szCs w:val="24"/>
          <w:shd w:val="clear" w:color="auto" w:fill="FFFFFF"/>
        </w:rPr>
        <w:t>-2140.1196 + (-283.</w:t>
      </w:r>
      <w:proofErr w:type="gramStart"/>
      <w:r w:rsidR="00B976D3" w:rsidRPr="00B976D3">
        <w:rPr>
          <w:rFonts w:ascii="Arial" w:hAnsi="Arial" w:cs="Arial"/>
          <w:sz w:val="24"/>
          <w:szCs w:val="24"/>
          <w:shd w:val="clear" w:color="auto" w:fill="FFFFFF"/>
        </w:rPr>
        <w:t>3436)*</w:t>
      </w:r>
      <w:proofErr w:type="gramEnd"/>
      <w:r w:rsidR="00B976D3" w:rsidRPr="00B976D3">
        <w:rPr>
          <w:rFonts w:ascii="Arial" w:hAnsi="Arial" w:cs="Arial"/>
          <w:sz w:val="24"/>
          <w:szCs w:val="24"/>
          <w:shd w:val="clear" w:color="auto" w:fill="FFFFFF"/>
        </w:rPr>
        <w:t>Fuel-type + (-156.</w:t>
      </w:r>
      <w:r w:rsidR="00B976D3" w:rsidRPr="00B976D3">
        <w:rPr>
          <w:rFonts w:ascii="Arial" w:hAnsi="Arial" w:cs="Arial"/>
          <w:sz w:val="24"/>
          <w:szCs w:val="24"/>
          <w:shd w:val="clear" w:color="auto" w:fill="FFFFFF"/>
        </w:rPr>
        <w:t>2688)*</w:t>
      </w:r>
      <w:r w:rsidR="00B976D3" w:rsidRPr="00B976D3">
        <w:rPr>
          <w:rFonts w:ascii="Arial" w:hAnsi="Arial" w:cs="Arial"/>
          <w:sz w:val="24"/>
          <w:szCs w:val="24"/>
          <w:shd w:val="clear" w:color="auto" w:fill="FFFFFF"/>
        </w:rPr>
        <w:t>Drive-wheel + (-297.3058)*Engine-location + 53.7393*Width + 27.1596*Height + 4.0624*Engine-size + 1.5566*Horsepower + (-20.5343)*Highway-mpg</w:t>
      </w:r>
      <w:r w:rsidRPr="00B976D3">
        <w:rPr>
          <w:rFonts w:ascii="Arial" w:hAnsi="Arial" w:cs="Arial"/>
          <w:sz w:val="24"/>
          <w:szCs w:val="24"/>
          <w:shd w:val="clear" w:color="auto" w:fill="FFFFFF"/>
        </w:rPr>
        <w:t>.</w:t>
      </w:r>
    </w:p>
    <w:p w14:paraId="784A0E58" w14:textId="77777777" w:rsidR="00E16D1C" w:rsidRPr="00E16D1C" w:rsidRDefault="00E16D1C" w:rsidP="00E16D1C">
      <w:pPr>
        <w:pStyle w:val="NoSpacing"/>
        <w:ind w:left="720"/>
        <w:rPr>
          <w:rFonts w:ascii="Arial" w:hAnsi="Arial" w:cs="Arial"/>
          <w:sz w:val="24"/>
          <w:szCs w:val="24"/>
          <w:shd w:val="clear" w:color="auto" w:fill="FFFFFF"/>
        </w:rPr>
      </w:pPr>
    </w:p>
    <w:p w14:paraId="4824C9E7" w14:textId="7FA39E22" w:rsidR="00BA7BAF" w:rsidRDefault="00B976D3" w:rsidP="00E16D1C">
      <w:pPr>
        <w:pStyle w:val="NoSpacing"/>
        <w:numPr>
          <w:ilvl w:val="0"/>
          <w:numId w:val="45"/>
        </w:numPr>
        <w:rPr>
          <w:rFonts w:ascii="Arial" w:hAnsi="Arial" w:cs="Arial"/>
          <w:sz w:val="24"/>
          <w:szCs w:val="24"/>
          <w:shd w:val="clear" w:color="auto" w:fill="FFFFFF"/>
        </w:rPr>
      </w:pPr>
      <w:r>
        <w:rPr>
          <w:rFonts w:ascii="Arial" w:hAnsi="Arial" w:cs="Arial"/>
          <w:sz w:val="24"/>
          <w:szCs w:val="24"/>
          <w:shd w:val="clear" w:color="auto" w:fill="FFFFFF"/>
        </w:rPr>
        <w:t>Fuel-</w:t>
      </w:r>
      <w:r>
        <w:rPr>
          <w:rFonts w:ascii="Arial" w:hAnsi="Arial" w:cs="Arial"/>
          <w:sz w:val="24"/>
          <w:szCs w:val="24"/>
          <w:shd w:val="clear" w:color="auto" w:fill="FFFFFF"/>
        </w:rPr>
        <w:t>type, Engine</w:t>
      </w:r>
      <w:r>
        <w:rPr>
          <w:rFonts w:ascii="Arial" w:hAnsi="Arial" w:cs="Arial"/>
          <w:sz w:val="24"/>
          <w:szCs w:val="24"/>
          <w:shd w:val="clear" w:color="auto" w:fill="FFFFFF"/>
        </w:rPr>
        <w:t>-location</w:t>
      </w:r>
      <w:r w:rsidR="00BA7BAF" w:rsidRPr="00E16D1C">
        <w:rPr>
          <w:rFonts w:ascii="Arial" w:hAnsi="Arial" w:cs="Arial"/>
          <w:sz w:val="24"/>
          <w:szCs w:val="24"/>
          <w:shd w:val="clear" w:color="auto" w:fill="FFFFFF"/>
        </w:rPr>
        <w:t xml:space="preserve"> and width appear to be particularly important predictors of curb weight, based on their coefficients and significance levels.</w:t>
      </w:r>
    </w:p>
    <w:p w14:paraId="0A5DE746" w14:textId="77777777" w:rsidR="00B976D3" w:rsidRDefault="00B976D3" w:rsidP="00B976D3">
      <w:pPr>
        <w:pStyle w:val="NoSpacing"/>
        <w:ind w:left="720"/>
        <w:rPr>
          <w:rFonts w:ascii="Arial" w:hAnsi="Arial" w:cs="Arial"/>
          <w:sz w:val="24"/>
          <w:szCs w:val="24"/>
          <w:shd w:val="clear" w:color="auto" w:fill="FFFFFF"/>
        </w:rPr>
      </w:pPr>
    </w:p>
    <w:p w14:paraId="2085E9A6" w14:textId="4F803D19" w:rsidR="00B976D3" w:rsidRDefault="00EA3517" w:rsidP="00B976D3">
      <w:pPr>
        <w:pStyle w:val="ListParagraph"/>
        <w:numPr>
          <w:ilvl w:val="0"/>
          <w:numId w:val="45"/>
        </w:numPr>
        <w:rPr>
          <w:rFonts w:ascii="Arial" w:hAnsi="Arial" w:cs="Arial"/>
          <w:color w:val="0D0D0D"/>
          <w:sz w:val="24"/>
          <w:szCs w:val="24"/>
          <w:shd w:val="clear" w:color="auto" w:fill="FFFFFF"/>
        </w:rPr>
      </w:pPr>
      <w:r w:rsidRPr="00AD08A5">
        <w:rPr>
          <w:rFonts w:ascii="Arial" w:hAnsi="Arial" w:cs="Arial"/>
          <w:color w:val="0D0D0D"/>
          <w:sz w:val="24"/>
          <w:szCs w:val="24"/>
          <w:shd w:val="clear" w:color="auto" w:fill="FFFFFF"/>
        </w:rPr>
        <w:drawing>
          <wp:anchor distT="0" distB="0" distL="114300" distR="114300" simplePos="0" relativeHeight="251660288" behindDoc="0" locked="0" layoutInCell="1" allowOverlap="1" wp14:anchorId="223FD1C7" wp14:editId="1F86D0BB">
            <wp:simplePos x="0" y="0"/>
            <wp:positionH relativeFrom="margin">
              <wp:align>right</wp:align>
            </wp:positionH>
            <wp:positionV relativeFrom="margin">
              <wp:align>bottom</wp:align>
            </wp:positionV>
            <wp:extent cx="1882775" cy="3575050"/>
            <wp:effectExtent l="0" t="0" r="3175" b="6350"/>
            <wp:wrapSquare wrapText="bothSides"/>
            <wp:docPr id="138449666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96668" name="Picture 1" descr="A screenshot of a phon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1882775" cy="3575050"/>
                    </a:xfrm>
                    <a:prstGeom prst="rect">
                      <a:avLst/>
                    </a:prstGeom>
                  </pic:spPr>
                </pic:pic>
              </a:graphicData>
            </a:graphic>
            <wp14:sizeRelH relativeFrom="margin">
              <wp14:pctWidth>0</wp14:pctWidth>
            </wp14:sizeRelH>
            <wp14:sizeRelV relativeFrom="margin">
              <wp14:pctHeight>0</wp14:pctHeight>
            </wp14:sizeRelV>
          </wp:anchor>
        </w:drawing>
      </w:r>
      <w:r w:rsidR="00B976D3">
        <w:rPr>
          <w:rFonts w:ascii="Arial" w:hAnsi="Arial" w:cs="Arial"/>
          <w:color w:val="0D0D0D"/>
          <w:sz w:val="24"/>
          <w:szCs w:val="24"/>
          <w:shd w:val="clear" w:color="auto" w:fill="FFFFFF"/>
        </w:rPr>
        <w:t>From the VIF table we cannot see any predictors with VIF more than 10</w:t>
      </w:r>
      <w:r w:rsidR="00B976D3">
        <w:rPr>
          <w:rFonts w:ascii="Arial" w:hAnsi="Arial" w:cs="Arial"/>
          <w:color w:val="0D0D0D"/>
          <w:sz w:val="24"/>
          <w:szCs w:val="24"/>
          <w:shd w:val="clear" w:color="auto" w:fill="FFFFFF"/>
        </w:rPr>
        <w:t xml:space="preserve"> with only horsepower having a VIF of 5</w:t>
      </w:r>
      <w:r w:rsidR="00B976D3">
        <w:rPr>
          <w:rFonts w:ascii="Arial" w:hAnsi="Arial" w:cs="Arial"/>
          <w:color w:val="0D0D0D"/>
          <w:sz w:val="24"/>
          <w:szCs w:val="24"/>
          <w:shd w:val="clear" w:color="auto" w:fill="FFFFFF"/>
        </w:rPr>
        <w:t xml:space="preserve">, </w:t>
      </w:r>
      <w:r w:rsidR="00B976D3">
        <w:rPr>
          <w:rFonts w:ascii="Arial" w:hAnsi="Arial" w:cs="Arial"/>
          <w:color w:val="0D0D0D"/>
          <w:sz w:val="24"/>
          <w:szCs w:val="24"/>
          <w:shd w:val="clear" w:color="auto" w:fill="FFFFFF"/>
        </w:rPr>
        <w:t>indicating</w:t>
      </w:r>
      <w:r w:rsidR="00B976D3">
        <w:rPr>
          <w:rFonts w:ascii="Arial" w:hAnsi="Arial" w:cs="Arial"/>
          <w:color w:val="0D0D0D"/>
          <w:sz w:val="24"/>
          <w:szCs w:val="24"/>
          <w:shd w:val="clear" w:color="auto" w:fill="FFFFFF"/>
        </w:rPr>
        <w:t xml:space="preserve"> this model does not suffer from multicollinearity problem. </w:t>
      </w:r>
    </w:p>
    <w:p w14:paraId="4C615999" w14:textId="77777777" w:rsidR="00B976D3" w:rsidRDefault="00B976D3" w:rsidP="00B976D3">
      <w:pPr>
        <w:pStyle w:val="ListParagraph"/>
        <w:rPr>
          <w:rFonts w:ascii="Arial" w:hAnsi="Arial" w:cs="Arial"/>
          <w:color w:val="0D0D0D"/>
          <w:sz w:val="24"/>
          <w:szCs w:val="24"/>
          <w:shd w:val="clear" w:color="auto" w:fill="FFFFFF"/>
        </w:rPr>
      </w:pPr>
    </w:p>
    <w:p w14:paraId="4DB729AF" w14:textId="77777777" w:rsidR="00B976D3" w:rsidRPr="00BA7BAF" w:rsidRDefault="00B976D3" w:rsidP="00B976D3">
      <w:pPr>
        <w:pStyle w:val="ListParagraph"/>
        <w:numPr>
          <w:ilvl w:val="0"/>
          <w:numId w:val="45"/>
        </w:numPr>
        <w:rPr>
          <w:rFonts w:ascii="Arial" w:hAnsi="Arial" w:cs="Arial"/>
          <w:color w:val="0D0D0D"/>
          <w:sz w:val="24"/>
          <w:szCs w:val="24"/>
          <w:shd w:val="clear" w:color="auto" w:fill="FFFFFF"/>
        </w:rPr>
      </w:pPr>
      <w:r>
        <w:rPr>
          <w:rFonts w:ascii="Arial" w:hAnsi="Arial" w:cs="Arial"/>
          <w:color w:val="0D0D0D"/>
          <w:sz w:val="24"/>
          <w:szCs w:val="24"/>
          <w:shd w:val="clear" w:color="auto" w:fill="FFFFFF"/>
        </w:rPr>
        <w:t>In the line plot we can see the difference between Actual and predicted values, the closeness of both lines indicating this a strong and reliable model. Also, the values are not perfectly matched, suggesting this model don’t have overfitting problem.</w:t>
      </w:r>
    </w:p>
    <w:p w14:paraId="5765DF4F" w14:textId="18A4F34E" w:rsidR="00B976D3" w:rsidRPr="00E16D1C" w:rsidRDefault="00B976D3" w:rsidP="00B976D3">
      <w:pPr>
        <w:pStyle w:val="NoSpacing"/>
        <w:ind w:left="720"/>
        <w:rPr>
          <w:rFonts w:ascii="Arial" w:hAnsi="Arial" w:cs="Arial"/>
          <w:sz w:val="24"/>
          <w:szCs w:val="24"/>
          <w:shd w:val="clear" w:color="auto" w:fill="FFFFFF"/>
        </w:rPr>
      </w:pPr>
    </w:p>
    <w:p w14:paraId="3577AECE" w14:textId="1ACDD3FE" w:rsidR="005162EE" w:rsidRDefault="00C709BE" w:rsidP="005162EE">
      <w:pPr>
        <w:pStyle w:val="NoSpacing"/>
        <w:rPr>
          <w:rFonts w:ascii="Arial" w:hAnsi="Arial" w:cs="Arial"/>
          <w:b/>
          <w:bCs/>
          <w:sz w:val="40"/>
          <w:szCs w:val="40"/>
          <w:u w:val="single"/>
        </w:rPr>
      </w:pPr>
      <w:r>
        <w:rPr>
          <w:rFonts w:ascii="Arial" w:hAnsi="Arial" w:cs="Arial"/>
          <w:color w:val="0D0D0D"/>
          <w:sz w:val="24"/>
          <w:szCs w:val="24"/>
          <w:shd w:val="clear" w:color="auto" w:fill="FFFFFF"/>
        </w:rPr>
        <w:br w:type="page"/>
      </w:r>
      <w:r w:rsidR="005162EE" w:rsidRPr="005162EE">
        <w:rPr>
          <w:rFonts w:ascii="Arial" w:hAnsi="Arial" w:cs="Arial"/>
          <w:b/>
          <w:bCs/>
          <w:sz w:val="40"/>
          <w:szCs w:val="40"/>
          <w:u w:val="single"/>
        </w:rPr>
        <w:lastRenderedPageBreak/>
        <w:t xml:space="preserve">Identifying significant Features that Influence </w:t>
      </w:r>
      <w:r w:rsidR="005966B4">
        <w:rPr>
          <w:rFonts w:ascii="Arial" w:hAnsi="Arial" w:cs="Arial"/>
          <w:b/>
          <w:bCs/>
          <w:sz w:val="40"/>
          <w:szCs w:val="40"/>
          <w:u w:val="single"/>
        </w:rPr>
        <w:t>Horsepower</w:t>
      </w:r>
      <w:r w:rsidR="005162EE" w:rsidRPr="005162EE">
        <w:rPr>
          <w:rFonts w:ascii="Arial" w:hAnsi="Arial" w:cs="Arial"/>
          <w:b/>
          <w:bCs/>
          <w:sz w:val="40"/>
          <w:szCs w:val="40"/>
          <w:u w:val="single"/>
        </w:rPr>
        <w:t>:</w:t>
      </w:r>
      <w:r w:rsidR="005966B4">
        <w:rPr>
          <w:rFonts w:ascii="Arial" w:hAnsi="Arial" w:cs="Arial"/>
          <w:b/>
          <w:bCs/>
          <w:sz w:val="40"/>
          <w:szCs w:val="40"/>
          <w:u w:val="single"/>
        </w:rPr>
        <w:t xml:space="preserve"> </w:t>
      </w:r>
    </w:p>
    <w:p w14:paraId="797839F7" w14:textId="4284E3D9" w:rsidR="005966B4" w:rsidRDefault="005966B4" w:rsidP="005162EE">
      <w:pPr>
        <w:pStyle w:val="NoSpacing"/>
        <w:rPr>
          <w:rFonts w:ascii="Arial" w:hAnsi="Arial" w:cs="Arial"/>
          <w:b/>
          <w:bCs/>
          <w:sz w:val="40"/>
          <w:szCs w:val="40"/>
          <w:u w:val="single"/>
        </w:rPr>
      </w:pPr>
      <w:r w:rsidRPr="005966B4">
        <w:rPr>
          <w:rFonts w:ascii="Arial" w:hAnsi="Arial" w:cs="Arial"/>
          <w:b/>
          <w:bCs/>
          <w:sz w:val="40"/>
          <w:szCs w:val="40"/>
        </w:rPr>
        <w:drawing>
          <wp:inline distT="0" distB="0" distL="0" distR="0" wp14:anchorId="7F25E600" wp14:editId="6BF59CF6">
            <wp:extent cx="5639289" cy="4785775"/>
            <wp:effectExtent l="0" t="0" r="0" b="0"/>
            <wp:docPr id="45876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60744" name=""/>
                    <pic:cNvPicPr/>
                  </pic:nvPicPr>
                  <pic:blipFill>
                    <a:blip r:embed="rId68"/>
                    <a:stretch>
                      <a:fillRect/>
                    </a:stretch>
                  </pic:blipFill>
                  <pic:spPr>
                    <a:xfrm>
                      <a:off x="0" y="0"/>
                      <a:ext cx="5639289" cy="4785775"/>
                    </a:xfrm>
                    <a:prstGeom prst="rect">
                      <a:avLst/>
                    </a:prstGeom>
                  </pic:spPr>
                </pic:pic>
              </a:graphicData>
            </a:graphic>
          </wp:inline>
        </w:drawing>
      </w:r>
    </w:p>
    <w:p w14:paraId="5C99143C" w14:textId="30DB429D" w:rsidR="005966B4" w:rsidRDefault="005966B4" w:rsidP="005162EE">
      <w:pPr>
        <w:pStyle w:val="NoSpacing"/>
        <w:rPr>
          <w:rFonts w:ascii="Arial" w:hAnsi="Arial" w:cs="Arial"/>
          <w:b/>
          <w:bCs/>
          <w:sz w:val="40"/>
          <w:szCs w:val="40"/>
          <w:u w:val="single"/>
        </w:rPr>
      </w:pPr>
      <w:r>
        <w:rPr>
          <w:noProof/>
        </w:rPr>
        <w:drawing>
          <wp:inline distT="0" distB="0" distL="0" distR="0" wp14:anchorId="50CBDF1B" wp14:editId="6369A4FC">
            <wp:extent cx="5731510" cy="3066415"/>
            <wp:effectExtent l="0" t="0" r="2540" b="635"/>
            <wp:docPr id="1593873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066415"/>
                    </a:xfrm>
                    <a:prstGeom prst="rect">
                      <a:avLst/>
                    </a:prstGeom>
                    <a:noFill/>
                    <a:ln>
                      <a:noFill/>
                    </a:ln>
                  </pic:spPr>
                </pic:pic>
              </a:graphicData>
            </a:graphic>
          </wp:inline>
        </w:drawing>
      </w:r>
    </w:p>
    <w:p w14:paraId="3DFD1F82" w14:textId="77777777" w:rsidR="00EE1DBC" w:rsidRDefault="00EE1DBC" w:rsidP="005162EE">
      <w:pPr>
        <w:pStyle w:val="NoSpacing"/>
        <w:rPr>
          <w:rFonts w:ascii="Arial" w:hAnsi="Arial" w:cs="Arial"/>
          <w:b/>
          <w:bCs/>
          <w:sz w:val="40"/>
          <w:szCs w:val="40"/>
          <w:u w:val="single"/>
        </w:rPr>
      </w:pPr>
    </w:p>
    <w:p w14:paraId="6A115AC5" w14:textId="77777777" w:rsidR="005966B4" w:rsidRDefault="005966B4" w:rsidP="005162EE">
      <w:pPr>
        <w:pStyle w:val="NoSpacing"/>
        <w:rPr>
          <w:rFonts w:ascii="Arial" w:hAnsi="Arial" w:cs="Arial"/>
          <w:b/>
          <w:bCs/>
          <w:sz w:val="40"/>
          <w:szCs w:val="40"/>
          <w:u w:val="single"/>
        </w:rPr>
      </w:pPr>
    </w:p>
    <w:p w14:paraId="3CB37F23" w14:textId="288BDF32" w:rsidR="00EE1DBC" w:rsidRPr="00E16D1C" w:rsidRDefault="00EE1DBC" w:rsidP="00EE1DBC">
      <w:pPr>
        <w:pStyle w:val="NoSpacing"/>
        <w:numPr>
          <w:ilvl w:val="0"/>
          <w:numId w:val="46"/>
        </w:numPr>
        <w:rPr>
          <w:rFonts w:ascii="Arial" w:hAnsi="Arial" w:cs="Arial"/>
          <w:sz w:val="24"/>
          <w:szCs w:val="24"/>
          <w:shd w:val="clear" w:color="auto" w:fill="FFFFFF"/>
        </w:rPr>
      </w:pPr>
      <w:r w:rsidRPr="00E16D1C">
        <w:rPr>
          <w:rFonts w:ascii="Arial" w:hAnsi="Arial" w:cs="Arial"/>
          <w:sz w:val="24"/>
          <w:szCs w:val="24"/>
          <w:shd w:val="clear" w:color="auto" w:fill="FFFFFF"/>
        </w:rPr>
        <w:t>The model explains approximately 9</w:t>
      </w:r>
      <w:r w:rsidR="008145B2">
        <w:rPr>
          <w:rFonts w:ascii="Arial" w:hAnsi="Arial" w:cs="Arial"/>
          <w:sz w:val="24"/>
          <w:szCs w:val="24"/>
          <w:shd w:val="clear" w:color="auto" w:fill="FFFFFF"/>
        </w:rPr>
        <w:t>2</w:t>
      </w:r>
      <w:r w:rsidRPr="00E16D1C">
        <w:rPr>
          <w:rFonts w:ascii="Arial" w:hAnsi="Arial" w:cs="Arial"/>
          <w:sz w:val="24"/>
          <w:szCs w:val="24"/>
          <w:shd w:val="clear" w:color="auto" w:fill="FFFFFF"/>
        </w:rPr>
        <w:t>% of the variance in curb weight, indicating a strong fit.</w:t>
      </w:r>
    </w:p>
    <w:p w14:paraId="4D2148BE" w14:textId="77777777" w:rsidR="00EE1DBC" w:rsidRPr="00E16D1C" w:rsidRDefault="00EE1DBC" w:rsidP="00EE1DBC">
      <w:pPr>
        <w:pStyle w:val="NoSpacing"/>
        <w:rPr>
          <w:rFonts w:ascii="Arial" w:hAnsi="Arial" w:cs="Arial"/>
          <w:sz w:val="24"/>
          <w:szCs w:val="24"/>
          <w:shd w:val="clear" w:color="auto" w:fill="FFFFFF"/>
        </w:rPr>
      </w:pPr>
    </w:p>
    <w:p w14:paraId="10F07180" w14:textId="77777777" w:rsidR="00EE1DBC" w:rsidRPr="00E16D1C" w:rsidRDefault="00EE1DBC" w:rsidP="00EE1DBC">
      <w:pPr>
        <w:pStyle w:val="NoSpacing"/>
        <w:numPr>
          <w:ilvl w:val="0"/>
          <w:numId w:val="46"/>
        </w:numPr>
        <w:rPr>
          <w:rFonts w:ascii="Arial" w:hAnsi="Arial" w:cs="Arial"/>
          <w:sz w:val="24"/>
          <w:szCs w:val="24"/>
          <w:shd w:val="clear" w:color="auto" w:fill="FFFFFF"/>
        </w:rPr>
      </w:pPr>
      <w:r w:rsidRPr="00E16D1C">
        <w:rPr>
          <w:rFonts w:ascii="Arial" w:hAnsi="Arial" w:cs="Arial"/>
          <w:sz w:val="24"/>
          <w:szCs w:val="24"/>
          <w:shd w:val="clear" w:color="auto" w:fill="FFFFFF"/>
        </w:rPr>
        <w:t>The ANOVA shows significant results probability of F-statistic is very low, suggesting that the predictors collectively have a strong impact on curb weight.</w:t>
      </w:r>
    </w:p>
    <w:p w14:paraId="733EF21F" w14:textId="77777777" w:rsidR="00EE1DBC" w:rsidRPr="00E16D1C" w:rsidRDefault="00EE1DBC" w:rsidP="00EE1DBC">
      <w:pPr>
        <w:pStyle w:val="NoSpacing"/>
        <w:rPr>
          <w:rFonts w:ascii="Arial" w:hAnsi="Arial" w:cs="Arial"/>
          <w:sz w:val="24"/>
          <w:szCs w:val="24"/>
          <w:shd w:val="clear" w:color="auto" w:fill="FFFFFF"/>
        </w:rPr>
      </w:pPr>
    </w:p>
    <w:p w14:paraId="50DB790F" w14:textId="77777777" w:rsidR="00EE1DBC" w:rsidRDefault="00EE1DBC" w:rsidP="00EE1DBC">
      <w:pPr>
        <w:pStyle w:val="NoSpacing"/>
        <w:numPr>
          <w:ilvl w:val="0"/>
          <w:numId w:val="46"/>
        </w:numPr>
        <w:rPr>
          <w:rFonts w:ascii="Arial" w:hAnsi="Arial" w:cs="Arial"/>
          <w:sz w:val="24"/>
          <w:szCs w:val="24"/>
          <w:shd w:val="clear" w:color="auto" w:fill="FFFFFF"/>
        </w:rPr>
      </w:pPr>
      <w:r w:rsidRPr="00E16D1C">
        <w:rPr>
          <w:rFonts w:ascii="Arial" w:hAnsi="Arial" w:cs="Arial"/>
          <w:sz w:val="24"/>
          <w:szCs w:val="24"/>
          <w:shd w:val="clear" w:color="auto" w:fill="FFFFFF"/>
        </w:rPr>
        <w:t>The intercept (constant) has a negative value, indicating that when all predictors are zero, the curb weight is expected to be lower.</w:t>
      </w:r>
    </w:p>
    <w:p w14:paraId="0EC02093" w14:textId="77777777" w:rsidR="00EE1DBC" w:rsidRDefault="00EE1DBC" w:rsidP="00EE1DBC">
      <w:pPr>
        <w:pStyle w:val="ListParagraph"/>
        <w:rPr>
          <w:rFonts w:ascii="Arial" w:hAnsi="Arial" w:cs="Arial"/>
          <w:sz w:val="24"/>
          <w:szCs w:val="24"/>
          <w:shd w:val="clear" w:color="auto" w:fill="FFFFFF"/>
        </w:rPr>
      </w:pPr>
    </w:p>
    <w:p w14:paraId="7BAE5EFF" w14:textId="7000A6F9" w:rsidR="00EE1DBC" w:rsidRPr="00E16D1C" w:rsidRDefault="008145B2" w:rsidP="00EE1DBC">
      <w:pPr>
        <w:pStyle w:val="NoSpacing"/>
        <w:numPr>
          <w:ilvl w:val="0"/>
          <w:numId w:val="46"/>
        </w:numPr>
        <w:rPr>
          <w:rFonts w:ascii="Arial" w:hAnsi="Arial" w:cs="Arial"/>
          <w:sz w:val="24"/>
          <w:szCs w:val="24"/>
          <w:shd w:val="clear" w:color="auto" w:fill="FFFFFF"/>
        </w:rPr>
      </w:pPr>
      <w:proofErr w:type="gramStart"/>
      <w:r>
        <w:rPr>
          <w:rFonts w:ascii="Arial" w:hAnsi="Arial" w:cs="Arial"/>
          <w:color w:val="0D0D0D"/>
          <w:sz w:val="24"/>
          <w:szCs w:val="24"/>
          <w:shd w:val="clear" w:color="auto" w:fill="FFFFFF"/>
        </w:rPr>
        <w:t>Stroke</w:t>
      </w:r>
      <w:proofErr w:type="gramEnd"/>
      <w:r w:rsidR="00EE1DBC">
        <w:rPr>
          <w:rFonts w:ascii="Arial" w:hAnsi="Arial" w:cs="Arial"/>
          <w:color w:val="0D0D0D"/>
          <w:sz w:val="24"/>
          <w:szCs w:val="24"/>
          <w:shd w:val="clear" w:color="auto" w:fill="FFFFFF"/>
        </w:rPr>
        <w:t xml:space="preserve"> </w:t>
      </w:r>
      <w:r w:rsidR="00EE1DBC" w:rsidRPr="00BA7BAF">
        <w:rPr>
          <w:rFonts w:ascii="Arial" w:hAnsi="Arial" w:cs="Arial"/>
          <w:color w:val="0D0D0D"/>
          <w:sz w:val="24"/>
          <w:szCs w:val="24"/>
          <w:shd w:val="clear" w:color="auto" w:fill="FFFFFF"/>
        </w:rPr>
        <w:t xml:space="preserve">have negative coefficient, suggesting that higher values for this variable is associated with lower </w:t>
      </w:r>
      <w:r w:rsidR="00F40E8C">
        <w:rPr>
          <w:rFonts w:ascii="Arial" w:hAnsi="Arial" w:cs="Arial"/>
          <w:color w:val="0D0D0D"/>
          <w:sz w:val="24"/>
          <w:szCs w:val="24"/>
          <w:shd w:val="clear" w:color="auto" w:fill="FFFFFF"/>
        </w:rPr>
        <w:t>Horsepower</w:t>
      </w:r>
      <w:r w:rsidR="00EE1DBC" w:rsidRPr="00BA7BAF">
        <w:rPr>
          <w:rFonts w:ascii="Arial" w:hAnsi="Arial" w:cs="Arial"/>
          <w:color w:val="0D0D0D"/>
          <w:sz w:val="24"/>
          <w:szCs w:val="24"/>
          <w:shd w:val="clear" w:color="auto" w:fill="FFFFFF"/>
        </w:rPr>
        <w:t>.</w:t>
      </w:r>
    </w:p>
    <w:p w14:paraId="6B7F544B" w14:textId="77777777" w:rsidR="00EE1DBC" w:rsidRPr="00E16D1C" w:rsidRDefault="00EE1DBC" w:rsidP="00EE1DBC">
      <w:pPr>
        <w:pStyle w:val="NoSpacing"/>
        <w:rPr>
          <w:rFonts w:ascii="Arial" w:hAnsi="Arial" w:cs="Arial"/>
          <w:sz w:val="24"/>
          <w:szCs w:val="24"/>
          <w:shd w:val="clear" w:color="auto" w:fill="FFFFFF"/>
        </w:rPr>
      </w:pPr>
    </w:p>
    <w:p w14:paraId="0ED1C499" w14:textId="56D7D213" w:rsidR="00EE1DBC" w:rsidRDefault="00EE1DBC" w:rsidP="00EE1DBC">
      <w:pPr>
        <w:pStyle w:val="NoSpacing"/>
        <w:numPr>
          <w:ilvl w:val="0"/>
          <w:numId w:val="46"/>
        </w:numPr>
        <w:rPr>
          <w:rFonts w:ascii="Arial" w:hAnsi="Arial" w:cs="Arial"/>
          <w:sz w:val="24"/>
          <w:szCs w:val="24"/>
          <w:shd w:val="clear" w:color="auto" w:fill="FFFFFF"/>
        </w:rPr>
      </w:pPr>
      <w:r w:rsidRPr="00E16D1C">
        <w:rPr>
          <w:rFonts w:ascii="Arial" w:hAnsi="Arial" w:cs="Arial"/>
          <w:sz w:val="24"/>
          <w:szCs w:val="24"/>
          <w:shd w:val="clear" w:color="auto" w:fill="FFFFFF"/>
        </w:rPr>
        <w:t xml:space="preserve">Among these predictors, </w:t>
      </w:r>
      <w:r w:rsidR="008145B2">
        <w:rPr>
          <w:rFonts w:ascii="Arial" w:hAnsi="Arial" w:cs="Arial"/>
          <w:sz w:val="24"/>
          <w:szCs w:val="24"/>
          <w:shd w:val="clear" w:color="auto" w:fill="FFFFFF"/>
        </w:rPr>
        <w:t>bore</w:t>
      </w:r>
      <w:r w:rsidRPr="00E16D1C">
        <w:rPr>
          <w:rFonts w:ascii="Arial" w:hAnsi="Arial" w:cs="Arial"/>
          <w:sz w:val="24"/>
          <w:szCs w:val="24"/>
          <w:shd w:val="clear" w:color="auto" w:fill="FFFFFF"/>
        </w:rPr>
        <w:t xml:space="preserve"> ha</w:t>
      </w:r>
      <w:r w:rsidR="008145B2">
        <w:rPr>
          <w:rFonts w:ascii="Arial" w:hAnsi="Arial" w:cs="Arial"/>
          <w:sz w:val="24"/>
          <w:szCs w:val="24"/>
          <w:shd w:val="clear" w:color="auto" w:fill="FFFFFF"/>
        </w:rPr>
        <w:t xml:space="preserve">s </w:t>
      </w:r>
      <w:r w:rsidRPr="00E16D1C">
        <w:rPr>
          <w:rFonts w:ascii="Arial" w:hAnsi="Arial" w:cs="Arial"/>
          <w:sz w:val="24"/>
          <w:szCs w:val="24"/>
          <w:shd w:val="clear" w:color="auto" w:fill="FFFFFF"/>
        </w:rPr>
        <w:t>standardized coefficient</w:t>
      </w:r>
      <w:r>
        <w:rPr>
          <w:rFonts w:ascii="Arial" w:hAnsi="Arial" w:cs="Arial"/>
          <w:sz w:val="24"/>
          <w:szCs w:val="24"/>
          <w:shd w:val="clear" w:color="auto" w:fill="FFFFFF"/>
        </w:rPr>
        <w:t xml:space="preserve"> of </w:t>
      </w:r>
      <w:r w:rsidR="008145B2">
        <w:rPr>
          <w:rFonts w:ascii="Arial" w:hAnsi="Arial" w:cs="Arial"/>
          <w:sz w:val="24"/>
          <w:szCs w:val="24"/>
          <w:shd w:val="clear" w:color="auto" w:fill="FFFFFF"/>
        </w:rPr>
        <w:t>11</w:t>
      </w:r>
      <w:r w:rsidRPr="00E16D1C">
        <w:rPr>
          <w:rFonts w:ascii="Arial" w:hAnsi="Arial" w:cs="Arial"/>
          <w:sz w:val="24"/>
          <w:szCs w:val="24"/>
          <w:shd w:val="clear" w:color="auto" w:fill="FFFFFF"/>
        </w:rPr>
        <w:t xml:space="preserve">, indicating </w:t>
      </w:r>
      <w:r>
        <w:rPr>
          <w:rFonts w:ascii="Arial" w:hAnsi="Arial" w:cs="Arial"/>
          <w:sz w:val="24"/>
          <w:szCs w:val="24"/>
          <w:shd w:val="clear" w:color="auto" w:fill="FFFFFF"/>
        </w:rPr>
        <w:t>their</w:t>
      </w:r>
      <w:r w:rsidRPr="00E16D1C">
        <w:rPr>
          <w:rFonts w:ascii="Arial" w:hAnsi="Arial" w:cs="Arial"/>
          <w:sz w:val="24"/>
          <w:szCs w:val="24"/>
          <w:shd w:val="clear" w:color="auto" w:fill="FFFFFF"/>
        </w:rPr>
        <w:t xml:space="preserve"> relatively stronger impact on </w:t>
      </w:r>
      <w:r w:rsidR="00F40E8C">
        <w:rPr>
          <w:rFonts w:ascii="Arial" w:hAnsi="Arial" w:cs="Arial"/>
          <w:sz w:val="24"/>
          <w:szCs w:val="24"/>
          <w:shd w:val="clear" w:color="auto" w:fill="FFFFFF"/>
        </w:rPr>
        <w:t>Horsepower</w:t>
      </w:r>
      <w:r w:rsidRPr="00E16D1C">
        <w:rPr>
          <w:rFonts w:ascii="Arial" w:hAnsi="Arial" w:cs="Arial"/>
          <w:sz w:val="24"/>
          <w:szCs w:val="24"/>
          <w:shd w:val="clear" w:color="auto" w:fill="FFFFFF"/>
        </w:rPr>
        <w:t>.</w:t>
      </w:r>
    </w:p>
    <w:p w14:paraId="206FE518" w14:textId="77777777" w:rsidR="00EE1DBC" w:rsidRDefault="00EE1DBC" w:rsidP="00EE1DBC">
      <w:pPr>
        <w:pStyle w:val="ListParagraph"/>
        <w:rPr>
          <w:rFonts w:ascii="Arial" w:hAnsi="Arial" w:cs="Arial"/>
          <w:sz w:val="24"/>
          <w:szCs w:val="24"/>
          <w:shd w:val="clear" w:color="auto" w:fill="FFFFFF"/>
        </w:rPr>
      </w:pPr>
    </w:p>
    <w:p w14:paraId="7FB49671" w14:textId="10DFDEE6" w:rsidR="00EE1DBC" w:rsidRPr="00642EFF" w:rsidRDefault="008145B2" w:rsidP="00EE1DBC">
      <w:pPr>
        <w:pStyle w:val="NoSpacing"/>
        <w:numPr>
          <w:ilvl w:val="0"/>
          <w:numId w:val="46"/>
        </w:numPr>
        <w:rPr>
          <w:rFonts w:ascii="Arial" w:hAnsi="Arial" w:cs="Arial"/>
          <w:sz w:val="24"/>
          <w:szCs w:val="24"/>
          <w:shd w:val="clear" w:color="auto" w:fill="FFFFFF"/>
        </w:rPr>
      </w:pPr>
      <w:r>
        <w:rPr>
          <w:rFonts w:ascii="Arial" w:hAnsi="Arial" w:cs="Arial"/>
          <w:sz w:val="24"/>
          <w:szCs w:val="24"/>
          <w:shd w:val="clear" w:color="auto" w:fill="FFFFFF"/>
        </w:rPr>
        <w:t>Wheelbase</w:t>
      </w:r>
      <w:r w:rsidR="00EE1DBC">
        <w:rPr>
          <w:rFonts w:ascii="Arial" w:hAnsi="Arial" w:cs="Arial"/>
          <w:sz w:val="24"/>
          <w:szCs w:val="24"/>
          <w:shd w:val="clear" w:color="auto" w:fill="FFFFFF"/>
        </w:rPr>
        <w:t xml:space="preserve"> and Engine-</w:t>
      </w:r>
      <w:r>
        <w:rPr>
          <w:rFonts w:ascii="Arial" w:hAnsi="Arial" w:cs="Arial"/>
          <w:sz w:val="24"/>
          <w:szCs w:val="24"/>
          <w:shd w:val="clear" w:color="auto" w:fill="FFFFFF"/>
        </w:rPr>
        <w:t>type</w:t>
      </w:r>
      <w:r w:rsidR="00EE1DBC">
        <w:rPr>
          <w:rFonts w:ascii="Arial" w:hAnsi="Arial" w:cs="Arial"/>
          <w:sz w:val="24"/>
          <w:szCs w:val="24"/>
          <w:shd w:val="clear" w:color="auto" w:fill="FFFFFF"/>
        </w:rPr>
        <w:t xml:space="preserve"> have negative coefficient of -</w:t>
      </w:r>
      <w:r>
        <w:rPr>
          <w:rFonts w:ascii="Arial" w:hAnsi="Arial" w:cs="Arial"/>
          <w:sz w:val="24"/>
          <w:szCs w:val="24"/>
          <w:shd w:val="clear" w:color="auto" w:fill="FFFFFF"/>
        </w:rPr>
        <w:t>1.60</w:t>
      </w:r>
      <w:r w:rsidR="00EE1DBC">
        <w:rPr>
          <w:rFonts w:ascii="Arial" w:hAnsi="Arial" w:cs="Arial"/>
          <w:sz w:val="24"/>
          <w:szCs w:val="24"/>
          <w:shd w:val="clear" w:color="auto" w:fill="FFFFFF"/>
        </w:rPr>
        <w:t xml:space="preserve"> and -</w:t>
      </w:r>
      <w:r>
        <w:rPr>
          <w:rFonts w:ascii="Arial" w:hAnsi="Arial" w:cs="Arial"/>
          <w:sz w:val="24"/>
          <w:szCs w:val="24"/>
          <w:shd w:val="clear" w:color="auto" w:fill="FFFFFF"/>
        </w:rPr>
        <w:t>3.47</w:t>
      </w:r>
      <w:r w:rsidR="00EE1DBC">
        <w:rPr>
          <w:rFonts w:ascii="Arial" w:hAnsi="Arial" w:cs="Arial"/>
          <w:sz w:val="24"/>
          <w:szCs w:val="24"/>
          <w:shd w:val="clear" w:color="auto" w:fill="FFFFFF"/>
        </w:rPr>
        <w:t xml:space="preserve">, indicating </w:t>
      </w:r>
      <w:r>
        <w:rPr>
          <w:rFonts w:ascii="Arial" w:hAnsi="Arial" w:cs="Arial"/>
          <w:sz w:val="24"/>
          <w:szCs w:val="24"/>
          <w:shd w:val="clear" w:color="auto" w:fill="FFFFFF"/>
        </w:rPr>
        <w:t>non</w:t>
      </w:r>
      <w:r w:rsidR="00C3592B">
        <w:rPr>
          <w:rFonts w:ascii="Arial" w:hAnsi="Arial" w:cs="Arial"/>
          <w:sz w:val="24"/>
          <w:szCs w:val="24"/>
          <w:shd w:val="clear" w:color="auto" w:fill="FFFFFF"/>
        </w:rPr>
        <w:t>-</w:t>
      </w:r>
      <w:r>
        <w:rPr>
          <w:rFonts w:ascii="Arial" w:hAnsi="Arial" w:cs="Arial"/>
          <w:sz w:val="24"/>
          <w:szCs w:val="24"/>
          <w:shd w:val="clear" w:color="auto" w:fill="FFFFFF"/>
        </w:rPr>
        <w:t>Fwd</w:t>
      </w:r>
      <w:r w:rsidR="00EE1DBC">
        <w:rPr>
          <w:rFonts w:ascii="Arial" w:hAnsi="Arial" w:cs="Arial"/>
          <w:sz w:val="24"/>
          <w:szCs w:val="24"/>
          <w:shd w:val="clear" w:color="auto" w:fill="FFFFFF"/>
        </w:rPr>
        <w:t xml:space="preserve"> cars with </w:t>
      </w:r>
      <w:r>
        <w:rPr>
          <w:rFonts w:ascii="Arial" w:hAnsi="Arial" w:cs="Arial"/>
          <w:sz w:val="24"/>
          <w:szCs w:val="24"/>
          <w:shd w:val="clear" w:color="auto" w:fill="FFFFFF"/>
        </w:rPr>
        <w:t>‘Dohc’,’Dohcv’</w:t>
      </w:r>
      <w:r w:rsidR="00C3592B">
        <w:rPr>
          <w:rFonts w:ascii="Arial" w:hAnsi="Arial" w:cs="Arial"/>
          <w:sz w:val="24"/>
          <w:szCs w:val="24"/>
          <w:shd w:val="clear" w:color="auto" w:fill="FFFFFF"/>
        </w:rPr>
        <w:t xml:space="preserve"> or ’L’</w:t>
      </w:r>
      <w:r w:rsidR="00EE1DBC">
        <w:rPr>
          <w:rFonts w:ascii="Arial" w:hAnsi="Arial" w:cs="Arial"/>
          <w:sz w:val="24"/>
          <w:szCs w:val="24"/>
          <w:shd w:val="clear" w:color="auto" w:fill="FFFFFF"/>
        </w:rPr>
        <w:t xml:space="preserve"> </w:t>
      </w:r>
      <w:r w:rsidR="00C3592B">
        <w:rPr>
          <w:rFonts w:ascii="Arial" w:hAnsi="Arial" w:cs="Arial"/>
          <w:sz w:val="24"/>
          <w:szCs w:val="24"/>
          <w:shd w:val="clear" w:color="auto" w:fill="FFFFFF"/>
        </w:rPr>
        <w:t xml:space="preserve">type </w:t>
      </w:r>
      <w:r w:rsidR="00EE1DBC">
        <w:rPr>
          <w:rFonts w:ascii="Arial" w:hAnsi="Arial" w:cs="Arial"/>
          <w:sz w:val="24"/>
          <w:szCs w:val="24"/>
          <w:shd w:val="clear" w:color="auto" w:fill="FFFFFF"/>
        </w:rPr>
        <w:t>engine</w:t>
      </w:r>
      <w:r w:rsidR="00C3592B">
        <w:rPr>
          <w:rFonts w:ascii="Arial" w:hAnsi="Arial" w:cs="Arial"/>
          <w:sz w:val="24"/>
          <w:szCs w:val="24"/>
          <w:shd w:val="clear" w:color="auto" w:fill="FFFFFF"/>
        </w:rPr>
        <w:t>s</w:t>
      </w:r>
      <w:r w:rsidR="00EE1DBC">
        <w:rPr>
          <w:rFonts w:ascii="Arial" w:hAnsi="Arial" w:cs="Arial"/>
          <w:sz w:val="24"/>
          <w:szCs w:val="24"/>
          <w:shd w:val="clear" w:color="auto" w:fill="FFFFFF"/>
        </w:rPr>
        <w:t xml:space="preserve"> </w:t>
      </w:r>
      <w:r w:rsidR="00C3592B">
        <w:rPr>
          <w:rFonts w:ascii="Arial" w:hAnsi="Arial" w:cs="Arial"/>
          <w:sz w:val="24"/>
          <w:szCs w:val="24"/>
          <w:shd w:val="clear" w:color="auto" w:fill="FFFFFF"/>
        </w:rPr>
        <w:t>have</w:t>
      </w:r>
      <w:r w:rsidR="00EE1DBC">
        <w:rPr>
          <w:rFonts w:ascii="Arial" w:hAnsi="Arial" w:cs="Arial"/>
          <w:sz w:val="24"/>
          <w:szCs w:val="24"/>
          <w:shd w:val="clear" w:color="auto" w:fill="FFFFFF"/>
        </w:rPr>
        <w:t xml:space="preserve"> much </w:t>
      </w:r>
      <w:r w:rsidR="00C3592B">
        <w:rPr>
          <w:rFonts w:ascii="Arial" w:hAnsi="Arial" w:cs="Arial"/>
          <w:sz w:val="24"/>
          <w:szCs w:val="24"/>
          <w:shd w:val="clear" w:color="auto" w:fill="FFFFFF"/>
        </w:rPr>
        <w:t>more Horsepower</w:t>
      </w:r>
      <w:r w:rsidR="00EE1DBC">
        <w:rPr>
          <w:rFonts w:ascii="Arial" w:hAnsi="Arial" w:cs="Arial"/>
          <w:sz w:val="24"/>
          <w:szCs w:val="24"/>
          <w:shd w:val="clear" w:color="auto" w:fill="FFFFFF"/>
        </w:rPr>
        <w:t xml:space="preserve"> than </w:t>
      </w:r>
      <w:r w:rsidR="00C3592B">
        <w:rPr>
          <w:rFonts w:ascii="Arial" w:hAnsi="Arial" w:cs="Arial"/>
          <w:sz w:val="24"/>
          <w:szCs w:val="24"/>
          <w:shd w:val="clear" w:color="auto" w:fill="FFFFFF"/>
        </w:rPr>
        <w:t>Fwd</w:t>
      </w:r>
      <w:r w:rsidR="00EE1DBC">
        <w:rPr>
          <w:rFonts w:ascii="Arial" w:hAnsi="Arial" w:cs="Arial"/>
          <w:sz w:val="24"/>
          <w:szCs w:val="24"/>
          <w:shd w:val="clear" w:color="auto" w:fill="FFFFFF"/>
        </w:rPr>
        <w:t xml:space="preserve"> cars with </w:t>
      </w:r>
      <w:r w:rsidR="00C3592B">
        <w:rPr>
          <w:rFonts w:ascii="Arial" w:hAnsi="Arial" w:cs="Arial"/>
          <w:sz w:val="24"/>
          <w:szCs w:val="24"/>
          <w:shd w:val="clear" w:color="auto" w:fill="FFFFFF"/>
        </w:rPr>
        <w:t>‘Rotor’,’Ohcv’ or ’Ohcf’ type</w:t>
      </w:r>
      <w:r w:rsidR="00EE1DBC">
        <w:rPr>
          <w:rFonts w:ascii="Arial" w:hAnsi="Arial" w:cs="Arial"/>
          <w:sz w:val="24"/>
          <w:szCs w:val="24"/>
          <w:shd w:val="clear" w:color="auto" w:fill="FFFFFF"/>
        </w:rPr>
        <w:t xml:space="preserve"> engine</w:t>
      </w:r>
      <w:r w:rsidR="00C3592B">
        <w:rPr>
          <w:rFonts w:ascii="Arial" w:hAnsi="Arial" w:cs="Arial"/>
          <w:sz w:val="24"/>
          <w:szCs w:val="24"/>
          <w:shd w:val="clear" w:color="auto" w:fill="FFFFFF"/>
        </w:rPr>
        <w:t>s</w:t>
      </w:r>
      <w:r w:rsidR="00EE1DBC">
        <w:rPr>
          <w:rFonts w:ascii="Arial" w:hAnsi="Arial" w:cs="Arial"/>
          <w:sz w:val="24"/>
          <w:szCs w:val="24"/>
          <w:shd w:val="clear" w:color="auto" w:fill="FFFFFF"/>
        </w:rPr>
        <w:t>.</w:t>
      </w:r>
    </w:p>
    <w:p w14:paraId="4DFC6D41" w14:textId="77777777" w:rsidR="00EE1DBC" w:rsidRPr="00E16D1C" w:rsidRDefault="00EE1DBC" w:rsidP="00EE1DBC">
      <w:pPr>
        <w:pStyle w:val="NoSpacing"/>
        <w:rPr>
          <w:rFonts w:ascii="Arial" w:hAnsi="Arial" w:cs="Arial"/>
          <w:sz w:val="24"/>
          <w:szCs w:val="24"/>
          <w:shd w:val="clear" w:color="auto" w:fill="FFFFFF"/>
        </w:rPr>
      </w:pPr>
    </w:p>
    <w:p w14:paraId="67F8285C" w14:textId="77777777" w:rsidR="00EE1DBC" w:rsidRPr="00B976D3" w:rsidRDefault="00EE1DBC" w:rsidP="00EE1DBC">
      <w:pPr>
        <w:pStyle w:val="NoSpacing"/>
        <w:numPr>
          <w:ilvl w:val="0"/>
          <w:numId w:val="46"/>
        </w:numPr>
        <w:rPr>
          <w:rFonts w:ascii="Arial" w:hAnsi="Arial" w:cs="Arial"/>
          <w:sz w:val="24"/>
          <w:szCs w:val="24"/>
          <w:shd w:val="clear" w:color="auto" w:fill="FFFFFF"/>
        </w:rPr>
      </w:pPr>
      <w:r w:rsidRPr="00B976D3">
        <w:rPr>
          <w:rFonts w:ascii="Arial" w:hAnsi="Arial" w:cs="Arial"/>
          <w:sz w:val="24"/>
          <w:szCs w:val="24"/>
          <w:shd w:val="clear" w:color="auto" w:fill="FFFFFF"/>
        </w:rPr>
        <w:t>The regression equation based on the provided summary is:</w:t>
      </w:r>
    </w:p>
    <w:p w14:paraId="184F8FC3" w14:textId="66467FEF" w:rsidR="00EE1DBC" w:rsidRDefault="00EE1DBC" w:rsidP="00EE1DBC">
      <w:pPr>
        <w:pStyle w:val="NoSpacing"/>
        <w:ind w:left="720"/>
        <w:rPr>
          <w:rFonts w:ascii="Arial" w:hAnsi="Arial" w:cs="Arial"/>
          <w:sz w:val="24"/>
          <w:szCs w:val="24"/>
          <w:shd w:val="clear" w:color="auto" w:fill="FFFFFF"/>
        </w:rPr>
      </w:pPr>
      <w:r w:rsidRPr="00B976D3">
        <w:rPr>
          <w:rFonts w:ascii="Arial" w:hAnsi="Arial" w:cs="Arial"/>
          <w:sz w:val="24"/>
          <w:szCs w:val="24"/>
          <w:shd w:val="clear" w:color="auto" w:fill="FFFFFF"/>
        </w:rPr>
        <w:t xml:space="preserve">Curb Weight = </w:t>
      </w:r>
      <w:r w:rsidR="00887230" w:rsidRPr="00887230">
        <w:rPr>
          <w:rFonts w:ascii="Arial" w:hAnsi="Arial" w:cs="Arial"/>
          <w:sz w:val="24"/>
          <w:szCs w:val="24"/>
          <w:shd w:val="clear" w:color="auto" w:fill="FFFFFF"/>
        </w:rPr>
        <w:t>-309.9748 + 22.9581*Fuel-type + 23.1702*Aspiration + 24.2101*Engine-location + (-1.</w:t>
      </w:r>
      <w:proofErr w:type="gramStart"/>
      <w:r w:rsidR="00887230" w:rsidRPr="00887230">
        <w:rPr>
          <w:rFonts w:ascii="Arial" w:hAnsi="Arial" w:cs="Arial"/>
          <w:sz w:val="24"/>
          <w:szCs w:val="24"/>
          <w:shd w:val="clear" w:color="auto" w:fill="FFFFFF"/>
        </w:rPr>
        <w:t>6043)*</w:t>
      </w:r>
      <w:proofErr w:type="gramEnd"/>
      <w:r w:rsidR="00887230" w:rsidRPr="00887230">
        <w:rPr>
          <w:rFonts w:ascii="Arial" w:hAnsi="Arial" w:cs="Arial"/>
          <w:sz w:val="24"/>
          <w:szCs w:val="24"/>
          <w:shd w:val="clear" w:color="auto" w:fill="FFFFFF"/>
        </w:rPr>
        <w:t>Wheel-base + 5.4394*Width + (-3.4739)*Engine-type + 8.1536*Num-of-Cylinders + 0.6397*Engine-size + 2.4766*Fuel-system + 11.2012*Bore + -8.2685*Stroke + 0.0161*Peak-rpm</w:t>
      </w:r>
      <w:r w:rsidR="00D87C02">
        <w:rPr>
          <w:rFonts w:ascii="Arial" w:hAnsi="Arial" w:cs="Arial"/>
          <w:sz w:val="24"/>
          <w:szCs w:val="24"/>
          <w:shd w:val="clear" w:color="auto" w:fill="FFFFFF"/>
        </w:rPr>
        <w:t>.</w:t>
      </w:r>
    </w:p>
    <w:p w14:paraId="51207C1F" w14:textId="77777777" w:rsidR="00D87C02" w:rsidRPr="00E16D1C" w:rsidRDefault="00D87C02" w:rsidP="00EE1DBC">
      <w:pPr>
        <w:pStyle w:val="NoSpacing"/>
        <w:ind w:left="720"/>
        <w:rPr>
          <w:rFonts w:ascii="Arial" w:hAnsi="Arial" w:cs="Arial"/>
          <w:sz w:val="24"/>
          <w:szCs w:val="24"/>
          <w:shd w:val="clear" w:color="auto" w:fill="FFFFFF"/>
        </w:rPr>
      </w:pPr>
    </w:p>
    <w:p w14:paraId="3A17AD8D" w14:textId="147D084E" w:rsidR="00EE1DBC" w:rsidRDefault="00EE1DBC" w:rsidP="001D37AF">
      <w:pPr>
        <w:pStyle w:val="NoSpacing"/>
        <w:numPr>
          <w:ilvl w:val="0"/>
          <w:numId w:val="46"/>
        </w:numPr>
        <w:rPr>
          <w:rFonts w:ascii="Arial" w:hAnsi="Arial" w:cs="Arial"/>
          <w:sz w:val="24"/>
          <w:szCs w:val="24"/>
          <w:shd w:val="clear" w:color="auto" w:fill="FFFFFF"/>
        </w:rPr>
      </w:pPr>
      <w:r w:rsidRPr="00D87C02">
        <w:rPr>
          <w:rFonts w:ascii="Arial" w:hAnsi="Arial" w:cs="Arial"/>
          <w:sz w:val="24"/>
          <w:szCs w:val="24"/>
          <w:shd w:val="clear" w:color="auto" w:fill="FFFFFF"/>
        </w:rPr>
        <w:t>Fuel-type, Engine-</w:t>
      </w:r>
      <w:r w:rsidR="00D87C02" w:rsidRPr="00D87C02">
        <w:rPr>
          <w:rFonts w:ascii="Arial" w:hAnsi="Arial" w:cs="Arial"/>
          <w:sz w:val="24"/>
          <w:szCs w:val="24"/>
          <w:shd w:val="clear" w:color="auto" w:fill="FFFFFF"/>
        </w:rPr>
        <w:t>location</w:t>
      </w:r>
      <w:r w:rsidRPr="00D87C02">
        <w:rPr>
          <w:rFonts w:ascii="Arial" w:hAnsi="Arial" w:cs="Arial"/>
          <w:sz w:val="24"/>
          <w:szCs w:val="24"/>
          <w:shd w:val="clear" w:color="auto" w:fill="FFFFFF"/>
        </w:rPr>
        <w:t xml:space="preserve"> and </w:t>
      </w:r>
      <w:r w:rsidR="00D87C02" w:rsidRPr="00D87C02">
        <w:rPr>
          <w:rFonts w:ascii="Arial" w:hAnsi="Arial" w:cs="Arial"/>
          <w:sz w:val="24"/>
          <w:szCs w:val="24"/>
          <w:shd w:val="clear" w:color="auto" w:fill="FFFFFF"/>
        </w:rPr>
        <w:t>Aspiration</w:t>
      </w:r>
      <w:r w:rsidRPr="00D87C02">
        <w:rPr>
          <w:rFonts w:ascii="Arial" w:hAnsi="Arial" w:cs="Arial"/>
          <w:sz w:val="24"/>
          <w:szCs w:val="24"/>
          <w:shd w:val="clear" w:color="auto" w:fill="FFFFFF"/>
        </w:rPr>
        <w:t xml:space="preserve"> appear to be particularly important predictors of </w:t>
      </w:r>
      <w:r w:rsidR="00DE181E">
        <w:rPr>
          <w:rFonts w:ascii="Arial" w:hAnsi="Arial" w:cs="Arial"/>
          <w:sz w:val="24"/>
          <w:szCs w:val="24"/>
          <w:shd w:val="clear" w:color="auto" w:fill="FFFFFF"/>
        </w:rPr>
        <w:t>Horsepower</w:t>
      </w:r>
      <w:r w:rsidRPr="00D87C02">
        <w:rPr>
          <w:rFonts w:ascii="Arial" w:hAnsi="Arial" w:cs="Arial"/>
          <w:sz w:val="24"/>
          <w:szCs w:val="24"/>
          <w:shd w:val="clear" w:color="auto" w:fill="FFFFFF"/>
        </w:rPr>
        <w:t>, based on their coefficients and significance levels.</w:t>
      </w:r>
      <w:r w:rsidR="00D87C02" w:rsidRPr="00D87C02">
        <w:rPr>
          <w:rFonts w:ascii="Arial" w:hAnsi="Arial" w:cs="Arial"/>
          <w:sz w:val="24"/>
          <w:szCs w:val="24"/>
          <w:shd w:val="clear" w:color="auto" w:fill="FFFFFF"/>
        </w:rPr>
        <w:t xml:space="preserve"> They have highest</w:t>
      </w:r>
      <w:r w:rsidR="00D87C02" w:rsidRPr="00E16D1C">
        <w:rPr>
          <w:rFonts w:ascii="Arial" w:hAnsi="Arial" w:cs="Arial"/>
          <w:sz w:val="24"/>
          <w:szCs w:val="24"/>
          <w:shd w:val="clear" w:color="auto" w:fill="FFFFFF"/>
        </w:rPr>
        <w:t xml:space="preserve"> standardized coefficient</w:t>
      </w:r>
      <w:r w:rsidR="00D87C02">
        <w:rPr>
          <w:rFonts w:ascii="Arial" w:hAnsi="Arial" w:cs="Arial"/>
          <w:sz w:val="24"/>
          <w:szCs w:val="24"/>
          <w:shd w:val="clear" w:color="auto" w:fill="FFFFFF"/>
        </w:rPr>
        <w:t xml:space="preserve"> of </w:t>
      </w:r>
      <w:r w:rsidR="00D87C02">
        <w:rPr>
          <w:rFonts w:ascii="Arial" w:hAnsi="Arial" w:cs="Arial"/>
          <w:sz w:val="24"/>
          <w:szCs w:val="24"/>
          <w:shd w:val="clear" w:color="auto" w:fill="FFFFFF"/>
        </w:rPr>
        <w:t>22.9,24.2</w:t>
      </w:r>
      <w:r w:rsidR="00D87C02">
        <w:rPr>
          <w:rFonts w:ascii="Arial" w:hAnsi="Arial" w:cs="Arial"/>
          <w:sz w:val="24"/>
          <w:szCs w:val="24"/>
          <w:shd w:val="clear" w:color="auto" w:fill="FFFFFF"/>
        </w:rPr>
        <w:t xml:space="preserve"> and 2</w:t>
      </w:r>
      <w:r w:rsidR="00D87C02">
        <w:rPr>
          <w:rFonts w:ascii="Arial" w:hAnsi="Arial" w:cs="Arial"/>
          <w:sz w:val="24"/>
          <w:szCs w:val="24"/>
          <w:shd w:val="clear" w:color="auto" w:fill="FFFFFF"/>
        </w:rPr>
        <w:t>3.1</w:t>
      </w:r>
      <w:r w:rsidR="00D87C02" w:rsidRPr="00E16D1C">
        <w:rPr>
          <w:rFonts w:ascii="Arial" w:hAnsi="Arial" w:cs="Arial"/>
          <w:sz w:val="24"/>
          <w:szCs w:val="24"/>
          <w:shd w:val="clear" w:color="auto" w:fill="FFFFFF"/>
        </w:rPr>
        <w:t xml:space="preserve">, </w:t>
      </w:r>
      <w:r w:rsidR="00D87C02">
        <w:rPr>
          <w:rFonts w:ascii="Arial" w:hAnsi="Arial" w:cs="Arial"/>
          <w:sz w:val="24"/>
          <w:szCs w:val="24"/>
          <w:shd w:val="clear" w:color="auto" w:fill="FFFFFF"/>
        </w:rPr>
        <w:t xml:space="preserve">reassuring </w:t>
      </w:r>
      <w:r w:rsidR="00D87C02">
        <w:rPr>
          <w:rFonts w:ascii="Arial" w:hAnsi="Arial" w:cs="Arial"/>
          <w:sz w:val="24"/>
          <w:szCs w:val="24"/>
          <w:shd w:val="clear" w:color="auto" w:fill="FFFFFF"/>
        </w:rPr>
        <w:t>their</w:t>
      </w:r>
      <w:r w:rsidR="00D87C02" w:rsidRPr="00E16D1C">
        <w:rPr>
          <w:rFonts w:ascii="Arial" w:hAnsi="Arial" w:cs="Arial"/>
          <w:sz w:val="24"/>
          <w:szCs w:val="24"/>
          <w:shd w:val="clear" w:color="auto" w:fill="FFFFFF"/>
        </w:rPr>
        <w:t xml:space="preserve"> relatively stronger impact on curb weight</w:t>
      </w:r>
      <w:r w:rsidR="00D87C02">
        <w:rPr>
          <w:rFonts w:ascii="Arial" w:hAnsi="Arial" w:cs="Arial"/>
          <w:sz w:val="24"/>
          <w:szCs w:val="24"/>
          <w:shd w:val="clear" w:color="auto" w:fill="FFFFFF"/>
        </w:rPr>
        <w:t xml:space="preserve"> and </w:t>
      </w:r>
      <w:r w:rsidR="00D87C02" w:rsidRPr="00E16D1C">
        <w:rPr>
          <w:rFonts w:ascii="Arial" w:hAnsi="Arial" w:cs="Arial"/>
          <w:sz w:val="24"/>
          <w:szCs w:val="24"/>
          <w:shd w:val="clear" w:color="auto" w:fill="FFFFFF"/>
        </w:rPr>
        <w:t>indicating</w:t>
      </w:r>
      <w:r w:rsidR="00D87C02">
        <w:rPr>
          <w:rFonts w:ascii="Arial" w:hAnsi="Arial" w:cs="Arial"/>
          <w:sz w:val="24"/>
          <w:szCs w:val="24"/>
          <w:shd w:val="clear" w:color="auto" w:fill="FFFFFF"/>
        </w:rPr>
        <w:t xml:space="preserve"> </w:t>
      </w:r>
      <w:r w:rsidR="00DE181E">
        <w:rPr>
          <w:rFonts w:ascii="Arial" w:hAnsi="Arial" w:cs="Arial"/>
          <w:sz w:val="24"/>
          <w:szCs w:val="24"/>
          <w:shd w:val="clear" w:color="auto" w:fill="FFFFFF"/>
        </w:rPr>
        <w:t>rear engine gas cars with turbo aspiration have more horsepower than front engine diesel cars with standard aspiration</w:t>
      </w:r>
      <w:r w:rsidR="00D87C02" w:rsidRPr="00E16D1C">
        <w:rPr>
          <w:rFonts w:ascii="Arial" w:hAnsi="Arial" w:cs="Arial"/>
          <w:sz w:val="24"/>
          <w:szCs w:val="24"/>
          <w:shd w:val="clear" w:color="auto" w:fill="FFFFFF"/>
        </w:rPr>
        <w:t>.</w:t>
      </w:r>
    </w:p>
    <w:p w14:paraId="223A1BA5" w14:textId="77777777" w:rsidR="00D87C02" w:rsidRPr="00D87C02" w:rsidRDefault="00D87C02" w:rsidP="00D87C02">
      <w:pPr>
        <w:pStyle w:val="NoSpacing"/>
        <w:ind w:left="720"/>
        <w:rPr>
          <w:rFonts w:ascii="Arial" w:hAnsi="Arial" w:cs="Arial"/>
          <w:sz w:val="24"/>
          <w:szCs w:val="24"/>
          <w:shd w:val="clear" w:color="auto" w:fill="FFFFFF"/>
        </w:rPr>
      </w:pPr>
    </w:p>
    <w:p w14:paraId="3969C680" w14:textId="5329E6C5" w:rsidR="00EE1DBC" w:rsidRDefault="00EE1DBC" w:rsidP="00EE1DBC">
      <w:pPr>
        <w:pStyle w:val="ListParagraph"/>
        <w:numPr>
          <w:ilvl w:val="0"/>
          <w:numId w:val="46"/>
        </w:numPr>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From the VIF table we cannot see any predictors with VIF more than 10 with only </w:t>
      </w:r>
      <w:r w:rsidR="00D87C02">
        <w:rPr>
          <w:rFonts w:ascii="Arial" w:hAnsi="Arial" w:cs="Arial"/>
          <w:color w:val="0D0D0D"/>
          <w:sz w:val="24"/>
          <w:szCs w:val="24"/>
          <w:shd w:val="clear" w:color="auto" w:fill="FFFFFF"/>
        </w:rPr>
        <w:t>width</w:t>
      </w:r>
      <w:r>
        <w:rPr>
          <w:rFonts w:ascii="Arial" w:hAnsi="Arial" w:cs="Arial"/>
          <w:color w:val="0D0D0D"/>
          <w:sz w:val="24"/>
          <w:szCs w:val="24"/>
          <w:shd w:val="clear" w:color="auto" w:fill="FFFFFF"/>
        </w:rPr>
        <w:t xml:space="preserve"> having a VIF of 5, indicating this model does not suffer from multicollinearity problem. </w:t>
      </w:r>
    </w:p>
    <w:p w14:paraId="29F0F2E5" w14:textId="77777777" w:rsidR="00EE1DBC" w:rsidRDefault="00EE1DBC" w:rsidP="00EE1DBC">
      <w:pPr>
        <w:pStyle w:val="ListParagraph"/>
        <w:rPr>
          <w:rFonts w:ascii="Arial" w:hAnsi="Arial" w:cs="Arial"/>
          <w:color w:val="0D0D0D"/>
          <w:sz w:val="24"/>
          <w:szCs w:val="24"/>
          <w:shd w:val="clear" w:color="auto" w:fill="FFFFFF"/>
        </w:rPr>
      </w:pPr>
    </w:p>
    <w:p w14:paraId="1BA2FF3B" w14:textId="77777777" w:rsidR="00EE1DBC" w:rsidRPr="00BA7BAF" w:rsidRDefault="00EE1DBC" w:rsidP="00EE1DBC">
      <w:pPr>
        <w:pStyle w:val="ListParagraph"/>
        <w:numPr>
          <w:ilvl w:val="0"/>
          <w:numId w:val="46"/>
        </w:numPr>
        <w:rPr>
          <w:rFonts w:ascii="Arial" w:hAnsi="Arial" w:cs="Arial"/>
          <w:color w:val="0D0D0D"/>
          <w:sz w:val="24"/>
          <w:szCs w:val="24"/>
          <w:shd w:val="clear" w:color="auto" w:fill="FFFFFF"/>
        </w:rPr>
      </w:pPr>
      <w:r>
        <w:rPr>
          <w:rFonts w:ascii="Arial" w:hAnsi="Arial" w:cs="Arial"/>
          <w:color w:val="0D0D0D"/>
          <w:sz w:val="24"/>
          <w:szCs w:val="24"/>
          <w:shd w:val="clear" w:color="auto" w:fill="FFFFFF"/>
        </w:rPr>
        <w:t>In the line plot we can see the difference between Actual and predicted values, the closeness of both lines indicating this a strong and reliable model. Also, the values are not perfectly matched, suggesting this model don’t have overfitting problem.</w:t>
      </w:r>
    </w:p>
    <w:p w14:paraId="03923317" w14:textId="52432181" w:rsidR="005966B4" w:rsidRPr="005966B4" w:rsidRDefault="005966B4" w:rsidP="00DE181E">
      <w:pPr>
        <w:pStyle w:val="NoSpacing"/>
        <w:ind w:left="360"/>
        <w:rPr>
          <w:rFonts w:ascii="Arial" w:hAnsi="Arial" w:cs="Arial"/>
          <w:sz w:val="24"/>
          <w:szCs w:val="24"/>
        </w:rPr>
      </w:pPr>
    </w:p>
    <w:p w14:paraId="0D380FCB" w14:textId="4B79EF6D" w:rsidR="005162EE" w:rsidRDefault="005162EE" w:rsidP="00894734">
      <w:pPr>
        <w:rPr>
          <w:rFonts w:ascii="Arial" w:hAnsi="Arial" w:cs="Arial"/>
          <w:color w:val="0D0D0D"/>
          <w:sz w:val="24"/>
          <w:szCs w:val="24"/>
          <w:shd w:val="clear" w:color="auto" w:fill="FFFFFF"/>
        </w:rPr>
      </w:pPr>
    </w:p>
    <w:p w14:paraId="014CDD1E" w14:textId="7469337E" w:rsidR="005162EE" w:rsidRDefault="005966B4">
      <w:pPr>
        <w:rPr>
          <w:rFonts w:ascii="Arial" w:hAnsi="Arial" w:cs="Arial"/>
          <w:color w:val="0D0D0D"/>
          <w:sz w:val="24"/>
          <w:szCs w:val="24"/>
          <w:shd w:val="clear" w:color="auto" w:fill="FFFFFF"/>
        </w:rPr>
      </w:pPr>
      <w:r w:rsidRPr="005966B4">
        <w:rPr>
          <w:rFonts w:ascii="Arial" w:hAnsi="Arial" w:cs="Arial"/>
          <w:sz w:val="24"/>
          <w:szCs w:val="24"/>
        </w:rPr>
        <w:drawing>
          <wp:anchor distT="0" distB="0" distL="114300" distR="114300" simplePos="0" relativeHeight="251661312" behindDoc="0" locked="0" layoutInCell="1" allowOverlap="1" wp14:anchorId="26905020" wp14:editId="34E0E136">
            <wp:simplePos x="0" y="0"/>
            <wp:positionH relativeFrom="margin">
              <wp:posOffset>4582795</wp:posOffset>
            </wp:positionH>
            <wp:positionV relativeFrom="margin">
              <wp:posOffset>6019800</wp:posOffset>
            </wp:positionV>
            <wp:extent cx="1524000" cy="3432175"/>
            <wp:effectExtent l="0" t="0" r="0" b="0"/>
            <wp:wrapSquare wrapText="bothSides"/>
            <wp:docPr id="55465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51780" name=""/>
                    <pic:cNvPicPr/>
                  </pic:nvPicPr>
                  <pic:blipFill>
                    <a:blip r:embed="rId70">
                      <a:extLst>
                        <a:ext uri="{28A0092B-C50C-407E-A947-70E740481C1C}">
                          <a14:useLocalDpi xmlns:a14="http://schemas.microsoft.com/office/drawing/2010/main" val="0"/>
                        </a:ext>
                      </a:extLst>
                    </a:blip>
                    <a:stretch>
                      <a:fillRect/>
                    </a:stretch>
                  </pic:blipFill>
                  <pic:spPr>
                    <a:xfrm>
                      <a:off x="0" y="0"/>
                      <a:ext cx="1524000" cy="3432175"/>
                    </a:xfrm>
                    <a:prstGeom prst="rect">
                      <a:avLst/>
                    </a:prstGeom>
                  </pic:spPr>
                </pic:pic>
              </a:graphicData>
            </a:graphic>
            <wp14:sizeRelH relativeFrom="margin">
              <wp14:pctWidth>0</wp14:pctWidth>
            </wp14:sizeRelH>
            <wp14:sizeRelV relativeFrom="margin">
              <wp14:pctHeight>0</wp14:pctHeight>
            </wp14:sizeRelV>
          </wp:anchor>
        </w:drawing>
      </w:r>
      <w:r w:rsidR="005162EE">
        <w:rPr>
          <w:rFonts w:ascii="Arial" w:hAnsi="Arial" w:cs="Arial"/>
          <w:color w:val="0D0D0D"/>
          <w:sz w:val="24"/>
          <w:szCs w:val="24"/>
          <w:shd w:val="clear" w:color="auto" w:fill="FFFFFF"/>
        </w:rPr>
        <w:br w:type="page"/>
      </w:r>
    </w:p>
    <w:p w14:paraId="2215617B" w14:textId="77777777" w:rsidR="00894734" w:rsidRDefault="00894734" w:rsidP="00894734">
      <w:pPr>
        <w:rPr>
          <w:rFonts w:ascii="Arial" w:hAnsi="Arial" w:cs="Arial"/>
          <w:color w:val="0D0D0D"/>
          <w:sz w:val="24"/>
          <w:szCs w:val="24"/>
          <w:shd w:val="clear" w:color="auto" w:fill="FFFFFF"/>
        </w:rPr>
      </w:pPr>
    </w:p>
    <w:p w14:paraId="57C64658" w14:textId="3B9C877D" w:rsidR="00894734" w:rsidRDefault="005966B4" w:rsidP="005966B4">
      <w:pPr>
        <w:pStyle w:val="NoSpacing"/>
        <w:rPr>
          <w:rFonts w:ascii="Arial" w:hAnsi="Arial" w:cs="Arial"/>
          <w:b/>
          <w:bCs/>
          <w:sz w:val="40"/>
          <w:szCs w:val="40"/>
          <w:u w:val="single"/>
        </w:rPr>
      </w:pPr>
      <w:r w:rsidRPr="005966B4">
        <w:rPr>
          <w:rFonts w:ascii="Arial" w:hAnsi="Arial" w:cs="Arial"/>
          <w:b/>
          <w:bCs/>
          <w:sz w:val="40"/>
          <w:szCs w:val="40"/>
          <w:u w:val="single"/>
        </w:rPr>
        <w:t>Conclusion</w:t>
      </w:r>
      <w:r w:rsidR="00894734" w:rsidRPr="005966B4">
        <w:rPr>
          <w:rFonts w:ascii="Arial" w:hAnsi="Arial" w:cs="Arial"/>
          <w:b/>
          <w:bCs/>
          <w:sz w:val="40"/>
          <w:szCs w:val="40"/>
          <w:u w:val="single"/>
        </w:rPr>
        <w:t>:</w:t>
      </w:r>
    </w:p>
    <w:p w14:paraId="5067C30B" w14:textId="77777777" w:rsidR="005966B4" w:rsidRPr="005966B4" w:rsidRDefault="005966B4" w:rsidP="005966B4">
      <w:pPr>
        <w:pStyle w:val="NoSpacing"/>
        <w:rPr>
          <w:rFonts w:ascii="Arial" w:hAnsi="Arial" w:cs="Arial"/>
          <w:b/>
          <w:bCs/>
          <w:sz w:val="40"/>
          <w:szCs w:val="40"/>
          <w:u w:val="single"/>
        </w:rPr>
      </w:pPr>
    </w:p>
    <w:p w14:paraId="77493AC6" w14:textId="77777777" w:rsidR="00A36640" w:rsidRPr="00EE1DBC" w:rsidRDefault="007E6EFE" w:rsidP="00EE1DBC">
      <w:pPr>
        <w:ind w:left="360"/>
        <w:rPr>
          <w:rFonts w:ascii="Arial" w:hAnsi="Arial" w:cs="Arial"/>
          <w:color w:val="0D0D0D"/>
          <w:sz w:val="24"/>
          <w:szCs w:val="24"/>
          <w:shd w:val="clear" w:color="auto" w:fill="FFFFFF"/>
        </w:rPr>
      </w:pPr>
      <w:r w:rsidRPr="00EE1DBC">
        <w:rPr>
          <w:rFonts w:ascii="Arial" w:hAnsi="Arial" w:cs="Arial"/>
          <w:color w:val="0D0D0D"/>
          <w:sz w:val="24"/>
          <w:szCs w:val="24"/>
          <w:shd w:val="clear" w:color="auto" w:fill="FFFFFF"/>
        </w:rPr>
        <w:t>Understanding that engine size and performance metrics (like peak RPM) significantly impact car prices helps manufacturers tailor their models to consumer preferences, potentially boosting sales.</w:t>
      </w:r>
    </w:p>
    <w:p w14:paraId="454C1705" w14:textId="3E15CB48" w:rsidR="00707276" w:rsidRPr="00EE1DBC" w:rsidRDefault="00F75680" w:rsidP="00EE1DBC">
      <w:pPr>
        <w:ind w:left="360"/>
        <w:rPr>
          <w:rFonts w:ascii="Arial" w:hAnsi="Arial" w:cs="Arial"/>
          <w:color w:val="0D0D0D"/>
          <w:sz w:val="24"/>
          <w:szCs w:val="24"/>
          <w:shd w:val="clear" w:color="auto" w:fill="FFFFFF"/>
        </w:rPr>
      </w:pPr>
      <w:r w:rsidRPr="00EE1DBC">
        <w:rPr>
          <w:rFonts w:ascii="Arial" w:hAnsi="Arial" w:cs="Arial"/>
          <w:color w:val="0D0D0D"/>
          <w:sz w:val="24"/>
          <w:szCs w:val="24"/>
          <w:shd w:val="clear" w:color="auto" w:fill="FFFFFF"/>
        </w:rPr>
        <w:t>The higher horsepower in gas cars suggests they may be designed for performance compared to diesel cars, which might focus on fuel efficiency.</w:t>
      </w:r>
      <w:r w:rsidR="00EE1DBC">
        <w:rPr>
          <w:rFonts w:ascii="Arial" w:hAnsi="Arial" w:cs="Arial"/>
          <w:color w:val="0D0D0D"/>
          <w:sz w:val="24"/>
          <w:szCs w:val="24"/>
          <w:shd w:val="clear" w:color="auto" w:fill="FFFFFF"/>
        </w:rPr>
        <w:t xml:space="preserve"> </w:t>
      </w:r>
      <w:r w:rsidR="00707276" w:rsidRPr="00EE1DBC">
        <w:rPr>
          <w:rFonts w:ascii="Arial" w:hAnsi="Arial" w:cs="Arial"/>
          <w:color w:val="0D0D0D"/>
          <w:sz w:val="24"/>
          <w:szCs w:val="24"/>
          <w:shd w:val="clear" w:color="auto" w:fill="FFFFFF"/>
        </w:rPr>
        <w:t>Brands like Toyota and Honda's broad range of models show a strategy to cover multiple market segments, enhancing their market presence and catering to diverse customer bases.</w:t>
      </w:r>
      <w:r w:rsidR="00EE1DBC">
        <w:rPr>
          <w:rFonts w:ascii="Arial" w:hAnsi="Arial" w:cs="Arial"/>
          <w:color w:val="0D0D0D"/>
          <w:sz w:val="24"/>
          <w:szCs w:val="24"/>
          <w:shd w:val="clear" w:color="auto" w:fill="FFFFFF"/>
        </w:rPr>
        <w:t xml:space="preserve"> </w:t>
      </w:r>
      <w:r w:rsidR="00707276" w:rsidRPr="00EE1DBC">
        <w:rPr>
          <w:rFonts w:ascii="Arial" w:hAnsi="Arial" w:cs="Arial"/>
          <w:color w:val="0D0D0D"/>
          <w:sz w:val="24"/>
          <w:szCs w:val="24"/>
          <w:shd w:val="clear" w:color="auto" w:fill="FFFFFF"/>
        </w:rPr>
        <w:t>Brands like Jaguar, Mercedes-Benz, and Porsche with limited but high-end offerings focus on brand prestige and performance, attracting affluent customers willing to pay premium prices.</w:t>
      </w:r>
    </w:p>
    <w:p w14:paraId="3A783F58" w14:textId="0371CB30" w:rsidR="00AE5591" w:rsidRPr="00EE1DBC" w:rsidRDefault="00A66657" w:rsidP="00EE1DBC">
      <w:pPr>
        <w:ind w:left="360"/>
        <w:rPr>
          <w:rFonts w:ascii="Arial" w:hAnsi="Arial" w:cs="Arial"/>
          <w:color w:val="0D0D0D"/>
          <w:sz w:val="24"/>
          <w:szCs w:val="24"/>
          <w:shd w:val="clear" w:color="auto" w:fill="FFFFFF"/>
        </w:rPr>
      </w:pPr>
      <w:r w:rsidRPr="00EE1DBC">
        <w:rPr>
          <w:rFonts w:ascii="Arial" w:hAnsi="Arial" w:cs="Arial"/>
          <w:color w:val="0D0D0D"/>
          <w:sz w:val="24"/>
          <w:szCs w:val="24"/>
          <w:shd w:val="clear" w:color="auto" w:fill="FFFFFF"/>
        </w:rPr>
        <w:t xml:space="preserve">The trade-offs between engine size, horsepower, and fuel efficiency highlight the challenges in balancing performance with fuel economy. Manufacturers must innovate to provide powerful yet efficient </w:t>
      </w:r>
      <w:r w:rsidR="00EE1DBC" w:rsidRPr="00EE1DBC">
        <w:rPr>
          <w:rFonts w:ascii="Arial" w:hAnsi="Arial" w:cs="Arial"/>
          <w:color w:val="0D0D0D"/>
          <w:sz w:val="24"/>
          <w:szCs w:val="24"/>
          <w:shd w:val="clear" w:color="auto" w:fill="FFFFFF"/>
        </w:rPr>
        <w:t>engines. Given</w:t>
      </w:r>
      <w:r w:rsidRPr="00EE1DBC">
        <w:rPr>
          <w:rFonts w:ascii="Arial" w:hAnsi="Arial" w:cs="Arial"/>
          <w:color w:val="0D0D0D"/>
          <w:sz w:val="24"/>
          <w:szCs w:val="24"/>
          <w:shd w:val="clear" w:color="auto" w:fill="FFFFFF"/>
        </w:rPr>
        <w:t xml:space="preserve"> the negative impact of curb weight on fuel efficiency, the industry may increasingly adopt lightweight materials to reduce weight without compromising safety or performance.</w:t>
      </w:r>
      <w:r w:rsidR="00EE1DBC">
        <w:rPr>
          <w:rFonts w:ascii="Arial" w:hAnsi="Arial" w:cs="Arial"/>
          <w:color w:val="0D0D0D"/>
          <w:sz w:val="24"/>
          <w:szCs w:val="24"/>
          <w:shd w:val="clear" w:color="auto" w:fill="FFFFFF"/>
        </w:rPr>
        <w:t xml:space="preserve"> </w:t>
      </w:r>
      <w:r w:rsidR="00AE5591" w:rsidRPr="00EE1DBC">
        <w:rPr>
          <w:rFonts w:ascii="Arial" w:hAnsi="Arial" w:cs="Arial"/>
          <w:color w:val="0D0D0D"/>
          <w:sz w:val="24"/>
          <w:szCs w:val="24"/>
          <w:shd w:val="clear" w:color="auto" w:fill="FFFFFF"/>
        </w:rPr>
        <w:t>Lighter vehicles can be cheaper to produce and transport, impacting overall manufacturing costs.</w:t>
      </w:r>
    </w:p>
    <w:p w14:paraId="2E72288B" w14:textId="702A0077" w:rsidR="00A36640" w:rsidRPr="00EE1DBC" w:rsidRDefault="00AE5591" w:rsidP="00EE1DBC">
      <w:pPr>
        <w:ind w:left="360"/>
        <w:rPr>
          <w:rFonts w:ascii="Arial" w:hAnsi="Arial" w:cs="Arial"/>
          <w:color w:val="0D0D0D"/>
          <w:sz w:val="24"/>
          <w:szCs w:val="24"/>
          <w:shd w:val="clear" w:color="auto" w:fill="FFFFFF"/>
        </w:rPr>
      </w:pPr>
      <w:r w:rsidRPr="00EE1DBC">
        <w:rPr>
          <w:rFonts w:ascii="Arial" w:hAnsi="Arial" w:cs="Arial"/>
          <w:color w:val="0D0D0D"/>
          <w:sz w:val="24"/>
          <w:szCs w:val="24"/>
          <w:shd w:val="clear" w:color="auto" w:fill="FFFFFF"/>
        </w:rPr>
        <w:t>The strong correlations between length, width, and wheelbase suggest that changes in one dimension will necessitate adjustments in others, influencing overall vehicle design and manufacturing processes.</w:t>
      </w:r>
      <w:r w:rsidR="00EE1DBC">
        <w:rPr>
          <w:rFonts w:ascii="Arial" w:hAnsi="Arial" w:cs="Arial"/>
          <w:color w:val="0D0D0D"/>
          <w:sz w:val="24"/>
          <w:szCs w:val="24"/>
          <w:shd w:val="clear" w:color="auto" w:fill="FFFFFF"/>
        </w:rPr>
        <w:t xml:space="preserve"> </w:t>
      </w:r>
      <w:r w:rsidR="00E12D6F" w:rsidRPr="00EE1DBC">
        <w:rPr>
          <w:rFonts w:ascii="Arial" w:hAnsi="Arial" w:cs="Arial"/>
          <w:color w:val="0D0D0D"/>
          <w:sz w:val="24"/>
          <w:szCs w:val="24"/>
          <w:shd w:val="clear" w:color="auto" w:fill="FFFFFF"/>
        </w:rPr>
        <w:t>Vehicles with larger dimensions and more powerful engines might be more appealing to consumers who value space and performance.</w:t>
      </w:r>
    </w:p>
    <w:p w14:paraId="0CD63F59" w14:textId="3A749590" w:rsidR="00E12D6F" w:rsidRDefault="001D1F86" w:rsidP="00EE1DBC">
      <w:pPr>
        <w:ind w:left="360"/>
        <w:rPr>
          <w:rFonts w:ascii="Arial" w:hAnsi="Arial" w:cs="Arial"/>
          <w:color w:val="0D0D0D"/>
          <w:sz w:val="24"/>
          <w:szCs w:val="24"/>
          <w:shd w:val="clear" w:color="auto" w:fill="FFFFFF"/>
        </w:rPr>
      </w:pPr>
      <w:r w:rsidRPr="00EE1DBC">
        <w:rPr>
          <w:rFonts w:ascii="Arial" w:hAnsi="Arial" w:cs="Arial"/>
          <w:color w:val="0D0D0D"/>
          <w:sz w:val="24"/>
          <w:szCs w:val="24"/>
          <w:shd w:val="clear" w:color="auto" w:fill="FFFFFF"/>
        </w:rPr>
        <w:t xml:space="preserve">High horsepower and larger engines contribute to curb weight but are crucial for performance. Manufacturers can use these findings to strike a balance between performance and </w:t>
      </w:r>
      <w:r w:rsidR="00EE1DBC" w:rsidRPr="00EE1DBC">
        <w:rPr>
          <w:rFonts w:ascii="Arial" w:hAnsi="Arial" w:cs="Arial"/>
          <w:color w:val="0D0D0D"/>
          <w:sz w:val="24"/>
          <w:szCs w:val="24"/>
          <w:shd w:val="clear" w:color="auto" w:fill="FFFFFF"/>
        </w:rPr>
        <w:t>weight. Insights</w:t>
      </w:r>
      <w:r w:rsidR="00E12D6F" w:rsidRPr="00EE1DBC">
        <w:rPr>
          <w:rFonts w:ascii="Arial" w:hAnsi="Arial" w:cs="Arial"/>
          <w:color w:val="0D0D0D"/>
          <w:sz w:val="24"/>
          <w:szCs w:val="24"/>
          <w:shd w:val="clear" w:color="auto" w:fill="FFFFFF"/>
        </w:rPr>
        <w:t xml:space="preserve"> from the correlations between engine types and fuel systems can guide manufacturers improving fuel efficiency and performance.</w:t>
      </w:r>
    </w:p>
    <w:p w14:paraId="541341DF" w14:textId="7FDB9DD7" w:rsidR="00F40E8C" w:rsidRPr="00EE1DBC" w:rsidRDefault="006214D8" w:rsidP="00EE1DBC">
      <w:pPr>
        <w:ind w:left="360"/>
        <w:rPr>
          <w:rFonts w:ascii="Arial" w:hAnsi="Arial" w:cs="Arial"/>
          <w:color w:val="0D0D0D"/>
          <w:sz w:val="24"/>
          <w:szCs w:val="24"/>
          <w:shd w:val="clear" w:color="auto" w:fill="FFFFFF"/>
        </w:rPr>
      </w:pPr>
      <w:r>
        <w:rPr>
          <w:rFonts w:ascii="Arial" w:hAnsi="Arial" w:cs="Arial"/>
          <w:sz w:val="24"/>
          <w:szCs w:val="24"/>
        </w:rPr>
        <w:t>O</w:t>
      </w:r>
      <w:r w:rsidR="00F40E8C" w:rsidRPr="00F40E8C">
        <w:rPr>
          <w:rFonts w:ascii="Arial" w:hAnsi="Arial" w:cs="Arial"/>
          <w:sz w:val="24"/>
          <w:szCs w:val="24"/>
        </w:rPr>
        <w:t>ur analysis reveals that fuel type, engine location, and aspiration are particularly significant predictors of horsepower</w:t>
      </w:r>
      <w:r w:rsidR="00F40E8C" w:rsidRPr="00F40E8C">
        <w:rPr>
          <w:rFonts w:ascii="Arial" w:hAnsi="Arial" w:cs="Arial"/>
          <w:color w:val="0D0D0D"/>
          <w:sz w:val="24"/>
          <w:szCs w:val="24"/>
          <w:shd w:val="clear" w:color="auto" w:fill="FFFFFF"/>
        </w:rPr>
        <w:t>, indicating that rear-engine gas cars with turbo aspiration have significantly higher horsepower compared to front-engine diesel cars with standard aspiration</w:t>
      </w:r>
      <w:r w:rsidR="00F40E8C">
        <w:rPr>
          <w:rFonts w:ascii="Arial" w:hAnsi="Arial" w:cs="Arial"/>
          <w:color w:val="0D0D0D"/>
          <w:sz w:val="24"/>
          <w:szCs w:val="24"/>
          <w:shd w:val="clear" w:color="auto" w:fill="FFFFFF"/>
        </w:rPr>
        <w:t xml:space="preserve">. </w:t>
      </w:r>
      <w:r w:rsidR="00F40E8C" w:rsidRPr="00F40E8C">
        <w:rPr>
          <w:rFonts w:ascii="Arial" w:hAnsi="Arial" w:cs="Arial"/>
          <w:color w:val="0D0D0D"/>
          <w:sz w:val="24"/>
          <w:szCs w:val="24"/>
          <w:shd w:val="clear" w:color="auto" w:fill="FFFFFF"/>
        </w:rPr>
        <w:t xml:space="preserve">Furthermore, wheelbase and engine type influence horsepower, with non-FWD cars featuring 'Dohc', 'Dohcv', or 'L' type engines outperforming FWD cars with 'Rotor', 'Ohcv', or 'Ohcf' type engines. This </w:t>
      </w:r>
      <w:r w:rsidR="00F40E8C">
        <w:rPr>
          <w:rFonts w:ascii="Arial" w:hAnsi="Arial" w:cs="Arial"/>
          <w:color w:val="0D0D0D"/>
          <w:sz w:val="24"/>
          <w:szCs w:val="24"/>
          <w:shd w:val="clear" w:color="auto" w:fill="FFFFFF"/>
        </w:rPr>
        <w:t>analysis</w:t>
      </w:r>
      <w:r w:rsidR="00F40E8C" w:rsidRPr="00F40E8C">
        <w:rPr>
          <w:rFonts w:ascii="Arial" w:hAnsi="Arial" w:cs="Arial"/>
          <w:color w:val="0D0D0D"/>
          <w:sz w:val="24"/>
          <w:szCs w:val="24"/>
          <w:shd w:val="clear" w:color="auto" w:fill="FFFFFF"/>
        </w:rPr>
        <w:t xml:space="preserve"> guide manufacturers in optimizing engine configurations and vehicle designs to enhance performance, catering to market demands for higher horsepower vehicles.</w:t>
      </w:r>
    </w:p>
    <w:p w14:paraId="49B6FDE5" w14:textId="27434608" w:rsidR="00212B3A" w:rsidRPr="00212B3A" w:rsidRDefault="006214D8" w:rsidP="006214D8">
      <w:pPr>
        <w:jc w:val="both"/>
        <w:rPr>
          <w:rFonts w:ascii="Arial" w:hAnsi="Arial" w:cs="Arial"/>
          <w:color w:val="0D0D0D"/>
          <w:sz w:val="24"/>
          <w:szCs w:val="24"/>
          <w:shd w:val="clear" w:color="auto" w:fill="FFFFFF"/>
        </w:rPr>
      </w:pPr>
      <w:r w:rsidRPr="003065CF">
        <w:rPr>
          <w:rFonts w:ascii="Arial" w:hAnsi="Arial" w:cs="Arial"/>
          <w:color w:val="0D0D0D"/>
          <w:sz w:val="24"/>
          <w:szCs w:val="24"/>
          <w:shd w:val="clear" w:color="auto" w:fill="FFFFFF"/>
        </w:rPr>
        <w:t>In summary, th</w:t>
      </w:r>
      <w:r>
        <w:rPr>
          <w:rFonts w:ascii="Arial" w:hAnsi="Arial" w:cs="Arial"/>
          <w:color w:val="0D0D0D"/>
          <w:sz w:val="24"/>
          <w:szCs w:val="24"/>
          <w:shd w:val="clear" w:color="auto" w:fill="FFFFFF"/>
        </w:rPr>
        <w:t>is</w:t>
      </w:r>
      <w:r w:rsidRPr="003065CF">
        <w:rPr>
          <w:rFonts w:ascii="Arial" w:hAnsi="Arial" w:cs="Arial"/>
          <w:color w:val="0D0D0D"/>
          <w:sz w:val="24"/>
          <w:szCs w:val="24"/>
          <w:shd w:val="clear" w:color="auto" w:fill="FFFFFF"/>
        </w:rPr>
        <w:t xml:space="preserve"> analysis provides valuable insights into pricing dynamics,</w:t>
      </w:r>
      <w:r>
        <w:rPr>
          <w:rFonts w:ascii="Arial" w:hAnsi="Arial" w:cs="Arial"/>
          <w:color w:val="0D0D0D"/>
          <w:sz w:val="24"/>
          <w:szCs w:val="24"/>
          <w:shd w:val="clear" w:color="auto" w:fill="FFFFFF"/>
        </w:rPr>
        <w:t xml:space="preserve"> vehicle dimensions,</w:t>
      </w:r>
      <w:r w:rsidRPr="003065CF">
        <w:rPr>
          <w:rFonts w:ascii="Arial" w:hAnsi="Arial" w:cs="Arial"/>
          <w:color w:val="0D0D0D"/>
          <w:sz w:val="24"/>
          <w:szCs w:val="24"/>
          <w:shd w:val="clear" w:color="auto" w:fill="FFFFFF"/>
        </w:rPr>
        <w:t xml:space="preserve"> vehicle specifications, and market trends within the automobile industry.</w:t>
      </w:r>
      <w:r>
        <w:rPr>
          <w:rFonts w:ascii="Arial" w:hAnsi="Arial" w:cs="Arial"/>
          <w:color w:val="0D0D0D"/>
          <w:sz w:val="24"/>
          <w:szCs w:val="24"/>
          <w:shd w:val="clear" w:color="auto" w:fill="FFFFFF"/>
        </w:rPr>
        <w:t xml:space="preserve"> </w:t>
      </w:r>
      <w:r w:rsidR="00756D1D" w:rsidRPr="00EE1DBC">
        <w:rPr>
          <w:rFonts w:ascii="Arial" w:hAnsi="Arial" w:cs="Arial"/>
          <w:color w:val="0D0D0D"/>
          <w:sz w:val="24"/>
          <w:szCs w:val="24"/>
          <w:shd w:val="clear" w:color="auto" w:fill="FFFFFF"/>
        </w:rPr>
        <w:t>Ultimately, aligning pricing and vehicle specifications with consumer expectations and preferences can enhance customer satisfaction and loyalty, driving long-term success.</w:t>
      </w:r>
      <w:r w:rsidRPr="006214D8">
        <w:rPr>
          <w:rFonts w:ascii="Arial" w:hAnsi="Arial" w:cs="Arial"/>
          <w:color w:val="0D0D0D"/>
          <w:sz w:val="24"/>
          <w:szCs w:val="24"/>
          <w:shd w:val="clear" w:color="auto" w:fill="FFFFFF"/>
        </w:rPr>
        <w:t xml:space="preserve"> </w:t>
      </w:r>
    </w:p>
    <w:sectPr w:rsidR="00212B3A" w:rsidRPr="00212B3A" w:rsidSect="00B9748B">
      <w:footerReference w:type="first" r:id="rId7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C41D51" w14:textId="77777777" w:rsidR="008A49E5" w:rsidRDefault="008A49E5" w:rsidP="006F729A">
      <w:pPr>
        <w:spacing w:after="0" w:line="240" w:lineRule="auto"/>
      </w:pPr>
      <w:r>
        <w:separator/>
      </w:r>
    </w:p>
  </w:endnote>
  <w:endnote w:type="continuationSeparator" w:id="0">
    <w:p w14:paraId="2487629D" w14:textId="77777777" w:rsidR="008A49E5" w:rsidRDefault="008A49E5" w:rsidP="006F7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5648430"/>
      <w:docPartObj>
        <w:docPartGallery w:val="Page Numbers (Bottom of Page)"/>
        <w:docPartUnique/>
      </w:docPartObj>
    </w:sdtPr>
    <w:sdtEndPr>
      <w:rPr>
        <w:noProof/>
      </w:rPr>
    </w:sdtEndPr>
    <w:sdtContent>
      <w:p w14:paraId="0A51E4BE" w14:textId="60D207CC" w:rsidR="00B9748B" w:rsidRDefault="00B974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88E898" w14:textId="77777777" w:rsidR="006F729A" w:rsidRDefault="006F72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831A4" w14:textId="5049BFC3" w:rsidR="00B9748B" w:rsidRDefault="00B9748B">
    <w:pPr>
      <w:pStyle w:val="Footer"/>
      <w:jc w:val="center"/>
    </w:pPr>
  </w:p>
  <w:p w14:paraId="03A98B0D" w14:textId="77777777" w:rsidR="00B9748B" w:rsidRDefault="00B974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F747E" w14:textId="213DE6B0" w:rsidR="00B9748B" w:rsidRDefault="00B9748B">
    <w:pPr>
      <w:pStyle w:val="Footer"/>
      <w:jc w:val="center"/>
    </w:pPr>
    <w:r>
      <w:t>1</w:t>
    </w:r>
  </w:p>
  <w:p w14:paraId="3724FE55" w14:textId="77777777" w:rsidR="00B9748B" w:rsidRDefault="00B974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DA9174" w14:textId="77777777" w:rsidR="008A49E5" w:rsidRDefault="008A49E5" w:rsidP="006F729A">
      <w:pPr>
        <w:spacing w:after="0" w:line="240" w:lineRule="auto"/>
      </w:pPr>
      <w:r>
        <w:separator/>
      </w:r>
    </w:p>
  </w:footnote>
  <w:footnote w:type="continuationSeparator" w:id="0">
    <w:p w14:paraId="7CFB4C01" w14:textId="77777777" w:rsidR="008A49E5" w:rsidRDefault="008A49E5" w:rsidP="006F72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73CF1"/>
    <w:multiLevelType w:val="hybridMultilevel"/>
    <w:tmpl w:val="465221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67096A"/>
    <w:multiLevelType w:val="hybridMultilevel"/>
    <w:tmpl w:val="B6A218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8627B4"/>
    <w:multiLevelType w:val="multilevel"/>
    <w:tmpl w:val="E108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C45E7A"/>
    <w:multiLevelType w:val="hybridMultilevel"/>
    <w:tmpl w:val="89786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EC5F29"/>
    <w:multiLevelType w:val="hybridMultilevel"/>
    <w:tmpl w:val="073E52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39291B"/>
    <w:multiLevelType w:val="hybridMultilevel"/>
    <w:tmpl w:val="6B6A59B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C00051"/>
    <w:multiLevelType w:val="hybridMultilevel"/>
    <w:tmpl w:val="B0F649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9933A4"/>
    <w:multiLevelType w:val="hybridMultilevel"/>
    <w:tmpl w:val="93A4A0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3A00267"/>
    <w:multiLevelType w:val="hybridMultilevel"/>
    <w:tmpl w:val="B2E482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B81B0E"/>
    <w:multiLevelType w:val="hybridMultilevel"/>
    <w:tmpl w:val="597C84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8A64AFD"/>
    <w:multiLevelType w:val="hybridMultilevel"/>
    <w:tmpl w:val="32F685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BAD65BD"/>
    <w:multiLevelType w:val="hybridMultilevel"/>
    <w:tmpl w:val="AE708C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30F3808"/>
    <w:multiLevelType w:val="hybridMultilevel"/>
    <w:tmpl w:val="8D3A8D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37C7F15"/>
    <w:multiLevelType w:val="hybridMultilevel"/>
    <w:tmpl w:val="2E944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3DF52CA"/>
    <w:multiLevelType w:val="hybridMultilevel"/>
    <w:tmpl w:val="B2CE33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5957CC3"/>
    <w:multiLevelType w:val="hybridMultilevel"/>
    <w:tmpl w:val="1BF030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6E60C0B"/>
    <w:multiLevelType w:val="hybridMultilevel"/>
    <w:tmpl w:val="8A8C8B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854509D"/>
    <w:multiLevelType w:val="hybridMultilevel"/>
    <w:tmpl w:val="A776C7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96E2D17"/>
    <w:multiLevelType w:val="hybridMultilevel"/>
    <w:tmpl w:val="13B43B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D5B49E8"/>
    <w:multiLevelType w:val="hybridMultilevel"/>
    <w:tmpl w:val="0CCAFC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F7272C8"/>
    <w:multiLevelType w:val="hybridMultilevel"/>
    <w:tmpl w:val="8806D8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5716E56"/>
    <w:multiLevelType w:val="hybridMultilevel"/>
    <w:tmpl w:val="2C4231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6A21B4A"/>
    <w:multiLevelType w:val="hybridMultilevel"/>
    <w:tmpl w:val="351AA0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73C44E4"/>
    <w:multiLevelType w:val="hybridMultilevel"/>
    <w:tmpl w:val="5AFE3E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7AE3FE3"/>
    <w:multiLevelType w:val="hybridMultilevel"/>
    <w:tmpl w:val="72941F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814123A"/>
    <w:multiLevelType w:val="hybridMultilevel"/>
    <w:tmpl w:val="E4A2A2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1D72073"/>
    <w:multiLevelType w:val="hybridMultilevel"/>
    <w:tmpl w:val="3A2276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A16676F"/>
    <w:multiLevelType w:val="hybridMultilevel"/>
    <w:tmpl w:val="D8A016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A723DED"/>
    <w:multiLevelType w:val="hybridMultilevel"/>
    <w:tmpl w:val="F2901C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BB65789"/>
    <w:multiLevelType w:val="hybridMultilevel"/>
    <w:tmpl w:val="F704FA2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FCD220A"/>
    <w:multiLevelType w:val="hybridMultilevel"/>
    <w:tmpl w:val="0B4A8A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2F9546B"/>
    <w:multiLevelType w:val="hybridMultilevel"/>
    <w:tmpl w:val="9A88CD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82B347C"/>
    <w:multiLevelType w:val="hybridMultilevel"/>
    <w:tmpl w:val="58C034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B494DAC"/>
    <w:multiLevelType w:val="hybridMultilevel"/>
    <w:tmpl w:val="07B023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C946BBF"/>
    <w:multiLevelType w:val="hybridMultilevel"/>
    <w:tmpl w:val="B4F463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2326043"/>
    <w:multiLevelType w:val="hybridMultilevel"/>
    <w:tmpl w:val="7C9E45B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69076CFD"/>
    <w:multiLevelType w:val="hybridMultilevel"/>
    <w:tmpl w:val="E58824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9E3035A"/>
    <w:multiLevelType w:val="hybridMultilevel"/>
    <w:tmpl w:val="675A80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A185D21"/>
    <w:multiLevelType w:val="hybridMultilevel"/>
    <w:tmpl w:val="E490E8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B753A4C"/>
    <w:multiLevelType w:val="hybridMultilevel"/>
    <w:tmpl w:val="68B8E1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D94D97"/>
    <w:multiLevelType w:val="hybridMultilevel"/>
    <w:tmpl w:val="BBC052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F887CE6"/>
    <w:multiLevelType w:val="hybridMultilevel"/>
    <w:tmpl w:val="CB7610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FA01C20"/>
    <w:multiLevelType w:val="hybridMultilevel"/>
    <w:tmpl w:val="694ACD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0F006AD"/>
    <w:multiLevelType w:val="hybridMultilevel"/>
    <w:tmpl w:val="727807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A1B279C"/>
    <w:multiLevelType w:val="hybridMultilevel"/>
    <w:tmpl w:val="7ECAA4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A5E396E"/>
    <w:multiLevelType w:val="hybridMultilevel"/>
    <w:tmpl w:val="DD84C8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81620564">
    <w:abstractNumId w:val="29"/>
  </w:num>
  <w:num w:numId="2" w16cid:durableId="1082293049">
    <w:abstractNumId w:val="44"/>
  </w:num>
  <w:num w:numId="3" w16cid:durableId="1796682264">
    <w:abstractNumId w:val="4"/>
  </w:num>
  <w:num w:numId="4" w16cid:durableId="46612210">
    <w:abstractNumId w:val="0"/>
  </w:num>
  <w:num w:numId="5" w16cid:durableId="922572699">
    <w:abstractNumId w:val="8"/>
  </w:num>
  <w:num w:numId="6" w16cid:durableId="1528178033">
    <w:abstractNumId w:val="17"/>
  </w:num>
  <w:num w:numId="7" w16cid:durableId="1132405459">
    <w:abstractNumId w:val="24"/>
  </w:num>
  <w:num w:numId="8" w16cid:durableId="718363286">
    <w:abstractNumId w:val="36"/>
  </w:num>
  <w:num w:numId="9" w16cid:durableId="595669633">
    <w:abstractNumId w:val="27"/>
  </w:num>
  <w:num w:numId="10" w16cid:durableId="1068192621">
    <w:abstractNumId w:val="30"/>
  </w:num>
  <w:num w:numId="11" w16cid:durableId="104160407">
    <w:abstractNumId w:val="34"/>
  </w:num>
  <w:num w:numId="12" w16cid:durableId="543568296">
    <w:abstractNumId w:val="25"/>
  </w:num>
  <w:num w:numId="13" w16cid:durableId="1686664277">
    <w:abstractNumId w:val="23"/>
  </w:num>
  <w:num w:numId="14" w16cid:durableId="1142965246">
    <w:abstractNumId w:val="19"/>
  </w:num>
  <w:num w:numId="15" w16cid:durableId="44068861">
    <w:abstractNumId w:val="5"/>
  </w:num>
  <w:num w:numId="16" w16cid:durableId="1407260956">
    <w:abstractNumId w:val="42"/>
  </w:num>
  <w:num w:numId="17" w16cid:durableId="68043815">
    <w:abstractNumId w:val="31"/>
  </w:num>
  <w:num w:numId="18" w16cid:durableId="1195003638">
    <w:abstractNumId w:val="39"/>
  </w:num>
  <w:num w:numId="19" w16cid:durableId="1892376758">
    <w:abstractNumId w:val="43"/>
  </w:num>
  <w:num w:numId="20" w16cid:durableId="537544424">
    <w:abstractNumId w:val="41"/>
  </w:num>
  <w:num w:numId="21" w16cid:durableId="152139511">
    <w:abstractNumId w:val="12"/>
  </w:num>
  <w:num w:numId="22" w16cid:durableId="2016689010">
    <w:abstractNumId w:val="28"/>
  </w:num>
  <w:num w:numId="23" w16cid:durableId="298847115">
    <w:abstractNumId w:val="9"/>
  </w:num>
  <w:num w:numId="24" w16cid:durableId="1574579581">
    <w:abstractNumId w:val="35"/>
  </w:num>
  <w:num w:numId="25" w16cid:durableId="836312977">
    <w:abstractNumId w:val="15"/>
  </w:num>
  <w:num w:numId="26" w16cid:durableId="1483691562">
    <w:abstractNumId w:val="2"/>
  </w:num>
  <w:num w:numId="27" w16cid:durableId="1754349438">
    <w:abstractNumId w:val="6"/>
  </w:num>
  <w:num w:numId="28" w16cid:durableId="359821263">
    <w:abstractNumId w:val="16"/>
  </w:num>
  <w:num w:numId="29" w16cid:durableId="368379622">
    <w:abstractNumId w:val="32"/>
  </w:num>
  <w:num w:numId="30" w16cid:durableId="1884094740">
    <w:abstractNumId w:val="7"/>
  </w:num>
  <w:num w:numId="31" w16cid:durableId="1277715486">
    <w:abstractNumId w:val="18"/>
  </w:num>
  <w:num w:numId="32" w16cid:durableId="239874306">
    <w:abstractNumId w:val="33"/>
  </w:num>
  <w:num w:numId="33" w16cid:durableId="2137722016">
    <w:abstractNumId w:val="45"/>
  </w:num>
  <w:num w:numId="34" w16cid:durableId="252513503">
    <w:abstractNumId w:val="1"/>
  </w:num>
  <w:num w:numId="35" w16cid:durableId="513233028">
    <w:abstractNumId w:val="22"/>
  </w:num>
  <w:num w:numId="36" w16cid:durableId="515270722">
    <w:abstractNumId w:val="37"/>
  </w:num>
  <w:num w:numId="37" w16cid:durableId="1200783012">
    <w:abstractNumId w:val="13"/>
  </w:num>
  <w:num w:numId="38" w16cid:durableId="305285246">
    <w:abstractNumId w:val="26"/>
  </w:num>
  <w:num w:numId="39" w16cid:durableId="1058432876">
    <w:abstractNumId w:val="38"/>
  </w:num>
  <w:num w:numId="40" w16cid:durableId="1916426792">
    <w:abstractNumId w:val="3"/>
  </w:num>
  <w:num w:numId="41" w16cid:durableId="2024936799">
    <w:abstractNumId w:val="11"/>
  </w:num>
  <w:num w:numId="42" w16cid:durableId="1267619102">
    <w:abstractNumId w:val="20"/>
  </w:num>
  <w:num w:numId="43" w16cid:durableId="1380591824">
    <w:abstractNumId w:val="40"/>
  </w:num>
  <w:num w:numId="44" w16cid:durableId="705452475">
    <w:abstractNumId w:val="10"/>
  </w:num>
  <w:num w:numId="45" w16cid:durableId="557476885">
    <w:abstractNumId w:val="14"/>
  </w:num>
  <w:num w:numId="46" w16cid:durableId="1204296096">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E87"/>
    <w:rsid w:val="00014079"/>
    <w:rsid w:val="000234A1"/>
    <w:rsid w:val="00056BB8"/>
    <w:rsid w:val="0008624E"/>
    <w:rsid w:val="00090B05"/>
    <w:rsid w:val="000A09EF"/>
    <w:rsid w:val="000B2E23"/>
    <w:rsid w:val="000B3E2A"/>
    <w:rsid w:val="000B6494"/>
    <w:rsid w:val="000B6A73"/>
    <w:rsid w:val="000C00FE"/>
    <w:rsid w:val="000C550E"/>
    <w:rsid w:val="000C6C2D"/>
    <w:rsid w:val="000D044A"/>
    <w:rsid w:val="00107DAC"/>
    <w:rsid w:val="00113803"/>
    <w:rsid w:val="00134FE2"/>
    <w:rsid w:val="0016460F"/>
    <w:rsid w:val="00191690"/>
    <w:rsid w:val="00192FE0"/>
    <w:rsid w:val="001B12C8"/>
    <w:rsid w:val="001B22E6"/>
    <w:rsid w:val="001C0E29"/>
    <w:rsid w:val="001D1F86"/>
    <w:rsid w:val="001D6235"/>
    <w:rsid w:val="001D6E10"/>
    <w:rsid w:val="001E190D"/>
    <w:rsid w:val="001E1EF3"/>
    <w:rsid w:val="001E550A"/>
    <w:rsid w:val="001F706B"/>
    <w:rsid w:val="00212B3A"/>
    <w:rsid w:val="00255014"/>
    <w:rsid w:val="002627F9"/>
    <w:rsid w:val="0026535C"/>
    <w:rsid w:val="00276DD7"/>
    <w:rsid w:val="00286CBB"/>
    <w:rsid w:val="002915CB"/>
    <w:rsid w:val="002C3675"/>
    <w:rsid w:val="002C4197"/>
    <w:rsid w:val="002E1873"/>
    <w:rsid w:val="003065CF"/>
    <w:rsid w:val="00321F42"/>
    <w:rsid w:val="00351140"/>
    <w:rsid w:val="003529D4"/>
    <w:rsid w:val="003531D3"/>
    <w:rsid w:val="00367EFD"/>
    <w:rsid w:val="003A2A1A"/>
    <w:rsid w:val="003A4906"/>
    <w:rsid w:val="003B781E"/>
    <w:rsid w:val="003C1E96"/>
    <w:rsid w:val="003E31B4"/>
    <w:rsid w:val="004054E0"/>
    <w:rsid w:val="0042417D"/>
    <w:rsid w:val="0045194B"/>
    <w:rsid w:val="004728F8"/>
    <w:rsid w:val="004B475E"/>
    <w:rsid w:val="004C719F"/>
    <w:rsid w:val="004C769C"/>
    <w:rsid w:val="004D71C8"/>
    <w:rsid w:val="004E1FBC"/>
    <w:rsid w:val="004F06F5"/>
    <w:rsid w:val="00506748"/>
    <w:rsid w:val="005162EE"/>
    <w:rsid w:val="00530A32"/>
    <w:rsid w:val="005428DF"/>
    <w:rsid w:val="00553AB2"/>
    <w:rsid w:val="005851D1"/>
    <w:rsid w:val="00593161"/>
    <w:rsid w:val="005966B4"/>
    <w:rsid w:val="005C04FC"/>
    <w:rsid w:val="005F65B1"/>
    <w:rsid w:val="00600701"/>
    <w:rsid w:val="006214D8"/>
    <w:rsid w:val="00637413"/>
    <w:rsid w:val="00641DDD"/>
    <w:rsid w:val="00642EFF"/>
    <w:rsid w:val="00657008"/>
    <w:rsid w:val="006707D8"/>
    <w:rsid w:val="00683204"/>
    <w:rsid w:val="00687282"/>
    <w:rsid w:val="00691B1B"/>
    <w:rsid w:val="006C00F6"/>
    <w:rsid w:val="006C0FFD"/>
    <w:rsid w:val="006F38D9"/>
    <w:rsid w:val="006F6F5D"/>
    <w:rsid w:val="006F729A"/>
    <w:rsid w:val="00702058"/>
    <w:rsid w:val="00707276"/>
    <w:rsid w:val="007378E4"/>
    <w:rsid w:val="00756D1D"/>
    <w:rsid w:val="007575C3"/>
    <w:rsid w:val="00790377"/>
    <w:rsid w:val="00791D06"/>
    <w:rsid w:val="007B1AD0"/>
    <w:rsid w:val="007C2301"/>
    <w:rsid w:val="007C6910"/>
    <w:rsid w:val="007C7ACE"/>
    <w:rsid w:val="007E1A8C"/>
    <w:rsid w:val="007E677B"/>
    <w:rsid w:val="007E6EFE"/>
    <w:rsid w:val="007F568F"/>
    <w:rsid w:val="008145B2"/>
    <w:rsid w:val="00823E19"/>
    <w:rsid w:val="00825A52"/>
    <w:rsid w:val="00831F21"/>
    <w:rsid w:val="0085417E"/>
    <w:rsid w:val="008562AF"/>
    <w:rsid w:val="0086625E"/>
    <w:rsid w:val="00866E2A"/>
    <w:rsid w:val="00872BCF"/>
    <w:rsid w:val="0087670F"/>
    <w:rsid w:val="00876DF5"/>
    <w:rsid w:val="00887230"/>
    <w:rsid w:val="00892AB7"/>
    <w:rsid w:val="00894734"/>
    <w:rsid w:val="00896A07"/>
    <w:rsid w:val="008A49E5"/>
    <w:rsid w:val="008D6D52"/>
    <w:rsid w:val="008E1A44"/>
    <w:rsid w:val="008E5017"/>
    <w:rsid w:val="008F4A0F"/>
    <w:rsid w:val="00935402"/>
    <w:rsid w:val="009442EB"/>
    <w:rsid w:val="00950574"/>
    <w:rsid w:val="00953A40"/>
    <w:rsid w:val="00985088"/>
    <w:rsid w:val="0099718C"/>
    <w:rsid w:val="009B3332"/>
    <w:rsid w:val="009C15B0"/>
    <w:rsid w:val="009C4197"/>
    <w:rsid w:val="009E514C"/>
    <w:rsid w:val="00A05BF8"/>
    <w:rsid w:val="00A06787"/>
    <w:rsid w:val="00A15E44"/>
    <w:rsid w:val="00A36640"/>
    <w:rsid w:val="00A516A9"/>
    <w:rsid w:val="00A52981"/>
    <w:rsid w:val="00A54D80"/>
    <w:rsid w:val="00A57A29"/>
    <w:rsid w:val="00A66657"/>
    <w:rsid w:val="00A83A09"/>
    <w:rsid w:val="00A83B41"/>
    <w:rsid w:val="00A83D8F"/>
    <w:rsid w:val="00AA19A1"/>
    <w:rsid w:val="00AA1B38"/>
    <w:rsid w:val="00AC530C"/>
    <w:rsid w:val="00AC6FB1"/>
    <w:rsid w:val="00AD0284"/>
    <w:rsid w:val="00AD08A5"/>
    <w:rsid w:val="00AD4B3E"/>
    <w:rsid w:val="00AD7E45"/>
    <w:rsid w:val="00AE5591"/>
    <w:rsid w:val="00B062F5"/>
    <w:rsid w:val="00B103A1"/>
    <w:rsid w:val="00B3097E"/>
    <w:rsid w:val="00B4182F"/>
    <w:rsid w:val="00B4412C"/>
    <w:rsid w:val="00B77222"/>
    <w:rsid w:val="00B935E2"/>
    <w:rsid w:val="00B967BF"/>
    <w:rsid w:val="00B9748B"/>
    <w:rsid w:val="00B976D3"/>
    <w:rsid w:val="00BA3E9D"/>
    <w:rsid w:val="00BA7BAF"/>
    <w:rsid w:val="00BB1BF0"/>
    <w:rsid w:val="00BC1473"/>
    <w:rsid w:val="00BC5AB3"/>
    <w:rsid w:val="00BC6C09"/>
    <w:rsid w:val="00BD0775"/>
    <w:rsid w:val="00BD18F8"/>
    <w:rsid w:val="00BE0590"/>
    <w:rsid w:val="00BE0F8B"/>
    <w:rsid w:val="00BF4675"/>
    <w:rsid w:val="00BF5F0D"/>
    <w:rsid w:val="00BF65C5"/>
    <w:rsid w:val="00C17A59"/>
    <w:rsid w:val="00C32CFA"/>
    <w:rsid w:val="00C3592B"/>
    <w:rsid w:val="00C43F7C"/>
    <w:rsid w:val="00C44655"/>
    <w:rsid w:val="00C469D6"/>
    <w:rsid w:val="00C57618"/>
    <w:rsid w:val="00C709BE"/>
    <w:rsid w:val="00C740BD"/>
    <w:rsid w:val="00C7744E"/>
    <w:rsid w:val="00C8487A"/>
    <w:rsid w:val="00C86AD5"/>
    <w:rsid w:val="00CA6415"/>
    <w:rsid w:val="00CA7F35"/>
    <w:rsid w:val="00CB4EDE"/>
    <w:rsid w:val="00CE5DD2"/>
    <w:rsid w:val="00D07B38"/>
    <w:rsid w:val="00D10664"/>
    <w:rsid w:val="00D13E3A"/>
    <w:rsid w:val="00D53CBF"/>
    <w:rsid w:val="00D73502"/>
    <w:rsid w:val="00D81761"/>
    <w:rsid w:val="00D87C02"/>
    <w:rsid w:val="00DA7E99"/>
    <w:rsid w:val="00DB4CB2"/>
    <w:rsid w:val="00DB51B5"/>
    <w:rsid w:val="00DE0E64"/>
    <w:rsid w:val="00DE181E"/>
    <w:rsid w:val="00DF21A5"/>
    <w:rsid w:val="00DF5C63"/>
    <w:rsid w:val="00E03C41"/>
    <w:rsid w:val="00E03D00"/>
    <w:rsid w:val="00E05663"/>
    <w:rsid w:val="00E12D6F"/>
    <w:rsid w:val="00E16D1C"/>
    <w:rsid w:val="00E308C7"/>
    <w:rsid w:val="00E4398D"/>
    <w:rsid w:val="00E56275"/>
    <w:rsid w:val="00E56855"/>
    <w:rsid w:val="00E57E2E"/>
    <w:rsid w:val="00E72E87"/>
    <w:rsid w:val="00EA3517"/>
    <w:rsid w:val="00EB027C"/>
    <w:rsid w:val="00EB1BC1"/>
    <w:rsid w:val="00EC1983"/>
    <w:rsid w:val="00EE1DBC"/>
    <w:rsid w:val="00F000A8"/>
    <w:rsid w:val="00F06EA5"/>
    <w:rsid w:val="00F37B69"/>
    <w:rsid w:val="00F4059E"/>
    <w:rsid w:val="00F40E8C"/>
    <w:rsid w:val="00F53B8B"/>
    <w:rsid w:val="00F70E4D"/>
    <w:rsid w:val="00F75680"/>
    <w:rsid w:val="00F961A5"/>
    <w:rsid w:val="00FC13D5"/>
    <w:rsid w:val="00FC5DDD"/>
    <w:rsid w:val="00FD03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2C57B"/>
  <w15:chartTrackingRefBased/>
  <w15:docId w15:val="{01DA0C7C-658C-4ADF-A470-1CC734FC9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2E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2E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2E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2E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2E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2E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2E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2E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2E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E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2E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2E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2E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2E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2E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2E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2E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2E87"/>
    <w:rPr>
      <w:rFonts w:eastAsiaTheme="majorEastAsia" w:cstheme="majorBidi"/>
      <w:color w:val="272727" w:themeColor="text1" w:themeTint="D8"/>
    </w:rPr>
  </w:style>
  <w:style w:type="paragraph" w:styleId="Title">
    <w:name w:val="Title"/>
    <w:basedOn w:val="Normal"/>
    <w:next w:val="Normal"/>
    <w:link w:val="TitleChar"/>
    <w:uiPriority w:val="10"/>
    <w:qFormat/>
    <w:rsid w:val="00E72E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2E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2E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2E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2E87"/>
    <w:pPr>
      <w:spacing w:before="160"/>
      <w:jc w:val="center"/>
    </w:pPr>
    <w:rPr>
      <w:i/>
      <w:iCs/>
      <w:color w:val="404040" w:themeColor="text1" w:themeTint="BF"/>
    </w:rPr>
  </w:style>
  <w:style w:type="character" w:customStyle="1" w:styleId="QuoteChar">
    <w:name w:val="Quote Char"/>
    <w:basedOn w:val="DefaultParagraphFont"/>
    <w:link w:val="Quote"/>
    <w:uiPriority w:val="29"/>
    <w:rsid w:val="00E72E87"/>
    <w:rPr>
      <w:i/>
      <w:iCs/>
      <w:color w:val="404040" w:themeColor="text1" w:themeTint="BF"/>
    </w:rPr>
  </w:style>
  <w:style w:type="paragraph" w:styleId="ListParagraph">
    <w:name w:val="List Paragraph"/>
    <w:basedOn w:val="Normal"/>
    <w:uiPriority w:val="34"/>
    <w:qFormat/>
    <w:rsid w:val="00E72E87"/>
    <w:pPr>
      <w:ind w:left="720"/>
      <w:contextualSpacing/>
    </w:pPr>
  </w:style>
  <w:style w:type="character" w:styleId="IntenseEmphasis">
    <w:name w:val="Intense Emphasis"/>
    <w:basedOn w:val="DefaultParagraphFont"/>
    <w:uiPriority w:val="21"/>
    <w:qFormat/>
    <w:rsid w:val="00E72E87"/>
    <w:rPr>
      <w:i/>
      <w:iCs/>
      <w:color w:val="0F4761" w:themeColor="accent1" w:themeShade="BF"/>
    </w:rPr>
  </w:style>
  <w:style w:type="paragraph" w:styleId="IntenseQuote">
    <w:name w:val="Intense Quote"/>
    <w:basedOn w:val="Normal"/>
    <w:next w:val="Normal"/>
    <w:link w:val="IntenseQuoteChar"/>
    <w:uiPriority w:val="30"/>
    <w:qFormat/>
    <w:rsid w:val="00E72E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2E87"/>
    <w:rPr>
      <w:i/>
      <w:iCs/>
      <w:color w:val="0F4761" w:themeColor="accent1" w:themeShade="BF"/>
    </w:rPr>
  </w:style>
  <w:style w:type="character" w:styleId="IntenseReference">
    <w:name w:val="Intense Reference"/>
    <w:basedOn w:val="DefaultParagraphFont"/>
    <w:uiPriority w:val="32"/>
    <w:qFormat/>
    <w:rsid w:val="00E72E87"/>
    <w:rPr>
      <w:b/>
      <w:bCs/>
      <w:smallCaps/>
      <w:color w:val="0F4761" w:themeColor="accent1" w:themeShade="BF"/>
      <w:spacing w:val="5"/>
    </w:rPr>
  </w:style>
  <w:style w:type="paragraph" w:styleId="NoSpacing">
    <w:name w:val="No Spacing"/>
    <w:uiPriority w:val="1"/>
    <w:qFormat/>
    <w:rsid w:val="00E308C7"/>
    <w:pPr>
      <w:spacing w:after="0" w:line="240" w:lineRule="auto"/>
    </w:pPr>
  </w:style>
  <w:style w:type="character" w:styleId="Strong">
    <w:name w:val="Strong"/>
    <w:basedOn w:val="DefaultParagraphFont"/>
    <w:uiPriority w:val="22"/>
    <w:qFormat/>
    <w:rsid w:val="007C7ACE"/>
    <w:rPr>
      <w:b/>
      <w:bCs/>
    </w:rPr>
  </w:style>
  <w:style w:type="paragraph" w:styleId="NormalWeb">
    <w:name w:val="Normal (Web)"/>
    <w:basedOn w:val="Normal"/>
    <w:uiPriority w:val="99"/>
    <w:unhideWhenUsed/>
    <w:rsid w:val="0035114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F70E4D"/>
    <w:rPr>
      <w:rFonts w:ascii="Courier New" w:eastAsia="Times New Roman" w:hAnsi="Courier New" w:cs="Courier New"/>
      <w:sz w:val="20"/>
      <w:szCs w:val="20"/>
    </w:rPr>
  </w:style>
  <w:style w:type="paragraph" w:styleId="Header">
    <w:name w:val="header"/>
    <w:basedOn w:val="Normal"/>
    <w:link w:val="HeaderChar"/>
    <w:uiPriority w:val="99"/>
    <w:unhideWhenUsed/>
    <w:rsid w:val="006F72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729A"/>
  </w:style>
  <w:style w:type="paragraph" w:styleId="Footer">
    <w:name w:val="footer"/>
    <w:basedOn w:val="Normal"/>
    <w:link w:val="FooterChar"/>
    <w:uiPriority w:val="99"/>
    <w:unhideWhenUsed/>
    <w:rsid w:val="006F72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729A"/>
  </w:style>
  <w:style w:type="paragraph" w:styleId="HTMLPreformatted">
    <w:name w:val="HTML Preformatted"/>
    <w:basedOn w:val="Normal"/>
    <w:link w:val="HTMLPreformattedChar"/>
    <w:uiPriority w:val="99"/>
    <w:unhideWhenUsed/>
    <w:rsid w:val="00BF6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BF65C5"/>
    <w:rPr>
      <w:rFonts w:ascii="Courier New" w:eastAsia="Times New Roman" w:hAnsi="Courier New" w:cs="Courier New"/>
      <w:kern w:val="0"/>
      <w:sz w:val="20"/>
      <w:szCs w:val="20"/>
      <w:lang w:eastAsia="en-IN"/>
      <w14:ligatures w14:val="none"/>
    </w:rPr>
  </w:style>
  <w:style w:type="paragraph" w:styleId="Bibliography">
    <w:name w:val="Bibliography"/>
    <w:basedOn w:val="Normal"/>
    <w:next w:val="Normal"/>
    <w:uiPriority w:val="37"/>
    <w:unhideWhenUsed/>
    <w:rsid w:val="001E55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28625">
      <w:bodyDiv w:val="1"/>
      <w:marLeft w:val="0"/>
      <w:marRight w:val="0"/>
      <w:marTop w:val="0"/>
      <w:marBottom w:val="0"/>
      <w:divBdr>
        <w:top w:val="none" w:sz="0" w:space="0" w:color="auto"/>
        <w:left w:val="none" w:sz="0" w:space="0" w:color="auto"/>
        <w:bottom w:val="none" w:sz="0" w:space="0" w:color="auto"/>
        <w:right w:val="none" w:sz="0" w:space="0" w:color="auto"/>
      </w:divBdr>
    </w:div>
    <w:div w:id="82728796">
      <w:bodyDiv w:val="1"/>
      <w:marLeft w:val="0"/>
      <w:marRight w:val="0"/>
      <w:marTop w:val="0"/>
      <w:marBottom w:val="0"/>
      <w:divBdr>
        <w:top w:val="none" w:sz="0" w:space="0" w:color="auto"/>
        <w:left w:val="none" w:sz="0" w:space="0" w:color="auto"/>
        <w:bottom w:val="none" w:sz="0" w:space="0" w:color="auto"/>
        <w:right w:val="none" w:sz="0" w:space="0" w:color="auto"/>
      </w:divBdr>
    </w:div>
    <w:div w:id="93748572">
      <w:bodyDiv w:val="1"/>
      <w:marLeft w:val="0"/>
      <w:marRight w:val="0"/>
      <w:marTop w:val="0"/>
      <w:marBottom w:val="0"/>
      <w:divBdr>
        <w:top w:val="none" w:sz="0" w:space="0" w:color="auto"/>
        <w:left w:val="none" w:sz="0" w:space="0" w:color="auto"/>
        <w:bottom w:val="none" w:sz="0" w:space="0" w:color="auto"/>
        <w:right w:val="none" w:sz="0" w:space="0" w:color="auto"/>
      </w:divBdr>
    </w:div>
    <w:div w:id="172575866">
      <w:bodyDiv w:val="1"/>
      <w:marLeft w:val="0"/>
      <w:marRight w:val="0"/>
      <w:marTop w:val="0"/>
      <w:marBottom w:val="0"/>
      <w:divBdr>
        <w:top w:val="none" w:sz="0" w:space="0" w:color="auto"/>
        <w:left w:val="none" w:sz="0" w:space="0" w:color="auto"/>
        <w:bottom w:val="none" w:sz="0" w:space="0" w:color="auto"/>
        <w:right w:val="none" w:sz="0" w:space="0" w:color="auto"/>
      </w:divBdr>
    </w:div>
    <w:div w:id="212667056">
      <w:bodyDiv w:val="1"/>
      <w:marLeft w:val="0"/>
      <w:marRight w:val="0"/>
      <w:marTop w:val="0"/>
      <w:marBottom w:val="0"/>
      <w:divBdr>
        <w:top w:val="none" w:sz="0" w:space="0" w:color="auto"/>
        <w:left w:val="none" w:sz="0" w:space="0" w:color="auto"/>
        <w:bottom w:val="none" w:sz="0" w:space="0" w:color="auto"/>
        <w:right w:val="none" w:sz="0" w:space="0" w:color="auto"/>
      </w:divBdr>
    </w:div>
    <w:div w:id="352079677">
      <w:bodyDiv w:val="1"/>
      <w:marLeft w:val="0"/>
      <w:marRight w:val="0"/>
      <w:marTop w:val="0"/>
      <w:marBottom w:val="0"/>
      <w:divBdr>
        <w:top w:val="none" w:sz="0" w:space="0" w:color="auto"/>
        <w:left w:val="none" w:sz="0" w:space="0" w:color="auto"/>
        <w:bottom w:val="none" w:sz="0" w:space="0" w:color="auto"/>
        <w:right w:val="none" w:sz="0" w:space="0" w:color="auto"/>
      </w:divBdr>
    </w:div>
    <w:div w:id="389691976">
      <w:bodyDiv w:val="1"/>
      <w:marLeft w:val="0"/>
      <w:marRight w:val="0"/>
      <w:marTop w:val="0"/>
      <w:marBottom w:val="0"/>
      <w:divBdr>
        <w:top w:val="none" w:sz="0" w:space="0" w:color="auto"/>
        <w:left w:val="none" w:sz="0" w:space="0" w:color="auto"/>
        <w:bottom w:val="none" w:sz="0" w:space="0" w:color="auto"/>
        <w:right w:val="none" w:sz="0" w:space="0" w:color="auto"/>
      </w:divBdr>
    </w:div>
    <w:div w:id="402139323">
      <w:bodyDiv w:val="1"/>
      <w:marLeft w:val="0"/>
      <w:marRight w:val="0"/>
      <w:marTop w:val="0"/>
      <w:marBottom w:val="0"/>
      <w:divBdr>
        <w:top w:val="none" w:sz="0" w:space="0" w:color="auto"/>
        <w:left w:val="none" w:sz="0" w:space="0" w:color="auto"/>
        <w:bottom w:val="none" w:sz="0" w:space="0" w:color="auto"/>
        <w:right w:val="none" w:sz="0" w:space="0" w:color="auto"/>
      </w:divBdr>
    </w:div>
    <w:div w:id="490025883">
      <w:bodyDiv w:val="1"/>
      <w:marLeft w:val="0"/>
      <w:marRight w:val="0"/>
      <w:marTop w:val="0"/>
      <w:marBottom w:val="0"/>
      <w:divBdr>
        <w:top w:val="none" w:sz="0" w:space="0" w:color="auto"/>
        <w:left w:val="none" w:sz="0" w:space="0" w:color="auto"/>
        <w:bottom w:val="none" w:sz="0" w:space="0" w:color="auto"/>
        <w:right w:val="none" w:sz="0" w:space="0" w:color="auto"/>
      </w:divBdr>
    </w:div>
    <w:div w:id="492842904">
      <w:bodyDiv w:val="1"/>
      <w:marLeft w:val="0"/>
      <w:marRight w:val="0"/>
      <w:marTop w:val="0"/>
      <w:marBottom w:val="0"/>
      <w:divBdr>
        <w:top w:val="none" w:sz="0" w:space="0" w:color="auto"/>
        <w:left w:val="none" w:sz="0" w:space="0" w:color="auto"/>
        <w:bottom w:val="none" w:sz="0" w:space="0" w:color="auto"/>
        <w:right w:val="none" w:sz="0" w:space="0" w:color="auto"/>
      </w:divBdr>
    </w:div>
    <w:div w:id="499976684">
      <w:bodyDiv w:val="1"/>
      <w:marLeft w:val="0"/>
      <w:marRight w:val="0"/>
      <w:marTop w:val="0"/>
      <w:marBottom w:val="0"/>
      <w:divBdr>
        <w:top w:val="none" w:sz="0" w:space="0" w:color="auto"/>
        <w:left w:val="none" w:sz="0" w:space="0" w:color="auto"/>
        <w:bottom w:val="none" w:sz="0" w:space="0" w:color="auto"/>
        <w:right w:val="none" w:sz="0" w:space="0" w:color="auto"/>
      </w:divBdr>
    </w:div>
    <w:div w:id="554662991">
      <w:bodyDiv w:val="1"/>
      <w:marLeft w:val="0"/>
      <w:marRight w:val="0"/>
      <w:marTop w:val="0"/>
      <w:marBottom w:val="0"/>
      <w:divBdr>
        <w:top w:val="none" w:sz="0" w:space="0" w:color="auto"/>
        <w:left w:val="none" w:sz="0" w:space="0" w:color="auto"/>
        <w:bottom w:val="none" w:sz="0" w:space="0" w:color="auto"/>
        <w:right w:val="none" w:sz="0" w:space="0" w:color="auto"/>
      </w:divBdr>
    </w:div>
    <w:div w:id="569118511">
      <w:bodyDiv w:val="1"/>
      <w:marLeft w:val="0"/>
      <w:marRight w:val="0"/>
      <w:marTop w:val="0"/>
      <w:marBottom w:val="0"/>
      <w:divBdr>
        <w:top w:val="none" w:sz="0" w:space="0" w:color="auto"/>
        <w:left w:val="none" w:sz="0" w:space="0" w:color="auto"/>
        <w:bottom w:val="none" w:sz="0" w:space="0" w:color="auto"/>
        <w:right w:val="none" w:sz="0" w:space="0" w:color="auto"/>
      </w:divBdr>
    </w:div>
    <w:div w:id="589050730">
      <w:bodyDiv w:val="1"/>
      <w:marLeft w:val="0"/>
      <w:marRight w:val="0"/>
      <w:marTop w:val="0"/>
      <w:marBottom w:val="0"/>
      <w:divBdr>
        <w:top w:val="none" w:sz="0" w:space="0" w:color="auto"/>
        <w:left w:val="none" w:sz="0" w:space="0" w:color="auto"/>
        <w:bottom w:val="none" w:sz="0" w:space="0" w:color="auto"/>
        <w:right w:val="none" w:sz="0" w:space="0" w:color="auto"/>
      </w:divBdr>
    </w:div>
    <w:div w:id="651447975">
      <w:bodyDiv w:val="1"/>
      <w:marLeft w:val="0"/>
      <w:marRight w:val="0"/>
      <w:marTop w:val="0"/>
      <w:marBottom w:val="0"/>
      <w:divBdr>
        <w:top w:val="none" w:sz="0" w:space="0" w:color="auto"/>
        <w:left w:val="none" w:sz="0" w:space="0" w:color="auto"/>
        <w:bottom w:val="none" w:sz="0" w:space="0" w:color="auto"/>
        <w:right w:val="none" w:sz="0" w:space="0" w:color="auto"/>
      </w:divBdr>
    </w:div>
    <w:div w:id="671445018">
      <w:bodyDiv w:val="1"/>
      <w:marLeft w:val="0"/>
      <w:marRight w:val="0"/>
      <w:marTop w:val="0"/>
      <w:marBottom w:val="0"/>
      <w:divBdr>
        <w:top w:val="none" w:sz="0" w:space="0" w:color="auto"/>
        <w:left w:val="none" w:sz="0" w:space="0" w:color="auto"/>
        <w:bottom w:val="none" w:sz="0" w:space="0" w:color="auto"/>
        <w:right w:val="none" w:sz="0" w:space="0" w:color="auto"/>
      </w:divBdr>
    </w:div>
    <w:div w:id="691566394">
      <w:bodyDiv w:val="1"/>
      <w:marLeft w:val="0"/>
      <w:marRight w:val="0"/>
      <w:marTop w:val="0"/>
      <w:marBottom w:val="0"/>
      <w:divBdr>
        <w:top w:val="none" w:sz="0" w:space="0" w:color="auto"/>
        <w:left w:val="none" w:sz="0" w:space="0" w:color="auto"/>
        <w:bottom w:val="none" w:sz="0" w:space="0" w:color="auto"/>
        <w:right w:val="none" w:sz="0" w:space="0" w:color="auto"/>
      </w:divBdr>
    </w:div>
    <w:div w:id="726340990">
      <w:bodyDiv w:val="1"/>
      <w:marLeft w:val="0"/>
      <w:marRight w:val="0"/>
      <w:marTop w:val="0"/>
      <w:marBottom w:val="0"/>
      <w:divBdr>
        <w:top w:val="none" w:sz="0" w:space="0" w:color="auto"/>
        <w:left w:val="none" w:sz="0" w:space="0" w:color="auto"/>
        <w:bottom w:val="none" w:sz="0" w:space="0" w:color="auto"/>
        <w:right w:val="none" w:sz="0" w:space="0" w:color="auto"/>
      </w:divBdr>
    </w:div>
    <w:div w:id="742409548">
      <w:bodyDiv w:val="1"/>
      <w:marLeft w:val="0"/>
      <w:marRight w:val="0"/>
      <w:marTop w:val="0"/>
      <w:marBottom w:val="0"/>
      <w:divBdr>
        <w:top w:val="none" w:sz="0" w:space="0" w:color="auto"/>
        <w:left w:val="none" w:sz="0" w:space="0" w:color="auto"/>
        <w:bottom w:val="none" w:sz="0" w:space="0" w:color="auto"/>
        <w:right w:val="none" w:sz="0" w:space="0" w:color="auto"/>
      </w:divBdr>
    </w:div>
    <w:div w:id="745148790">
      <w:bodyDiv w:val="1"/>
      <w:marLeft w:val="0"/>
      <w:marRight w:val="0"/>
      <w:marTop w:val="0"/>
      <w:marBottom w:val="0"/>
      <w:divBdr>
        <w:top w:val="none" w:sz="0" w:space="0" w:color="auto"/>
        <w:left w:val="none" w:sz="0" w:space="0" w:color="auto"/>
        <w:bottom w:val="none" w:sz="0" w:space="0" w:color="auto"/>
        <w:right w:val="none" w:sz="0" w:space="0" w:color="auto"/>
      </w:divBdr>
    </w:div>
    <w:div w:id="797724599">
      <w:bodyDiv w:val="1"/>
      <w:marLeft w:val="0"/>
      <w:marRight w:val="0"/>
      <w:marTop w:val="0"/>
      <w:marBottom w:val="0"/>
      <w:divBdr>
        <w:top w:val="none" w:sz="0" w:space="0" w:color="auto"/>
        <w:left w:val="none" w:sz="0" w:space="0" w:color="auto"/>
        <w:bottom w:val="none" w:sz="0" w:space="0" w:color="auto"/>
        <w:right w:val="none" w:sz="0" w:space="0" w:color="auto"/>
      </w:divBdr>
    </w:div>
    <w:div w:id="824247915">
      <w:bodyDiv w:val="1"/>
      <w:marLeft w:val="0"/>
      <w:marRight w:val="0"/>
      <w:marTop w:val="0"/>
      <w:marBottom w:val="0"/>
      <w:divBdr>
        <w:top w:val="none" w:sz="0" w:space="0" w:color="auto"/>
        <w:left w:val="none" w:sz="0" w:space="0" w:color="auto"/>
        <w:bottom w:val="none" w:sz="0" w:space="0" w:color="auto"/>
        <w:right w:val="none" w:sz="0" w:space="0" w:color="auto"/>
      </w:divBdr>
    </w:div>
    <w:div w:id="832768640">
      <w:bodyDiv w:val="1"/>
      <w:marLeft w:val="0"/>
      <w:marRight w:val="0"/>
      <w:marTop w:val="0"/>
      <w:marBottom w:val="0"/>
      <w:divBdr>
        <w:top w:val="none" w:sz="0" w:space="0" w:color="auto"/>
        <w:left w:val="none" w:sz="0" w:space="0" w:color="auto"/>
        <w:bottom w:val="none" w:sz="0" w:space="0" w:color="auto"/>
        <w:right w:val="none" w:sz="0" w:space="0" w:color="auto"/>
      </w:divBdr>
    </w:div>
    <w:div w:id="905073972">
      <w:bodyDiv w:val="1"/>
      <w:marLeft w:val="0"/>
      <w:marRight w:val="0"/>
      <w:marTop w:val="0"/>
      <w:marBottom w:val="0"/>
      <w:divBdr>
        <w:top w:val="none" w:sz="0" w:space="0" w:color="auto"/>
        <w:left w:val="none" w:sz="0" w:space="0" w:color="auto"/>
        <w:bottom w:val="none" w:sz="0" w:space="0" w:color="auto"/>
        <w:right w:val="none" w:sz="0" w:space="0" w:color="auto"/>
      </w:divBdr>
    </w:div>
    <w:div w:id="1000933097">
      <w:bodyDiv w:val="1"/>
      <w:marLeft w:val="0"/>
      <w:marRight w:val="0"/>
      <w:marTop w:val="0"/>
      <w:marBottom w:val="0"/>
      <w:divBdr>
        <w:top w:val="none" w:sz="0" w:space="0" w:color="auto"/>
        <w:left w:val="none" w:sz="0" w:space="0" w:color="auto"/>
        <w:bottom w:val="none" w:sz="0" w:space="0" w:color="auto"/>
        <w:right w:val="none" w:sz="0" w:space="0" w:color="auto"/>
      </w:divBdr>
    </w:div>
    <w:div w:id="1041515458">
      <w:bodyDiv w:val="1"/>
      <w:marLeft w:val="0"/>
      <w:marRight w:val="0"/>
      <w:marTop w:val="0"/>
      <w:marBottom w:val="0"/>
      <w:divBdr>
        <w:top w:val="none" w:sz="0" w:space="0" w:color="auto"/>
        <w:left w:val="none" w:sz="0" w:space="0" w:color="auto"/>
        <w:bottom w:val="none" w:sz="0" w:space="0" w:color="auto"/>
        <w:right w:val="none" w:sz="0" w:space="0" w:color="auto"/>
      </w:divBdr>
    </w:div>
    <w:div w:id="1089038416">
      <w:bodyDiv w:val="1"/>
      <w:marLeft w:val="0"/>
      <w:marRight w:val="0"/>
      <w:marTop w:val="0"/>
      <w:marBottom w:val="0"/>
      <w:divBdr>
        <w:top w:val="none" w:sz="0" w:space="0" w:color="auto"/>
        <w:left w:val="none" w:sz="0" w:space="0" w:color="auto"/>
        <w:bottom w:val="none" w:sz="0" w:space="0" w:color="auto"/>
        <w:right w:val="none" w:sz="0" w:space="0" w:color="auto"/>
      </w:divBdr>
    </w:div>
    <w:div w:id="1090546330">
      <w:bodyDiv w:val="1"/>
      <w:marLeft w:val="0"/>
      <w:marRight w:val="0"/>
      <w:marTop w:val="0"/>
      <w:marBottom w:val="0"/>
      <w:divBdr>
        <w:top w:val="none" w:sz="0" w:space="0" w:color="auto"/>
        <w:left w:val="none" w:sz="0" w:space="0" w:color="auto"/>
        <w:bottom w:val="none" w:sz="0" w:space="0" w:color="auto"/>
        <w:right w:val="none" w:sz="0" w:space="0" w:color="auto"/>
      </w:divBdr>
    </w:div>
    <w:div w:id="1125926140">
      <w:bodyDiv w:val="1"/>
      <w:marLeft w:val="0"/>
      <w:marRight w:val="0"/>
      <w:marTop w:val="0"/>
      <w:marBottom w:val="0"/>
      <w:divBdr>
        <w:top w:val="none" w:sz="0" w:space="0" w:color="auto"/>
        <w:left w:val="none" w:sz="0" w:space="0" w:color="auto"/>
        <w:bottom w:val="none" w:sz="0" w:space="0" w:color="auto"/>
        <w:right w:val="none" w:sz="0" w:space="0" w:color="auto"/>
      </w:divBdr>
    </w:div>
    <w:div w:id="1138451423">
      <w:bodyDiv w:val="1"/>
      <w:marLeft w:val="0"/>
      <w:marRight w:val="0"/>
      <w:marTop w:val="0"/>
      <w:marBottom w:val="0"/>
      <w:divBdr>
        <w:top w:val="none" w:sz="0" w:space="0" w:color="auto"/>
        <w:left w:val="none" w:sz="0" w:space="0" w:color="auto"/>
        <w:bottom w:val="none" w:sz="0" w:space="0" w:color="auto"/>
        <w:right w:val="none" w:sz="0" w:space="0" w:color="auto"/>
      </w:divBdr>
    </w:div>
    <w:div w:id="1187600010">
      <w:bodyDiv w:val="1"/>
      <w:marLeft w:val="0"/>
      <w:marRight w:val="0"/>
      <w:marTop w:val="0"/>
      <w:marBottom w:val="0"/>
      <w:divBdr>
        <w:top w:val="none" w:sz="0" w:space="0" w:color="auto"/>
        <w:left w:val="none" w:sz="0" w:space="0" w:color="auto"/>
        <w:bottom w:val="none" w:sz="0" w:space="0" w:color="auto"/>
        <w:right w:val="none" w:sz="0" w:space="0" w:color="auto"/>
      </w:divBdr>
    </w:div>
    <w:div w:id="1189680530">
      <w:bodyDiv w:val="1"/>
      <w:marLeft w:val="0"/>
      <w:marRight w:val="0"/>
      <w:marTop w:val="0"/>
      <w:marBottom w:val="0"/>
      <w:divBdr>
        <w:top w:val="none" w:sz="0" w:space="0" w:color="auto"/>
        <w:left w:val="none" w:sz="0" w:space="0" w:color="auto"/>
        <w:bottom w:val="none" w:sz="0" w:space="0" w:color="auto"/>
        <w:right w:val="none" w:sz="0" w:space="0" w:color="auto"/>
      </w:divBdr>
    </w:div>
    <w:div w:id="1281185708">
      <w:bodyDiv w:val="1"/>
      <w:marLeft w:val="0"/>
      <w:marRight w:val="0"/>
      <w:marTop w:val="0"/>
      <w:marBottom w:val="0"/>
      <w:divBdr>
        <w:top w:val="none" w:sz="0" w:space="0" w:color="auto"/>
        <w:left w:val="none" w:sz="0" w:space="0" w:color="auto"/>
        <w:bottom w:val="none" w:sz="0" w:space="0" w:color="auto"/>
        <w:right w:val="none" w:sz="0" w:space="0" w:color="auto"/>
      </w:divBdr>
    </w:div>
    <w:div w:id="1289050067">
      <w:bodyDiv w:val="1"/>
      <w:marLeft w:val="0"/>
      <w:marRight w:val="0"/>
      <w:marTop w:val="0"/>
      <w:marBottom w:val="0"/>
      <w:divBdr>
        <w:top w:val="none" w:sz="0" w:space="0" w:color="auto"/>
        <w:left w:val="none" w:sz="0" w:space="0" w:color="auto"/>
        <w:bottom w:val="none" w:sz="0" w:space="0" w:color="auto"/>
        <w:right w:val="none" w:sz="0" w:space="0" w:color="auto"/>
      </w:divBdr>
    </w:div>
    <w:div w:id="1488939927">
      <w:bodyDiv w:val="1"/>
      <w:marLeft w:val="0"/>
      <w:marRight w:val="0"/>
      <w:marTop w:val="0"/>
      <w:marBottom w:val="0"/>
      <w:divBdr>
        <w:top w:val="none" w:sz="0" w:space="0" w:color="auto"/>
        <w:left w:val="none" w:sz="0" w:space="0" w:color="auto"/>
        <w:bottom w:val="none" w:sz="0" w:space="0" w:color="auto"/>
        <w:right w:val="none" w:sz="0" w:space="0" w:color="auto"/>
      </w:divBdr>
    </w:div>
    <w:div w:id="1514877780">
      <w:bodyDiv w:val="1"/>
      <w:marLeft w:val="0"/>
      <w:marRight w:val="0"/>
      <w:marTop w:val="0"/>
      <w:marBottom w:val="0"/>
      <w:divBdr>
        <w:top w:val="none" w:sz="0" w:space="0" w:color="auto"/>
        <w:left w:val="none" w:sz="0" w:space="0" w:color="auto"/>
        <w:bottom w:val="none" w:sz="0" w:space="0" w:color="auto"/>
        <w:right w:val="none" w:sz="0" w:space="0" w:color="auto"/>
      </w:divBdr>
    </w:div>
    <w:div w:id="1534533003">
      <w:bodyDiv w:val="1"/>
      <w:marLeft w:val="0"/>
      <w:marRight w:val="0"/>
      <w:marTop w:val="0"/>
      <w:marBottom w:val="0"/>
      <w:divBdr>
        <w:top w:val="none" w:sz="0" w:space="0" w:color="auto"/>
        <w:left w:val="none" w:sz="0" w:space="0" w:color="auto"/>
        <w:bottom w:val="none" w:sz="0" w:space="0" w:color="auto"/>
        <w:right w:val="none" w:sz="0" w:space="0" w:color="auto"/>
      </w:divBdr>
    </w:div>
    <w:div w:id="1541045079">
      <w:bodyDiv w:val="1"/>
      <w:marLeft w:val="0"/>
      <w:marRight w:val="0"/>
      <w:marTop w:val="0"/>
      <w:marBottom w:val="0"/>
      <w:divBdr>
        <w:top w:val="none" w:sz="0" w:space="0" w:color="auto"/>
        <w:left w:val="none" w:sz="0" w:space="0" w:color="auto"/>
        <w:bottom w:val="none" w:sz="0" w:space="0" w:color="auto"/>
        <w:right w:val="none" w:sz="0" w:space="0" w:color="auto"/>
      </w:divBdr>
    </w:div>
    <w:div w:id="1560163754">
      <w:bodyDiv w:val="1"/>
      <w:marLeft w:val="0"/>
      <w:marRight w:val="0"/>
      <w:marTop w:val="0"/>
      <w:marBottom w:val="0"/>
      <w:divBdr>
        <w:top w:val="none" w:sz="0" w:space="0" w:color="auto"/>
        <w:left w:val="none" w:sz="0" w:space="0" w:color="auto"/>
        <w:bottom w:val="none" w:sz="0" w:space="0" w:color="auto"/>
        <w:right w:val="none" w:sz="0" w:space="0" w:color="auto"/>
      </w:divBdr>
    </w:div>
    <w:div w:id="1572961201">
      <w:bodyDiv w:val="1"/>
      <w:marLeft w:val="0"/>
      <w:marRight w:val="0"/>
      <w:marTop w:val="0"/>
      <w:marBottom w:val="0"/>
      <w:divBdr>
        <w:top w:val="none" w:sz="0" w:space="0" w:color="auto"/>
        <w:left w:val="none" w:sz="0" w:space="0" w:color="auto"/>
        <w:bottom w:val="none" w:sz="0" w:space="0" w:color="auto"/>
        <w:right w:val="none" w:sz="0" w:space="0" w:color="auto"/>
      </w:divBdr>
    </w:div>
    <w:div w:id="1586498657">
      <w:bodyDiv w:val="1"/>
      <w:marLeft w:val="0"/>
      <w:marRight w:val="0"/>
      <w:marTop w:val="0"/>
      <w:marBottom w:val="0"/>
      <w:divBdr>
        <w:top w:val="none" w:sz="0" w:space="0" w:color="auto"/>
        <w:left w:val="none" w:sz="0" w:space="0" w:color="auto"/>
        <w:bottom w:val="none" w:sz="0" w:space="0" w:color="auto"/>
        <w:right w:val="none" w:sz="0" w:space="0" w:color="auto"/>
      </w:divBdr>
    </w:div>
    <w:div w:id="1606228319">
      <w:bodyDiv w:val="1"/>
      <w:marLeft w:val="0"/>
      <w:marRight w:val="0"/>
      <w:marTop w:val="0"/>
      <w:marBottom w:val="0"/>
      <w:divBdr>
        <w:top w:val="none" w:sz="0" w:space="0" w:color="auto"/>
        <w:left w:val="none" w:sz="0" w:space="0" w:color="auto"/>
        <w:bottom w:val="none" w:sz="0" w:space="0" w:color="auto"/>
        <w:right w:val="none" w:sz="0" w:space="0" w:color="auto"/>
      </w:divBdr>
    </w:div>
    <w:div w:id="1619290700">
      <w:bodyDiv w:val="1"/>
      <w:marLeft w:val="0"/>
      <w:marRight w:val="0"/>
      <w:marTop w:val="0"/>
      <w:marBottom w:val="0"/>
      <w:divBdr>
        <w:top w:val="none" w:sz="0" w:space="0" w:color="auto"/>
        <w:left w:val="none" w:sz="0" w:space="0" w:color="auto"/>
        <w:bottom w:val="none" w:sz="0" w:space="0" w:color="auto"/>
        <w:right w:val="none" w:sz="0" w:space="0" w:color="auto"/>
      </w:divBdr>
    </w:div>
    <w:div w:id="1678531877">
      <w:bodyDiv w:val="1"/>
      <w:marLeft w:val="0"/>
      <w:marRight w:val="0"/>
      <w:marTop w:val="0"/>
      <w:marBottom w:val="0"/>
      <w:divBdr>
        <w:top w:val="none" w:sz="0" w:space="0" w:color="auto"/>
        <w:left w:val="none" w:sz="0" w:space="0" w:color="auto"/>
        <w:bottom w:val="none" w:sz="0" w:space="0" w:color="auto"/>
        <w:right w:val="none" w:sz="0" w:space="0" w:color="auto"/>
      </w:divBdr>
    </w:div>
    <w:div w:id="1706447045">
      <w:bodyDiv w:val="1"/>
      <w:marLeft w:val="0"/>
      <w:marRight w:val="0"/>
      <w:marTop w:val="0"/>
      <w:marBottom w:val="0"/>
      <w:divBdr>
        <w:top w:val="none" w:sz="0" w:space="0" w:color="auto"/>
        <w:left w:val="none" w:sz="0" w:space="0" w:color="auto"/>
        <w:bottom w:val="none" w:sz="0" w:space="0" w:color="auto"/>
        <w:right w:val="none" w:sz="0" w:space="0" w:color="auto"/>
      </w:divBdr>
    </w:div>
    <w:div w:id="1733195328">
      <w:bodyDiv w:val="1"/>
      <w:marLeft w:val="0"/>
      <w:marRight w:val="0"/>
      <w:marTop w:val="0"/>
      <w:marBottom w:val="0"/>
      <w:divBdr>
        <w:top w:val="none" w:sz="0" w:space="0" w:color="auto"/>
        <w:left w:val="none" w:sz="0" w:space="0" w:color="auto"/>
        <w:bottom w:val="none" w:sz="0" w:space="0" w:color="auto"/>
        <w:right w:val="none" w:sz="0" w:space="0" w:color="auto"/>
      </w:divBdr>
    </w:div>
    <w:div w:id="1815559940">
      <w:bodyDiv w:val="1"/>
      <w:marLeft w:val="0"/>
      <w:marRight w:val="0"/>
      <w:marTop w:val="0"/>
      <w:marBottom w:val="0"/>
      <w:divBdr>
        <w:top w:val="none" w:sz="0" w:space="0" w:color="auto"/>
        <w:left w:val="none" w:sz="0" w:space="0" w:color="auto"/>
        <w:bottom w:val="none" w:sz="0" w:space="0" w:color="auto"/>
        <w:right w:val="none" w:sz="0" w:space="0" w:color="auto"/>
      </w:divBdr>
    </w:div>
    <w:div w:id="1883469608">
      <w:bodyDiv w:val="1"/>
      <w:marLeft w:val="0"/>
      <w:marRight w:val="0"/>
      <w:marTop w:val="0"/>
      <w:marBottom w:val="0"/>
      <w:divBdr>
        <w:top w:val="none" w:sz="0" w:space="0" w:color="auto"/>
        <w:left w:val="none" w:sz="0" w:space="0" w:color="auto"/>
        <w:bottom w:val="none" w:sz="0" w:space="0" w:color="auto"/>
        <w:right w:val="none" w:sz="0" w:space="0" w:color="auto"/>
      </w:divBdr>
    </w:div>
    <w:div w:id="1962691224">
      <w:bodyDiv w:val="1"/>
      <w:marLeft w:val="0"/>
      <w:marRight w:val="0"/>
      <w:marTop w:val="0"/>
      <w:marBottom w:val="0"/>
      <w:divBdr>
        <w:top w:val="none" w:sz="0" w:space="0" w:color="auto"/>
        <w:left w:val="none" w:sz="0" w:space="0" w:color="auto"/>
        <w:bottom w:val="none" w:sz="0" w:space="0" w:color="auto"/>
        <w:right w:val="none" w:sz="0" w:space="0" w:color="auto"/>
      </w:divBdr>
      <w:divsChild>
        <w:div w:id="1679843374">
          <w:marLeft w:val="0"/>
          <w:marRight w:val="0"/>
          <w:marTop w:val="0"/>
          <w:marBottom w:val="0"/>
          <w:divBdr>
            <w:top w:val="none" w:sz="0" w:space="0" w:color="auto"/>
            <w:left w:val="none" w:sz="0" w:space="0" w:color="auto"/>
            <w:bottom w:val="none" w:sz="0" w:space="0" w:color="auto"/>
            <w:right w:val="none" w:sz="0" w:space="0" w:color="auto"/>
          </w:divBdr>
          <w:divsChild>
            <w:div w:id="977149033">
              <w:marLeft w:val="0"/>
              <w:marRight w:val="0"/>
              <w:marTop w:val="0"/>
              <w:marBottom w:val="0"/>
              <w:divBdr>
                <w:top w:val="single" w:sz="6" w:space="4" w:color="ABABAB"/>
                <w:left w:val="single" w:sz="6" w:space="4" w:color="ABABAB"/>
                <w:bottom w:val="single" w:sz="6" w:space="4" w:color="ABABAB"/>
                <w:right w:val="single" w:sz="6" w:space="4" w:color="ABABAB"/>
              </w:divBdr>
              <w:divsChild>
                <w:div w:id="21177698">
                  <w:marLeft w:val="0"/>
                  <w:marRight w:val="0"/>
                  <w:marTop w:val="0"/>
                  <w:marBottom w:val="0"/>
                  <w:divBdr>
                    <w:top w:val="none" w:sz="0" w:space="0" w:color="auto"/>
                    <w:left w:val="none" w:sz="0" w:space="0" w:color="auto"/>
                    <w:bottom w:val="none" w:sz="0" w:space="0" w:color="auto"/>
                    <w:right w:val="none" w:sz="0" w:space="0" w:color="auto"/>
                  </w:divBdr>
                  <w:divsChild>
                    <w:div w:id="1776171222">
                      <w:marLeft w:val="0"/>
                      <w:marRight w:val="0"/>
                      <w:marTop w:val="0"/>
                      <w:marBottom w:val="0"/>
                      <w:divBdr>
                        <w:top w:val="none" w:sz="0" w:space="0" w:color="auto"/>
                        <w:left w:val="none" w:sz="0" w:space="0" w:color="auto"/>
                        <w:bottom w:val="none" w:sz="0" w:space="0" w:color="auto"/>
                        <w:right w:val="none" w:sz="0" w:space="0" w:color="auto"/>
                      </w:divBdr>
                      <w:divsChild>
                        <w:div w:id="9103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90966">
              <w:marLeft w:val="0"/>
              <w:marRight w:val="0"/>
              <w:marTop w:val="0"/>
              <w:marBottom w:val="0"/>
              <w:divBdr>
                <w:top w:val="single" w:sz="6" w:space="4" w:color="auto"/>
                <w:left w:val="single" w:sz="6" w:space="4" w:color="auto"/>
                <w:bottom w:val="single" w:sz="6" w:space="4" w:color="auto"/>
                <w:right w:val="single" w:sz="6" w:space="4" w:color="auto"/>
              </w:divBdr>
              <w:divsChild>
                <w:div w:id="733161772">
                  <w:marLeft w:val="0"/>
                  <w:marRight w:val="0"/>
                  <w:marTop w:val="0"/>
                  <w:marBottom w:val="0"/>
                  <w:divBdr>
                    <w:top w:val="none" w:sz="0" w:space="0" w:color="auto"/>
                    <w:left w:val="none" w:sz="0" w:space="0" w:color="auto"/>
                    <w:bottom w:val="none" w:sz="0" w:space="0" w:color="auto"/>
                    <w:right w:val="none" w:sz="0" w:space="0" w:color="auto"/>
                  </w:divBdr>
                  <w:divsChild>
                    <w:div w:id="615916194">
                      <w:marLeft w:val="0"/>
                      <w:marRight w:val="0"/>
                      <w:marTop w:val="0"/>
                      <w:marBottom w:val="0"/>
                      <w:divBdr>
                        <w:top w:val="none" w:sz="0" w:space="0" w:color="auto"/>
                        <w:left w:val="none" w:sz="0" w:space="0" w:color="auto"/>
                        <w:bottom w:val="none" w:sz="0" w:space="0" w:color="auto"/>
                        <w:right w:val="none" w:sz="0" w:space="0" w:color="auto"/>
                      </w:divBdr>
                      <w:divsChild>
                        <w:div w:id="773020726">
                          <w:marLeft w:val="0"/>
                          <w:marRight w:val="0"/>
                          <w:marTop w:val="0"/>
                          <w:marBottom w:val="0"/>
                          <w:divBdr>
                            <w:top w:val="single" w:sz="6" w:space="0" w:color="CFCFCF"/>
                            <w:left w:val="single" w:sz="6" w:space="0" w:color="CFCFCF"/>
                            <w:bottom w:val="single" w:sz="6" w:space="0" w:color="CFCFCF"/>
                            <w:right w:val="single" w:sz="6" w:space="0" w:color="CFCFCF"/>
                          </w:divBdr>
                          <w:divsChild>
                            <w:div w:id="146091963">
                              <w:marLeft w:val="0"/>
                              <w:marRight w:val="0"/>
                              <w:marTop w:val="0"/>
                              <w:marBottom w:val="0"/>
                              <w:divBdr>
                                <w:top w:val="none" w:sz="0" w:space="0" w:color="auto"/>
                                <w:left w:val="none" w:sz="0" w:space="0" w:color="auto"/>
                                <w:bottom w:val="none" w:sz="0" w:space="0" w:color="auto"/>
                                <w:right w:val="none" w:sz="0" w:space="0" w:color="auto"/>
                              </w:divBdr>
                              <w:divsChild>
                                <w:div w:id="1700354701">
                                  <w:marLeft w:val="0"/>
                                  <w:marRight w:val="-750"/>
                                  <w:marTop w:val="0"/>
                                  <w:marBottom w:val="0"/>
                                  <w:divBdr>
                                    <w:top w:val="none" w:sz="0" w:space="0" w:color="auto"/>
                                    <w:left w:val="none" w:sz="0" w:space="0" w:color="auto"/>
                                    <w:bottom w:val="none" w:sz="0" w:space="0" w:color="auto"/>
                                    <w:right w:val="none" w:sz="0" w:space="0" w:color="auto"/>
                                  </w:divBdr>
                                  <w:divsChild>
                                    <w:div w:id="143857598">
                                      <w:marLeft w:val="0"/>
                                      <w:marRight w:val="0"/>
                                      <w:marTop w:val="0"/>
                                      <w:marBottom w:val="0"/>
                                      <w:divBdr>
                                        <w:top w:val="none" w:sz="0" w:space="0" w:color="auto"/>
                                        <w:left w:val="none" w:sz="0" w:space="0" w:color="auto"/>
                                        <w:bottom w:val="none" w:sz="0" w:space="0" w:color="auto"/>
                                        <w:right w:val="none" w:sz="0" w:space="0" w:color="auto"/>
                                      </w:divBdr>
                                      <w:divsChild>
                                        <w:div w:id="1148982564">
                                          <w:marLeft w:val="0"/>
                                          <w:marRight w:val="0"/>
                                          <w:marTop w:val="0"/>
                                          <w:marBottom w:val="0"/>
                                          <w:divBdr>
                                            <w:top w:val="none" w:sz="0" w:space="0" w:color="auto"/>
                                            <w:left w:val="none" w:sz="0" w:space="0" w:color="auto"/>
                                            <w:bottom w:val="none" w:sz="0" w:space="0" w:color="auto"/>
                                            <w:right w:val="none" w:sz="0" w:space="0" w:color="auto"/>
                                          </w:divBdr>
                                          <w:divsChild>
                                            <w:div w:id="1186672208">
                                              <w:marLeft w:val="0"/>
                                              <w:marRight w:val="0"/>
                                              <w:marTop w:val="0"/>
                                              <w:marBottom w:val="0"/>
                                              <w:divBdr>
                                                <w:top w:val="none" w:sz="0" w:space="0" w:color="auto"/>
                                                <w:left w:val="none" w:sz="0" w:space="0" w:color="auto"/>
                                                <w:bottom w:val="none" w:sz="0" w:space="0" w:color="auto"/>
                                                <w:right w:val="none" w:sz="0" w:space="0" w:color="auto"/>
                                              </w:divBdr>
                                              <w:divsChild>
                                                <w:div w:id="608633287">
                                                  <w:marLeft w:val="0"/>
                                                  <w:marRight w:val="0"/>
                                                  <w:marTop w:val="0"/>
                                                  <w:marBottom w:val="0"/>
                                                  <w:divBdr>
                                                    <w:top w:val="none" w:sz="0" w:space="0" w:color="auto"/>
                                                    <w:left w:val="none" w:sz="0" w:space="0" w:color="auto"/>
                                                    <w:bottom w:val="none" w:sz="0" w:space="0" w:color="auto"/>
                                                    <w:right w:val="none" w:sz="0" w:space="0" w:color="auto"/>
                                                  </w:divBdr>
                                                  <w:divsChild>
                                                    <w:div w:id="18534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8000273">
      <w:bodyDiv w:val="1"/>
      <w:marLeft w:val="0"/>
      <w:marRight w:val="0"/>
      <w:marTop w:val="0"/>
      <w:marBottom w:val="0"/>
      <w:divBdr>
        <w:top w:val="none" w:sz="0" w:space="0" w:color="auto"/>
        <w:left w:val="none" w:sz="0" w:space="0" w:color="auto"/>
        <w:bottom w:val="none" w:sz="0" w:space="0" w:color="auto"/>
        <w:right w:val="none" w:sz="0" w:space="0" w:color="auto"/>
      </w:divBdr>
    </w:div>
    <w:div w:id="1999385938">
      <w:bodyDiv w:val="1"/>
      <w:marLeft w:val="0"/>
      <w:marRight w:val="0"/>
      <w:marTop w:val="0"/>
      <w:marBottom w:val="0"/>
      <w:divBdr>
        <w:top w:val="none" w:sz="0" w:space="0" w:color="auto"/>
        <w:left w:val="none" w:sz="0" w:space="0" w:color="auto"/>
        <w:bottom w:val="none" w:sz="0" w:space="0" w:color="auto"/>
        <w:right w:val="none" w:sz="0" w:space="0" w:color="auto"/>
      </w:divBdr>
    </w:div>
    <w:div w:id="2010862793">
      <w:bodyDiv w:val="1"/>
      <w:marLeft w:val="0"/>
      <w:marRight w:val="0"/>
      <w:marTop w:val="0"/>
      <w:marBottom w:val="0"/>
      <w:divBdr>
        <w:top w:val="none" w:sz="0" w:space="0" w:color="auto"/>
        <w:left w:val="none" w:sz="0" w:space="0" w:color="auto"/>
        <w:bottom w:val="none" w:sz="0" w:space="0" w:color="auto"/>
        <w:right w:val="none" w:sz="0" w:space="0" w:color="auto"/>
      </w:divBdr>
    </w:div>
    <w:div w:id="2063215274">
      <w:bodyDiv w:val="1"/>
      <w:marLeft w:val="0"/>
      <w:marRight w:val="0"/>
      <w:marTop w:val="0"/>
      <w:marBottom w:val="0"/>
      <w:divBdr>
        <w:top w:val="none" w:sz="0" w:space="0" w:color="auto"/>
        <w:left w:val="none" w:sz="0" w:space="0" w:color="auto"/>
        <w:bottom w:val="none" w:sz="0" w:space="0" w:color="auto"/>
        <w:right w:val="none" w:sz="0" w:space="0" w:color="auto"/>
      </w:divBdr>
    </w:div>
    <w:div w:id="2107072003">
      <w:bodyDiv w:val="1"/>
      <w:marLeft w:val="0"/>
      <w:marRight w:val="0"/>
      <w:marTop w:val="0"/>
      <w:marBottom w:val="0"/>
      <w:divBdr>
        <w:top w:val="none" w:sz="0" w:space="0" w:color="auto"/>
        <w:left w:val="none" w:sz="0" w:space="0" w:color="auto"/>
        <w:bottom w:val="none" w:sz="0" w:space="0" w:color="auto"/>
        <w:right w:val="none" w:sz="0" w:space="0" w:color="auto"/>
      </w:divBdr>
    </w:div>
    <w:div w:id="2118014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b:Tag>
    <b:SourceType>InternetSite</b:SourceType>
    <b:Guid>{7694A5E7-45B9-41FA-8B39-DCC52380FDCD}</b:Guid>
    <b:Title>Automobile Dataset</b:Title>
    <b:InternetSiteTitle>Kaggle</b:InternetSiteTitle>
    <b:URL>https://www.kaggle.com/datasets/toramky/automobile-dataset</b:URL>
    <b:RefOrder>1</b:RefOrder>
  </b:Source>
</b:Sources>
</file>

<file path=customXml/itemProps1.xml><?xml version="1.0" encoding="utf-8"?>
<ds:datastoreItem xmlns:ds="http://schemas.openxmlformats.org/officeDocument/2006/customXml" ds:itemID="{3DF28D19-D603-4924-8078-76F6C3A69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36</Pages>
  <Words>4167</Words>
  <Characters>23757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Praabir Das</dc:creator>
  <cp:keywords/>
  <dc:description/>
  <cp:lastModifiedBy>Praabir Das</cp:lastModifiedBy>
  <cp:revision>14</cp:revision>
  <cp:lastPrinted>2024-05-25T03:15:00Z</cp:lastPrinted>
  <dcterms:created xsi:type="dcterms:W3CDTF">2024-06-11T16:00:00Z</dcterms:created>
  <dcterms:modified xsi:type="dcterms:W3CDTF">2024-06-12T06:00:00Z</dcterms:modified>
</cp:coreProperties>
</file>