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0C" w:rsidRPr="008F72B9" w:rsidRDefault="00ED3F0C" w:rsidP="00ED3F0C">
      <w:pPr>
        <w:spacing w:line="240" w:lineRule="auto"/>
        <w:rPr>
          <w:rFonts w:ascii="Arial" w:hAnsi="Arial" w:cs="Arial"/>
          <w:sz w:val="24"/>
          <w:szCs w:val="24"/>
        </w:rPr>
      </w:pPr>
    </w:p>
    <w:p w:rsidR="00ED3F0C" w:rsidRDefault="00ED3F0C" w:rsidP="00ED3F0C">
      <w:pPr>
        <w:spacing w:line="240" w:lineRule="auto"/>
        <w:rPr>
          <w:rFonts w:ascii="Arial" w:hAnsi="Arial" w:cs="Arial"/>
          <w:sz w:val="24"/>
          <w:szCs w:val="24"/>
        </w:rPr>
      </w:pPr>
      <w:r w:rsidRPr="008F72B9">
        <w:rPr>
          <w:rFonts w:ascii="Arial" w:hAnsi="Arial" w:cs="Arial"/>
          <w:noProof/>
          <w:sz w:val="24"/>
          <w:szCs w:val="24"/>
        </w:rPr>
        <w:drawing>
          <wp:inline distT="0" distB="0" distL="0" distR="0" wp14:anchorId="12133584" wp14:editId="05F8C32D">
            <wp:extent cx="1397364" cy="733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c-logo-b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994" cy="737128"/>
                    </a:xfrm>
                    <a:prstGeom prst="rect">
                      <a:avLst/>
                    </a:prstGeom>
                  </pic:spPr>
                </pic:pic>
              </a:graphicData>
            </a:graphic>
          </wp:inline>
        </w:drawing>
      </w:r>
    </w:p>
    <w:p w:rsidR="007E5132" w:rsidRPr="008F72B9" w:rsidRDefault="007E5132" w:rsidP="00ED3F0C">
      <w:pPr>
        <w:spacing w:line="240" w:lineRule="auto"/>
        <w:rPr>
          <w:rFonts w:ascii="Arial" w:hAnsi="Arial" w:cs="Arial"/>
          <w:sz w:val="24"/>
          <w:szCs w:val="24"/>
        </w:rPr>
      </w:pPr>
    </w:p>
    <w:p w:rsidR="00ED3F0C" w:rsidRPr="008F72B9" w:rsidRDefault="00ED3F0C" w:rsidP="00ED3F0C">
      <w:pPr>
        <w:spacing w:after="0" w:line="240" w:lineRule="auto"/>
        <w:jc w:val="center"/>
        <w:rPr>
          <w:rFonts w:ascii="Arial" w:eastAsia="Times New Roman" w:hAnsi="Arial" w:cs="Arial"/>
          <w:b/>
          <w:bCs/>
          <w:color w:val="000000"/>
          <w:sz w:val="24"/>
          <w:szCs w:val="24"/>
          <w:lang w:val="en-GB" w:eastAsia="en-GB"/>
        </w:rPr>
      </w:pPr>
    </w:p>
    <w:p w:rsidR="00ED3F0C" w:rsidRPr="008F72B9" w:rsidRDefault="00ED3F0C" w:rsidP="00ED3F0C">
      <w:pPr>
        <w:spacing w:after="0" w:line="240" w:lineRule="auto"/>
        <w:jc w:val="center"/>
        <w:rPr>
          <w:rFonts w:ascii="Arial" w:eastAsia="Times New Roman" w:hAnsi="Arial" w:cs="Arial"/>
          <w:b/>
          <w:bCs/>
          <w:color w:val="000000"/>
          <w:sz w:val="24"/>
          <w:szCs w:val="24"/>
          <w:lang w:val="en-GB" w:eastAsia="en-GB"/>
        </w:rPr>
      </w:pPr>
    </w:p>
    <w:p w:rsidR="00ED3F0C" w:rsidRPr="008F72B9" w:rsidRDefault="00ED3F0C" w:rsidP="00ED3F0C">
      <w:pPr>
        <w:numPr>
          <w:ilvl w:val="1"/>
          <w:numId w:val="0"/>
        </w:numPr>
        <w:pBdr>
          <w:top w:val="nil"/>
          <w:left w:val="nil"/>
          <w:bottom w:val="nil"/>
          <w:right w:val="nil"/>
          <w:between w:val="nil"/>
        </w:pBdr>
        <w:spacing w:after="0" w:line="240" w:lineRule="auto"/>
        <w:jc w:val="center"/>
        <w:rPr>
          <w:rFonts w:ascii="Arial" w:eastAsiaTheme="minorEastAsia" w:hAnsi="Arial" w:cs="Arial"/>
          <w:b/>
          <w:bCs/>
          <w:color w:val="44546A" w:themeColor="text2"/>
          <w:spacing w:val="15"/>
          <w:sz w:val="24"/>
          <w:szCs w:val="24"/>
        </w:rPr>
      </w:pPr>
    </w:p>
    <w:p w:rsidR="007E5132" w:rsidRPr="007E5132" w:rsidRDefault="007E5132" w:rsidP="007E5132">
      <w:pPr>
        <w:pStyle w:val="Subtitle"/>
        <w:spacing w:after="0" w:line="360" w:lineRule="auto"/>
        <w:jc w:val="center"/>
        <w:rPr>
          <w:rStyle w:val="Strong"/>
          <w:rFonts w:ascii="Arial" w:hAnsi="Arial" w:cs="Arial"/>
          <w:color w:val="44546A" w:themeColor="text2"/>
          <w:sz w:val="48"/>
          <w:szCs w:val="48"/>
        </w:rPr>
      </w:pPr>
      <w:r w:rsidRPr="007E5132">
        <w:rPr>
          <w:rStyle w:val="Strong"/>
          <w:rFonts w:ascii="Arial" w:hAnsi="Arial" w:cs="Arial"/>
          <w:color w:val="44546A" w:themeColor="text2"/>
          <w:sz w:val="48"/>
          <w:szCs w:val="48"/>
        </w:rPr>
        <w:t>Report</w:t>
      </w:r>
    </w:p>
    <w:p w:rsidR="00ED3F0C" w:rsidRPr="007E5132" w:rsidRDefault="00ED3F0C" w:rsidP="007E5132">
      <w:pPr>
        <w:pStyle w:val="Subtitle"/>
        <w:spacing w:after="0" w:line="360" w:lineRule="auto"/>
        <w:rPr>
          <w:rStyle w:val="Strong"/>
          <w:rFonts w:ascii="Arial" w:hAnsi="Arial" w:cs="Arial"/>
          <w:color w:val="44546A" w:themeColor="text2"/>
          <w:sz w:val="48"/>
          <w:szCs w:val="48"/>
        </w:rPr>
      </w:pPr>
    </w:p>
    <w:p w:rsidR="00ED3F0C" w:rsidRPr="007E5132" w:rsidRDefault="00ED3F0C" w:rsidP="007E5132">
      <w:pPr>
        <w:pStyle w:val="Subtitle"/>
        <w:spacing w:after="0" w:line="360" w:lineRule="auto"/>
        <w:jc w:val="center"/>
        <w:rPr>
          <w:rStyle w:val="Strong"/>
          <w:rFonts w:ascii="Arial" w:hAnsi="Arial" w:cs="Arial"/>
          <w:b w:val="0"/>
          <w:color w:val="44546A" w:themeColor="text2"/>
          <w:sz w:val="48"/>
          <w:szCs w:val="48"/>
        </w:rPr>
      </w:pPr>
      <w:r w:rsidRPr="007E5132">
        <w:rPr>
          <w:rStyle w:val="Strong"/>
          <w:rFonts w:ascii="Arial" w:hAnsi="Arial" w:cs="Arial"/>
          <w:b w:val="0"/>
          <w:color w:val="44546A" w:themeColor="text2"/>
          <w:sz w:val="48"/>
          <w:szCs w:val="48"/>
        </w:rPr>
        <w:t>2019 Annual Data Validation</w:t>
      </w:r>
    </w:p>
    <w:p w:rsidR="00ED3F0C" w:rsidRPr="007E5132" w:rsidRDefault="00ED3F0C" w:rsidP="007E5132">
      <w:pPr>
        <w:pStyle w:val="Subtitle"/>
        <w:spacing w:after="0" w:line="360" w:lineRule="auto"/>
        <w:rPr>
          <w:rStyle w:val="Strong"/>
          <w:rFonts w:ascii="Arial" w:hAnsi="Arial" w:cs="Arial"/>
          <w:b w:val="0"/>
          <w:color w:val="44546A" w:themeColor="text2"/>
          <w:sz w:val="48"/>
          <w:szCs w:val="48"/>
        </w:rPr>
      </w:pPr>
    </w:p>
    <w:p w:rsidR="00ED3F0C" w:rsidRPr="007E5132" w:rsidRDefault="00ED3F0C" w:rsidP="007E5132">
      <w:pPr>
        <w:pStyle w:val="Subtitle"/>
        <w:spacing w:after="0" w:line="360" w:lineRule="auto"/>
        <w:jc w:val="center"/>
        <w:rPr>
          <w:rStyle w:val="Strong"/>
          <w:rFonts w:ascii="Arial" w:hAnsi="Arial" w:cs="Arial"/>
          <w:b w:val="0"/>
          <w:color w:val="44546A" w:themeColor="text2"/>
          <w:sz w:val="48"/>
          <w:szCs w:val="48"/>
        </w:rPr>
      </w:pPr>
      <w:r w:rsidRPr="007E5132">
        <w:rPr>
          <w:rStyle w:val="Strong"/>
          <w:rFonts w:ascii="Arial" w:hAnsi="Arial" w:cs="Arial"/>
          <w:b w:val="0"/>
          <w:color w:val="44546A" w:themeColor="text2"/>
          <w:sz w:val="48"/>
          <w:szCs w:val="48"/>
        </w:rPr>
        <w:t xml:space="preserve">Climate Change </w:t>
      </w:r>
      <w:proofErr w:type="spellStart"/>
      <w:r w:rsidRPr="007E5132">
        <w:rPr>
          <w:rStyle w:val="Strong"/>
          <w:rFonts w:ascii="Arial" w:hAnsi="Arial" w:cs="Arial"/>
          <w:b w:val="0"/>
          <w:color w:val="44546A" w:themeColor="text2"/>
          <w:sz w:val="48"/>
          <w:szCs w:val="48"/>
        </w:rPr>
        <w:t>Programme</w:t>
      </w:r>
      <w:proofErr w:type="spellEnd"/>
    </w:p>
    <w:p w:rsidR="00ED3F0C" w:rsidRPr="007E5132" w:rsidRDefault="007E5132" w:rsidP="007E5132">
      <w:pPr>
        <w:pStyle w:val="Subtitle"/>
        <w:spacing w:after="0" w:line="360" w:lineRule="auto"/>
        <w:jc w:val="center"/>
        <w:rPr>
          <w:rStyle w:val="Strong"/>
          <w:rFonts w:ascii="Arial" w:hAnsi="Arial" w:cs="Arial"/>
          <w:b w:val="0"/>
          <w:color w:val="44546A" w:themeColor="text2"/>
          <w:sz w:val="48"/>
          <w:szCs w:val="48"/>
        </w:rPr>
      </w:pPr>
      <w:r w:rsidRPr="007E5132">
        <w:rPr>
          <w:rStyle w:val="Strong"/>
          <w:rFonts w:ascii="Arial" w:hAnsi="Arial" w:cs="Arial"/>
          <w:b w:val="0"/>
          <w:color w:val="44546A" w:themeColor="text2"/>
          <w:sz w:val="48"/>
          <w:szCs w:val="48"/>
        </w:rPr>
        <w:t>(CCP)</w:t>
      </w:r>
    </w:p>
    <w:p w:rsidR="00ED3F0C" w:rsidRDefault="00ED3F0C" w:rsidP="007E5132">
      <w:pPr>
        <w:pStyle w:val="Subtitle"/>
        <w:spacing w:after="0" w:line="360" w:lineRule="auto"/>
        <w:jc w:val="center"/>
        <w:rPr>
          <w:rStyle w:val="Strong"/>
          <w:rFonts w:ascii="Arial" w:hAnsi="Arial" w:cs="Arial"/>
          <w:b w:val="0"/>
          <w:color w:val="44546A" w:themeColor="text2"/>
          <w:sz w:val="40"/>
          <w:szCs w:val="40"/>
        </w:rPr>
      </w:pPr>
    </w:p>
    <w:p w:rsidR="007E5132" w:rsidRDefault="007E5132" w:rsidP="007E5132"/>
    <w:p w:rsidR="007E5132" w:rsidRDefault="007E5132" w:rsidP="007E5132"/>
    <w:p w:rsidR="007E5132" w:rsidRDefault="007E5132" w:rsidP="007E5132"/>
    <w:p w:rsidR="007E5132" w:rsidRDefault="007E5132" w:rsidP="007E5132"/>
    <w:p w:rsidR="007E5132" w:rsidRDefault="007E5132" w:rsidP="007E5132"/>
    <w:p w:rsidR="007E5132" w:rsidRDefault="007E5132" w:rsidP="007E5132"/>
    <w:p w:rsidR="007E5132" w:rsidRDefault="007E5132" w:rsidP="007E5132"/>
    <w:p w:rsidR="00ED3F0C" w:rsidRPr="007E5132" w:rsidRDefault="007E5132" w:rsidP="007E5132">
      <w:pPr>
        <w:jc w:val="center"/>
        <w:rPr>
          <w:rStyle w:val="Strong"/>
          <w:b w:val="0"/>
          <w:bCs w:val="0"/>
        </w:rPr>
      </w:pPr>
      <w:r>
        <w:rPr>
          <w:rStyle w:val="Strong"/>
          <w:rFonts w:ascii="Arial" w:hAnsi="Arial" w:cs="Arial"/>
          <w:b w:val="0"/>
          <w:bCs w:val="0"/>
          <w:color w:val="44546A" w:themeColor="text2"/>
          <w:sz w:val="40"/>
          <w:szCs w:val="40"/>
        </w:rPr>
        <w:t>Prepared By:</w:t>
      </w:r>
    </w:p>
    <w:p w:rsidR="00ED3F0C" w:rsidRPr="007E5132" w:rsidRDefault="007E5132" w:rsidP="007E5132">
      <w:pPr>
        <w:pStyle w:val="Subtitle"/>
        <w:spacing w:after="0" w:line="360" w:lineRule="auto"/>
        <w:jc w:val="center"/>
        <w:rPr>
          <w:rFonts w:ascii="Arial" w:hAnsi="Arial" w:cs="Arial"/>
          <w:color w:val="44546A" w:themeColor="text2"/>
          <w:sz w:val="40"/>
          <w:szCs w:val="40"/>
        </w:rPr>
      </w:pPr>
      <w:r>
        <w:rPr>
          <w:rStyle w:val="Strong"/>
          <w:rFonts w:ascii="Arial" w:hAnsi="Arial" w:cs="Arial"/>
          <w:b w:val="0"/>
          <w:bCs w:val="0"/>
          <w:color w:val="44546A" w:themeColor="text2"/>
          <w:sz w:val="40"/>
          <w:szCs w:val="40"/>
        </w:rPr>
        <w:t>BRAC Monitoring Department</w:t>
      </w:r>
    </w:p>
    <w:p w:rsidR="00ED3F0C" w:rsidRPr="007E5132" w:rsidRDefault="00ED3F0C" w:rsidP="00ED3F0C">
      <w:pPr>
        <w:numPr>
          <w:ilvl w:val="1"/>
          <w:numId w:val="0"/>
        </w:numPr>
        <w:pBdr>
          <w:top w:val="nil"/>
          <w:left w:val="nil"/>
          <w:bottom w:val="nil"/>
          <w:right w:val="nil"/>
          <w:between w:val="nil"/>
        </w:pBdr>
        <w:spacing w:after="0" w:line="240" w:lineRule="auto"/>
        <w:jc w:val="center"/>
        <w:rPr>
          <w:rFonts w:ascii="Arial" w:eastAsiaTheme="minorEastAsia" w:hAnsi="Arial" w:cs="Arial"/>
          <w:b/>
          <w:bCs/>
          <w:color w:val="5A5A5A" w:themeColor="text1" w:themeTint="A5"/>
          <w:spacing w:val="15"/>
          <w:sz w:val="24"/>
          <w:szCs w:val="24"/>
        </w:rPr>
      </w:pPr>
    </w:p>
    <w:p w:rsidR="00ED3F0C" w:rsidRPr="007E5132" w:rsidRDefault="007E5132" w:rsidP="00ED3F0C">
      <w:pPr>
        <w:numPr>
          <w:ilvl w:val="1"/>
          <w:numId w:val="0"/>
        </w:numPr>
        <w:pBdr>
          <w:top w:val="nil"/>
          <w:left w:val="nil"/>
          <w:bottom w:val="nil"/>
          <w:right w:val="nil"/>
          <w:between w:val="nil"/>
        </w:pBdr>
        <w:spacing w:after="0" w:line="240" w:lineRule="auto"/>
        <w:jc w:val="center"/>
        <w:rPr>
          <w:rFonts w:ascii="Arial" w:eastAsiaTheme="minorEastAsia" w:hAnsi="Arial" w:cs="Arial"/>
          <w:b/>
          <w:color w:val="5A5A5A" w:themeColor="text1" w:themeTint="A5"/>
          <w:spacing w:val="15"/>
          <w:sz w:val="24"/>
          <w:szCs w:val="24"/>
        </w:rPr>
        <w:sectPr w:rsidR="00ED3F0C" w:rsidRPr="007E5132" w:rsidSect="00ED3F0C">
          <w:headerReference w:type="default" r:id="rId9"/>
          <w:pgSz w:w="11907" w:h="16839" w:code="9"/>
          <w:pgMar w:top="1440" w:right="1440" w:bottom="1440" w:left="1728" w:header="720" w:footer="720" w:gutter="0"/>
          <w:pgNumType w:start="1"/>
          <w:cols w:space="720"/>
          <w:docGrid w:linePitch="360"/>
        </w:sectPr>
      </w:pPr>
      <w:r>
        <w:rPr>
          <w:rFonts w:ascii="Arial" w:eastAsiaTheme="minorEastAsia" w:hAnsi="Arial" w:cs="Arial"/>
          <w:b/>
          <w:bCs/>
          <w:color w:val="5A5A5A" w:themeColor="text1" w:themeTint="A5"/>
          <w:spacing w:val="15"/>
          <w:sz w:val="24"/>
          <w:szCs w:val="24"/>
        </w:rPr>
        <w:t>March 2020</w:t>
      </w:r>
    </w:p>
    <w:p w:rsidR="00ED3F0C" w:rsidRPr="008F72B9" w:rsidRDefault="00ED3F0C" w:rsidP="00ED3F0C">
      <w:pPr>
        <w:spacing w:after="0" w:line="240" w:lineRule="auto"/>
        <w:jc w:val="center"/>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sdt>
      <w:sdtPr>
        <w:rPr>
          <w:rFonts w:asciiTheme="minorHAnsi" w:eastAsiaTheme="minorHAnsi" w:hAnsiTheme="minorHAnsi" w:cs="Arial"/>
          <w:b w:val="0"/>
          <w:color w:val="auto"/>
          <w:sz w:val="22"/>
          <w:szCs w:val="22"/>
        </w:rPr>
        <w:id w:val="-2109963113"/>
        <w:docPartObj>
          <w:docPartGallery w:val="Table of Contents"/>
          <w:docPartUnique/>
        </w:docPartObj>
      </w:sdtPr>
      <w:sdtEndPr>
        <w:rPr>
          <w:bCs/>
          <w:noProof/>
        </w:rPr>
      </w:sdtEndPr>
      <w:sdtContent>
        <w:p w:rsidR="006A204F" w:rsidRPr="008F72B9" w:rsidRDefault="006A204F">
          <w:pPr>
            <w:pStyle w:val="TOCHeading"/>
            <w:rPr>
              <w:rFonts w:cs="Arial"/>
            </w:rPr>
          </w:pPr>
          <w:r w:rsidRPr="008F72B9">
            <w:rPr>
              <w:rFonts w:cs="Arial"/>
            </w:rPr>
            <w:t>Contents</w:t>
          </w:r>
        </w:p>
        <w:p w:rsidR="00107BD8" w:rsidRPr="00107BD8" w:rsidRDefault="006A204F">
          <w:pPr>
            <w:pStyle w:val="TOC1"/>
            <w:tabs>
              <w:tab w:val="right" w:leader="dot" w:pos="9350"/>
            </w:tabs>
            <w:rPr>
              <w:rFonts w:ascii="Arial" w:eastAsiaTheme="minorEastAsia" w:hAnsi="Arial" w:cs="Arial"/>
              <w:noProof/>
              <w:sz w:val="20"/>
              <w:szCs w:val="20"/>
            </w:rPr>
          </w:pPr>
          <w:r w:rsidRPr="008F72B9">
            <w:rPr>
              <w:rFonts w:ascii="Arial" w:hAnsi="Arial" w:cs="Arial"/>
            </w:rPr>
            <w:fldChar w:fldCharType="begin"/>
          </w:r>
          <w:r w:rsidRPr="008F72B9">
            <w:rPr>
              <w:rFonts w:ascii="Arial" w:hAnsi="Arial" w:cs="Arial"/>
            </w:rPr>
            <w:instrText xml:space="preserve"> TOC \o "1-3" \h \z \u </w:instrText>
          </w:r>
          <w:r w:rsidRPr="008F72B9">
            <w:rPr>
              <w:rFonts w:ascii="Arial" w:hAnsi="Arial" w:cs="Arial"/>
            </w:rPr>
            <w:fldChar w:fldCharType="separate"/>
          </w:r>
          <w:hyperlink w:anchor="_Toc36579258" w:history="1">
            <w:r w:rsidR="00107BD8" w:rsidRPr="00107BD8">
              <w:rPr>
                <w:rStyle w:val="Hyperlink"/>
                <w:rFonts w:ascii="Arial" w:eastAsia="Times New Roman" w:hAnsi="Arial" w:cs="Arial"/>
                <w:noProof/>
                <w:sz w:val="20"/>
                <w:szCs w:val="20"/>
                <w:lang w:val="en-GB" w:eastAsia="en-GB"/>
              </w:rPr>
              <w:t>List of Tables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_Toc36579258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3</w:t>
            </w:r>
            <w:r w:rsidR="00107BD8" w:rsidRPr="00107BD8">
              <w:rPr>
                <w:rFonts w:ascii="Arial" w:hAnsi="Arial" w:cs="Arial"/>
                <w:noProof/>
                <w:webHidden/>
                <w:sz w:val="20"/>
                <w:szCs w:val="20"/>
              </w:rPr>
              <w:fldChar w:fldCharType="end"/>
            </w:r>
          </w:hyperlink>
        </w:p>
        <w:p w:rsidR="00107BD8" w:rsidRPr="00107BD8" w:rsidRDefault="00BD1F2F">
          <w:pPr>
            <w:pStyle w:val="TOC1"/>
            <w:tabs>
              <w:tab w:val="right" w:leader="dot" w:pos="9350"/>
            </w:tabs>
            <w:rPr>
              <w:rFonts w:ascii="Arial" w:eastAsiaTheme="minorEastAsia" w:hAnsi="Arial" w:cs="Arial"/>
              <w:noProof/>
              <w:sz w:val="20"/>
              <w:szCs w:val="20"/>
            </w:rPr>
          </w:pPr>
          <w:hyperlink w:anchor="_Toc36579259" w:history="1">
            <w:r w:rsidR="00107BD8" w:rsidRPr="00107BD8">
              <w:rPr>
                <w:rStyle w:val="Hyperlink"/>
                <w:rFonts w:ascii="Arial" w:eastAsia="Times New Roman" w:hAnsi="Arial" w:cs="Arial"/>
                <w:noProof/>
                <w:sz w:val="20"/>
                <w:szCs w:val="20"/>
                <w:lang w:val="en-GB" w:eastAsia="en-GB"/>
              </w:rPr>
              <w:t>List of Figures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_Toc36579259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3</w:t>
            </w:r>
            <w:r w:rsidR="00107BD8" w:rsidRPr="00107BD8">
              <w:rPr>
                <w:rFonts w:ascii="Arial" w:hAnsi="Arial" w:cs="Arial"/>
                <w:noProof/>
                <w:webHidden/>
                <w:sz w:val="20"/>
                <w:szCs w:val="20"/>
              </w:rPr>
              <w:fldChar w:fldCharType="end"/>
            </w:r>
          </w:hyperlink>
        </w:p>
        <w:p w:rsidR="00107BD8" w:rsidRPr="00107BD8" w:rsidRDefault="00BD1F2F">
          <w:pPr>
            <w:pStyle w:val="TOC1"/>
            <w:tabs>
              <w:tab w:val="right" w:leader="dot" w:pos="9350"/>
            </w:tabs>
            <w:rPr>
              <w:rFonts w:ascii="Arial" w:eastAsiaTheme="minorEastAsia" w:hAnsi="Arial" w:cs="Arial"/>
              <w:noProof/>
              <w:sz w:val="20"/>
              <w:szCs w:val="20"/>
            </w:rPr>
          </w:pPr>
          <w:hyperlink w:anchor="_Toc36579260" w:history="1">
            <w:r w:rsidR="00107BD8" w:rsidRPr="00107BD8">
              <w:rPr>
                <w:rStyle w:val="Hyperlink"/>
                <w:rFonts w:ascii="Arial" w:hAnsi="Arial" w:cs="Arial"/>
                <w:noProof/>
                <w:sz w:val="20"/>
                <w:szCs w:val="20"/>
              </w:rPr>
              <w:t>INTRODUCTION</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_Toc36579260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4</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61" w:history="1">
            <w:r w:rsidR="00107BD8" w:rsidRPr="00107BD8">
              <w:rPr>
                <w:rStyle w:val="Hyperlink"/>
                <w:rFonts w:ascii="Arial" w:hAnsi="Arial" w:cs="Arial"/>
                <w:noProof/>
                <w:sz w:val="20"/>
                <w:szCs w:val="20"/>
              </w:rPr>
              <w:t>1.1 Programme Overview</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_Toc36579261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4</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62" w:history="1">
            <w:r w:rsidR="00107BD8" w:rsidRPr="00107BD8">
              <w:rPr>
                <w:rStyle w:val="Hyperlink"/>
                <w:rFonts w:ascii="Arial" w:hAnsi="Arial" w:cs="Arial"/>
                <w:noProof/>
                <w:sz w:val="20"/>
                <w:szCs w:val="20"/>
              </w:rPr>
              <w:t>1.2 Study Background</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_Toc36579262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4</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63" w:history="1">
            <w:r w:rsidR="00107BD8" w:rsidRPr="00107BD8">
              <w:rPr>
                <w:rStyle w:val="Hyperlink"/>
                <w:rFonts w:ascii="Arial" w:hAnsi="Arial" w:cs="Arial"/>
                <w:noProof/>
                <w:sz w:val="20"/>
                <w:szCs w:val="20"/>
              </w:rPr>
              <w:t>1.3 Study Objective</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_Toc36579263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4</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64" w:history="1">
            <w:r w:rsidR="00107BD8" w:rsidRPr="00107BD8">
              <w:rPr>
                <w:rStyle w:val="Hyperlink"/>
                <w:rFonts w:ascii="Arial" w:hAnsi="Arial" w:cs="Arial"/>
                <w:noProof/>
                <w:sz w:val="20"/>
                <w:szCs w:val="20"/>
              </w:rPr>
              <w:t>1.4 Key Questions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_Toc36579264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5</w:t>
            </w:r>
            <w:r w:rsidR="00107BD8" w:rsidRPr="00107BD8">
              <w:rPr>
                <w:rFonts w:ascii="Arial" w:hAnsi="Arial" w:cs="Arial"/>
                <w:noProof/>
                <w:webHidden/>
                <w:sz w:val="20"/>
                <w:szCs w:val="20"/>
              </w:rPr>
              <w:fldChar w:fldCharType="end"/>
            </w:r>
          </w:hyperlink>
        </w:p>
        <w:p w:rsidR="00107BD8" w:rsidRPr="00107BD8" w:rsidRDefault="00BD1F2F">
          <w:pPr>
            <w:pStyle w:val="TOC1"/>
            <w:tabs>
              <w:tab w:val="right" w:leader="dot" w:pos="9350"/>
            </w:tabs>
            <w:rPr>
              <w:rFonts w:ascii="Arial" w:eastAsiaTheme="minorEastAsia" w:hAnsi="Arial" w:cs="Arial"/>
              <w:noProof/>
              <w:sz w:val="20"/>
              <w:szCs w:val="20"/>
            </w:rPr>
          </w:pPr>
          <w:hyperlink w:anchor="_Toc36579265" w:history="1">
            <w:r w:rsidR="00107BD8" w:rsidRPr="00107BD8">
              <w:rPr>
                <w:rStyle w:val="Hyperlink"/>
                <w:rFonts w:ascii="Arial" w:hAnsi="Arial" w:cs="Arial"/>
                <w:noProof/>
                <w:sz w:val="20"/>
                <w:szCs w:val="20"/>
              </w:rPr>
              <w:t>METHODOLOGY</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_Toc36579265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6</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66" w:history="1">
            <w:r w:rsidR="00107BD8" w:rsidRPr="00107BD8">
              <w:rPr>
                <w:rStyle w:val="Hyperlink"/>
                <w:rFonts w:ascii="Arial" w:hAnsi="Arial" w:cs="Arial"/>
                <w:noProof/>
                <w:sz w:val="20"/>
                <w:szCs w:val="20"/>
              </w:rPr>
              <w:t>2.1 Research Approach</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_Toc36579266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6</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67" w:history="1">
            <w:r w:rsidR="00107BD8" w:rsidRPr="00107BD8">
              <w:rPr>
                <w:rStyle w:val="Hyperlink"/>
                <w:rFonts w:ascii="Arial" w:hAnsi="Arial" w:cs="Arial"/>
                <w:noProof/>
                <w:sz w:val="20"/>
                <w:szCs w:val="20"/>
              </w:rPr>
              <w:t>2.2 Sampling</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_Toc36579267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6</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68" w:history="1">
            <w:r w:rsidR="00107BD8" w:rsidRPr="00107BD8">
              <w:rPr>
                <w:rStyle w:val="Hyperlink"/>
                <w:rFonts w:ascii="Arial" w:hAnsi="Arial" w:cs="Arial"/>
                <w:noProof/>
                <w:sz w:val="20"/>
                <w:szCs w:val="20"/>
              </w:rPr>
              <w:t>2.3 Tools and instruments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_Toc36579268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7</w:t>
            </w:r>
            <w:r w:rsidR="00107BD8" w:rsidRPr="00107BD8">
              <w:rPr>
                <w:rFonts w:ascii="Arial" w:hAnsi="Arial" w:cs="Arial"/>
                <w:noProof/>
                <w:webHidden/>
                <w:sz w:val="20"/>
                <w:szCs w:val="20"/>
              </w:rPr>
              <w:fldChar w:fldCharType="end"/>
            </w:r>
          </w:hyperlink>
        </w:p>
        <w:p w:rsidR="00107BD8" w:rsidRPr="00107BD8" w:rsidRDefault="00BD1F2F">
          <w:pPr>
            <w:pStyle w:val="TOC1"/>
            <w:tabs>
              <w:tab w:val="right" w:leader="dot" w:pos="9350"/>
            </w:tabs>
            <w:rPr>
              <w:rFonts w:ascii="Arial" w:eastAsiaTheme="minorEastAsia" w:hAnsi="Arial" w:cs="Arial"/>
              <w:noProof/>
              <w:sz w:val="20"/>
              <w:szCs w:val="20"/>
            </w:rPr>
          </w:pPr>
          <w:hyperlink w:anchor="_Toc36579269" w:history="1">
            <w:r w:rsidR="00107BD8" w:rsidRPr="00107BD8">
              <w:rPr>
                <w:rStyle w:val="Hyperlink"/>
                <w:rFonts w:ascii="Arial" w:hAnsi="Arial" w:cs="Arial"/>
                <w:noProof/>
                <w:sz w:val="20"/>
                <w:szCs w:val="20"/>
              </w:rPr>
              <w:t>FINDINGS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_Toc36579269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8</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70" w:history="1">
            <w:r w:rsidR="00107BD8" w:rsidRPr="00107BD8">
              <w:rPr>
                <w:rStyle w:val="Hyperlink"/>
                <w:rFonts w:ascii="Arial" w:hAnsi="Arial" w:cs="Arial"/>
                <w:noProof/>
                <w:sz w:val="20"/>
                <w:szCs w:val="20"/>
              </w:rPr>
              <w:t>3.1 Climate Change Programme (CCP) Findings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_Toc36579270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8</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71" w:history="1">
            <w:r w:rsidR="00107BD8" w:rsidRPr="00107BD8">
              <w:rPr>
                <w:rStyle w:val="Hyperlink"/>
                <w:rFonts w:ascii="Arial" w:hAnsi="Arial" w:cs="Arial"/>
                <w:noProof/>
                <w:sz w:val="20"/>
                <w:szCs w:val="20"/>
              </w:rPr>
              <w:t>3.1.1 Field Level Verification:</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_Toc36579271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8</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72" w:history="1">
            <w:r w:rsidR="00107BD8" w:rsidRPr="00107BD8">
              <w:rPr>
                <w:rStyle w:val="Hyperlink"/>
                <w:rFonts w:ascii="Arial" w:hAnsi="Arial" w:cs="Arial"/>
                <w:noProof/>
                <w:sz w:val="20"/>
                <w:szCs w:val="20"/>
              </w:rPr>
              <w:t>3.1.2 CCP MIS Data Flow</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_Toc36579272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12</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73" w:history="1">
            <w:r w:rsidR="00107BD8" w:rsidRPr="00107BD8">
              <w:rPr>
                <w:rStyle w:val="Hyperlink"/>
                <w:rFonts w:ascii="Arial" w:eastAsia="Times New Roman" w:hAnsi="Arial" w:cs="Arial"/>
                <w:noProof/>
                <w:sz w:val="20"/>
                <w:szCs w:val="20"/>
                <w:lang w:val="en-GB" w:eastAsia="en-GB"/>
              </w:rPr>
              <w:t>3.1.3 MIS Verification:</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_Toc36579273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12</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74" w:history="1">
            <w:r w:rsidR="00107BD8" w:rsidRPr="00107BD8">
              <w:rPr>
                <w:rStyle w:val="Hyperlink"/>
                <w:rFonts w:ascii="Arial" w:hAnsi="Arial" w:cs="Arial"/>
                <w:noProof/>
                <w:sz w:val="20"/>
                <w:szCs w:val="20"/>
              </w:rPr>
              <w:t>3.1.3 Discussion</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_Toc36579274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12</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75" w:history="1">
            <w:r w:rsidR="00107BD8" w:rsidRPr="00107BD8">
              <w:rPr>
                <w:rStyle w:val="Hyperlink"/>
                <w:rFonts w:ascii="Arial" w:hAnsi="Arial" w:cs="Arial"/>
                <w:noProof/>
                <w:sz w:val="20"/>
                <w:szCs w:val="20"/>
              </w:rPr>
              <w:t>3.1.4 Recommendations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_Toc36579275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12</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76" w:history="1">
            <w:r w:rsidR="00107BD8" w:rsidRPr="00107BD8">
              <w:rPr>
                <w:rStyle w:val="Hyperlink"/>
                <w:rFonts w:ascii="Arial" w:hAnsi="Arial" w:cs="Arial"/>
                <w:noProof/>
                <w:sz w:val="20"/>
                <w:szCs w:val="20"/>
              </w:rPr>
              <w:t>3.2 Other Programme Findings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_Toc36579276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13</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77" w:history="1">
            <w:r w:rsidR="00107BD8" w:rsidRPr="00107BD8">
              <w:rPr>
                <w:rStyle w:val="Hyperlink"/>
                <w:rFonts w:ascii="Arial" w:hAnsi="Arial" w:cs="Arial"/>
                <w:noProof/>
                <w:sz w:val="20"/>
                <w:szCs w:val="20"/>
              </w:rPr>
              <w:t>3.2.1 Integrated to climate change in the Integrated Development Programme (IDP)</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_Toc36579277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13</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78" w:history="1">
            <w:r w:rsidR="00107BD8" w:rsidRPr="00107BD8">
              <w:rPr>
                <w:rStyle w:val="Hyperlink"/>
                <w:rFonts w:ascii="Arial" w:hAnsi="Arial" w:cs="Arial"/>
                <w:noProof/>
                <w:sz w:val="20"/>
                <w:szCs w:val="20"/>
              </w:rPr>
              <w:t>3.2.2 Integrated to climate change in the BRAC Education Programme (BEP)</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_Toc36579278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15</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79" w:history="1">
            <w:r w:rsidR="00107BD8" w:rsidRPr="00107BD8">
              <w:rPr>
                <w:rStyle w:val="Hyperlink"/>
                <w:rFonts w:ascii="Arial" w:hAnsi="Arial" w:cs="Arial"/>
                <w:noProof/>
                <w:sz w:val="20"/>
                <w:szCs w:val="20"/>
              </w:rPr>
              <w:t>3.2.3 Integrated to climate change in the WASH</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_Toc36579279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17</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80" w:history="1">
            <w:r w:rsidR="00107BD8" w:rsidRPr="00107BD8">
              <w:rPr>
                <w:rStyle w:val="Hyperlink"/>
                <w:rFonts w:ascii="Arial" w:hAnsi="Arial" w:cs="Arial"/>
                <w:noProof/>
                <w:sz w:val="20"/>
                <w:szCs w:val="20"/>
              </w:rPr>
              <w:t>3.2.4 Integrated to climate change in the Urban Development Programme (UDP)</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_Toc36579280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20</w:t>
            </w:r>
            <w:r w:rsidR="00107BD8" w:rsidRPr="00107BD8">
              <w:rPr>
                <w:rFonts w:ascii="Arial" w:hAnsi="Arial" w:cs="Arial"/>
                <w:noProof/>
                <w:webHidden/>
                <w:sz w:val="20"/>
                <w:szCs w:val="20"/>
              </w:rPr>
              <w:fldChar w:fldCharType="end"/>
            </w:r>
          </w:hyperlink>
        </w:p>
        <w:p w:rsidR="00107BD8" w:rsidRPr="00107BD8" w:rsidRDefault="00BD1F2F">
          <w:pPr>
            <w:pStyle w:val="TOC3"/>
            <w:tabs>
              <w:tab w:val="right" w:leader="dot" w:pos="9350"/>
            </w:tabs>
            <w:rPr>
              <w:rFonts w:ascii="Arial" w:eastAsiaTheme="minorEastAsia" w:hAnsi="Arial" w:cs="Arial"/>
              <w:noProof/>
              <w:sz w:val="20"/>
              <w:szCs w:val="20"/>
            </w:rPr>
          </w:pPr>
          <w:hyperlink w:anchor="_Toc36579281" w:history="1">
            <w:r w:rsidR="00107BD8" w:rsidRPr="00107BD8">
              <w:rPr>
                <w:rStyle w:val="Hyperlink"/>
                <w:rFonts w:ascii="Arial" w:hAnsi="Arial" w:cs="Arial"/>
                <w:noProof/>
                <w:sz w:val="20"/>
                <w:szCs w:val="20"/>
              </w:rPr>
              <w:t>3.2.5 Integrated to climate change in the Ultra poor Graduation Programme (UPGP)</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_Toc36579281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24</w:t>
            </w:r>
            <w:r w:rsidR="00107BD8" w:rsidRPr="00107BD8">
              <w:rPr>
                <w:rFonts w:ascii="Arial" w:hAnsi="Arial" w:cs="Arial"/>
                <w:noProof/>
                <w:webHidden/>
                <w:sz w:val="20"/>
                <w:szCs w:val="20"/>
              </w:rPr>
              <w:fldChar w:fldCharType="end"/>
            </w:r>
          </w:hyperlink>
        </w:p>
        <w:p w:rsidR="00107BD8" w:rsidRPr="00107BD8" w:rsidRDefault="00BD1F2F">
          <w:pPr>
            <w:pStyle w:val="TOC1"/>
            <w:tabs>
              <w:tab w:val="right" w:leader="dot" w:pos="9350"/>
            </w:tabs>
            <w:rPr>
              <w:rFonts w:ascii="Arial" w:eastAsiaTheme="minorEastAsia" w:hAnsi="Arial" w:cs="Arial"/>
              <w:noProof/>
              <w:sz w:val="20"/>
              <w:szCs w:val="20"/>
            </w:rPr>
          </w:pPr>
          <w:hyperlink w:anchor="_Toc36579282" w:history="1">
            <w:r w:rsidR="00107BD8" w:rsidRPr="00107BD8">
              <w:rPr>
                <w:rStyle w:val="Hyperlink"/>
                <w:rFonts w:ascii="Arial" w:hAnsi="Arial" w:cs="Arial"/>
                <w:noProof/>
                <w:sz w:val="20"/>
                <w:szCs w:val="20"/>
              </w:rPr>
              <w:t>Data Quality Assessment</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_Toc36579282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26</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83" w:history="1">
            <w:r w:rsidR="00107BD8" w:rsidRPr="00107BD8">
              <w:rPr>
                <w:rStyle w:val="Hyperlink"/>
                <w:rFonts w:ascii="Arial" w:hAnsi="Arial" w:cs="Arial"/>
                <w:noProof/>
                <w:sz w:val="20"/>
                <w:szCs w:val="20"/>
              </w:rPr>
              <w:t>4.1 Validity</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_Toc36579283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26</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84" w:history="1">
            <w:r w:rsidR="00107BD8" w:rsidRPr="00107BD8">
              <w:rPr>
                <w:rStyle w:val="Hyperlink"/>
                <w:rFonts w:ascii="Arial" w:hAnsi="Arial" w:cs="Arial"/>
                <w:noProof/>
                <w:sz w:val="20"/>
                <w:szCs w:val="20"/>
              </w:rPr>
              <w:t>4.2 Reliability</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_Toc36579284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26</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85" w:history="1">
            <w:r w:rsidR="00107BD8" w:rsidRPr="00107BD8">
              <w:rPr>
                <w:rStyle w:val="Hyperlink"/>
                <w:rFonts w:ascii="Arial" w:hAnsi="Arial" w:cs="Arial"/>
                <w:noProof/>
                <w:sz w:val="20"/>
                <w:szCs w:val="20"/>
              </w:rPr>
              <w:t>4.3 Precession</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_Toc36579285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26</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86" w:history="1">
            <w:r w:rsidR="00107BD8" w:rsidRPr="00107BD8">
              <w:rPr>
                <w:rStyle w:val="Hyperlink"/>
                <w:rFonts w:ascii="Arial" w:hAnsi="Arial" w:cs="Arial"/>
                <w:noProof/>
                <w:sz w:val="20"/>
                <w:szCs w:val="20"/>
              </w:rPr>
              <w:t>4.4 Integrity</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_Toc36579286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26</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87" w:history="1">
            <w:r w:rsidR="00107BD8" w:rsidRPr="00107BD8">
              <w:rPr>
                <w:rStyle w:val="Hyperlink"/>
                <w:rFonts w:ascii="Arial" w:hAnsi="Arial" w:cs="Arial"/>
                <w:noProof/>
                <w:sz w:val="20"/>
                <w:szCs w:val="20"/>
              </w:rPr>
              <w:t>4.5 Timeliness</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_Toc36579287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27</w:t>
            </w:r>
            <w:r w:rsidR="00107BD8" w:rsidRPr="00107BD8">
              <w:rPr>
                <w:rFonts w:ascii="Arial" w:hAnsi="Arial" w:cs="Arial"/>
                <w:noProof/>
                <w:webHidden/>
                <w:sz w:val="20"/>
                <w:szCs w:val="20"/>
              </w:rPr>
              <w:fldChar w:fldCharType="end"/>
            </w:r>
          </w:hyperlink>
        </w:p>
        <w:p w:rsidR="00107BD8" w:rsidRPr="00107BD8" w:rsidRDefault="00BD1F2F">
          <w:pPr>
            <w:pStyle w:val="TOC2"/>
            <w:tabs>
              <w:tab w:val="right" w:leader="dot" w:pos="9350"/>
            </w:tabs>
            <w:rPr>
              <w:rFonts w:ascii="Arial" w:eastAsiaTheme="minorEastAsia" w:hAnsi="Arial" w:cs="Arial"/>
              <w:noProof/>
              <w:sz w:val="20"/>
              <w:szCs w:val="20"/>
            </w:rPr>
          </w:pPr>
          <w:hyperlink w:anchor="_Toc36579288" w:history="1">
            <w:r w:rsidR="00107BD8" w:rsidRPr="00107BD8">
              <w:rPr>
                <w:rStyle w:val="Hyperlink"/>
                <w:rFonts w:ascii="Arial" w:hAnsi="Arial" w:cs="Arial"/>
                <w:noProof/>
                <w:sz w:val="20"/>
                <w:szCs w:val="20"/>
              </w:rPr>
              <w:t>4.6 Use of data</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_Toc36579288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27</w:t>
            </w:r>
            <w:r w:rsidR="00107BD8" w:rsidRPr="00107BD8">
              <w:rPr>
                <w:rFonts w:ascii="Arial" w:hAnsi="Arial" w:cs="Arial"/>
                <w:noProof/>
                <w:webHidden/>
                <w:sz w:val="20"/>
                <w:szCs w:val="20"/>
              </w:rPr>
              <w:fldChar w:fldCharType="end"/>
            </w:r>
          </w:hyperlink>
        </w:p>
        <w:p w:rsidR="00107BD8" w:rsidRPr="00107BD8" w:rsidRDefault="00BD1F2F">
          <w:pPr>
            <w:pStyle w:val="TOC1"/>
            <w:tabs>
              <w:tab w:val="right" w:leader="dot" w:pos="9350"/>
            </w:tabs>
            <w:rPr>
              <w:rFonts w:ascii="Arial" w:eastAsiaTheme="minorEastAsia" w:hAnsi="Arial" w:cs="Arial"/>
              <w:noProof/>
              <w:sz w:val="20"/>
              <w:szCs w:val="20"/>
            </w:rPr>
          </w:pPr>
          <w:hyperlink w:anchor="_Toc36579289" w:history="1">
            <w:r w:rsidR="00107BD8" w:rsidRPr="00107BD8">
              <w:rPr>
                <w:rStyle w:val="Hyperlink"/>
                <w:rFonts w:ascii="Arial" w:hAnsi="Arial" w:cs="Arial"/>
                <w:noProof/>
                <w:sz w:val="20"/>
                <w:szCs w:val="20"/>
              </w:rPr>
              <w:t>Data Management System Ranking</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_Toc36579289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27</w:t>
            </w:r>
            <w:r w:rsidR="00107BD8" w:rsidRPr="00107BD8">
              <w:rPr>
                <w:rFonts w:ascii="Arial" w:hAnsi="Arial" w:cs="Arial"/>
                <w:noProof/>
                <w:webHidden/>
                <w:sz w:val="20"/>
                <w:szCs w:val="20"/>
              </w:rPr>
              <w:fldChar w:fldCharType="end"/>
            </w:r>
          </w:hyperlink>
        </w:p>
        <w:p w:rsidR="00107BD8" w:rsidRDefault="00BD1F2F">
          <w:pPr>
            <w:pStyle w:val="TOC1"/>
            <w:tabs>
              <w:tab w:val="right" w:leader="dot" w:pos="9350"/>
            </w:tabs>
            <w:rPr>
              <w:rFonts w:eastAsiaTheme="minorEastAsia"/>
              <w:noProof/>
            </w:rPr>
          </w:pPr>
          <w:hyperlink w:anchor="_Toc36579290" w:history="1">
            <w:r w:rsidR="00107BD8" w:rsidRPr="00107BD8">
              <w:rPr>
                <w:rStyle w:val="Hyperlink"/>
                <w:rFonts w:ascii="Arial" w:hAnsi="Arial" w:cs="Arial"/>
                <w:noProof/>
                <w:sz w:val="20"/>
                <w:szCs w:val="20"/>
              </w:rPr>
              <w:t>Annex</w:t>
            </w:r>
            <w:r w:rsidR="00107BD8" w:rsidRPr="00107BD8">
              <w:rPr>
                <w:rFonts w:ascii="Arial" w:hAnsi="Arial" w:cs="Arial"/>
                <w:noProof/>
                <w:webHidden/>
                <w:sz w:val="20"/>
                <w:szCs w:val="20"/>
              </w:rPr>
              <w:tab/>
            </w:r>
            <w:r w:rsidR="00107BD8" w:rsidRPr="00107BD8">
              <w:rPr>
                <w:rFonts w:ascii="Arial" w:hAnsi="Arial" w:cs="Arial"/>
                <w:noProof/>
                <w:webHidden/>
                <w:sz w:val="20"/>
                <w:szCs w:val="20"/>
              </w:rPr>
              <w:fldChar w:fldCharType="begin"/>
            </w:r>
            <w:r w:rsidR="00107BD8" w:rsidRPr="00107BD8">
              <w:rPr>
                <w:rFonts w:ascii="Arial" w:hAnsi="Arial" w:cs="Arial"/>
                <w:noProof/>
                <w:webHidden/>
                <w:sz w:val="20"/>
                <w:szCs w:val="20"/>
              </w:rPr>
              <w:instrText xml:space="preserve"> PAGEREF _Toc36579290 \h </w:instrText>
            </w:r>
            <w:r w:rsidR="00107BD8" w:rsidRPr="00107BD8">
              <w:rPr>
                <w:rFonts w:ascii="Arial" w:hAnsi="Arial" w:cs="Arial"/>
                <w:noProof/>
                <w:webHidden/>
                <w:sz w:val="20"/>
                <w:szCs w:val="20"/>
              </w:rPr>
            </w:r>
            <w:r w:rsidR="00107BD8" w:rsidRPr="00107BD8">
              <w:rPr>
                <w:rFonts w:ascii="Arial" w:hAnsi="Arial" w:cs="Arial"/>
                <w:noProof/>
                <w:webHidden/>
                <w:sz w:val="20"/>
                <w:szCs w:val="20"/>
              </w:rPr>
              <w:fldChar w:fldCharType="separate"/>
            </w:r>
            <w:r w:rsidR="00107BD8">
              <w:rPr>
                <w:rFonts w:ascii="Arial" w:hAnsi="Arial" w:cs="Arial"/>
                <w:noProof/>
                <w:webHidden/>
                <w:sz w:val="20"/>
                <w:szCs w:val="20"/>
              </w:rPr>
              <w:t>29</w:t>
            </w:r>
            <w:r w:rsidR="00107BD8" w:rsidRPr="00107BD8">
              <w:rPr>
                <w:rFonts w:ascii="Arial" w:hAnsi="Arial" w:cs="Arial"/>
                <w:noProof/>
                <w:webHidden/>
                <w:sz w:val="20"/>
                <w:szCs w:val="20"/>
              </w:rPr>
              <w:fldChar w:fldCharType="end"/>
            </w:r>
          </w:hyperlink>
        </w:p>
        <w:p w:rsidR="006A204F" w:rsidRPr="008F72B9" w:rsidRDefault="006A204F">
          <w:pPr>
            <w:rPr>
              <w:rFonts w:ascii="Arial" w:hAnsi="Arial" w:cs="Arial"/>
            </w:rPr>
          </w:pPr>
          <w:r w:rsidRPr="008F72B9">
            <w:rPr>
              <w:rFonts w:ascii="Arial" w:hAnsi="Arial" w:cs="Arial"/>
              <w:b/>
              <w:bCs/>
              <w:noProof/>
            </w:rPr>
            <w:fldChar w:fldCharType="end"/>
          </w:r>
        </w:p>
      </w:sdtContent>
    </w:sdt>
    <w:p w:rsidR="00ED3F0C" w:rsidRPr="008F72B9" w:rsidRDefault="002E46A1" w:rsidP="002E46A1">
      <w:pPr>
        <w:pStyle w:val="Heading1"/>
        <w:rPr>
          <w:rFonts w:eastAsia="Times New Roman"/>
          <w:lang w:val="en-GB" w:eastAsia="en-GB"/>
        </w:rPr>
      </w:pPr>
      <w:bookmarkStart w:id="0" w:name="_Toc36579258"/>
      <w:r>
        <w:rPr>
          <w:rFonts w:eastAsia="Times New Roman"/>
          <w:lang w:val="en-GB" w:eastAsia="en-GB"/>
        </w:rPr>
        <w:lastRenderedPageBreak/>
        <w:t>List of Tables</w:t>
      </w:r>
      <w:bookmarkEnd w:id="0"/>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107BD8" w:rsidRDefault="002E46A1">
      <w:pPr>
        <w:pStyle w:val="TableofFigures"/>
        <w:tabs>
          <w:tab w:val="right" w:leader="dot" w:pos="9350"/>
        </w:tabs>
        <w:rPr>
          <w:rFonts w:eastAsiaTheme="minorEastAsia"/>
          <w:noProof/>
        </w:rPr>
      </w:pPr>
      <w:r>
        <w:rPr>
          <w:rFonts w:ascii="Arial" w:eastAsia="Times New Roman" w:hAnsi="Arial" w:cs="Arial"/>
          <w:sz w:val="24"/>
          <w:szCs w:val="24"/>
          <w:lang w:val="en-GB" w:eastAsia="en-GB"/>
        </w:rPr>
        <w:fldChar w:fldCharType="begin"/>
      </w:r>
      <w:r>
        <w:rPr>
          <w:rFonts w:ascii="Arial" w:eastAsia="Times New Roman" w:hAnsi="Arial" w:cs="Arial"/>
          <w:sz w:val="24"/>
          <w:szCs w:val="24"/>
          <w:lang w:val="en-GB" w:eastAsia="en-GB"/>
        </w:rPr>
        <w:instrText xml:space="preserve"> TOC \h \z \c "Table" </w:instrText>
      </w:r>
      <w:r>
        <w:rPr>
          <w:rFonts w:ascii="Arial" w:eastAsia="Times New Roman" w:hAnsi="Arial" w:cs="Arial"/>
          <w:sz w:val="24"/>
          <w:szCs w:val="24"/>
          <w:lang w:val="en-GB" w:eastAsia="en-GB"/>
        </w:rPr>
        <w:fldChar w:fldCharType="separate"/>
      </w:r>
      <w:hyperlink w:anchor="_Toc36579332" w:history="1">
        <w:r w:rsidR="00107BD8" w:rsidRPr="00DE205C">
          <w:rPr>
            <w:rStyle w:val="Hyperlink"/>
            <w:rFonts w:ascii="Arial" w:hAnsi="Arial" w:cs="Arial"/>
            <w:noProof/>
          </w:rPr>
          <w:t>Table 1: Activities Selected for the study</w:t>
        </w:r>
        <w:r w:rsidR="00107BD8">
          <w:rPr>
            <w:noProof/>
            <w:webHidden/>
          </w:rPr>
          <w:tab/>
        </w:r>
        <w:r w:rsidR="00107BD8">
          <w:rPr>
            <w:noProof/>
            <w:webHidden/>
          </w:rPr>
          <w:fldChar w:fldCharType="begin"/>
        </w:r>
        <w:r w:rsidR="00107BD8">
          <w:rPr>
            <w:noProof/>
            <w:webHidden/>
          </w:rPr>
          <w:instrText xml:space="preserve"> PAGEREF _Toc36579332 \h </w:instrText>
        </w:r>
        <w:r w:rsidR="00107BD8">
          <w:rPr>
            <w:noProof/>
            <w:webHidden/>
          </w:rPr>
        </w:r>
        <w:r w:rsidR="00107BD8">
          <w:rPr>
            <w:noProof/>
            <w:webHidden/>
          </w:rPr>
          <w:fldChar w:fldCharType="separate"/>
        </w:r>
        <w:r w:rsidR="00107BD8">
          <w:rPr>
            <w:noProof/>
            <w:webHidden/>
          </w:rPr>
          <w:t>5</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33" w:history="1">
        <w:r w:rsidR="00107BD8" w:rsidRPr="00DE205C">
          <w:rPr>
            <w:rStyle w:val="Hyperlink"/>
            <w:rFonts w:ascii="Arial" w:hAnsi="Arial" w:cs="Arial"/>
            <w:noProof/>
          </w:rPr>
          <w:t>Table 2: Age groups of HH level tree sapling recipients</w:t>
        </w:r>
        <w:r w:rsidR="00107BD8">
          <w:rPr>
            <w:noProof/>
            <w:webHidden/>
          </w:rPr>
          <w:tab/>
        </w:r>
        <w:r w:rsidR="00107BD8">
          <w:rPr>
            <w:noProof/>
            <w:webHidden/>
          </w:rPr>
          <w:fldChar w:fldCharType="begin"/>
        </w:r>
        <w:r w:rsidR="00107BD8">
          <w:rPr>
            <w:noProof/>
            <w:webHidden/>
          </w:rPr>
          <w:instrText xml:space="preserve"> PAGEREF _Toc36579333 \h </w:instrText>
        </w:r>
        <w:r w:rsidR="00107BD8">
          <w:rPr>
            <w:noProof/>
            <w:webHidden/>
          </w:rPr>
        </w:r>
        <w:r w:rsidR="00107BD8">
          <w:rPr>
            <w:noProof/>
            <w:webHidden/>
          </w:rPr>
          <w:fldChar w:fldCharType="separate"/>
        </w:r>
        <w:r w:rsidR="00107BD8">
          <w:rPr>
            <w:noProof/>
            <w:webHidden/>
          </w:rPr>
          <w:t>8</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34" w:history="1">
        <w:r w:rsidR="00107BD8" w:rsidRPr="00DE205C">
          <w:rPr>
            <w:rStyle w:val="Hyperlink"/>
            <w:rFonts w:ascii="Arial" w:hAnsi="Arial" w:cs="Arial"/>
            <w:noProof/>
          </w:rPr>
          <w:t>Table 3 Climate resilience livelihoods interventions</w:t>
        </w:r>
        <w:r w:rsidR="00107BD8">
          <w:rPr>
            <w:noProof/>
            <w:webHidden/>
          </w:rPr>
          <w:tab/>
        </w:r>
        <w:r w:rsidR="00107BD8">
          <w:rPr>
            <w:noProof/>
            <w:webHidden/>
          </w:rPr>
          <w:fldChar w:fldCharType="begin"/>
        </w:r>
        <w:r w:rsidR="00107BD8">
          <w:rPr>
            <w:noProof/>
            <w:webHidden/>
          </w:rPr>
          <w:instrText xml:space="preserve"> PAGEREF _Toc36579334 \h </w:instrText>
        </w:r>
        <w:r w:rsidR="00107BD8">
          <w:rPr>
            <w:noProof/>
            <w:webHidden/>
          </w:rPr>
        </w:r>
        <w:r w:rsidR="00107BD8">
          <w:rPr>
            <w:noProof/>
            <w:webHidden/>
          </w:rPr>
          <w:fldChar w:fldCharType="separate"/>
        </w:r>
        <w:r w:rsidR="00107BD8">
          <w:rPr>
            <w:noProof/>
            <w:webHidden/>
          </w:rPr>
          <w:t>14</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35" w:history="1">
        <w:r w:rsidR="00107BD8" w:rsidRPr="00DE205C">
          <w:rPr>
            <w:rStyle w:val="Hyperlink"/>
            <w:rFonts w:ascii="Arial" w:hAnsi="Arial" w:cs="Arial"/>
            <w:noProof/>
          </w:rPr>
          <w:t>Table 4 Classification of household level homestead gardens availability</w:t>
        </w:r>
        <w:r w:rsidR="00107BD8">
          <w:rPr>
            <w:noProof/>
            <w:webHidden/>
          </w:rPr>
          <w:tab/>
        </w:r>
        <w:r w:rsidR="00107BD8">
          <w:rPr>
            <w:noProof/>
            <w:webHidden/>
          </w:rPr>
          <w:fldChar w:fldCharType="begin"/>
        </w:r>
        <w:r w:rsidR="00107BD8">
          <w:rPr>
            <w:noProof/>
            <w:webHidden/>
          </w:rPr>
          <w:instrText xml:space="preserve"> PAGEREF _Toc36579335 \h </w:instrText>
        </w:r>
        <w:r w:rsidR="00107BD8">
          <w:rPr>
            <w:noProof/>
            <w:webHidden/>
          </w:rPr>
        </w:r>
        <w:r w:rsidR="00107BD8">
          <w:rPr>
            <w:noProof/>
            <w:webHidden/>
          </w:rPr>
          <w:fldChar w:fldCharType="separate"/>
        </w:r>
        <w:r w:rsidR="00107BD8">
          <w:rPr>
            <w:noProof/>
            <w:webHidden/>
          </w:rPr>
          <w:t>15</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36" w:history="1">
        <w:r w:rsidR="00107BD8" w:rsidRPr="00DE205C">
          <w:rPr>
            <w:rStyle w:val="Hyperlink"/>
            <w:rFonts w:ascii="Arial" w:hAnsi="Arial" w:cs="Arial"/>
            <w:noProof/>
          </w:rPr>
          <w:t>Table 5 Sample size distribution</w:t>
        </w:r>
        <w:r w:rsidR="00107BD8">
          <w:rPr>
            <w:noProof/>
            <w:webHidden/>
          </w:rPr>
          <w:tab/>
        </w:r>
        <w:r w:rsidR="00107BD8">
          <w:rPr>
            <w:noProof/>
            <w:webHidden/>
          </w:rPr>
          <w:fldChar w:fldCharType="begin"/>
        </w:r>
        <w:r w:rsidR="00107BD8">
          <w:rPr>
            <w:noProof/>
            <w:webHidden/>
          </w:rPr>
          <w:instrText xml:space="preserve"> PAGEREF _Toc36579336 \h </w:instrText>
        </w:r>
        <w:r w:rsidR="00107BD8">
          <w:rPr>
            <w:noProof/>
            <w:webHidden/>
          </w:rPr>
        </w:r>
        <w:r w:rsidR="00107BD8">
          <w:rPr>
            <w:noProof/>
            <w:webHidden/>
          </w:rPr>
          <w:fldChar w:fldCharType="separate"/>
        </w:r>
        <w:r w:rsidR="00107BD8">
          <w:rPr>
            <w:noProof/>
            <w:webHidden/>
          </w:rPr>
          <w:t>21</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37" w:history="1">
        <w:r w:rsidR="00107BD8" w:rsidRPr="00DE205C">
          <w:rPr>
            <w:rStyle w:val="Hyperlink"/>
            <w:rFonts w:ascii="Arial" w:hAnsi="Arial" w:cs="Arial"/>
            <w:noProof/>
          </w:rPr>
          <w:t>Table 6. Use of training knowledge in community development and community action plan</w:t>
        </w:r>
        <w:r w:rsidR="00107BD8">
          <w:rPr>
            <w:noProof/>
            <w:webHidden/>
          </w:rPr>
          <w:tab/>
        </w:r>
        <w:r w:rsidR="00107BD8">
          <w:rPr>
            <w:noProof/>
            <w:webHidden/>
          </w:rPr>
          <w:fldChar w:fldCharType="begin"/>
        </w:r>
        <w:r w:rsidR="00107BD8">
          <w:rPr>
            <w:noProof/>
            <w:webHidden/>
          </w:rPr>
          <w:instrText xml:space="preserve"> PAGEREF _Toc36579337 \h </w:instrText>
        </w:r>
        <w:r w:rsidR="00107BD8">
          <w:rPr>
            <w:noProof/>
            <w:webHidden/>
          </w:rPr>
        </w:r>
        <w:r w:rsidR="00107BD8">
          <w:rPr>
            <w:noProof/>
            <w:webHidden/>
          </w:rPr>
          <w:fldChar w:fldCharType="separate"/>
        </w:r>
        <w:r w:rsidR="00107BD8">
          <w:rPr>
            <w:noProof/>
            <w:webHidden/>
          </w:rPr>
          <w:t>22</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38" w:history="1">
        <w:r w:rsidR="00107BD8" w:rsidRPr="00DE205C">
          <w:rPr>
            <w:rStyle w:val="Hyperlink"/>
            <w:rFonts w:ascii="Arial" w:hAnsi="Arial" w:cs="Arial"/>
            <w:noProof/>
          </w:rPr>
          <w:t>Table 7. Summary of FGD finding</w:t>
        </w:r>
        <w:r w:rsidR="00107BD8">
          <w:rPr>
            <w:noProof/>
            <w:webHidden/>
          </w:rPr>
          <w:tab/>
        </w:r>
        <w:r w:rsidR="00107BD8">
          <w:rPr>
            <w:noProof/>
            <w:webHidden/>
          </w:rPr>
          <w:fldChar w:fldCharType="begin"/>
        </w:r>
        <w:r w:rsidR="00107BD8">
          <w:rPr>
            <w:noProof/>
            <w:webHidden/>
          </w:rPr>
          <w:instrText xml:space="preserve"> PAGEREF _Toc36579338 \h </w:instrText>
        </w:r>
        <w:r w:rsidR="00107BD8">
          <w:rPr>
            <w:noProof/>
            <w:webHidden/>
          </w:rPr>
        </w:r>
        <w:r w:rsidR="00107BD8">
          <w:rPr>
            <w:noProof/>
            <w:webHidden/>
          </w:rPr>
          <w:fldChar w:fldCharType="separate"/>
        </w:r>
        <w:r w:rsidR="00107BD8">
          <w:rPr>
            <w:noProof/>
            <w:webHidden/>
          </w:rPr>
          <w:t>24</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39" w:history="1">
        <w:r w:rsidR="00107BD8" w:rsidRPr="00DE205C">
          <w:rPr>
            <w:rStyle w:val="Hyperlink"/>
            <w:rFonts w:ascii="Arial" w:hAnsi="Arial" w:cs="Arial"/>
            <w:noProof/>
          </w:rPr>
          <w:t>Table 8: Data Management System Ranking</w:t>
        </w:r>
        <w:r w:rsidR="00107BD8">
          <w:rPr>
            <w:noProof/>
            <w:webHidden/>
          </w:rPr>
          <w:tab/>
        </w:r>
        <w:r w:rsidR="00107BD8">
          <w:rPr>
            <w:noProof/>
            <w:webHidden/>
          </w:rPr>
          <w:fldChar w:fldCharType="begin"/>
        </w:r>
        <w:r w:rsidR="00107BD8">
          <w:rPr>
            <w:noProof/>
            <w:webHidden/>
          </w:rPr>
          <w:instrText xml:space="preserve"> PAGEREF _Toc36579339 \h </w:instrText>
        </w:r>
        <w:r w:rsidR="00107BD8">
          <w:rPr>
            <w:noProof/>
            <w:webHidden/>
          </w:rPr>
        </w:r>
        <w:r w:rsidR="00107BD8">
          <w:rPr>
            <w:noProof/>
            <w:webHidden/>
          </w:rPr>
          <w:fldChar w:fldCharType="separate"/>
        </w:r>
        <w:r w:rsidR="00107BD8">
          <w:rPr>
            <w:noProof/>
            <w:webHidden/>
          </w:rPr>
          <w:t>27</w:t>
        </w:r>
        <w:r w:rsidR="00107BD8">
          <w:rPr>
            <w:noProof/>
            <w:webHidden/>
          </w:rPr>
          <w:fldChar w:fldCharType="end"/>
        </w:r>
      </w:hyperlink>
    </w:p>
    <w:p w:rsidR="00ED3F0C" w:rsidRPr="008F72B9" w:rsidRDefault="002E46A1" w:rsidP="00ED3F0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fldChar w:fldCharType="end"/>
      </w: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2E46A1" w:rsidP="002E46A1">
      <w:pPr>
        <w:pStyle w:val="Heading1"/>
        <w:rPr>
          <w:rFonts w:eastAsia="Times New Roman"/>
          <w:lang w:val="en-GB" w:eastAsia="en-GB"/>
        </w:rPr>
      </w:pPr>
      <w:bookmarkStart w:id="1" w:name="_Toc36579259"/>
      <w:r>
        <w:rPr>
          <w:rFonts w:eastAsia="Times New Roman"/>
          <w:lang w:val="en-GB" w:eastAsia="en-GB"/>
        </w:rPr>
        <w:t>List of Figures</w:t>
      </w:r>
      <w:bookmarkEnd w:id="1"/>
    </w:p>
    <w:p w:rsidR="00107BD8" w:rsidRDefault="002E46A1">
      <w:pPr>
        <w:pStyle w:val="TableofFigures"/>
        <w:tabs>
          <w:tab w:val="right" w:leader="dot" w:pos="9350"/>
        </w:tabs>
        <w:rPr>
          <w:rFonts w:eastAsiaTheme="minorEastAsia"/>
          <w:noProof/>
        </w:rPr>
      </w:pPr>
      <w:r>
        <w:rPr>
          <w:rFonts w:ascii="Arial" w:eastAsia="Times New Roman" w:hAnsi="Arial" w:cs="Arial"/>
          <w:sz w:val="24"/>
          <w:szCs w:val="24"/>
          <w:lang w:val="en-GB" w:eastAsia="en-GB"/>
        </w:rPr>
        <w:fldChar w:fldCharType="begin"/>
      </w:r>
      <w:r>
        <w:rPr>
          <w:rFonts w:ascii="Arial" w:eastAsia="Times New Roman" w:hAnsi="Arial" w:cs="Arial"/>
          <w:sz w:val="24"/>
          <w:szCs w:val="24"/>
          <w:lang w:val="en-GB" w:eastAsia="en-GB"/>
        </w:rPr>
        <w:instrText xml:space="preserve"> TOC \h \z \c "Figure" </w:instrText>
      </w:r>
      <w:r>
        <w:rPr>
          <w:rFonts w:ascii="Arial" w:eastAsia="Times New Roman" w:hAnsi="Arial" w:cs="Arial"/>
          <w:sz w:val="24"/>
          <w:szCs w:val="24"/>
          <w:lang w:val="en-GB" w:eastAsia="en-GB"/>
        </w:rPr>
        <w:fldChar w:fldCharType="separate"/>
      </w:r>
      <w:hyperlink w:anchor="_Toc36579340" w:history="1">
        <w:r w:rsidR="00107BD8" w:rsidRPr="009E762D">
          <w:rPr>
            <w:rStyle w:val="Hyperlink"/>
            <w:rFonts w:ascii="Arial" w:hAnsi="Arial" w:cs="Arial"/>
            <w:noProof/>
          </w:rPr>
          <w:t>Figure 1: Percentages of sapling recipients with number of saplings received</w:t>
        </w:r>
        <w:r w:rsidR="00107BD8">
          <w:rPr>
            <w:noProof/>
            <w:webHidden/>
          </w:rPr>
          <w:tab/>
        </w:r>
        <w:r w:rsidR="00107BD8">
          <w:rPr>
            <w:noProof/>
            <w:webHidden/>
          </w:rPr>
          <w:fldChar w:fldCharType="begin"/>
        </w:r>
        <w:r w:rsidR="00107BD8">
          <w:rPr>
            <w:noProof/>
            <w:webHidden/>
          </w:rPr>
          <w:instrText xml:space="preserve"> PAGEREF _Toc36579340 \h </w:instrText>
        </w:r>
        <w:r w:rsidR="00107BD8">
          <w:rPr>
            <w:noProof/>
            <w:webHidden/>
          </w:rPr>
        </w:r>
        <w:r w:rsidR="00107BD8">
          <w:rPr>
            <w:noProof/>
            <w:webHidden/>
          </w:rPr>
          <w:fldChar w:fldCharType="separate"/>
        </w:r>
        <w:r w:rsidR="00107BD8">
          <w:rPr>
            <w:noProof/>
            <w:webHidden/>
          </w:rPr>
          <w:t>10</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1" w:history="1">
        <w:r w:rsidR="00107BD8" w:rsidRPr="009E762D">
          <w:rPr>
            <w:rStyle w:val="Hyperlink"/>
            <w:rFonts w:ascii="Arial" w:hAnsi="Arial" w:cs="Arial"/>
            <w:noProof/>
          </w:rPr>
          <w:t>Figure 2: MIS Flow of CCP</w:t>
        </w:r>
        <w:r w:rsidR="00107BD8">
          <w:rPr>
            <w:noProof/>
            <w:webHidden/>
          </w:rPr>
          <w:tab/>
        </w:r>
        <w:r w:rsidR="00107BD8">
          <w:rPr>
            <w:noProof/>
            <w:webHidden/>
          </w:rPr>
          <w:fldChar w:fldCharType="begin"/>
        </w:r>
        <w:r w:rsidR="00107BD8">
          <w:rPr>
            <w:noProof/>
            <w:webHidden/>
          </w:rPr>
          <w:instrText xml:space="preserve"> PAGEREF _Toc36579341 \h </w:instrText>
        </w:r>
        <w:r w:rsidR="00107BD8">
          <w:rPr>
            <w:noProof/>
            <w:webHidden/>
          </w:rPr>
        </w:r>
        <w:r w:rsidR="00107BD8">
          <w:rPr>
            <w:noProof/>
            <w:webHidden/>
          </w:rPr>
          <w:fldChar w:fldCharType="separate"/>
        </w:r>
        <w:r w:rsidR="00107BD8">
          <w:rPr>
            <w:noProof/>
            <w:webHidden/>
          </w:rPr>
          <w:t>13</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2" w:history="1">
        <w:r w:rsidR="00107BD8" w:rsidRPr="009E762D">
          <w:rPr>
            <w:rStyle w:val="Hyperlink"/>
            <w:rFonts w:ascii="Arial" w:hAnsi="Arial" w:cs="Arial"/>
            <w:noProof/>
          </w:rPr>
          <w:t>Figure 3. Households level homestead gardens status</w:t>
        </w:r>
        <w:r w:rsidR="00107BD8">
          <w:rPr>
            <w:noProof/>
            <w:webHidden/>
          </w:rPr>
          <w:tab/>
        </w:r>
        <w:r w:rsidR="00107BD8">
          <w:rPr>
            <w:noProof/>
            <w:webHidden/>
          </w:rPr>
          <w:fldChar w:fldCharType="begin"/>
        </w:r>
        <w:r w:rsidR="00107BD8">
          <w:rPr>
            <w:noProof/>
            <w:webHidden/>
          </w:rPr>
          <w:instrText xml:space="preserve"> PAGEREF _Toc36579342 \h </w:instrText>
        </w:r>
        <w:r w:rsidR="00107BD8">
          <w:rPr>
            <w:noProof/>
            <w:webHidden/>
          </w:rPr>
        </w:r>
        <w:r w:rsidR="00107BD8">
          <w:rPr>
            <w:noProof/>
            <w:webHidden/>
          </w:rPr>
          <w:fldChar w:fldCharType="separate"/>
        </w:r>
        <w:r w:rsidR="00107BD8">
          <w:rPr>
            <w:noProof/>
            <w:webHidden/>
          </w:rPr>
          <w:t>16</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3" w:history="1">
        <w:r w:rsidR="00107BD8" w:rsidRPr="009E762D">
          <w:rPr>
            <w:rStyle w:val="Hyperlink"/>
            <w:rFonts w:ascii="Arial" w:hAnsi="Arial" w:cs="Arial"/>
            <w:noProof/>
          </w:rPr>
          <w:t>Figure 4 Number of people about awareness during disaster [other includes raising awareness and go to the shelter]</w:t>
        </w:r>
        <w:r w:rsidR="00107BD8">
          <w:rPr>
            <w:noProof/>
            <w:webHidden/>
          </w:rPr>
          <w:tab/>
        </w:r>
        <w:r w:rsidR="00107BD8">
          <w:rPr>
            <w:noProof/>
            <w:webHidden/>
          </w:rPr>
          <w:fldChar w:fldCharType="begin"/>
        </w:r>
        <w:r w:rsidR="00107BD8">
          <w:rPr>
            <w:noProof/>
            <w:webHidden/>
          </w:rPr>
          <w:instrText xml:space="preserve"> PAGEREF _Toc36579343 \h </w:instrText>
        </w:r>
        <w:r w:rsidR="00107BD8">
          <w:rPr>
            <w:noProof/>
            <w:webHidden/>
          </w:rPr>
        </w:r>
        <w:r w:rsidR="00107BD8">
          <w:rPr>
            <w:noProof/>
            <w:webHidden/>
          </w:rPr>
          <w:fldChar w:fldCharType="separate"/>
        </w:r>
        <w:r w:rsidR="00107BD8">
          <w:rPr>
            <w:noProof/>
            <w:webHidden/>
          </w:rPr>
          <w:t>19</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4" w:history="1">
        <w:r w:rsidR="00107BD8" w:rsidRPr="009E762D">
          <w:rPr>
            <w:rStyle w:val="Hyperlink"/>
            <w:rFonts w:ascii="Arial" w:hAnsi="Arial" w:cs="Arial"/>
            <w:noProof/>
          </w:rPr>
          <w:t>Figure 5. Number of people about awareness during disaster</w:t>
        </w:r>
        <w:r w:rsidR="00107BD8">
          <w:rPr>
            <w:noProof/>
            <w:webHidden/>
          </w:rPr>
          <w:tab/>
        </w:r>
        <w:r w:rsidR="00107BD8">
          <w:rPr>
            <w:noProof/>
            <w:webHidden/>
          </w:rPr>
          <w:fldChar w:fldCharType="begin"/>
        </w:r>
        <w:r w:rsidR="00107BD8">
          <w:rPr>
            <w:noProof/>
            <w:webHidden/>
          </w:rPr>
          <w:instrText xml:space="preserve"> PAGEREF _Toc36579344 \h </w:instrText>
        </w:r>
        <w:r w:rsidR="00107BD8">
          <w:rPr>
            <w:noProof/>
            <w:webHidden/>
          </w:rPr>
        </w:r>
        <w:r w:rsidR="00107BD8">
          <w:rPr>
            <w:noProof/>
            <w:webHidden/>
          </w:rPr>
          <w:fldChar w:fldCharType="separate"/>
        </w:r>
        <w:r w:rsidR="00107BD8">
          <w:rPr>
            <w:noProof/>
            <w:webHidden/>
          </w:rPr>
          <w:t>20</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5" w:history="1">
        <w:r w:rsidR="00107BD8" w:rsidRPr="009E762D">
          <w:rPr>
            <w:rStyle w:val="Hyperlink"/>
            <w:rFonts w:ascii="Arial" w:hAnsi="Arial" w:cs="Arial"/>
            <w:noProof/>
          </w:rPr>
          <w:t>Figure 6. WASH programme contributing to the components of BRAC’s Climate Resilience Framework</w:t>
        </w:r>
        <w:r w:rsidR="00107BD8">
          <w:rPr>
            <w:noProof/>
            <w:webHidden/>
          </w:rPr>
          <w:tab/>
        </w:r>
        <w:r w:rsidR="00107BD8">
          <w:rPr>
            <w:noProof/>
            <w:webHidden/>
          </w:rPr>
          <w:fldChar w:fldCharType="begin"/>
        </w:r>
        <w:r w:rsidR="00107BD8">
          <w:rPr>
            <w:noProof/>
            <w:webHidden/>
          </w:rPr>
          <w:instrText xml:space="preserve"> PAGEREF _Toc36579345 \h </w:instrText>
        </w:r>
        <w:r w:rsidR="00107BD8">
          <w:rPr>
            <w:noProof/>
            <w:webHidden/>
          </w:rPr>
        </w:r>
        <w:r w:rsidR="00107BD8">
          <w:rPr>
            <w:noProof/>
            <w:webHidden/>
          </w:rPr>
          <w:fldChar w:fldCharType="separate"/>
        </w:r>
        <w:r w:rsidR="00107BD8">
          <w:rPr>
            <w:noProof/>
            <w:webHidden/>
          </w:rPr>
          <w:t>21</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6" w:history="1">
        <w:r w:rsidR="00107BD8" w:rsidRPr="009E762D">
          <w:rPr>
            <w:rStyle w:val="Hyperlink"/>
            <w:rFonts w:ascii="Arial" w:hAnsi="Arial" w:cs="Arial"/>
            <w:noProof/>
          </w:rPr>
          <w:t>Figure 7. HHs level seed plantation status</w:t>
        </w:r>
        <w:r w:rsidR="00107BD8">
          <w:rPr>
            <w:noProof/>
            <w:webHidden/>
          </w:rPr>
          <w:tab/>
        </w:r>
        <w:r w:rsidR="00107BD8">
          <w:rPr>
            <w:noProof/>
            <w:webHidden/>
          </w:rPr>
          <w:fldChar w:fldCharType="begin"/>
        </w:r>
        <w:r w:rsidR="00107BD8">
          <w:rPr>
            <w:noProof/>
            <w:webHidden/>
          </w:rPr>
          <w:instrText xml:space="preserve"> PAGEREF _Toc36579346 \h </w:instrText>
        </w:r>
        <w:r w:rsidR="00107BD8">
          <w:rPr>
            <w:noProof/>
            <w:webHidden/>
          </w:rPr>
        </w:r>
        <w:r w:rsidR="00107BD8">
          <w:rPr>
            <w:noProof/>
            <w:webHidden/>
          </w:rPr>
          <w:fldChar w:fldCharType="separate"/>
        </w:r>
        <w:r w:rsidR="00107BD8">
          <w:rPr>
            <w:noProof/>
            <w:webHidden/>
          </w:rPr>
          <w:t>23</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7" w:history="1">
        <w:r w:rsidR="00107BD8" w:rsidRPr="009E762D">
          <w:rPr>
            <w:rStyle w:val="Hyperlink"/>
            <w:rFonts w:ascii="Arial" w:hAnsi="Arial" w:cs="Arial"/>
            <w:noProof/>
          </w:rPr>
          <w:t>Figure 8. HHs level sapling plantation status</w:t>
        </w:r>
        <w:r w:rsidR="00107BD8">
          <w:rPr>
            <w:noProof/>
            <w:webHidden/>
          </w:rPr>
          <w:tab/>
        </w:r>
        <w:r w:rsidR="00107BD8">
          <w:rPr>
            <w:noProof/>
            <w:webHidden/>
          </w:rPr>
          <w:fldChar w:fldCharType="begin"/>
        </w:r>
        <w:r w:rsidR="00107BD8">
          <w:rPr>
            <w:noProof/>
            <w:webHidden/>
          </w:rPr>
          <w:instrText xml:space="preserve"> PAGEREF _Toc36579347 \h </w:instrText>
        </w:r>
        <w:r w:rsidR="00107BD8">
          <w:rPr>
            <w:noProof/>
            <w:webHidden/>
          </w:rPr>
        </w:r>
        <w:r w:rsidR="00107BD8">
          <w:rPr>
            <w:noProof/>
            <w:webHidden/>
          </w:rPr>
          <w:fldChar w:fldCharType="separate"/>
        </w:r>
        <w:r w:rsidR="00107BD8">
          <w:rPr>
            <w:noProof/>
            <w:webHidden/>
          </w:rPr>
          <w:t>24</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8" w:history="1">
        <w:r w:rsidR="00107BD8" w:rsidRPr="009E762D">
          <w:rPr>
            <w:rStyle w:val="Hyperlink"/>
            <w:rFonts w:ascii="Arial" w:hAnsi="Arial" w:cs="Arial"/>
            <w:noProof/>
          </w:rPr>
          <w:t>Figure 9. Beneficiaries’ perception on disaster preparedness</w:t>
        </w:r>
        <w:r w:rsidR="00107BD8">
          <w:rPr>
            <w:noProof/>
            <w:webHidden/>
          </w:rPr>
          <w:tab/>
        </w:r>
        <w:r w:rsidR="00107BD8">
          <w:rPr>
            <w:noProof/>
            <w:webHidden/>
          </w:rPr>
          <w:fldChar w:fldCharType="begin"/>
        </w:r>
        <w:r w:rsidR="00107BD8">
          <w:rPr>
            <w:noProof/>
            <w:webHidden/>
          </w:rPr>
          <w:instrText xml:space="preserve"> PAGEREF _Toc36579348 \h </w:instrText>
        </w:r>
        <w:r w:rsidR="00107BD8">
          <w:rPr>
            <w:noProof/>
            <w:webHidden/>
          </w:rPr>
        </w:r>
        <w:r w:rsidR="00107BD8">
          <w:rPr>
            <w:noProof/>
            <w:webHidden/>
          </w:rPr>
          <w:fldChar w:fldCharType="separate"/>
        </w:r>
        <w:r w:rsidR="00107BD8">
          <w:rPr>
            <w:noProof/>
            <w:webHidden/>
          </w:rPr>
          <w:t>26</w:t>
        </w:r>
        <w:r w:rsidR="00107BD8">
          <w:rPr>
            <w:noProof/>
            <w:webHidden/>
          </w:rPr>
          <w:fldChar w:fldCharType="end"/>
        </w:r>
      </w:hyperlink>
    </w:p>
    <w:p w:rsidR="00107BD8" w:rsidRDefault="00BD1F2F">
      <w:pPr>
        <w:pStyle w:val="TableofFigures"/>
        <w:tabs>
          <w:tab w:val="right" w:leader="dot" w:pos="9350"/>
        </w:tabs>
        <w:rPr>
          <w:rFonts w:eastAsiaTheme="minorEastAsia"/>
          <w:noProof/>
        </w:rPr>
      </w:pPr>
      <w:hyperlink w:anchor="_Toc36579349" w:history="1">
        <w:r w:rsidR="00107BD8" w:rsidRPr="009E762D">
          <w:rPr>
            <w:rStyle w:val="Hyperlink"/>
            <w:rFonts w:ascii="Arial" w:hAnsi="Arial" w:cs="Arial"/>
            <w:noProof/>
          </w:rPr>
          <w:t>Figure 10. Types disaster faced by the beneficiaries in 2019</w:t>
        </w:r>
        <w:r w:rsidR="00107BD8">
          <w:rPr>
            <w:noProof/>
            <w:webHidden/>
          </w:rPr>
          <w:tab/>
        </w:r>
        <w:r w:rsidR="00107BD8">
          <w:rPr>
            <w:noProof/>
            <w:webHidden/>
          </w:rPr>
          <w:fldChar w:fldCharType="begin"/>
        </w:r>
        <w:r w:rsidR="00107BD8">
          <w:rPr>
            <w:noProof/>
            <w:webHidden/>
          </w:rPr>
          <w:instrText xml:space="preserve"> PAGEREF _Toc36579349 \h </w:instrText>
        </w:r>
        <w:r w:rsidR="00107BD8">
          <w:rPr>
            <w:noProof/>
            <w:webHidden/>
          </w:rPr>
        </w:r>
        <w:r w:rsidR="00107BD8">
          <w:rPr>
            <w:noProof/>
            <w:webHidden/>
          </w:rPr>
          <w:fldChar w:fldCharType="separate"/>
        </w:r>
        <w:r w:rsidR="00107BD8">
          <w:rPr>
            <w:noProof/>
            <w:webHidden/>
          </w:rPr>
          <w:t>26</w:t>
        </w:r>
        <w:r w:rsidR="00107BD8">
          <w:rPr>
            <w:noProof/>
            <w:webHidden/>
          </w:rPr>
          <w:fldChar w:fldCharType="end"/>
        </w:r>
      </w:hyperlink>
    </w:p>
    <w:p w:rsidR="00ED3F0C" w:rsidRPr="008F72B9" w:rsidRDefault="002E46A1" w:rsidP="00ED3F0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fldChar w:fldCharType="end"/>
      </w: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ED3F0C" w:rsidRPr="008F72B9" w:rsidRDefault="00ED3F0C" w:rsidP="00ED3F0C">
      <w:pPr>
        <w:spacing w:after="0" w:line="240" w:lineRule="auto"/>
        <w:jc w:val="both"/>
        <w:rPr>
          <w:rFonts w:ascii="Arial" w:eastAsia="Times New Roman" w:hAnsi="Arial" w:cs="Arial"/>
          <w:sz w:val="24"/>
          <w:szCs w:val="24"/>
          <w:lang w:val="en-GB" w:eastAsia="en-GB"/>
        </w:rPr>
      </w:pPr>
    </w:p>
    <w:p w:rsidR="006117AC" w:rsidRDefault="006117AC">
      <w:pPr>
        <w:rPr>
          <w:rFonts w:ascii="Arial" w:hAnsi="Arial" w:cs="Arial"/>
          <w:b/>
          <w:color w:val="323E4F" w:themeColor="text2" w:themeShade="BF"/>
          <w:sz w:val="36"/>
          <w:szCs w:val="24"/>
          <w:shd w:val="clear" w:color="auto" w:fill="FFFFFF"/>
        </w:rPr>
      </w:pPr>
      <w:r>
        <w:rPr>
          <w:rFonts w:ascii="Arial" w:hAnsi="Arial" w:cs="Arial"/>
          <w:b/>
          <w:color w:val="323E4F" w:themeColor="text2" w:themeShade="BF"/>
          <w:sz w:val="36"/>
          <w:szCs w:val="24"/>
          <w:shd w:val="clear" w:color="auto" w:fill="FFFFFF"/>
        </w:rPr>
        <w:br w:type="page"/>
      </w:r>
    </w:p>
    <w:p w:rsidR="00796B5E" w:rsidRPr="00155EFA" w:rsidRDefault="00796B5E" w:rsidP="00796B5E">
      <w:pPr>
        <w:tabs>
          <w:tab w:val="left" w:pos="2565"/>
        </w:tabs>
        <w:spacing w:after="0" w:line="240" w:lineRule="auto"/>
        <w:jc w:val="center"/>
        <w:rPr>
          <w:rFonts w:ascii="Arial" w:hAnsi="Arial" w:cs="Arial"/>
          <w:b/>
          <w:color w:val="1F4E79" w:themeColor="accent1" w:themeShade="80"/>
          <w:sz w:val="36"/>
          <w:szCs w:val="24"/>
          <w:shd w:val="clear" w:color="auto" w:fill="FFFFFF"/>
        </w:rPr>
      </w:pPr>
      <w:r w:rsidRPr="00155EFA">
        <w:rPr>
          <w:rFonts w:ascii="Arial" w:hAnsi="Arial" w:cs="Arial"/>
          <w:b/>
          <w:color w:val="323E4F" w:themeColor="text2" w:themeShade="BF"/>
          <w:sz w:val="36"/>
          <w:szCs w:val="24"/>
          <w:shd w:val="clear" w:color="auto" w:fill="FFFFFF"/>
        </w:rPr>
        <w:lastRenderedPageBreak/>
        <w:t>2019 Annual Data Validation</w:t>
      </w:r>
    </w:p>
    <w:p w:rsidR="00796B5E" w:rsidRPr="006855B4" w:rsidRDefault="00796B5E" w:rsidP="00796B5E">
      <w:pPr>
        <w:tabs>
          <w:tab w:val="left" w:pos="2565"/>
        </w:tabs>
        <w:spacing w:after="0" w:line="240" w:lineRule="auto"/>
        <w:jc w:val="center"/>
        <w:rPr>
          <w:rFonts w:ascii="Arial" w:hAnsi="Arial" w:cs="Arial"/>
          <w:b/>
          <w:sz w:val="32"/>
          <w:szCs w:val="24"/>
        </w:rPr>
      </w:pPr>
      <w:r w:rsidRPr="006855B4">
        <w:rPr>
          <w:rFonts w:ascii="Arial" w:hAnsi="Arial" w:cs="Arial"/>
          <w:b/>
          <w:sz w:val="32"/>
          <w:szCs w:val="24"/>
        </w:rPr>
        <w:t xml:space="preserve">Climate Change </w:t>
      </w:r>
      <w:proofErr w:type="spellStart"/>
      <w:r w:rsidRPr="006855B4">
        <w:rPr>
          <w:rFonts w:ascii="Arial" w:hAnsi="Arial" w:cs="Arial"/>
          <w:b/>
          <w:sz w:val="32"/>
          <w:szCs w:val="24"/>
        </w:rPr>
        <w:t>Programme</w:t>
      </w:r>
      <w:proofErr w:type="spellEnd"/>
      <w:r w:rsidRPr="006855B4">
        <w:rPr>
          <w:rFonts w:ascii="Arial" w:hAnsi="Arial" w:cs="Arial"/>
          <w:b/>
          <w:sz w:val="32"/>
          <w:szCs w:val="24"/>
        </w:rPr>
        <w:t xml:space="preserve"> (CCP)</w:t>
      </w:r>
    </w:p>
    <w:p w:rsidR="00796B5E" w:rsidRDefault="00796B5E" w:rsidP="00796B5E"/>
    <w:p w:rsidR="006117AC" w:rsidRPr="006117AC" w:rsidRDefault="00796B5E" w:rsidP="006117AC">
      <w:pPr>
        <w:pStyle w:val="Heading1"/>
        <w:rPr>
          <w:rStyle w:val="IntenseEmphasis"/>
          <w:i w:val="0"/>
          <w:iCs w:val="0"/>
          <w:color w:val="2E74B5" w:themeColor="accent1" w:themeShade="BF"/>
        </w:rPr>
      </w:pPr>
      <w:bookmarkStart w:id="2" w:name="_Toc34698245"/>
      <w:bookmarkStart w:id="3" w:name="_Toc34698324"/>
      <w:r>
        <w:t>CHAPTER 1- INTRODUCTION</w:t>
      </w:r>
      <w:bookmarkEnd w:id="2"/>
      <w:bookmarkEnd w:id="3"/>
    </w:p>
    <w:p w:rsidR="006117AC" w:rsidRDefault="006117AC" w:rsidP="006117AC">
      <w:pPr>
        <w:spacing w:after="0" w:line="240" w:lineRule="auto"/>
        <w:jc w:val="both"/>
        <w:rPr>
          <w:rStyle w:val="IntenseEmphasis"/>
          <w:rFonts w:ascii="Arial" w:hAnsi="Arial" w:cs="Arial"/>
          <w:sz w:val="24"/>
          <w:szCs w:val="24"/>
        </w:rPr>
      </w:pPr>
    </w:p>
    <w:p w:rsidR="00796B5E" w:rsidRPr="00796B5E" w:rsidRDefault="00796B5E" w:rsidP="00796B5E">
      <w:pPr>
        <w:pStyle w:val="ListParagraph"/>
        <w:numPr>
          <w:ilvl w:val="1"/>
          <w:numId w:val="29"/>
        </w:numPr>
        <w:spacing w:after="0" w:line="240" w:lineRule="auto"/>
        <w:rPr>
          <w:rStyle w:val="IntenseEmphasis"/>
          <w:rFonts w:ascii="Arial" w:hAnsi="Arial" w:cs="Arial"/>
          <w:sz w:val="24"/>
          <w:szCs w:val="24"/>
        </w:rPr>
      </w:pPr>
      <w:proofErr w:type="spellStart"/>
      <w:r w:rsidRPr="00796B5E">
        <w:rPr>
          <w:rStyle w:val="IntenseEmphasis"/>
          <w:rFonts w:ascii="Arial" w:hAnsi="Arial" w:cs="Arial"/>
          <w:sz w:val="24"/>
          <w:szCs w:val="24"/>
        </w:rPr>
        <w:t>Programme</w:t>
      </w:r>
      <w:proofErr w:type="spellEnd"/>
      <w:r w:rsidRPr="00796B5E">
        <w:rPr>
          <w:rStyle w:val="IntenseEmphasis"/>
          <w:rFonts w:ascii="Arial" w:hAnsi="Arial" w:cs="Arial"/>
          <w:sz w:val="24"/>
          <w:szCs w:val="24"/>
        </w:rPr>
        <w:t xml:space="preserve"> Overview</w:t>
      </w:r>
    </w:p>
    <w:p w:rsidR="00796B5E" w:rsidRPr="00796B5E" w:rsidRDefault="00796B5E" w:rsidP="00796B5E">
      <w:pPr>
        <w:spacing w:after="0" w:line="240" w:lineRule="auto"/>
        <w:jc w:val="both"/>
        <w:rPr>
          <w:rFonts w:ascii="Arial" w:eastAsia="Times New Roman" w:hAnsi="Arial" w:cs="Arial"/>
          <w:sz w:val="24"/>
          <w:szCs w:val="24"/>
          <w:highlight w:val="yellow"/>
          <w:lang w:val="en-GB" w:eastAsia="en-GB"/>
        </w:rPr>
      </w:pPr>
      <w:r w:rsidRPr="00796B5E">
        <w:rPr>
          <w:rFonts w:ascii="Arial" w:eastAsia="Gill Sans" w:hAnsi="Arial" w:cs="Arial"/>
          <w:b/>
          <w:sz w:val="24"/>
          <w:szCs w:val="24"/>
          <w:u w:val="single"/>
        </w:rPr>
        <w:t xml:space="preserve">Climate Change </w:t>
      </w:r>
      <w:proofErr w:type="spellStart"/>
      <w:r w:rsidRPr="00796B5E">
        <w:rPr>
          <w:rFonts w:ascii="Arial" w:eastAsia="Gill Sans" w:hAnsi="Arial" w:cs="Arial"/>
          <w:b/>
          <w:sz w:val="24"/>
          <w:szCs w:val="24"/>
          <w:u w:val="single"/>
        </w:rPr>
        <w:t>Programme</w:t>
      </w:r>
      <w:proofErr w:type="spellEnd"/>
      <w:r w:rsidRPr="00796B5E">
        <w:rPr>
          <w:rFonts w:ascii="Arial" w:eastAsia="Times New Roman" w:hAnsi="Arial" w:cs="Arial"/>
          <w:color w:val="000000"/>
          <w:sz w:val="24"/>
          <w:szCs w:val="24"/>
          <w:lang w:val="en-GB" w:eastAsia="en-GB"/>
        </w:rPr>
        <w:t xml:space="preserve"> One of the very first missions of BRAC since its inception was to provide relief to the disaster-affected population. DMCC evolved in 2008 from the need to address disaster management more effectively. It has been working to reduce the effects of climate change and minimise the vulnerability of exposed populations since then. In the last half of 2018, DMCC programme divided into two as Climate Change Programme  (CCP) which includes addressing climate change related activities and Humanitarian Programme which includes natural or manmade disaster management related activities or emergency situations. BRAC CCP programme works alongside the government, non-governmental organisations and communities across Bangladesh for building resilience, fostering adaptability, and responding comprehensively to the effects of climate change and natural disasters.</w:t>
      </w:r>
    </w:p>
    <w:p w:rsidR="00796B5E" w:rsidRPr="00796B5E" w:rsidRDefault="00796B5E" w:rsidP="00796B5E">
      <w:pPr>
        <w:pStyle w:val="Normal1"/>
        <w:spacing w:after="0" w:line="240" w:lineRule="auto"/>
        <w:jc w:val="both"/>
        <w:rPr>
          <w:rFonts w:ascii="Arial" w:eastAsia="Gill Sans" w:hAnsi="Arial" w:cs="Arial"/>
          <w:b/>
          <w:sz w:val="24"/>
          <w:szCs w:val="24"/>
          <w:u w:val="single"/>
        </w:rPr>
      </w:pPr>
    </w:p>
    <w:p w:rsidR="00796B5E" w:rsidRPr="00796B5E" w:rsidRDefault="00796B5E" w:rsidP="00796B5E">
      <w:pPr>
        <w:pStyle w:val="Normal1"/>
        <w:spacing w:after="0" w:line="240" w:lineRule="auto"/>
        <w:jc w:val="both"/>
        <w:rPr>
          <w:rFonts w:ascii="Arial" w:eastAsia="Gill Sans" w:hAnsi="Arial" w:cs="Arial"/>
          <w:b/>
          <w:sz w:val="24"/>
          <w:szCs w:val="24"/>
          <w:u w:val="single"/>
        </w:rPr>
      </w:pPr>
      <w:r w:rsidRPr="00796B5E">
        <w:rPr>
          <w:rFonts w:ascii="Arial" w:eastAsia="Gill Sans" w:hAnsi="Arial" w:cs="Arial"/>
          <w:b/>
          <w:sz w:val="24"/>
          <w:szCs w:val="24"/>
          <w:u w:val="single"/>
        </w:rPr>
        <w:t>BRAC Monitoring Department (BMD)</w:t>
      </w:r>
      <w:r w:rsidRPr="00796B5E">
        <w:rPr>
          <w:rFonts w:ascii="Arial" w:hAnsi="Arial" w:cs="Arial"/>
          <w:bCs/>
          <w:sz w:val="24"/>
          <w:szCs w:val="24"/>
        </w:rPr>
        <w:t xml:space="preserve"> works to support the institutional efficiency of the </w:t>
      </w:r>
      <w:proofErr w:type="spellStart"/>
      <w:r w:rsidRPr="00796B5E">
        <w:rPr>
          <w:rFonts w:ascii="Arial" w:hAnsi="Arial" w:cs="Arial"/>
          <w:bCs/>
          <w:sz w:val="24"/>
          <w:szCs w:val="24"/>
        </w:rPr>
        <w:t>organisation</w:t>
      </w:r>
      <w:proofErr w:type="spellEnd"/>
      <w:r w:rsidRPr="00796B5E">
        <w:rPr>
          <w:rFonts w:ascii="Arial" w:hAnsi="Arial" w:cs="Arial"/>
          <w:bCs/>
          <w:sz w:val="24"/>
          <w:szCs w:val="24"/>
        </w:rPr>
        <w:t xml:space="preserve"> in planning, implementing, tracking various programs and functions, and facilitating organizational learning at various levels. BMD’s major objective is to provide dynamic decision support to BRAC in improving </w:t>
      </w:r>
      <w:r w:rsidRPr="00796B5E">
        <w:rPr>
          <w:rFonts w:ascii="Arial" w:eastAsia="Gill Sans" w:hAnsi="Arial" w:cs="Arial"/>
          <w:b/>
          <w:sz w:val="24"/>
          <w:szCs w:val="24"/>
          <w:u w:val="single"/>
        </w:rPr>
        <w:t>operational efficiency. In view of that Monitoring department assess the quality and effectiveness of the program interventions as well as the corresponding reporting.</w:t>
      </w:r>
    </w:p>
    <w:p w:rsidR="00796B5E" w:rsidRPr="00796B5E" w:rsidRDefault="00796B5E" w:rsidP="00796B5E">
      <w:pPr>
        <w:pStyle w:val="Normal1"/>
        <w:spacing w:after="0" w:line="240" w:lineRule="auto"/>
        <w:jc w:val="both"/>
        <w:rPr>
          <w:rFonts w:ascii="Arial" w:eastAsia="Gill Sans" w:hAnsi="Arial" w:cs="Arial"/>
          <w:b/>
          <w:sz w:val="24"/>
          <w:szCs w:val="24"/>
          <w:u w:val="single"/>
        </w:rPr>
      </w:pPr>
    </w:p>
    <w:p w:rsidR="00796B5E" w:rsidRPr="00796B5E" w:rsidRDefault="00796B5E" w:rsidP="00796B5E">
      <w:pPr>
        <w:pStyle w:val="ListParagraph"/>
        <w:numPr>
          <w:ilvl w:val="1"/>
          <w:numId w:val="29"/>
        </w:numPr>
        <w:spacing w:after="0" w:line="240" w:lineRule="auto"/>
        <w:rPr>
          <w:rStyle w:val="IntenseEmphasis"/>
          <w:rFonts w:ascii="Arial" w:hAnsi="Arial" w:cs="Arial"/>
          <w:sz w:val="24"/>
          <w:szCs w:val="24"/>
        </w:rPr>
      </w:pPr>
      <w:r w:rsidRPr="00796B5E">
        <w:rPr>
          <w:rStyle w:val="IntenseEmphasis"/>
          <w:rFonts w:ascii="Arial" w:hAnsi="Arial" w:cs="Arial"/>
          <w:sz w:val="24"/>
          <w:szCs w:val="24"/>
        </w:rPr>
        <w:t>Study Background</w:t>
      </w:r>
    </w:p>
    <w:p w:rsidR="00796B5E" w:rsidRPr="00796B5E" w:rsidRDefault="00796B5E" w:rsidP="00796B5E">
      <w:pPr>
        <w:pStyle w:val="Normal1"/>
        <w:spacing w:line="240" w:lineRule="auto"/>
        <w:jc w:val="both"/>
        <w:rPr>
          <w:rFonts w:ascii="Arial" w:eastAsia="Arial" w:hAnsi="Arial" w:cs="Arial"/>
          <w:sz w:val="24"/>
          <w:szCs w:val="24"/>
        </w:rPr>
      </w:pPr>
      <w:r w:rsidRPr="00796B5E">
        <w:rPr>
          <w:rFonts w:ascii="Arial" w:eastAsia="Arial" w:hAnsi="Arial" w:cs="Arial"/>
          <w:sz w:val="24"/>
          <w:szCs w:val="24"/>
        </w:rPr>
        <w:t xml:space="preserve">In 2017 and 2018, BRAC Monitoring Department (BMD) conducted data validation for SPA RF indicators and AOP results (2018 only) which were reported from various program </w:t>
      </w:r>
      <w:proofErr w:type="spellStart"/>
      <w:r w:rsidRPr="00796B5E">
        <w:rPr>
          <w:rFonts w:ascii="Arial" w:eastAsia="Arial" w:hAnsi="Arial" w:cs="Arial"/>
          <w:sz w:val="24"/>
          <w:szCs w:val="24"/>
        </w:rPr>
        <w:t>MISs.</w:t>
      </w:r>
      <w:proofErr w:type="spellEnd"/>
      <w:r w:rsidRPr="00796B5E">
        <w:rPr>
          <w:rFonts w:ascii="Arial" w:eastAsia="Arial" w:hAnsi="Arial" w:cs="Arial"/>
          <w:sz w:val="24"/>
          <w:szCs w:val="24"/>
        </w:rPr>
        <w:t xml:space="preserve"> For 2019 also, as per management decision, data validation has been conducted </w:t>
      </w:r>
      <w:r w:rsidRPr="00796B5E">
        <w:rPr>
          <w:rFonts w:ascii="Arial" w:eastAsia="Arial" w:hAnsi="Arial" w:cs="Arial"/>
          <w:b/>
          <w:sz w:val="24"/>
          <w:szCs w:val="24"/>
        </w:rPr>
        <w:t>for 2019 AOP results</w:t>
      </w:r>
      <w:r w:rsidRPr="00796B5E">
        <w:rPr>
          <w:rFonts w:ascii="Arial" w:eastAsia="Arial" w:hAnsi="Arial" w:cs="Arial"/>
          <w:sz w:val="24"/>
          <w:szCs w:val="24"/>
        </w:rPr>
        <w:t xml:space="preserve">, for all development programs of BRAC - </w:t>
      </w:r>
      <w:r w:rsidRPr="00796B5E">
        <w:rPr>
          <w:rFonts w:ascii="Arial" w:eastAsia="Arial" w:hAnsi="Arial" w:cs="Arial"/>
          <w:b/>
          <w:sz w:val="24"/>
          <w:szCs w:val="24"/>
        </w:rPr>
        <w:t>regardless of SPA-funded or not</w:t>
      </w:r>
      <w:r w:rsidRPr="00796B5E">
        <w:rPr>
          <w:rFonts w:ascii="Arial" w:eastAsia="Arial" w:hAnsi="Arial" w:cs="Arial"/>
          <w:sz w:val="24"/>
          <w:szCs w:val="24"/>
        </w:rPr>
        <w:t xml:space="preserve">. </w:t>
      </w:r>
    </w:p>
    <w:p w:rsidR="00796B5E" w:rsidRPr="00796B5E" w:rsidRDefault="00796B5E" w:rsidP="00796B5E">
      <w:pPr>
        <w:pStyle w:val="Normal1"/>
        <w:spacing w:after="0" w:line="240" w:lineRule="auto"/>
        <w:jc w:val="both"/>
        <w:rPr>
          <w:rFonts w:ascii="Arial" w:eastAsia="Arial" w:hAnsi="Arial" w:cs="Arial"/>
          <w:sz w:val="24"/>
          <w:szCs w:val="24"/>
        </w:rPr>
      </w:pPr>
      <w:r w:rsidRPr="00796B5E">
        <w:rPr>
          <w:rFonts w:ascii="Arial" w:eastAsia="Arial" w:hAnsi="Arial" w:cs="Arial"/>
          <w:sz w:val="24"/>
          <w:szCs w:val="24"/>
        </w:rPr>
        <w:t>As a part of this, BMD conducted an assessment for AOP results reported by CCP for the year 2019.</w:t>
      </w:r>
    </w:p>
    <w:p w:rsidR="00796B5E" w:rsidRPr="00796B5E" w:rsidRDefault="00796B5E" w:rsidP="00796B5E">
      <w:pPr>
        <w:pStyle w:val="Normal1"/>
        <w:spacing w:after="0" w:line="240" w:lineRule="auto"/>
        <w:jc w:val="both"/>
        <w:rPr>
          <w:rFonts w:ascii="Arial" w:hAnsi="Arial" w:cs="Arial"/>
          <w:sz w:val="24"/>
          <w:szCs w:val="24"/>
        </w:rPr>
      </w:pPr>
    </w:p>
    <w:p w:rsidR="00796B5E" w:rsidRPr="00796B5E" w:rsidRDefault="00796B5E" w:rsidP="00796B5E">
      <w:pPr>
        <w:pStyle w:val="Heading1"/>
        <w:pBdr>
          <w:top w:val="nil"/>
          <w:left w:val="nil"/>
          <w:bottom w:val="nil"/>
          <w:right w:val="nil"/>
          <w:between w:val="nil"/>
        </w:pBdr>
        <w:spacing w:before="0" w:line="240" w:lineRule="auto"/>
        <w:jc w:val="both"/>
        <w:rPr>
          <w:rStyle w:val="IntenseEmphasis"/>
          <w:rFonts w:cs="Arial"/>
          <w:sz w:val="24"/>
          <w:szCs w:val="24"/>
        </w:rPr>
      </w:pPr>
      <w:bookmarkStart w:id="4" w:name="_Toc34698246"/>
      <w:bookmarkStart w:id="5" w:name="_Toc34698325"/>
      <w:proofErr w:type="gramStart"/>
      <w:r w:rsidRPr="00796B5E">
        <w:rPr>
          <w:rStyle w:val="IntenseEmphasis"/>
          <w:rFonts w:cs="Arial"/>
          <w:sz w:val="24"/>
          <w:szCs w:val="24"/>
        </w:rPr>
        <w:t>1.3  Study</w:t>
      </w:r>
      <w:proofErr w:type="gramEnd"/>
      <w:r w:rsidRPr="00796B5E">
        <w:rPr>
          <w:rStyle w:val="IntenseEmphasis"/>
          <w:rFonts w:cs="Arial"/>
          <w:sz w:val="24"/>
          <w:szCs w:val="24"/>
        </w:rPr>
        <w:t xml:space="preserve"> Objective</w:t>
      </w:r>
      <w:bookmarkEnd w:id="4"/>
      <w:bookmarkEnd w:id="5"/>
    </w:p>
    <w:p w:rsidR="00796B5E" w:rsidRPr="00796B5E" w:rsidRDefault="00796B5E" w:rsidP="00796B5E">
      <w:pPr>
        <w:pStyle w:val="Normal1"/>
        <w:spacing w:before="120" w:after="120" w:line="240" w:lineRule="auto"/>
        <w:rPr>
          <w:rFonts w:ascii="Arial" w:eastAsia="Arial" w:hAnsi="Arial" w:cs="Arial"/>
          <w:sz w:val="24"/>
          <w:szCs w:val="24"/>
        </w:rPr>
      </w:pPr>
      <w:r w:rsidRPr="00796B5E">
        <w:rPr>
          <w:rFonts w:ascii="Arial" w:eastAsia="Arial" w:hAnsi="Arial" w:cs="Arial"/>
          <w:sz w:val="24"/>
          <w:szCs w:val="24"/>
        </w:rPr>
        <w:t>The objectives of the 2019 Annual Data Validation by Monitoring Department were to:</w:t>
      </w:r>
    </w:p>
    <w:p w:rsidR="00796B5E" w:rsidRPr="00796B5E" w:rsidRDefault="00796B5E" w:rsidP="00796B5E">
      <w:pPr>
        <w:pStyle w:val="Normal1"/>
        <w:numPr>
          <w:ilvl w:val="0"/>
          <w:numId w:val="31"/>
        </w:numPr>
        <w:spacing w:before="120" w:after="120" w:line="240" w:lineRule="auto"/>
        <w:rPr>
          <w:rFonts w:ascii="Arial" w:eastAsia="Arial" w:hAnsi="Arial" w:cs="Arial"/>
          <w:sz w:val="24"/>
          <w:szCs w:val="24"/>
        </w:rPr>
      </w:pPr>
      <w:r w:rsidRPr="00796B5E">
        <w:rPr>
          <w:rFonts w:ascii="Arial" w:eastAsia="Arial" w:hAnsi="Arial" w:cs="Arial"/>
          <w:sz w:val="24"/>
          <w:szCs w:val="24"/>
        </w:rPr>
        <w:t>Validate annual results reported for 2019 through the program AOPs and SPA RF</w:t>
      </w:r>
    </w:p>
    <w:p w:rsidR="00796B5E" w:rsidRPr="00796B5E" w:rsidRDefault="00796B5E" w:rsidP="00796B5E">
      <w:pPr>
        <w:pStyle w:val="Normal1"/>
        <w:numPr>
          <w:ilvl w:val="0"/>
          <w:numId w:val="31"/>
        </w:numPr>
        <w:spacing w:before="120" w:after="120" w:line="240" w:lineRule="auto"/>
        <w:rPr>
          <w:rFonts w:ascii="Arial" w:eastAsia="Arial" w:hAnsi="Arial" w:cs="Arial"/>
          <w:sz w:val="24"/>
          <w:szCs w:val="24"/>
        </w:rPr>
      </w:pPr>
      <w:r w:rsidRPr="00796B5E">
        <w:rPr>
          <w:rFonts w:ascii="Arial" w:eastAsia="Arial" w:hAnsi="Arial" w:cs="Arial"/>
          <w:sz w:val="24"/>
          <w:szCs w:val="24"/>
        </w:rPr>
        <w:t>Recommend ways of improvement in the data system</w:t>
      </w:r>
    </w:p>
    <w:p w:rsidR="00796B5E" w:rsidRPr="00796B5E" w:rsidRDefault="00796B5E" w:rsidP="00796B5E">
      <w:pPr>
        <w:pStyle w:val="Normal1"/>
        <w:numPr>
          <w:ilvl w:val="0"/>
          <w:numId w:val="31"/>
        </w:numPr>
        <w:spacing w:before="120" w:after="120" w:line="240" w:lineRule="auto"/>
        <w:rPr>
          <w:rFonts w:ascii="Arial" w:eastAsia="Arial" w:hAnsi="Arial" w:cs="Arial"/>
          <w:sz w:val="24"/>
          <w:szCs w:val="24"/>
        </w:rPr>
      </w:pPr>
      <w:r w:rsidRPr="00796B5E">
        <w:rPr>
          <w:rFonts w:ascii="Arial" w:eastAsia="Arial" w:hAnsi="Arial" w:cs="Arial"/>
          <w:sz w:val="24"/>
          <w:szCs w:val="24"/>
        </w:rPr>
        <w:t>Provide support for the upcoming DFID IRR (applicable programs only)</w:t>
      </w:r>
    </w:p>
    <w:p w:rsidR="00796B5E" w:rsidRPr="00796B5E" w:rsidRDefault="00796B5E" w:rsidP="00796B5E">
      <w:pPr>
        <w:pStyle w:val="Normal1"/>
        <w:spacing w:after="0" w:line="240" w:lineRule="auto"/>
        <w:jc w:val="both"/>
        <w:rPr>
          <w:rFonts w:ascii="Arial" w:hAnsi="Arial" w:cs="Arial"/>
          <w:sz w:val="24"/>
          <w:szCs w:val="24"/>
        </w:rPr>
      </w:pPr>
    </w:p>
    <w:p w:rsidR="00796B5E" w:rsidRPr="00796B5E" w:rsidRDefault="00796B5E" w:rsidP="00796B5E">
      <w:pPr>
        <w:pStyle w:val="Normal1"/>
        <w:spacing w:after="0" w:line="240" w:lineRule="auto"/>
        <w:jc w:val="both"/>
        <w:rPr>
          <w:rFonts w:ascii="Arial" w:hAnsi="Arial" w:cs="Arial"/>
          <w:sz w:val="24"/>
          <w:szCs w:val="24"/>
        </w:rPr>
      </w:pPr>
      <w:r w:rsidRPr="00796B5E">
        <w:rPr>
          <w:rFonts w:ascii="Arial" w:hAnsi="Arial" w:cs="Arial"/>
          <w:sz w:val="24"/>
          <w:szCs w:val="24"/>
        </w:rPr>
        <w:t xml:space="preserve">Thus the primary objective of this data validation study is to validate AOP results of CCP </w:t>
      </w:r>
      <w:proofErr w:type="spellStart"/>
      <w:r w:rsidRPr="00796B5E">
        <w:rPr>
          <w:rFonts w:ascii="Arial" w:hAnsi="Arial" w:cs="Arial"/>
          <w:sz w:val="24"/>
          <w:szCs w:val="24"/>
        </w:rPr>
        <w:t>programme</w:t>
      </w:r>
      <w:proofErr w:type="spellEnd"/>
      <w:r w:rsidRPr="00796B5E">
        <w:rPr>
          <w:rFonts w:ascii="Arial" w:hAnsi="Arial" w:cs="Arial"/>
          <w:sz w:val="24"/>
          <w:szCs w:val="24"/>
        </w:rPr>
        <w:t xml:space="preserve">, specifically on the selected activities of the objective 3. In addition, </w:t>
      </w:r>
      <w:r w:rsidRPr="00796B5E">
        <w:rPr>
          <w:rFonts w:ascii="Arial" w:hAnsi="Arial" w:cs="Arial"/>
          <w:sz w:val="24"/>
          <w:szCs w:val="24"/>
        </w:rPr>
        <w:lastRenderedPageBreak/>
        <w:t>all output and outcome level data reported under SPA RF indicators, which are not directly reported through the program AOP updates, were checked.</w:t>
      </w:r>
    </w:p>
    <w:p w:rsidR="00796B5E" w:rsidRPr="00796B5E" w:rsidRDefault="00796B5E" w:rsidP="00796B5E">
      <w:pPr>
        <w:pStyle w:val="Normal1"/>
        <w:spacing w:after="0" w:line="240" w:lineRule="auto"/>
        <w:jc w:val="both"/>
        <w:rPr>
          <w:rFonts w:ascii="Arial" w:hAnsi="Arial" w:cs="Arial"/>
          <w:sz w:val="24"/>
          <w:szCs w:val="24"/>
        </w:rPr>
      </w:pPr>
    </w:p>
    <w:p w:rsidR="00796B5E" w:rsidRPr="00796B5E" w:rsidRDefault="00796B5E" w:rsidP="00796B5E">
      <w:pPr>
        <w:pStyle w:val="Normal1"/>
        <w:spacing w:after="0" w:line="240" w:lineRule="auto"/>
        <w:jc w:val="both"/>
        <w:rPr>
          <w:rFonts w:ascii="Arial" w:hAnsi="Arial" w:cs="Arial"/>
          <w:sz w:val="24"/>
          <w:szCs w:val="24"/>
        </w:rPr>
      </w:pPr>
      <w:r w:rsidRPr="00796B5E">
        <w:rPr>
          <w:rFonts w:ascii="Arial" w:hAnsi="Arial" w:cs="Arial"/>
          <w:sz w:val="24"/>
          <w:szCs w:val="24"/>
        </w:rPr>
        <w:t>Secondly, CCP program MIS also assessed for its effectiveness and efficiency in producing quality data for reporting.</w:t>
      </w:r>
    </w:p>
    <w:p w:rsidR="00796B5E" w:rsidRPr="00796B5E" w:rsidRDefault="00796B5E" w:rsidP="00796B5E">
      <w:pPr>
        <w:spacing w:before="360"/>
        <w:jc w:val="both"/>
        <w:rPr>
          <w:rFonts w:ascii="Arial" w:eastAsia="Arial" w:hAnsi="Arial" w:cs="Arial"/>
          <w:sz w:val="24"/>
          <w:szCs w:val="24"/>
        </w:rPr>
      </w:pPr>
      <w:r w:rsidRPr="00796B5E">
        <w:rPr>
          <w:rFonts w:ascii="Arial" w:eastAsia="Arial" w:hAnsi="Arial" w:cs="Arial"/>
          <w:sz w:val="24"/>
          <w:szCs w:val="24"/>
        </w:rPr>
        <w:t>In the end, program got,</w:t>
      </w:r>
    </w:p>
    <w:p w:rsidR="00796B5E" w:rsidRPr="00796B5E" w:rsidRDefault="00796B5E" w:rsidP="00796B5E">
      <w:pPr>
        <w:pStyle w:val="Normal1"/>
        <w:numPr>
          <w:ilvl w:val="0"/>
          <w:numId w:val="32"/>
        </w:numPr>
        <w:spacing w:after="0"/>
        <w:contextualSpacing/>
        <w:rPr>
          <w:rFonts w:ascii="Arial" w:eastAsia="Arial" w:hAnsi="Arial" w:cs="Arial"/>
          <w:sz w:val="24"/>
          <w:szCs w:val="24"/>
        </w:rPr>
      </w:pPr>
      <w:r w:rsidRPr="00796B5E">
        <w:rPr>
          <w:rFonts w:ascii="Arial" w:eastAsia="Arial" w:hAnsi="Arial" w:cs="Arial"/>
          <w:sz w:val="24"/>
          <w:szCs w:val="24"/>
        </w:rPr>
        <w:t>Verification results from the exercise</w:t>
      </w:r>
      <w:r w:rsidRPr="00796B5E">
        <w:rPr>
          <w:rFonts w:ascii="Arial" w:eastAsia="Arial" w:hAnsi="Arial" w:cs="Arial"/>
          <w:color w:val="222222"/>
          <w:sz w:val="24"/>
          <w:szCs w:val="24"/>
          <w:highlight w:val="white"/>
        </w:rPr>
        <w:t xml:space="preserve"> </w:t>
      </w:r>
    </w:p>
    <w:p w:rsidR="00796B5E" w:rsidRPr="00796B5E" w:rsidRDefault="00796B5E" w:rsidP="00796B5E">
      <w:pPr>
        <w:pStyle w:val="Normal1"/>
        <w:numPr>
          <w:ilvl w:val="0"/>
          <w:numId w:val="32"/>
        </w:numPr>
        <w:spacing w:after="0"/>
        <w:contextualSpacing/>
        <w:rPr>
          <w:rFonts w:ascii="Arial" w:eastAsia="Arial" w:hAnsi="Arial" w:cs="Arial"/>
          <w:sz w:val="24"/>
          <w:szCs w:val="24"/>
        </w:rPr>
      </w:pPr>
      <w:r w:rsidRPr="00796B5E">
        <w:rPr>
          <w:rFonts w:ascii="Arial" w:eastAsia="Arial" w:hAnsi="Arial" w:cs="Arial"/>
          <w:sz w:val="24"/>
          <w:szCs w:val="24"/>
        </w:rPr>
        <w:t>Evaluated MIS rank</w:t>
      </w:r>
    </w:p>
    <w:p w:rsidR="00796B5E" w:rsidRPr="00796B5E" w:rsidRDefault="00796B5E" w:rsidP="00796B5E">
      <w:pPr>
        <w:pStyle w:val="Normal1"/>
        <w:numPr>
          <w:ilvl w:val="0"/>
          <w:numId w:val="32"/>
        </w:numPr>
        <w:spacing w:after="0"/>
        <w:contextualSpacing/>
        <w:rPr>
          <w:rFonts w:ascii="Arial" w:eastAsia="Arial" w:hAnsi="Arial" w:cs="Arial"/>
          <w:sz w:val="24"/>
          <w:szCs w:val="24"/>
        </w:rPr>
      </w:pPr>
      <w:r w:rsidRPr="00796B5E">
        <w:rPr>
          <w:rFonts w:ascii="Arial" w:eastAsia="Arial" w:hAnsi="Arial" w:cs="Arial"/>
          <w:color w:val="222222"/>
          <w:sz w:val="24"/>
          <w:szCs w:val="24"/>
          <w:highlight w:val="white"/>
        </w:rPr>
        <w:t>Recommendations and Action Plan to improve the present data collection and MIS system</w:t>
      </w:r>
    </w:p>
    <w:p w:rsidR="00796B5E" w:rsidRPr="00796B5E" w:rsidRDefault="00796B5E" w:rsidP="00796B5E">
      <w:pPr>
        <w:pStyle w:val="Normal1"/>
        <w:numPr>
          <w:ilvl w:val="1"/>
          <w:numId w:val="32"/>
        </w:numPr>
        <w:spacing w:after="0"/>
        <w:contextualSpacing/>
        <w:rPr>
          <w:rFonts w:ascii="Arial" w:eastAsia="Arial" w:hAnsi="Arial" w:cs="Arial"/>
          <w:sz w:val="24"/>
          <w:szCs w:val="24"/>
        </w:rPr>
      </w:pPr>
      <w:r w:rsidRPr="00796B5E">
        <w:rPr>
          <w:rFonts w:ascii="Arial" w:eastAsia="Arial" w:hAnsi="Arial" w:cs="Arial"/>
          <w:color w:val="222222"/>
          <w:sz w:val="24"/>
          <w:szCs w:val="24"/>
        </w:rPr>
        <w:t>Immediate</w:t>
      </w:r>
    </w:p>
    <w:p w:rsidR="00796B5E" w:rsidRPr="00796B5E" w:rsidRDefault="00796B5E" w:rsidP="00796B5E">
      <w:pPr>
        <w:pStyle w:val="Normal1"/>
        <w:numPr>
          <w:ilvl w:val="1"/>
          <w:numId w:val="32"/>
        </w:numPr>
        <w:spacing w:after="0"/>
        <w:contextualSpacing/>
        <w:rPr>
          <w:rFonts w:ascii="Arial" w:eastAsia="Arial" w:hAnsi="Arial" w:cs="Arial"/>
          <w:sz w:val="24"/>
          <w:szCs w:val="24"/>
        </w:rPr>
      </w:pPr>
      <w:r w:rsidRPr="00796B5E">
        <w:rPr>
          <w:rFonts w:ascii="Arial" w:eastAsia="Arial" w:hAnsi="Arial" w:cs="Arial"/>
          <w:color w:val="222222"/>
          <w:sz w:val="24"/>
          <w:szCs w:val="24"/>
        </w:rPr>
        <w:t>Long-term</w:t>
      </w:r>
    </w:p>
    <w:p w:rsidR="00796B5E" w:rsidRPr="00796B5E" w:rsidRDefault="00796B5E" w:rsidP="00796B5E">
      <w:pPr>
        <w:pStyle w:val="Normal1"/>
        <w:spacing w:after="0"/>
        <w:ind w:left="1440"/>
        <w:contextualSpacing/>
        <w:rPr>
          <w:rFonts w:ascii="Arial" w:eastAsia="Arial" w:hAnsi="Arial" w:cs="Arial"/>
          <w:sz w:val="24"/>
          <w:szCs w:val="24"/>
        </w:rPr>
      </w:pPr>
    </w:p>
    <w:p w:rsidR="00796B5E" w:rsidRPr="00796B5E" w:rsidRDefault="00796B5E" w:rsidP="00796B5E">
      <w:pPr>
        <w:pStyle w:val="Heading1"/>
        <w:pBdr>
          <w:top w:val="nil"/>
          <w:left w:val="nil"/>
          <w:bottom w:val="nil"/>
          <w:right w:val="nil"/>
          <w:between w:val="nil"/>
        </w:pBdr>
        <w:spacing w:before="0" w:line="240" w:lineRule="auto"/>
        <w:jc w:val="both"/>
        <w:rPr>
          <w:rStyle w:val="IntenseEmphasis"/>
          <w:rFonts w:cs="Arial"/>
          <w:sz w:val="24"/>
          <w:szCs w:val="24"/>
        </w:rPr>
      </w:pPr>
      <w:bookmarkStart w:id="6" w:name="_Toc9776544"/>
      <w:bookmarkStart w:id="7" w:name="_Toc35951616"/>
      <w:r w:rsidRPr="00796B5E">
        <w:rPr>
          <w:rStyle w:val="IntenseEmphasis"/>
          <w:rFonts w:cs="Arial"/>
          <w:sz w:val="24"/>
          <w:szCs w:val="24"/>
        </w:rPr>
        <w:t>1.4 Scope</w:t>
      </w:r>
      <w:bookmarkEnd w:id="6"/>
      <w:bookmarkEnd w:id="7"/>
    </w:p>
    <w:p w:rsidR="00796B5E" w:rsidRPr="00796B5E" w:rsidRDefault="00796B5E" w:rsidP="00796B5E">
      <w:pPr>
        <w:spacing w:after="120" w:line="240" w:lineRule="auto"/>
        <w:jc w:val="both"/>
        <w:rPr>
          <w:rFonts w:ascii="Arial" w:eastAsia="SimSun" w:hAnsi="Arial" w:cs="Arial"/>
          <w:sz w:val="24"/>
          <w:szCs w:val="24"/>
          <w:lang w:eastAsia="zh-CN"/>
        </w:rPr>
      </w:pPr>
      <w:r w:rsidRPr="00796B5E">
        <w:rPr>
          <w:rFonts w:ascii="Arial" w:eastAsia="SimSun" w:hAnsi="Arial" w:cs="Arial"/>
          <w:sz w:val="24"/>
          <w:szCs w:val="24"/>
          <w:lang w:eastAsia="zh-CN"/>
        </w:rPr>
        <w:t>Thus the study was mainly limited to validation of –</w:t>
      </w:r>
    </w:p>
    <w:p w:rsidR="00796B5E" w:rsidRPr="00796B5E" w:rsidRDefault="00796B5E" w:rsidP="00796B5E">
      <w:pPr>
        <w:pStyle w:val="Normal1"/>
        <w:numPr>
          <w:ilvl w:val="0"/>
          <w:numId w:val="32"/>
        </w:numPr>
        <w:spacing w:after="0"/>
        <w:contextualSpacing/>
        <w:rPr>
          <w:rFonts w:ascii="Arial" w:eastAsia="Arial" w:hAnsi="Arial" w:cs="Arial"/>
          <w:sz w:val="24"/>
          <w:szCs w:val="24"/>
        </w:rPr>
      </w:pPr>
      <w:r w:rsidRPr="00796B5E">
        <w:rPr>
          <w:rFonts w:ascii="Arial" w:eastAsia="Arial" w:hAnsi="Arial" w:cs="Arial"/>
          <w:sz w:val="24"/>
          <w:szCs w:val="24"/>
        </w:rPr>
        <w:t>Program selected activities under objective 3 from CCP 2019 AOP results</w:t>
      </w:r>
    </w:p>
    <w:p w:rsidR="00796B5E" w:rsidRPr="00796B5E" w:rsidRDefault="00796B5E" w:rsidP="00796B5E">
      <w:pPr>
        <w:pStyle w:val="Normal1"/>
        <w:numPr>
          <w:ilvl w:val="0"/>
          <w:numId w:val="32"/>
        </w:numPr>
        <w:spacing w:after="0"/>
        <w:contextualSpacing/>
        <w:rPr>
          <w:rFonts w:ascii="Arial" w:eastAsia="Arial" w:hAnsi="Arial" w:cs="Arial"/>
          <w:sz w:val="24"/>
          <w:szCs w:val="24"/>
        </w:rPr>
      </w:pPr>
      <w:r w:rsidRPr="00796B5E">
        <w:rPr>
          <w:rFonts w:ascii="Arial" w:eastAsia="Arial" w:hAnsi="Arial" w:cs="Arial"/>
          <w:sz w:val="24"/>
          <w:szCs w:val="24"/>
        </w:rPr>
        <w:t>CCP reported achievements in SPA RF for 2019</w:t>
      </w:r>
    </w:p>
    <w:p w:rsidR="00796B5E" w:rsidRPr="00796B5E" w:rsidRDefault="00796B5E" w:rsidP="00796B5E">
      <w:pPr>
        <w:pStyle w:val="Normal1"/>
        <w:spacing w:after="0"/>
        <w:ind w:left="1440"/>
        <w:contextualSpacing/>
        <w:rPr>
          <w:rFonts w:ascii="Arial" w:eastAsia="Arial" w:hAnsi="Arial" w:cs="Arial"/>
          <w:sz w:val="24"/>
          <w:szCs w:val="24"/>
        </w:rPr>
      </w:pPr>
    </w:p>
    <w:p w:rsidR="00796B5E" w:rsidRPr="00796B5E" w:rsidRDefault="00796B5E" w:rsidP="00796B5E">
      <w:pPr>
        <w:pStyle w:val="Normal1"/>
        <w:spacing w:line="240" w:lineRule="auto"/>
        <w:jc w:val="both"/>
        <w:rPr>
          <w:rFonts w:ascii="Arial" w:eastAsia="Arial" w:hAnsi="Arial" w:cs="Arial"/>
          <w:sz w:val="24"/>
          <w:szCs w:val="24"/>
        </w:rPr>
      </w:pPr>
      <w:r w:rsidRPr="00796B5E">
        <w:rPr>
          <w:rFonts w:ascii="Arial" w:eastAsia="Arial" w:hAnsi="Arial" w:cs="Arial"/>
          <w:sz w:val="24"/>
          <w:szCs w:val="24"/>
        </w:rPr>
        <w:t>The scope of the exercise included -</w:t>
      </w:r>
    </w:p>
    <w:p w:rsidR="00796B5E" w:rsidRPr="00796B5E" w:rsidRDefault="00796B5E" w:rsidP="00796B5E">
      <w:pPr>
        <w:pStyle w:val="Normal1"/>
        <w:spacing w:after="120"/>
        <w:ind w:left="720"/>
        <w:jc w:val="both"/>
        <w:rPr>
          <w:rFonts w:ascii="Arial" w:eastAsia="Arial" w:hAnsi="Arial" w:cs="Arial"/>
          <w:sz w:val="24"/>
          <w:szCs w:val="24"/>
        </w:rPr>
      </w:pPr>
      <w:proofErr w:type="gramStart"/>
      <w:r w:rsidRPr="00796B5E">
        <w:rPr>
          <w:rFonts w:ascii="Arial" w:eastAsia="Arial" w:hAnsi="Arial" w:cs="Arial"/>
          <w:sz w:val="24"/>
          <w:szCs w:val="24"/>
        </w:rPr>
        <w:t>a.1</w:t>
      </w:r>
      <w:proofErr w:type="gramEnd"/>
      <w:r w:rsidRPr="00796B5E">
        <w:rPr>
          <w:rFonts w:ascii="Arial" w:eastAsia="Arial" w:hAnsi="Arial" w:cs="Arial"/>
          <w:sz w:val="24"/>
          <w:szCs w:val="24"/>
        </w:rPr>
        <w:t xml:space="preserve">. Validate the quality of annual results data generated from various program MISs (cross-cutting gender and disability inclusion) </w:t>
      </w:r>
    </w:p>
    <w:p w:rsidR="00796B5E" w:rsidRPr="00796B5E" w:rsidRDefault="00796B5E" w:rsidP="00796B5E">
      <w:pPr>
        <w:pStyle w:val="Normal1"/>
        <w:spacing w:after="120"/>
        <w:ind w:left="720"/>
        <w:jc w:val="both"/>
        <w:rPr>
          <w:rFonts w:ascii="Arial" w:eastAsia="Arial" w:hAnsi="Arial" w:cs="Arial"/>
          <w:sz w:val="24"/>
          <w:szCs w:val="24"/>
        </w:rPr>
      </w:pPr>
      <w:proofErr w:type="gramStart"/>
      <w:r w:rsidRPr="00796B5E">
        <w:rPr>
          <w:rFonts w:ascii="Arial" w:eastAsia="Arial" w:hAnsi="Arial" w:cs="Arial"/>
          <w:sz w:val="24"/>
          <w:szCs w:val="24"/>
        </w:rPr>
        <w:t>a.2</w:t>
      </w:r>
      <w:proofErr w:type="gramEnd"/>
      <w:r w:rsidRPr="00796B5E">
        <w:rPr>
          <w:rFonts w:ascii="Arial" w:eastAsia="Arial" w:hAnsi="Arial" w:cs="Arial"/>
          <w:sz w:val="24"/>
          <w:szCs w:val="24"/>
        </w:rPr>
        <w:t>. Evaluate and rank the various program MISs as per standard data quality criteria</w:t>
      </w:r>
    </w:p>
    <w:p w:rsidR="00796B5E" w:rsidRPr="00796B5E" w:rsidRDefault="006855B4" w:rsidP="00796B5E">
      <w:pPr>
        <w:pStyle w:val="Normal1"/>
        <w:spacing w:after="120"/>
        <w:ind w:left="720"/>
        <w:jc w:val="both"/>
        <w:rPr>
          <w:rFonts w:ascii="Arial" w:eastAsia="Arial" w:hAnsi="Arial" w:cs="Arial"/>
          <w:sz w:val="24"/>
          <w:szCs w:val="24"/>
        </w:rPr>
      </w:pPr>
      <w:r>
        <w:rPr>
          <w:rFonts w:ascii="Arial" w:eastAsia="Arial" w:hAnsi="Arial" w:cs="Arial"/>
          <w:sz w:val="24"/>
          <w:szCs w:val="24"/>
        </w:rPr>
        <w:t>b</w:t>
      </w:r>
      <w:r w:rsidR="00796B5E" w:rsidRPr="00796B5E">
        <w:rPr>
          <w:rFonts w:ascii="Arial" w:eastAsia="Arial" w:hAnsi="Arial" w:cs="Arial"/>
          <w:sz w:val="24"/>
          <w:szCs w:val="24"/>
        </w:rPr>
        <w:t xml:space="preserve">. Verify the quality of these results delivery, </w:t>
      </w:r>
      <w:r w:rsidR="00796B5E" w:rsidRPr="00796B5E">
        <w:rPr>
          <w:rFonts w:ascii="Arial" w:eastAsia="Arial" w:hAnsi="Arial" w:cs="Arial"/>
          <w:sz w:val="24"/>
          <w:szCs w:val="24"/>
          <w:lang w:val="en-GB"/>
        </w:rPr>
        <w:t>and the sustainability of the results delivered for the beneficiary</w:t>
      </w:r>
    </w:p>
    <w:p w:rsidR="00796B5E" w:rsidRPr="00796B5E" w:rsidRDefault="00796B5E" w:rsidP="00796B5E">
      <w:pPr>
        <w:pStyle w:val="Normal1"/>
        <w:spacing w:after="120"/>
        <w:ind w:left="720"/>
        <w:jc w:val="both"/>
        <w:rPr>
          <w:rFonts w:ascii="Arial" w:eastAsia="Arial" w:hAnsi="Arial" w:cs="Arial"/>
          <w:sz w:val="24"/>
          <w:szCs w:val="24"/>
        </w:rPr>
      </w:pPr>
      <w:r w:rsidRPr="00796B5E">
        <w:rPr>
          <w:rFonts w:ascii="Arial" w:eastAsia="Arial" w:hAnsi="Arial" w:cs="Arial"/>
          <w:sz w:val="24"/>
          <w:szCs w:val="24"/>
        </w:rPr>
        <w:t>c. Recommend ways for improving the data collection and program MIS systems and quick remedies before the upcoming Independent Results Review (IRR) to be conducted by DFID (tentatively in March 2020)</w:t>
      </w:r>
    </w:p>
    <w:p w:rsidR="00796B5E" w:rsidRPr="00796B5E" w:rsidRDefault="00796B5E" w:rsidP="00796B5E">
      <w:pPr>
        <w:spacing w:after="0" w:line="240" w:lineRule="auto"/>
        <w:jc w:val="both"/>
        <w:rPr>
          <w:rFonts w:ascii="Arial" w:eastAsia="Times New Roman" w:hAnsi="Arial" w:cs="Arial"/>
          <w:color w:val="000000"/>
          <w:sz w:val="24"/>
          <w:szCs w:val="24"/>
          <w:lang w:val="en-GB" w:eastAsia="en-GB"/>
        </w:rPr>
      </w:pPr>
    </w:p>
    <w:p w:rsidR="00796B5E" w:rsidRPr="00796B5E" w:rsidRDefault="00796B5E" w:rsidP="00796B5E">
      <w:pPr>
        <w:spacing w:after="0" w:line="240" w:lineRule="auto"/>
        <w:jc w:val="both"/>
        <w:rPr>
          <w:rFonts w:ascii="Arial" w:eastAsia="Times New Roman" w:hAnsi="Arial" w:cs="Arial"/>
          <w:b/>
          <w:color w:val="000000"/>
          <w:sz w:val="24"/>
          <w:szCs w:val="24"/>
          <w:lang w:val="en-GB" w:eastAsia="en-GB"/>
        </w:rPr>
      </w:pPr>
      <w:r w:rsidRPr="00796B5E">
        <w:rPr>
          <w:rFonts w:ascii="Arial" w:eastAsia="Times New Roman" w:hAnsi="Arial" w:cs="Arial"/>
          <w:color w:val="000000"/>
          <w:sz w:val="24"/>
          <w:szCs w:val="24"/>
          <w:lang w:val="en-GB" w:eastAsia="en-GB"/>
        </w:rPr>
        <w:t>The objectives and activities in AOP which include setting guidelines, policy; participate in conferences; produce report; mainstreaming indicator; submission of proposal are not considered for this study. Due to time constraint and limited human resources, this study only focused on the programmatic activities rather than organizational.</w:t>
      </w:r>
    </w:p>
    <w:p w:rsidR="00796B5E" w:rsidRPr="00796B5E" w:rsidRDefault="00796B5E" w:rsidP="00796B5E">
      <w:pPr>
        <w:spacing w:after="0" w:line="240" w:lineRule="auto"/>
        <w:jc w:val="both"/>
        <w:rPr>
          <w:rFonts w:ascii="Arial" w:eastAsia="Times New Roman" w:hAnsi="Arial" w:cs="Arial"/>
          <w:sz w:val="24"/>
          <w:szCs w:val="24"/>
          <w:lang w:val="en-GB" w:eastAsia="en-GB"/>
        </w:rPr>
      </w:pPr>
    </w:p>
    <w:p w:rsidR="00796B5E" w:rsidRDefault="00796B5E" w:rsidP="00796B5E">
      <w:pPr>
        <w:spacing w:after="0" w:line="240" w:lineRule="auto"/>
        <w:rPr>
          <w:rFonts w:ascii="Arial" w:eastAsia="Times New Roman" w:hAnsi="Arial" w:cs="Arial"/>
          <w:color w:val="000000"/>
          <w:sz w:val="24"/>
          <w:szCs w:val="24"/>
          <w:lang w:val="en-GB" w:eastAsia="en-GB"/>
        </w:rPr>
      </w:pPr>
    </w:p>
    <w:p w:rsidR="006117AC" w:rsidRDefault="006117AC" w:rsidP="00796B5E">
      <w:pPr>
        <w:spacing w:after="0" w:line="240" w:lineRule="auto"/>
        <w:rPr>
          <w:rFonts w:ascii="Arial" w:eastAsia="Times New Roman" w:hAnsi="Arial" w:cs="Arial"/>
          <w:color w:val="000000"/>
          <w:sz w:val="24"/>
          <w:szCs w:val="24"/>
          <w:lang w:val="en-GB" w:eastAsia="en-GB"/>
        </w:rPr>
      </w:pPr>
    </w:p>
    <w:p w:rsidR="006117AC" w:rsidRDefault="006117AC" w:rsidP="00796B5E">
      <w:pPr>
        <w:spacing w:after="0" w:line="240" w:lineRule="auto"/>
        <w:rPr>
          <w:rFonts w:ascii="Arial" w:eastAsia="Times New Roman" w:hAnsi="Arial" w:cs="Arial"/>
          <w:color w:val="000000"/>
          <w:sz w:val="24"/>
          <w:szCs w:val="24"/>
          <w:lang w:val="en-GB" w:eastAsia="en-GB"/>
        </w:rPr>
      </w:pPr>
    </w:p>
    <w:p w:rsidR="006117AC" w:rsidRDefault="006117AC" w:rsidP="00796B5E">
      <w:pPr>
        <w:spacing w:after="0" w:line="240" w:lineRule="auto"/>
        <w:rPr>
          <w:rFonts w:ascii="Arial" w:eastAsia="Times New Roman" w:hAnsi="Arial" w:cs="Arial"/>
          <w:color w:val="000000"/>
          <w:sz w:val="24"/>
          <w:szCs w:val="24"/>
          <w:lang w:val="en-GB" w:eastAsia="en-GB"/>
        </w:rPr>
      </w:pPr>
    </w:p>
    <w:p w:rsidR="006117AC" w:rsidRDefault="006117AC" w:rsidP="00796B5E">
      <w:pPr>
        <w:spacing w:after="0" w:line="240" w:lineRule="auto"/>
        <w:rPr>
          <w:rFonts w:ascii="Arial" w:eastAsia="Times New Roman" w:hAnsi="Arial" w:cs="Arial"/>
          <w:color w:val="000000"/>
          <w:sz w:val="24"/>
          <w:szCs w:val="24"/>
          <w:lang w:val="en-GB" w:eastAsia="en-GB"/>
        </w:rPr>
      </w:pPr>
    </w:p>
    <w:p w:rsidR="00796B5E" w:rsidRPr="00796B5E" w:rsidRDefault="00796B5E" w:rsidP="00796B5E">
      <w:pPr>
        <w:spacing w:after="120" w:line="240" w:lineRule="auto"/>
        <w:rPr>
          <w:rFonts w:ascii="Arial" w:eastAsia="Times New Roman" w:hAnsi="Arial" w:cs="Arial"/>
          <w:color w:val="000000"/>
          <w:sz w:val="24"/>
          <w:szCs w:val="24"/>
          <w:lang w:val="en-GB" w:eastAsia="en-GB"/>
        </w:rPr>
      </w:pPr>
      <w:r w:rsidRPr="00796B5E">
        <w:rPr>
          <w:rFonts w:ascii="Arial" w:eastAsia="Times New Roman" w:hAnsi="Arial" w:cs="Arial"/>
          <w:color w:val="000000"/>
          <w:sz w:val="24"/>
          <w:szCs w:val="24"/>
          <w:lang w:val="en-GB" w:eastAsia="en-GB"/>
        </w:rPr>
        <w:lastRenderedPageBreak/>
        <w:t>To be specific, following were the AOP activities and SPA indicators under the scope of the assessment:</w:t>
      </w:r>
    </w:p>
    <w:tbl>
      <w:tblPr>
        <w:tblStyle w:val="TableGrid"/>
        <w:tblW w:w="5000" w:type="pct"/>
        <w:tblLook w:val="04A0" w:firstRow="1" w:lastRow="0" w:firstColumn="1" w:lastColumn="0" w:noHBand="0" w:noVBand="1"/>
      </w:tblPr>
      <w:tblGrid>
        <w:gridCol w:w="1526"/>
        <w:gridCol w:w="7491"/>
      </w:tblGrid>
      <w:tr w:rsidR="00796B5E" w:rsidRPr="00796B5E" w:rsidTr="00C74F0B">
        <w:tc>
          <w:tcPr>
            <w:tcW w:w="846" w:type="pct"/>
          </w:tcPr>
          <w:p w:rsidR="00796B5E" w:rsidRPr="00796B5E" w:rsidRDefault="00796B5E" w:rsidP="00C74F0B">
            <w:pPr>
              <w:jc w:val="center"/>
              <w:rPr>
                <w:rFonts w:ascii="Arial" w:eastAsia="Times New Roman" w:hAnsi="Arial" w:cs="Arial"/>
                <w:b/>
                <w:bCs/>
                <w:color w:val="222222"/>
                <w:sz w:val="24"/>
                <w:szCs w:val="24"/>
              </w:rPr>
            </w:pPr>
            <w:r w:rsidRPr="00796B5E">
              <w:rPr>
                <w:rFonts w:ascii="Arial" w:eastAsia="Times New Roman" w:hAnsi="Arial" w:cs="Arial"/>
                <w:b/>
                <w:bCs/>
                <w:color w:val="222222"/>
                <w:sz w:val="24"/>
                <w:szCs w:val="24"/>
              </w:rPr>
              <w:t>Document</w:t>
            </w:r>
          </w:p>
        </w:tc>
        <w:tc>
          <w:tcPr>
            <w:tcW w:w="4154" w:type="pct"/>
          </w:tcPr>
          <w:p w:rsidR="00796B5E" w:rsidRPr="00796B5E" w:rsidRDefault="00796B5E" w:rsidP="00C74F0B">
            <w:pPr>
              <w:jc w:val="center"/>
              <w:rPr>
                <w:rFonts w:ascii="Arial" w:eastAsia="Times New Roman" w:hAnsi="Arial" w:cs="Arial"/>
                <w:b/>
                <w:bCs/>
                <w:color w:val="000000"/>
                <w:sz w:val="24"/>
                <w:szCs w:val="24"/>
                <w:lang w:val="en-GB" w:eastAsia="en-GB"/>
              </w:rPr>
            </w:pPr>
            <w:r w:rsidRPr="00796B5E">
              <w:rPr>
                <w:rFonts w:ascii="Arial" w:eastAsia="Times New Roman" w:hAnsi="Arial" w:cs="Arial"/>
                <w:b/>
                <w:bCs/>
                <w:color w:val="000000"/>
                <w:sz w:val="24"/>
                <w:szCs w:val="24"/>
                <w:lang w:val="en-GB" w:eastAsia="en-GB"/>
              </w:rPr>
              <w:t>Reference Points</w:t>
            </w:r>
          </w:p>
        </w:tc>
      </w:tr>
      <w:tr w:rsidR="00796B5E" w:rsidRPr="00796B5E" w:rsidTr="00C74F0B">
        <w:tc>
          <w:tcPr>
            <w:tcW w:w="846" w:type="pct"/>
          </w:tcPr>
          <w:p w:rsidR="00796B5E" w:rsidRPr="00796B5E" w:rsidRDefault="00796B5E" w:rsidP="00C74F0B">
            <w:pPr>
              <w:rPr>
                <w:rFonts w:ascii="Arial" w:eastAsia="Times New Roman" w:hAnsi="Arial" w:cs="Arial"/>
                <w:b/>
                <w:bCs/>
                <w:color w:val="000000"/>
                <w:sz w:val="24"/>
                <w:szCs w:val="24"/>
                <w:lang w:val="en-GB" w:eastAsia="en-GB"/>
              </w:rPr>
            </w:pPr>
            <w:r w:rsidRPr="00796B5E">
              <w:rPr>
                <w:rFonts w:ascii="Arial" w:eastAsia="Times New Roman" w:hAnsi="Arial" w:cs="Arial"/>
                <w:bCs/>
                <w:color w:val="222222"/>
                <w:sz w:val="24"/>
                <w:szCs w:val="24"/>
              </w:rPr>
              <w:t>Annual Operating Plan (AOP) 2019 - CCP</w:t>
            </w:r>
          </w:p>
        </w:tc>
        <w:tc>
          <w:tcPr>
            <w:tcW w:w="4154" w:type="pct"/>
          </w:tcPr>
          <w:p w:rsidR="00796B5E" w:rsidRPr="00796B5E" w:rsidRDefault="00796B5E" w:rsidP="00C74F0B">
            <w:pPr>
              <w:rPr>
                <w:rFonts w:ascii="Arial" w:eastAsia="Times New Roman" w:hAnsi="Arial" w:cs="Arial"/>
                <w:b/>
                <w:bCs/>
                <w:color w:val="000000"/>
                <w:sz w:val="24"/>
                <w:szCs w:val="24"/>
                <w:lang w:val="en-GB" w:eastAsia="en-GB"/>
              </w:rPr>
            </w:pPr>
            <w:r w:rsidRPr="00796B5E">
              <w:rPr>
                <w:rFonts w:ascii="Arial" w:eastAsia="Times New Roman" w:hAnsi="Arial" w:cs="Arial"/>
                <w:b/>
                <w:bCs/>
                <w:color w:val="000000"/>
                <w:sz w:val="24"/>
                <w:szCs w:val="24"/>
                <w:lang w:val="en-GB" w:eastAsia="en-GB"/>
              </w:rPr>
              <w:t>AOP Objective 3</w:t>
            </w:r>
            <w:r w:rsidRPr="00796B5E">
              <w:rPr>
                <w:rFonts w:ascii="Arial" w:eastAsia="Times New Roman" w:hAnsi="Arial" w:cs="Arial"/>
                <w:color w:val="000000"/>
                <w:sz w:val="24"/>
                <w:szCs w:val="24"/>
                <w:lang w:val="en-GB" w:eastAsia="en-GB"/>
              </w:rPr>
              <w:t>:</w:t>
            </w:r>
            <w:r w:rsidRPr="00796B5E">
              <w:rPr>
                <w:rFonts w:ascii="Arial" w:eastAsia="Times New Roman" w:hAnsi="Arial" w:cs="Arial"/>
                <w:b/>
                <w:bCs/>
                <w:color w:val="000000"/>
                <w:sz w:val="24"/>
                <w:szCs w:val="24"/>
                <w:lang w:val="en-GB" w:eastAsia="en-GB"/>
              </w:rPr>
              <w:t xml:space="preserve"> To promote and mainstream "climate resilience" in 'climate change hotspots' through collaboration with appropriate BRAC programmes </w:t>
            </w:r>
          </w:p>
          <w:p w:rsidR="00796B5E" w:rsidRPr="00796B5E" w:rsidRDefault="00796B5E" w:rsidP="00796B5E">
            <w:pPr>
              <w:pStyle w:val="ListParagraph"/>
              <w:numPr>
                <w:ilvl w:val="0"/>
                <w:numId w:val="34"/>
              </w:numPr>
              <w:rPr>
                <w:rFonts w:ascii="Arial" w:eastAsia="Times New Roman" w:hAnsi="Arial" w:cs="Arial"/>
                <w:color w:val="000000"/>
                <w:sz w:val="24"/>
                <w:szCs w:val="24"/>
                <w:lang w:val="en-GB" w:eastAsia="en-GB"/>
              </w:rPr>
            </w:pPr>
            <w:r w:rsidRPr="00796B5E">
              <w:rPr>
                <w:rFonts w:ascii="Arial" w:eastAsia="Times New Roman" w:hAnsi="Arial" w:cs="Arial"/>
                <w:b/>
                <w:bCs/>
                <w:color w:val="000000"/>
                <w:sz w:val="24"/>
                <w:szCs w:val="24"/>
                <w:lang w:val="en-GB" w:eastAsia="en-GB"/>
              </w:rPr>
              <w:t>Activity 3.1.1:</w:t>
            </w:r>
            <w:r w:rsidRPr="00796B5E">
              <w:rPr>
                <w:rFonts w:ascii="Arial" w:eastAsia="Times New Roman" w:hAnsi="Arial" w:cs="Arial"/>
                <w:color w:val="000000"/>
                <w:sz w:val="24"/>
                <w:szCs w:val="24"/>
                <w:lang w:val="en-GB" w:eastAsia="en-GB"/>
              </w:rPr>
              <w:t xml:space="preserve"> Build 10 (ten) climate resilient housing  and provide livelihood  solutions  to  200 ultra-poor vulnerable households</w:t>
            </w:r>
          </w:p>
          <w:p w:rsidR="00796B5E" w:rsidRPr="00796B5E" w:rsidRDefault="00796B5E" w:rsidP="00796B5E">
            <w:pPr>
              <w:pStyle w:val="ListParagraph"/>
              <w:numPr>
                <w:ilvl w:val="0"/>
                <w:numId w:val="34"/>
              </w:numPr>
              <w:rPr>
                <w:rFonts w:ascii="Arial" w:eastAsia="Times New Roman" w:hAnsi="Arial" w:cs="Arial"/>
                <w:bCs/>
                <w:color w:val="000000"/>
                <w:sz w:val="24"/>
                <w:szCs w:val="24"/>
                <w:lang w:val="en-GB" w:eastAsia="en-GB"/>
              </w:rPr>
            </w:pPr>
            <w:r w:rsidRPr="00796B5E">
              <w:rPr>
                <w:rFonts w:ascii="Arial" w:eastAsia="Times New Roman" w:hAnsi="Arial" w:cs="Arial"/>
                <w:b/>
                <w:bCs/>
                <w:color w:val="000000"/>
                <w:sz w:val="24"/>
                <w:szCs w:val="24"/>
                <w:lang w:val="en-GB" w:eastAsia="en-GB"/>
              </w:rPr>
              <w:t>Activity 3.2.1:</w:t>
            </w:r>
            <w:r w:rsidRPr="00796B5E">
              <w:rPr>
                <w:rFonts w:ascii="Arial" w:hAnsi="Arial" w:cs="Arial"/>
                <w:sz w:val="24"/>
                <w:szCs w:val="24"/>
              </w:rPr>
              <w:t xml:space="preserve"> </w:t>
            </w:r>
            <w:r w:rsidRPr="00796B5E">
              <w:rPr>
                <w:rFonts w:ascii="Arial" w:eastAsia="Times New Roman" w:hAnsi="Arial" w:cs="Arial"/>
                <w:bCs/>
                <w:color w:val="000000"/>
                <w:sz w:val="24"/>
                <w:szCs w:val="24"/>
                <w:lang w:val="en-GB" w:eastAsia="en-GB"/>
              </w:rPr>
              <w:t>Distribute 65,000 saplings for social afforestation</w:t>
            </w:r>
          </w:p>
        </w:tc>
      </w:tr>
      <w:tr w:rsidR="00796B5E" w:rsidRPr="00796B5E" w:rsidTr="00C74F0B">
        <w:tc>
          <w:tcPr>
            <w:tcW w:w="846" w:type="pct"/>
          </w:tcPr>
          <w:p w:rsidR="00796B5E" w:rsidRPr="00796B5E" w:rsidRDefault="00796B5E" w:rsidP="00C74F0B">
            <w:pPr>
              <w:rPr>
                <w:rFonts w:ascii="Arial" w:eastAsia="Times New Roman" w:hAnsi="Arial" w:cs="Arial"/>
                <w:b/>
                <w:sz w:val="24"/>
                <w:szCs w:val="24"/>
                <w:lang w:val="en-GB" w:eastAsia="en-GB"/>
              </w:rPr>
            </w:pPr>
            <w:r w:rsidRPr="00796B5E">
              <w:rPr>
                <w:rFonts w:ascii="Arial" w:eastAsia="Times New Roman" w:hAnsi="Arial" w:cs="Arial"/>
                <w:bCs/>
                <w:color w:val="222222"/>
                <w:sz w:val="24"/>
                <w:szCs w:val="24"/>
              </w:rPr>
              <w:t>SPA RF (Revised)</w:t>
            </w:r>
          </w:p>
        </w:tc>
        <w:tc>
          <w:tcPr>
            <w:tcW w:w="4154" w:type="pct"/>
          </w:tcPr>
          <w:p w:rsidR="00EE4318" w:rsidRPr="00D25A10" w:rsidRDefault="00EE4318" w:rsidP="00EE4318">
            <w:pPr>
              <w:pBdr>
                <w:top w:val="nil"/>
                <w:left w:val="nil"/>
                <w:bottom w:val="nil"/>
                <w:right w:val="nil"/>
                <w:between w:val="nil"/>
              </w:pBdr>
              <w:rPr>
                <w:rFonts w:ascii="Arial" w:eastAsia="Times New Roman" w:hAnsi="Arial" w:cs="Arial"/>
                <w:b/>
                <w:sz w:val="24"/>
                <w:szCs w:val="24"/>
                <w:lang w:val="en-GB" w:eastAsia="en-GB"/>
              </w:rPr>
            </w:pPr>
            <w:r w:rsidRPr="00D25A10">
              <w:rPr>
                <w:rFonts w:ascii="Arial" w:eastAsia="Times New Roman" w:hAnsi="Arial" w:cs="Arial"/>
                <w:b/>
                <w:sz w:val="24"/>
                <w:szCs w:val="24"/>
                <w:lang w:val="en-GB" w:eastAsia="en-GB"/>
              </w:rPr>
              <w:t>Outcome Indicator 4.1</w:t>
            </w:r>
          </w:p>
          <w:p w:rsidR="00EE4318" w:rsidRDefault="00EE4318" w:rsidP="00EE4318">
            <w:pPr>
              <w:pBdr>
                <w:top w:val="nil"/>
                <w:left w:val="nil"/>
                <w:bottom w:val="nil"/>
                <w:right w:val="nil"/>
                <w:between w:val="nil"/>
              </w:pBdr>
              <w:rPr>
                <w:rFonts w:ascii="Arial" w:eastAsia="Times New Roman" w:hAnsi="Arial" w:cs="Arial"/>
                <w:sz w:val="24"/>
                <w:szCs w:val="24"/>
                <w:lang w:val="en-GB" w:eastAsia="en-GB"/>
              </w:rPr>
            </w:pPr>
            <w:r>
              <w:rPr>
                <w:rFonts w:ascii="Arial" w:eastAsia="Times New Roman" w:hAnsi="Arial" w:cs="Arial"/>
                <w:sz w:val="24"/>
                <w:szCs w:val="24"/>
                <w:lang w:val="en-GB" w:eastAsia="en-GB"/>
              </w:rPr>
              <w:t>Number</w:t>
            </w:r>
            <w:r w:rsidRPr="00D25A10">
              <w:rPr>
                <w:rFonts w:ascii="Arial" w:eastAsia="Times New Roman" w:hAnsi="Arial" w:cs="Arial"/>
                <w:sz w:val="24"/>
                <w:szCs w:val="24"/>
                <w:lang w:val="en-GB" w:eastAsia="en-GB"/>
              </w:rPr>
              <w:t xml:space="preserve"> of climate vulnerable HHs in selected districts strengthen their resilience through adoption of BRAC designed resilience package</w:t>
            </w:r>
          </w:p>
          <w:p w:rsidR="00EE4318" w:rsidRDefault="00EE4318" w:rsidP="00C74F0B">
            <w:pPr>
              <w:pBdr>
                <w:top w:val="nil"/>
                <w:left w:val="nil"/>
                <w:bottom w:val="nil"/>
                <w:right w:val="nil"/>
                <w:between w:val="nil"/>
              </w:pBdr>
              <w:rPr>
                <w:rFonts w:ascii="Arial" w:eastAsia="Times New Roman" w:hAnsi="Arial" w:cs="Arial"/>
                <w:b/>
                <w:sz w:val="24"/>
                <w:szCs w:val="24"/>
                <w:lang w:val="en-GB" w:eastAsia="en-GB"/>
              </w:rPr>
            </w:pPr>
          </w:p>
          <w:p w:rsidR="00796B5E" w:rsidRPr="00796B5E" w:rsidRDefault="00796B5E" w:rsidP="00C74F0B">
            <w:pPr>
              <w:pBdr>
                <w:top w:val="nil"/>
                <w:left w:val="nil"/>
                <w:bottom w:val="nil"/>
                <w:right w:val="nil"/>
                <w:between w:val="nil"/>
              </w:pBdr>
              <w:rPr>
                <w:rFonts w:ascii="Arial" w:eastAsia="Times New Roman" w:hAnsi="Arial" w:cs="Arial"/>
                <w:sz w:val="24"/>
                <w:szCs w:val="24"/>
                <w:lang w:val="en-GB" w:eastAsia="en-GB"/>
              </w:rPr>
            </w:pPr>
            <w:r w:rsidRPr="00796B5E">
              <w:rPr>
                <w:rFonts w:ascii="Arial" w:eastAsia="Times New Roman" w:hAnsi="Arial" w:cs="Arial"/>
                <w:b/>
                <w:sz w:val="24"/>
                <w:szCs w:val="24"/>
                <w:lang w:val="en-GB" w:eastAsia="en-GB"/>
              </w:rPr>
              <w:t xml:space="preserve">Output Indicator 3.1: </w:t>
            </w:r>
            <w:r w:rsidRPr="00796B5E">
              <w:rPr>
                <w:rFonts w:ascii="Arial" w:eastAsia="Times New Roman" w:hAnsi="Arial" w:cs="Arial"/>
                <w:sz w:val="24"/>
                <w:szCs w:val="24"/>
                <w:lang w:val="en-GB" w:eastAsia="en-GB"/>
              </w:rPr>
              <w:t>Number of people receiving support to better cope with the effects of climate change</w:t>
            </w:r>
          </w:p>
        </w:tc>
      </w:tr>
    </w:tbl>
    <w:p w:rsidR="00796B5E" w:rsidRPr="00796B5E" w:rsidRDefault="00796B5E" w:rsidP="00796B5E">
      <w:pPr>
        <w:spacing w:after="0" w:line="240" w:lineRule="auto"/>
        <w:rPr>
          <w:rFonts w:ascii="Arial" w:eastAsia="Times New Roman" w:hAnsi="Arial" w:cs="Arial"/>
          <w:sz w:val="24"/>
          <w:szCs w:val="24"/>
          <w:lang w:val="en-GB" w:eastAsia="en-GB"/>
        </w:rPr>
      </w:pPr>
    </w:p>
    <w:p w:rsidR="00796B5E" w:rsidRPr="00796B5E" w:rsidRDefault="00796B5E" w:rsidP="00796B5E">
      <w:pPr>
        <w:spacing w:after="0" w:line="240" w:lineRule="auto"/>
        <w:jc w:val="both"/>
        <w:rPr>
          <w:rFonts w:ascii="Arial" w:eastAsia="Times New Roman" w:hAnsi="Arial" w:cs="Arial"/>
          <w:sz w:val="24"/>
          <w:szCs w:val="24"/>
          <w:lang w:val="en-GB" w:eastAsia="en-GB"/>
        </w:rPr>
      </w:pPr>
      <w:r w:rsidRPr="00796B5E">
        <w:rPr>
          <w:rFonts w:ascii="Arial" w:eastAsia="Times New Roman" w:hAnsi="Arial" w:cs="Arial"/>
          <w:sz w:val="24"/>
          <w:szCs w:val="24"/>
          <w:lang w:val="en-GB" w:eastAsia="en-GB"/>
        </w:rPr>
        <w:t>The activity 3.1.2 refers to installation of a desalinisation, which is not yet operational. Hence, it has not been included under the scope of this study.</w:t>
      </w:r>
    </w:p>
    <w:p w:rsidR="00796B5E" w:rsidRPr="00796B5E" w:rsidRDefault="00796B5E" w:rsidP="00796B5E">
      <w:pPr>
        <w:spacing w:after="0" w:line="240" w:lineRule="auto"/>
        <w:jc w:val="both"/>
        <w:rPr>
          <w:rFonts w:ascii="Arial" w:eastAsia="Times New Roman" w:hAnsi="Arial" w:cs="Arial"/>
          <w:sz w:val="24"/>
          <w:szCs w:val="24"/>
          <w:lang w:val="en-GB" w:eastAsia="en-GB"/>
        </w:rPr>
      </w:pPr>
    </w:p>
    <w:p w:rsidR="00796B5E" w:rsidRPr="00796B5E" w:rsidRDefault="00796B5E" w:rsidP="00796B5E">
      <w:pPr>
        <w:spacing w:after="0" w:line="240" w:lineRule="auto"/>
        <w:jc w:val="both"/>
        <w:rPr>
          <w:rFonts w:ascii="Arial" w:eastAsia="Times New Roman" w:hAnsi="Arial" w:cs="Arial"/>
          <w:sz w:val="24"/>
          <w:szCs w:val="24"/>
          <w:lang w:val="en-GB" w:eastAsia="en-GB"/>
        </w:rPr>
      </w:pPr>
      <w:r w:rsidRPr="00796B5E">
        <w:rPr>
          <w:rFonts w:ascii="Arial" w:eastAsia="Times New Roman" w:hAnsi="Arial" w:cs="Arial"/>
          <w:sz w:val="24"/>
          <w:szCs w:val="24"/>
          <w:lang w:val="en-GB" w:eastAsia="en-GB"/>
        </w:rPr>
        <w:t>Outcome Indicator 4.1 and output Indicator 3.1 are reported jointly with six other BRAC programmes as per their climate resilience framework and was be validated accordingly. (Please see annex-2 for the climate resilience framework and 2019 achievements reported in this regard)</w:t>
      </w:r>
    </w:p>
    <w:p w:rsidR="00796B5E" w:rsidRPr="00796B5E" w:rsidRDefault="00796B5E" w:rsidP="00796B5E">
      <w:pPr>
        <w:spacing w:after="0" w:line="240" w:lineRule="auto"/>
        <w:jc w:val="both"/>
        <w:rPr>
          <w:rFonts w:ascii="Arial" w:eastAsia="Times New Roman" w:hAnsi="Arial" w:cs="Arial"/>
          <w:color w:val="000000"/>
          <w:sz w:val="24"/>
          <w:szCs w:val="24"/>
          <w:lang w:val="en-GB" w:eastAsia="en-GB"/>
        </w:rPr>
      </w:pPr>
    </w:p>
    <w:p w:rsidR="00796B5E" w:rsidRPr="00796B5E" w:rsidRDefault="00796B5E" w:rsidP="00796B5E">
      <w:pPr>
        <w:pStyle w:val="Heading1"/>
        <w:numPr>
          <w:ilvl w:val="1"/>
          <w:numId w:val="30"/>
        </w:numPr>
        <w:pBdr>
          <w:top w:val="nil"/>
          <w:left w:val="nil"/>
          <w:bottom w:val="nil"/>
          <w:right w:val="nil"/>
          <w:between w:val="nil"/>
        </w:pBdr>
        <w:spacing w:before="0" w:line="240" w:lineRule="auto"/>
        <w:jc w:val="both"/>
        <w:rPr>
          <w:rStyle w:val="IntenseEmphasis"/>
          <w:rFonts w:cs="Arial"/>
          <w:sz w:val="24"/>
          <w:szCs w:val="24"/>
        </w:rPr>
      </w:pPr>
      <w:bookmarkStart w:id="8" w:name="_Toc34698247"/>
      <w:bookmarkStart w:id="9" w:name="_Toc34698326"/>
      <w:r w:rsidRPr="00796B5E">
        <w:rPr>
          <w:rStyle w:val="IntenseEmphasis"/>
          <w:rFonts w:cs="Arial"/>
          <w:sz w:val="24"/>
          <w:szCs w:val="24"/>
        </w:rPr>
        <w:t>Key Questions</w:t>
      </w:r>
      <w:bookmarkEnd w:id="8"/>
      <w:bookmarkEnd w:id="9"/>
    </w:p>
    <w:p w:rsidR="00796B5E" w:rsidRPr="00796B5E" w:rsidRDefault="00796B5E" w:rsidP="00796B5E">
      <w:pPr>
        <w:spacing w:before="120" w:after="0" w:line="240" w:lineRule="auto"/>
        <w:jc w:val="both"/>
        <w:rPr>
          <w:rFonts w:ascii="Arial" w:eastAsia="Arial" w:hAnsi="Arial" w:cs="Arial"/>
          <w:color w:val="000000" w:themeColor="text1"/>
          <w:sz w:val="24"/>
          <w:szCs w:val="24"/>
        </w:rPr>
      </w:pPr>
      <w:r w:rsidRPr="00796B5E">
        <w:rPr>
          <w:rFonts w:ascii="Arial" w:eastAsia="Arial" w:hAnsi="Arial" w:cs="Arial"/>
          <w:color w:val="000000" w:themeColor="text1"/>
          <w:sz w:val="24"/>
          <w:szCs w:val="24"/>
        </w:rPr>
        <w:t>The study aimed to answer to the following key questions</w:t>
      </w:r>
    </w:p>
    <w:p w:rsidR="00796B5E" w:rsidRPr="00796B5E" w:rsidRDefault="00796B5E" w:rsidP="00796B5E">
      <w:pPr>
        <w:pStyle w:val="NormalWeb"/>
        <w:numPr>
          <w:ilvl w:val="0"/>
          <w:numId w:val="33"/>
        </w:numPr>
        <w:spacing w:before="120" w:beforeAutospacing="0" w:after="0" w:afterAutospacing="0"/>
        <w:textAlignment w:val="baseline"/>
        <w:rPr>
          <w:rFonts w:ascii="Arial" w:hAnsi="Arial" w:cs="Arial"/>
          <w:color w:val="000000"/>
        </w:rPr>
      </w:pPr>
      <w:r w:rsidRPr="00796B5E">
        <w:rPr>
          <w:rFonts w:ascii="Arial" w:hAnsi="Arial" w:cs="Arial"/>
          <w:color w:val="000000"/>
        </w:rPr>
        <w:t>Whether the reported MIS data is valid?</w:t>
      </w:r>
    </w:p>
    <w:p w:rsidR="00796B5E" w:rsidRPr="00796B5E" w:rsidRDefault="00796B5E" w:rsidP="00796B5E">
      <w:pPr>
        <w:pStyle w:val="NormalWeb"/>
        <w:numPr>
          <w:ilvl w:val="0"/>
          <w:numId w:val="33"/>
        </w:numPr>
        <w:spacing w:before="120" w:beforeAutospacing="0" w:after="0" w:afterAutospacing="0"/>
        <w:textAlignment w:val="baseline"/>
        <w:rPr>
          <w:rFonts w:ascii="Arial" w:hAnsi="Arial" w:cs="Arial"/>
          <w:color w:val="000000"/>
        </w:rPr>
      </w:pPr>
      <w:r w:rsidRPr="00796B5E">
        <w:rPr>
          <w:rFonts w:ascii="Arial" w:hAnsi="Arial" w:cs="Arial"/>
          <w:color w:val="000000"/>
        </w:rPr>
        <w:t>Whether the reported data is consistent at different level i.e. from field to HO?</w:t>
      </w:r>
    </w:p>
    <w:p w:rsidR="00796B5E" w:rsidRPr="00796B5E" w:rsidRDefault="00796B5E" w:rsidP="00796B5E">
      <w:pPr>
        <w:pStyle w:val="NormalWeb"/>
        <w:numPr>
          <w:ilvl w:val="0"/>
          <w:numId w:val="33"/>
        </w:numPr>
        <w:spacing w:before="120" w:beforeAutospacing="0" w:after="0" w:afterAutospacing="0"/>
        <w:textAlignment w:val="baseline"/>
        <w:rPr>
          <w:rFonts w:ascii="Arial" w:hAnsi="Arial" w:cs="Arial"/>
          <w:color w:val="000000"/>
        </w:rPr>
      </w:pPr>
      <w:r w:rsidRPr="00796B5E">
        <w:rPr>
          <w:rFonts w:ascii="Arial" w:hAnsi="Arial" w:cs="Arial"/>
          <w:color w:val="000000"/>
        </w:rPr>
        <w:t>Whether the data flow system/MIS is stable, consistent over different places, and providing timely data?</w:t>
      </w:r>
    </w:p>
    <w:p w:rsidR="00796B5E" w:rsidRPr="00796B5E" w:rsidRDefault="00796B5E" w:rsidP="00796B5E">
      <w:pPr>
        <w:pStyle w:val="NormalWeb"/>
        <w:numPr>
          <w:ilvl w:val="0"/>
          <w:numId w:val="33"/>
        </w:numPr>
        <w:spacing w:before="120" w:beforeAutospacing="0" w:after="0" w:afterAutospacing="0"/>
        <w:textAlignment w:val="baseline"/>
        <w:rPr>
          <w:rFonts w:ascii="Arial" w:hAnsi="Arial" w:cs="Arial"/>
          <w:color w:val="000000"/>
        </w:rPr>
      </w:pPr>
      <w:r w:rsidRPr="00796B5E">
        <w:rPr>
          <w:rFonts w:ascii="Arial" w:hAnsi="Arial" w:cs="Arial"/>
          <w:color w:val="000000"/>
        </w:rPr>
        <w:t>How the system can be improved?</w:t>
      </w:r>
    </w:p>
    <w:p w:rsidR="00296E15" w:rsidRPr="008F72B9" w:rsidRDefault="00296E15" w:rsidP="00296E15">
      <w:pPr>
        <w:spacing w:after="0" w:line="240" w:lineRule="auto"/>
        <w:jc w:val="both"/>
        <w:rPr>
          <w:rFonts w:ascii="Arial" w:eastAsia="Arial" w:hAnsi="Arial" w:cs="Arial"/>
          <w:color w:val="000000" w:themeColor="text1"/>
        </w:rPr>
      </w:pPr>
    </w:p>
    <w:p w:rsidR="005F35DD" w:rsidRPr="008F72B9" w:rsidRDefault="005F35DD" w:rsidP="00ED3F0C">
      <w:pPr>
        <w:rPr>
          <w:rFonts w:ascii="Arial" w:hAnsi="Arial" w:cs="Arial"/>
        </w:rPr>
      </w:pPr>
    </w:p>
    <w:p w:rsidR="00766CA4" w:rsidRDefault="00766CA4" w:rsidP="005F35DD">
      <w:pPr>
        <w:pStyle w:val="Heading1"/>
        <w:jc w:val="center"/>
        <w:rPr>
          <w:rFonts w:cs="Arial"/>
        </w:rPr>
      </w:pPr>
      <w:bookmarkStart w:id="10" w:name="_Toc34698248"/>
    </w:p>
    <w:p w:rsidR="00766CA4" w:rsidRDefault="00766CA4" w:rsidP="00766CA4">
      <w:pPr>
        <w:pStyle w:val="Heading1"/>
        <w:jc w:val="center"/>
        <w:rPr>
          <w:rFonts w:cs="Arial"/>
        </w:rPr>
      </w:pPr>
    </w:p>
    <w:p w:rsidR="00766CA4" w:rsidRDefault="00766CA4" w:rsidP="00766CA4"/>
    <w:p w:rsidR="00766CA4" w:rsidRDefault="00F71730" w:rsidP="00766CA4">
      <w:r>
        <w:br w:type="page"/>
      </w:r>
    </w:p>
    <w:p w:rsidR="005F35DD" w:rsidRPr="003137EC" w:rsidRDefault="00796B5E" w:rsidP="00796B5E">
      <w:pPr>
        <w:pStyle w:val="Heading1"/>
      </w:pPr>
      <w:bookmarkStart w:id="11" w:name="_Toc36579265"/>
      <w:r>
        <w:lastRenderedPageBreak/>
        <w:t>CHAPTER 2</w:t>
      </w:r>
      <w:r>
        <w:t xml:space="preserve">- </w:t>
      </w:r>
      <w:r w:rsidR="00296E15" w:rsidRPr="003137EC">
        <w:t>METHODOLOGY</w:t>
      </w:r>
      <w:bookmarkEnd w:id="10"/>
      <w:bookmarkEnd w:id="11"/>
    </w:p>
    <w:p w:rsidR="006117AC" w:rsidRDefault="006117AC" w:rsidP="003137EC">
      <w:pPr>
        <w:pStyle w:val="Heading2"/>
        <w:rPr>
          <w:rStyle w:val="IntenseEmphasis"/>
          <w:i w:val="0"/>
          <w:iCs w:val="0"/>
          <w:color w:val="1F4E79" w:themeColor="accent1" w:themeShade="80"/>
        </w:rPr>
      </w:pPr>
      <w:bookmarkStart w:id="12" w:name="_Toc36579266"/>
    </w:p>
    <w:p w:rsidR="00296E15" w:rsidRPr="003137EC" w:rsidRDefault="0030517C" w:rsidP="003137EC">
      <w:pPr>
        <w:pStyle w:val="Heading2"/>
        <w:rPr>
          <w:rStyle w:val="IntenseEmphasis"/>
          <w:i w:val="0"/>
          <w:iCs w:val="0"/>
          <w:color w:val="1F4E79" w:themeColor="accent1" w:themeShade="80"/>
        </w:rPr>
      </w:pPr>
      <w:r w:rsidRPr="003137EC">
        <w:rPr>
          <w:rStyle w:val="IntenseEmphasis"/>
          <w:i w:val="0"/>
          <w:iCs w:val="0"/>
          <w:color w:val="1F4E79" w:themeColor="accent1" w:themeShade="80"/>
        </w:rPr>
        <w:t xml:space="preserve">2.1 </w:t>
      </w:r>
      <w:r w:rsidR="00296E15" w:rsidRPr="003137EC">
        <w:rPr>
          <w:rStyle w:val="IntenseEmphasis"/>
          <w:i w:val="0"/>
          <w:iCs w:val="0"/>
          <w:color w:val="1F4E79" w:themeColor="accent1" w:themeShade="80"/>
        </w:rPr>
        <w:t>Research Approach</w:t>
      </w:r>
      <w:bookmarkEnd w:id="12"/>
    </w:p>
    <w:p w:rsidR="00296E15" w:rsidRDefault="006F5FAF" w:rsidP="008F2544">
      <w:pPr>
        <w:autoSpaceDE w:val="0"/>
        <w:autoSpaceDN w:val="0"/>
        <w:adjustRightInd w:val="0"/>
        <w:spacing w:after="0" w:line="240" w:lineRule="auto"/>
        <w:jc w:val="both"/>
        <w:rPr>
          <w:rFonts w:ascii="Arial" w:hAnsi="Arial" w:cs="Arial"/>
          <w:sz w:val="24"/>
          <w:szCs w:val="24"/>
        </w:rPr>
      </w:pPr>
      <w:r w:rsidRPr="00766CA4">
        <w:rPr>
          <w:rFonts w:ascii="Arial" w:hAnsi="Arial" w:cs="Arial"/>
          <w:sz w:val="24"/>
          <w:szCs w:val="24"/>
        </w:rPr>
        <w:t xml:space="preserve">The </w:t>
      </w:r>
      <w:r w:rsidR="000F1D46" w:rsidRPr="00766CA4">
        <w:rPr>
          <w:rFonts w:ascii="Arial" w:hAnsi="Arial" w:cs="Arial"/>
          <w:sz w:val="24"/>
          <w:szCs w:val="24"/>
        </w:rPr>
        <w:t>annual data validation study</w:t>
      </w:r>
      <w:r w:rsidRPr="00766CA4">
        <w:rPr>
          <w:rFonts w:ascii="Arial" w:hAnsi="Arial" w:cs="Arial"/>
          <w:sz w:val="24"/>
          <w:szCs w:val="24"/>
        </w:rPr>
        <w:t xml:space="preserve"> </w:t>
      </w:r>
      <w:r w:rsidR="000F1D46" w:rsidRPr="00766CA4">
        <w:rPr>
          <w:rFonts w:ascii="Arial" w:hAnsi="Arial" w:cs="Arial"/>
          <w:sz w:val="24"/>
          <w:szCs w:val="24"/>
        </w:rPr>
        <w:t xml:space="preserve">used number of methods like discussion with HO staffs, review the relevant documents, MIS data, review MIS tools, procedures, data flow and field level sampled </w:t>
      </w:r>
      <w:proofErr w:type="spellStart"/>
      <w:r w:rsidR="000F1D46" w:rsidRPr="00766CA4">
        <w:rPr>
          <w:rFonts w:ascii="Arial" w:hAnsi="Arial" w:cs="Arial"/>
          <w:sz w:val="24"/>
          <w:szCs w:val="24"/>
        </w:rPr>
        <w:t>programme</w:t>
      </w:r>
      <w:proofErr w:type="spellEnd"/>
      <w:r w:rsidR="000F1D46" w:rsidRPr="00766CA4">
        <w:rPr>
          <w:rFonts w:ascii="Arial" w:hAnsi="Arial" w:cs="Arial"/>
          <w:sz w:val="24"/>
          <w:szCs w:val="24"/>
        </w:rPr>
        <w:t xml:space="preserve"> beneficiaries interview.</w:t>
      </w:r>
      <w:r w:rsidRPr="00766CA4">
        <w:rPr>
          <w:rFonts w:ascii="Arial" w:hAnsi="Arial" w:cs="Arial"/>
          <w:sz w:val="24"/>
          <w:szCs w:val="24"/>
        </w:rPr>
        <w:t xml:space="preserve"> </w:t>
      </w:r>
      <w:r w:rsidR="00F5287B" w:rsidRPr="00766CA4">
        <w:rPr>
          <w:rFonts w:ascii="Arial" w:hAnsi="Arial" w:cs="Arial"/>
          <w:sz w:val="24"/>
          <w:szCs w:val="24"/>
        </w:rPr>
        <w:t>Concurrently, t</w:t>
      </w:r>
      <w:r w:rsidR="00296E15" w:rsidRPr="00766CA4">
        <w:rPr>
          <w:rFonts w:ascii="Arial" w:hAnsi="Arial" w:cs="Arial"/>
          <w:sz w:val="24"/>
          <w:szCs w:val="24"/>
        </w:rPr>
        <w:t>his study employed mixed method where both qualitative and quantitative data collection method</w:t>
      </w:r>
      <w:r w:rsidR="000F1D46" w:rsidRPr="00766CA4">
        <w:rPr>
          <w:rFonts w:ascii="Arial" w:hAnsi="Arial" w:cs="Arial"/>
          <w:sz w:val="24"/>
          <w:szCs w:val="24"/>
        </w:rPr>
        <w:t>s</w:t>
      </w:r>
      <w:r w:rsidR="00296E15" w:rsidRPr="00766CA4">
        <w:rPr>
          <w:rFonts w:ascii="Arial" w:hAnsi="Arial" w:cs="Arial"/>
          <w:sz w:val="24"/>
          <w:szCs w:val="24"/>
        </w:rPr>
        <w:t xml:space="preserve"> used</w:t>
      </w:r>
      <w:r w:rsidR="00C165E7" w:rsidRPr="00766CA4">
        <w:rPr>
          <w:rFonts w:ascii="Arial" w:hAnsi="Arial" w:cs="Arial"/>
          <w:sz w:val="24"/>
          <w:szCs w:val="24"/>
        </w:rPr>
        <w:t xml:space="preserve"> for field level verification</w:t>
      </w:r>
      <w:r w:rsidR="00C165E7" w:rsidRPr="00766CA4">
        <w:rPr>
          <w:rFonts w:ascii="Arial" w:hAnsi="Arial" w:cs="Arial"/>
          <w:b/>
          <w:sz w:val="24"/>
          <w:szCs w:val="24"/>
        </w:rPr>
        <w:t xml:space="preserve">. </w:t>
      </w:r>
      <w:r w:rsidR="00093618">
        <w:rPr>
          <w:rFonts w:ascii="Arial" w:hAnsi="Arial" w:cs="Arial"/>
          <w:color w:val="000000"/>
          <w:sz w:val="24"/>
          <w:szCs w:val="24"/>
        </w:rPr>
        <w:t xml:space="preserve">As six </w:t>
      </w:r>
      <w:proofErr w:type="spellStart"/>
      <w:r w:rsidR="00093618">
        <w:rPr>
          <w:rFonts w:ascii="Arial" w:hAnsi="Arial" w:cs="Arial"/>
          <w:color w:val="000000"/>
          <w:sz w:val="24"/>
          <w:szCs w:val="24"/>
        </w:rPr>
        <w:t>programme</w:t>
      </w:r>
      <w:proofErr w:type="spellEnd"/>
      <w:r w:rsidR="000F1D46" w:rsidRPr="00766CA4">
        <w:rPr>
          <w:rFonts w:ascii="Arial" w:hAnsi="Arial" w:cs="Arial"/>
          <w:color w:val="000000"/>
          <w:sz w:val="24"/>
          <w:szCs w:val="24"/>
        </w:rPr>
        <w:t xml:space="preserve"> jointly work with CCP, this </w:t>
      </w:r>
      <w:r w:rsidR="000F1D46" w:rsidRPr="00766CA4">
        <w:rPr>
          <w:rFonts w:ascii="Arial" w:hAnsi="Arial" w:cs="Arial"/>
          <w:sz w:val="24"/>
          <w:szCs w:val="24"/>
        </w:rPr>
        <w:t>annual data validation study was conducted along with resp</w:t>
      </w:r>
      <w:r w:rsidR="006855B4">
        <w:rPr>
          <w:rFonts w:ascii="Arial" w:hAnsi="Arial" w:cs="Arial"/>
          <w:sz w:val="24"/>
          <w:szCs w:val="24"/>
        </w:rPr>
        <w:t>ective sectors.</w:t>
      </w:r>
    </w:p>
    <w:p w:rsidR="008F2544" w:rsidRDefault="008F2544" w:rsidP="008F2544">
      <w:pPr>
        <w:spacing w:after="0" w:line="240" w:lineRule="auto"/>
        <w:jc w:val="both"/>
        <w:rPr>
          <w:rFonts w:ascii="Arial" w:hAnsi="Arial" w:cs="Arial"/>
          <w:sz w:val="24"/>
          <w:szCs w:val="24"/>
        </w:rPr>
      </w:pPr>
    </w:p>
    <w:p w:rsidR="00BE7570" w:rsidRPr="00641550" w:rsidRDefault="00BE7570" w:rsidP="00BE7570">
      <w:pPr>
        <w:pStyle w:val="Heading3"/>
        <w:spacing w:line="240" w:lineRule="auto"/>
        <w:rPr>
          <w:rFonts w:cs="Arial"/>
        </w:rPr>
      </w:pPr>
      <w:r w:rsidRPr="00641550">
        <w:rPr>
          <w:rFonts w:cs="Arial"/>
        </w:rPr>
        <w:t>Understanding the Program &amp; the MIS</w:t>
      </w:r>
    </w:p>
    <w:p w:rsidR="00BE7570" w:rsidRPr="00641550" w:rsidRDefault="00BE7570" w:rsidP="00BE7570">
      <w:pPr>
        <w:autoSpaceDE w:val="0"/>
        <w:autoSpaceDN w:val="0"/>
        <w:adjustRightInd w:val="0"/>
        <w:spacing w:after="120" w:line="240" w:lineRule="auto"/>
        <w:jc w:val="both"/>
        <w:rPr>
          <w:rFonts w:ascii="Arial" w:hAnsi="Arial" w:cs="Arial"/>
          <w:sz w:val="24"/>
          <w:szCs w:val="24"/>
        </w:rPr>
      </w:pPr>
      <w:r w:rsidRPr="00641550">
        <w:rPr>
          <w:rFonts w:ascii="Arial" w:hAnsi="Arial" w:cs="Arial"/>
          <w:sz w:val="24"/>
          <w:szCs w:val="24"/>
        </w:rPr>
        <w:t xml:space="preserve">Monitoring Department and CC </w:t>
      </w:r>
      <w:proofErr w:type="spellStart"/>
      <w:r w:rsidRPr="00641550">
        <w:rPr>
          <w:rFonts w:ascii="Arial" w:hAnsi="Arial" w:cs="Arial"/>
          <w:sz w:val="24"/>
          <w:szCs w:val="24"/>
        </w:rPr>
        <w:t>programme</w:t>
      </w:r>
      <w:proofErr w:type="spellEnd"/>
      <w:r w:rsidRPr="00641550">
        <w:rPr>
          <w:rFonts w:ascii="Arial" w:hAnsi="Arial" w:cs="Arial"/>
          <w:sz w:val="24"/>
          <w:szCs w:val="24"/>
        </w:rPr>
        <w:t xml:space="preserve"> personnel had several interactions, including formal meetings. This ensured that BMD and CCP have clear and common understanding regarding - </w:t>
      </w:r>
    </w:p>
    <w:p w:rsidR="00BE7570" w:rsidRPr="00641550" w:rsidRDefault="00BE7570" w:rsidP="00BE7570">
      <w:pPr>
        <w:pStyle w:val="ListParagraph"/>
        <w:numPr>
          <w:ilvl w:val="0"/>
          <w:numId w:val="36"/>
        </w:numPr>
        <w:autoSpaceDE w:val="0"/>
        <w:autoSpaceDN w:val="0"/>
        <w:adjustRightInd w:val="0"/>
        <w:spacing w:after="120" w:line="240" w:lineRule="auto"/>
        <w:ind w:left="360"/>
        <w:contextualSpacing w:val="0"/>
        <w:jc w:val="both"/>
        <w:rPr>
          <w:rFonts w:ascii="Arial" w:hAnsi="Arial" w:cs="Arial"/>
          <w:sz w:val="24"/>
          <w:szCs w:val="24"/>
        </w:rPr>
      </w:pPr>
      <w:r w:rsidRPr="00641550">
        <w:rPr>
          <w:rFonts w:ascii="Arial" w:hAnsi="Arial" w:cs="Arial"/>
          <w:sz w:val="24"/>
          <w:szCs w:val="24"/>
        </w:rPr>
        <w:t xml:space="preserve">CCP MIS dataflow and corresponding tools &amp; procedures </w:t>
      </w:r>
    </w:p>
    <w:p w:rsidR="00BE7570" w:rsidRPr="00641550" w:rsidRDefault="00BE7570" w:rsidP="00BE7570">
      <w:pPr>
        <w:pStyle w:val="ListParagraph"/>
        <w:numPr>
          <w:ilvl w:val="0"/>
          <w:numId w:val="36"/>
        </w:numPr>
        <w:autoSpaceDE w:val="0"/>
        <w:autoSpaceDN w:val="0"/>
        <w:adjustRightInd w:val="0"/>
        <w:spacing w:after="120" w:line="240" w:lineRule="auto"/>
        <w:ind w:left="360"/>
        <w:contextualSpacing w:val="0"/>
        <w:jc w:val="both"/>
        <w:rPr>
          <w:rFonts w:ascii="Arial" w:hAnsi="Arial" w:cs="Arial"/>
          <w:sz w:val="24"/>
          <w:szCs w:val="24"/>
        </w:rPr>
      </w:pPr>
      <w:r w:rsidRPr="00641550">
        <w:rPr>
          <w:rFonts w:ascii="Arial" w:hAnsi="Arial" w:cs="Arial"/>
          <w:sz w:val="24"/>
          <w:szCs w:val="24"/>
        </w:rPr>
        <w:t xml:space="preserve">The process of MIS data validation </w:t>
      </w:r>
    </w:p>
    <w:p w:rsidR="00BE7570" w:rsidRPr="00641550" w:rsidRDefault="00BE7570" w:rsidP="00BE7570">
      <w:pPr>
        <w:pStyle w:val="ListParagraph"/>
        <w:numPr>
          <w:ilvl w:val="0"/>
          <w:numId w:val="36"/>
        </w:numPr>
        <w:autoSpaceDE w:val="0"/>
        <w:autoSpaceDN w:val="0"/>
        <w:adjustRightInd w:val="0"/>
        <w:spacing w:after="120" w:line="240" w:lineRule="auto"/>
        <w:ind w:left="360"/>
        <w:contextualSpacing w:val="0"/>
        <w:jc w:val="both"/>
        <w:rPr>
          <w:rFonts w:ascii="Arial" w:hAnsi="Arial" w:cs="Arial"/>
          <w:sz w:val="24"/>
          <w:szCs w:val="24"/>
        </w:rPr>
      </w:pPr>
      <w:r w:rsidRPr="00641550">
        <w:rPr>
          <w:rFonts w:ascii="Arial" w:hAnsi="Arial" w:cs="Arial"/>
          <w:sz w:val="24"/>
          <w:szCs w:val="24"/>
        </w:rPr>
        <w:t>Scope and reference period of the study</w:t>
      </w:r>
    </w:p>
    <w:p w:rsidR="00BE7570" w:rsidRPr="00641550" w:rsidRDefault="00BE7570" w:rsidP="00BE7570">
      <w:pPr>
        <w:pStyle w:val="ListParagraph"/>
        <w:numPr>
          <w:ilvl w:val="0"/>
          <w:numId w:val="36"/>
        </w:numPr>
        <w:autoSpaceDE w:val="0"/>
        <w:autoSpaceDN w:val="0"/>
        <w:adjustRightInd w:val="0"/>
        <w:spacing w:after="120" w:line="240" w:lineRule="auto"/>
        <w:ind w:left="360"/>
        <w:contextualSpacing w:val="0"/>
        <w:jc w:val="both"/>
        <w:rPr>
          <w:rFonts w:ascii="Arial" w:hAnsi="Arial" w:cs="Arial"/>
          <w:sz w:val="24"/>
          <w:szCs w:val="24"/>
        </w:rPr>
      </w:pPr>
      <w:r w:rsidRPr="00641550">
        <w:rPr>
          <w:rFonts w:ascii="Arial" w:hAnsi="Arial" w:cs="Arial"/>
          <w:sz w:val="24"/>
          <w:szCs w:val="24"/>
        </w:rPr>
        <w:t>Defining population/coverage for the indicator and the AOP activities</w:t>
      </w:r>
    </w:p>
    <w:p w:rsidR="00BE7570" w:rsidRPr="00641550" w:rsidRDefault="00BE7570" w:rsidP="00BE7570">
      <w:pPr>
        <w:pStyle w:val="ListParagraph"/>
        <w:numPr>
          <w:ilvl w:val="0"/>
          <w:numId w:val="36"/>
        </w:numPr>
        <w:autoSpaceDE w:val="0"/>
        <w:autoSpaceDN w:val="0"/>
        <w:adjustRightInd w:val="0"/>
        <w:spacing w:after="120" w:line="240" w:lineRule="auto"/>
        <w:ind w:left="360"/>
        <w:contextualSpacing w:val="0"/>
        <w:jc w:val="both"/>
        <w:rPr>
          <w:rFonts w:ascii="Arial" w:hAnsi="Arial" w:cs="Arial"/>
          <w:sz w:val="24"/>
          <w:szCs w:val="24"/>
        </w:rPr>
      </w:pPr>
      <w:r w:rsidRPr="00641550">
        <w:rPr>
          <w:rFonts w:ascii="Arial" w:hAnsi="Arial" w:cs="Arial"/>
          <w:sz w:val="24"/>
          <w:szCs w:val="24"/>
        </w:rPr>
        <w:t>Operational definitions for the indicators and activities</w:t>
      </w:r>
    </w:p>
    <w:p w:rsidR="00BE7570" w:rsidRPr="00641550" w:rsidRDefault="00BE7570" w:rsidP="00BE7570">
      <w:pPr>
        <w:spacing w:after="0" w:line="240" w:lineRule="auto"/>
        <w:jc w:val="both"/>
        <w:rPr>
          <w:rFonts w:ascii="Arial" w:hAnsi="Arial" w:cs="Arial"/>
          <w:sz w:val="24"/>
          <w:szCs w:val="24"/>
        </w:rPr>
      </w:pPr>
    </w:p>
    <w:p w:rsidR="00BE7570" w:rsidRPr="00641550" w:rsidRDefault="00BE7570" w:rsidP="00BE7570">
      <w:pPr>
        <w:autoSpaceDE w:val="0"/>
        <w:autoSpaceDN w:val="0"/>
        <w:adjustRightInd w:val="0"/>
        <w:spacing w:after="0" w:line="240" w:lineRule="auto"/>
        <w:jc w:val="both"/>
        <w:rPr>
          <w:rFonts w:ascii="Arial" w:hAnsi="Arial" w:cs="Arial"/>
          <w:b/>
          <w:sz w:val="24"/>
          <w:szCs w:val="24"/>
        </w:rPr>
      </w:pPr>
      <w:r w:rsidRPr="00641550">
        <w:rPr>
          <w:rFonts w:ascii="Arial" w:hAnsi="Arial" w:cs="Arial"/>
          <w:b/>
          <w:sz w:val="24"/>
          <w:szCs w:val="24"/>
        </w:rPr>
        <w:t>CCP MIS</w:t>
      </w:r>
    </w:p>
    <w:p w:rsidR="00BE7570" w:rsidRPr="00641550" w:rsidRDefault="00BE7570" w:rsidP="00BE7570">
      <w:pPr>
        <w:autoSpaceDE w:val="0"/>
        <w:autoSpaceDN w:val="0"/>
        <w:adjustRightInd w:val="0"/>
        <w:spacing w:after="120" w:line="240" w:lineRule="auto"/>
        <w:jc w:val="both"/>
        <w:rPr>
          <w:rFonts w:ascii="Arial" w:hAnsi="Arial" w:cs="Arial"/>
          <w:sz w:val="24"/>
          <w:szCs w:val="24"/>
        </w:rPr>
      </w:pPr>
      <w:r w:rsidRPr="00BE7570">
        <w:rPr>
          <w:rFonts w:ascii="Arial" w:hAnsi="Arial" w:cs="Arial"/>
          <w:sz w:val="24"/>
          <w:szCs w:val="24"/>
        </w:rPr>
        <w:t>CCP did not have any regular or structured MIS for reporting its field activities</w:t>
      </w:r>
      <w:r>
        <w:rPr>
          <w:rFonts w:ascii="Arial" w:hAnsi="Arial" w:cs="Arial"/>
          <w:sz w:val="24"/>
          <w:szCs w:val="24"/>
        </w:rPr>
        <w:t xml:space="preserve"> in 2019</w:t>
      </w:r>
      <w:r w:rsidRPr="00BE7570">
        <w:rPr>
          <w:rFonts w:ascii="Arial" w:hAnsi="Arial" w:cs="Arial"/>
          <w:sz w:val="24"/>
          <w:szCs w:val="24"/>
        </w:rPr>
        <w:t xml:space="preserve">. Data were collected as and when required, during specific intervention, by the implementing staff or the partner program staff. Then they submitted the data to </w:t>
      </w:r>
      <w:r w:rsidRPr="00444E1A">
        <w:rPr>
          <w:rFonts w:ascii="Arial" w:hAnsi="Arial" w:cs="Arial"/>
          <w:sz w:val="24"/>
          <w:szCs w:val="24"/>
        </w:rPr>
        <w:t>CCP</w:t>
      </w:r>
      <w:r w:rsidRPr="00BE7570">
        <w:rPr>
          <w:rFonts w:ascii="Arial" w:hAnsi="Arial" w:cs="Arial"/>
          <w:sz w:val="24"/>
          <w:szCs w:val="24"/>
        </w:rPr>
        <w:t xml:space="preserve"> through various channels as instructed by HO. </w:t>
      </w:r>
      <w:r w:rsidRPr="00444E1A">
        <w:rPr>
          <w:rFonts w:ascii="Arial" w:hAnsi="Arial" w:cs="Arial"/>
          <w:sz w:val="24"/>
          <w:szCs w:val="24"/>
        </w:rPr>
        <w:t>CCP</w:t>
      </w:r>
      <w:r w:rsidRPr="00BE7570">
        <w:rPr>
          <w:rFonts w:ascii="Arial" w:hAnsi="Arial" w:cs="Arial"/>
          <w:sz w:val="24"/>
          <w:szCs w:val="24"/>
        </w:rPr>
        <w:t xml:space="preserve"> HO officials compile the data in spreadsheets and submit for periodic reporting (for AOP, Donor report, project completion report, etc.). However, when a project consisted large number of interventions or an intervention involved large number of participant/beneficiary, detail data (activity reports or beneficiary rosters) are not sent to HO/</w:t>
      </w:r>
      <w:r w:rsidRPr="00444E1A">
        <w:rPr>
          <w:rFonts w:ascii="Arial" w:hAnsi="Arial" w:cs="Arial"/>
          <w:sz w:val="24"/>
          <w:szCs w:val="24"/>
        </w:rPr>
        <w:t>CCP</w:t>
      </w:r>
      <w:r w:rsidRPr="00BE7570">
        <w:rPr>
          <w:rFonts w:ascii="Arial" w:hAnsi="Arial" w:cs="Arial"/>
          <w:sz w:val="24"/>
          <w:szCs w:val="24"/>
        </w:rPr>
        <w:t>, rather maintained by the implementing partner programs at the field offices.</w:t>
      </w:r>
    </w:p>
    <w:p w:rsidR="00BE7570" w:rsidRDefault="00BE7570" w:rsidP="00BE7570">
      <w:pPr>
        <w:spacing w:after="0" w:line="240" w:lineRule="auto"/>
        <w:jc w:val="both"/>
        <w:rPr>
          <w:rFonts w:ascii="Arial" w:hAnsi="Arial" w:cs="Arial"/>
          <w:sz w:val="24"/>
          <w:szCs w:val="24"/>
        </w:rPr>
      </w:pPr>
    </w:p>
    <w:p w:rsidR="00F81D89" w:rsidRDefault="00F81D89">
      <w:pPr>
        <w:rPr>
          <w:rFonts w:ascii="Arial" w:hAnsi="Arial" w:cs="Arial"/>
          <w:b/>
          <w:sz w:val="24"/>
          <w:szCs w:val="24"/>
        </w:rPr>
      </w:pPr>
      <w:r>
        <w:rPr>
          <w:rFonts w:ascii="Arial" w:hAnsi="Arial" w:cs="Arial"/>
          <w:b/>
          <w:sz w:val="24"/>
          <w:szCs w:val="24"/>
        </w:rPr>
        <w:br w:type="page"/>
      </w:r>
    </w:p>
    <w:p w:rsidR="00BE7570" w:rsidRPr="00641550" w:rsidRDefault="00BE7570" w:rsidP="00BE7570">
      <w:pPr>
        <w:autoSpaceDE w:val="0"/>
        <w:autoSpaceDN w:val="0"/>
        <w:adjustRightInd w:val="0"/>
        <w:spacing w:after="0" w:line="240" w:lineRule="auto"/>
        <w:jc w:val="both"/>
        <w:rPr>
          <w:rFonts w:ascii="Arial" w:hAnsi="Arial" w:cs="Arial"/>
          <w:b/>
          <w:sz w:val="24"/>
          <w:szCs w:val="24"/>
        </w:rPr>
      </w:pPr>
      <w:r w:rsidRPr="00641550">
        <w:rPr>
          <w:rFonts w:ascii="Arial" w:hAnsi="Arial" w:cs="Arial"/>
          <w:b/>
          <w:sz w:val="24"/>
          <w:szCs w:val="24"/>
        </w:rPr>
        <w:lastRenderedPageBreak/>
        <w:t>Operational definitions &amp; standards</w:t>
      </w:r>
    </w:p>
    <w:p w:rsidR="00BE7570" w:rsidRPr="00641550" w:rsidRDefault="00BE7570" w:rsidP="00BE7570">
      <w:pPr>
        <w:spacing w:line="240" w:lineRule="auto"/>
        <w:jc w:val="both"/>
        <w:rPr>
          <w:rFonts w:ascii="Arial" w:hAnsi="Arial" w:cs="Arial"/>
          <w:sz w:val="24"/>
          <w:szCs w:val="24"/>
        </w:rPr>
      </w:pPr>
      <w:r w:rsidRPr="00641550">
        <w:rPr>
          <w:rFonts w:ascii="Arial" w:hAnsi="Arial" w:cs="Arial"/>
          <w:sz w:val="24"/>
          <w:szCs w:val="24"/>
        </w:rPr>
        <w:t xml:space="preserve">Below are the operational definitions, major parameters &amp; terminologies identified from document reviews, discussions with the program management and </w:t>
      </w:r>
      <w:r w:rsidRPr="00BE7570">
        <w:rPr>
          <w:rFonts w:ascii="Arial" w:hAnsi="Arial" w:cs="Arial"/>
          <w:sz w:val="24"/>
          <w:szCs w:val="24"/>
        </w:rPr>
        <w:t>during the 2018 SPA RF validation.</w:t>
      </w:r>
    </w:p>
    <w:tbl>
      <w:tblPr>
        <w:tblStyle w:val="TableGrid"/>
        <w:tblW w:w="5000" w:type="pct"/>
        <w:tblLook w:val="04A0" w:firstRow="1" w:lastRow="0" w:firstColumn="1" w:lastColumn="0" w:noHBand="0" w:noVBand="1"/>
      </w:tblPr>
      <w:tblGrid>
        <w:gridCol w:w="3300"/>
        <w:gridCol w:w="5717"/>
      </w:tblGrid>
      <w:tr w:rsidR="00F81D89" w:rsidRPr="00641550" w:rsidTr="00F81D89">
        <w:trPr>
          <w:trHeight w:val="620"/>
          <w:tblHeader/>
        </w:trPr>
        <w:tc>
          <w:tcPr>
            <w:tcW w:w="1830" w:type="pct"/>
            <w:vAlign w:val="center"/>
          </w:tcPr>
          <w:p w:rsidR="00BE7570" w:rsidRPr="00641550" w:rsidRDefault="00BE7570" w:rsidP="00C74F0B">
            <w:pPr>
              <w:jc w:val="center"/>
              <w:rPr>
                <w:rFonts w:ascii="Arial" w:hAnsi="Arial" w:cs="Arial"/>
                <w:b/>
                <w:sz w:val="24"/>
                <w:szCs w:val="24"/>
              </w:rPr>
            </w:pPr>
            <w:r w:rsidRPr="00641550">
              <w:rPr>
                <w:rFonts w:ascii="Arial" w:hAnsi="Arial" w:cs="Arial"/>
                <w:b/>
                <w:sz w:val="24"/>
                <w:szCs w:val="24"/>
              </w:rPr>
              <w:t>Activity, Indicator, Terminology</w:t>
            </w:r>
          </w:p>
        </w:tc>
        <w:tc>
          <w:tcPr>
            <w:tcW w:w="3170" w:type="pct"/>
            <w:vAlign w:val="center"/>
          </w:tcPr>
          <w:p w:rsidR="00BE7570" w:rsidRPr="00641550" w:rsidRDefault="00BE7570" w:rsidP="00C74F0B">
            <w:pPr>
              <w:jc w:val="center"/>
              <w:rPr>
                <w:rFonts w:ascii="Arial" w:hAnsi="Arial" w:cs="Arial"/>
                <w:b/>
                <w:sz w:val="24"/>
                <w:szCs w:val="24"/>
              </w:rPr>
            </w:pPr>
            <w:r w:rsidRPr="00641550">
              <w:rPr>
                <w:rFonts w:ascii="Arial" w:hAnsi="Arial" w:cs="Arial"/>
                <w:b/>
                <w:sz w:val="24"/>
                <w:szCs w:val="24"/>
              </w:rPr>
              <w:t>Operational definitions, descriptions, reference documents etc.</w:t>
            </w:r>
          </w:p>
        </w:tc>
      </w:tr>
      <w:tr w:rsidR="00BE7570" w:rsidRPr="00641550" w:rsidTr="00F81D89">
        <w:trPr>
          <w:trHeight w:val="20"/>
        </w:trPr>
        <w:tc>
          <w:tcPr>
            <w:tcW w:w="5000" w:type="pct"/>
            <w:gridSpan w:val="2"/>
            <w:vAlign w:val="center"/>
          </w:tcPr>
          <w:p w:rsidR="00BE7570" w:rsidRPr="00641550" w:rsidRDefault="00BE7570" w:rsidP="00C74F0B">
            <w:pPr>
              <w:jc w:val="center"/>
              <w:rPr>
                <w:rFonts w:ascii="Arial" w:hAnsi="Arial" w:cs="Arial"/>
                <w:b/>
                <w:i/>
                <w:sz w:val="24"/>
                <w:szCs w:val="24"/>
              </w:rPr>
            </w:pPr>
            <w:r w:rsidRPr="00641550">
              <w:rPr>
                <w:rFonts w:ascii="Arial" w:hAnsi="Arial" w:cs="Arial"/>
                <w:b/>
                <w:i/>
                <w:sz w:val="24"/>
                <w:szCs w:val="24"/>
              </w:rPr>
              <w:t>CCP AOP 2019 Activities</w:t>
            </w:r>
          </w:p>
        </w:tc>
      </w:tr>
      <w:tr w:rsidR="00F81D89" w:rsidRPr="00641550" w:rsidTr="00F81D89">
        <w:trPr>
          <w:trHeight w:val="3698"/>
        </w:trPr>
        <w:tc>
          <w:tcPr>
            <w:tcW w:w="1830" w:type="pct"/>
          </w:tcPr>
          <w:p w:rsidR="00BE7570" w:rsidRPr="00D80287" w:rsidRDefault="00BE7570" w:rsidP="00C74F0B">
            <w:pPr>
              <w:rPr>
                <w:rFonts w:ascii="Arial" w:hAnsi="Arial" w:cs="Arial"/>
                <w:b/>
                <w:bCs/>
                <w:sz w:val="24"/>
                <w:szCs w:val="24"/>
                <w:lang w:val="en-GB"/>
              </w:rPr>
            </w:pPr>
            <w:r w:rsidRPr="00D80287">
              <w:rPr>
                <w:rFonts w:ascii="Arial" w:hAnsi="Arial" w:cs="Arial"/>
                <w:b/>
                <w:bCs/>
                <w:sz w:val="24"/>
                <w:szCs w:val="24"/>
                <w:lang w:val="en-GB"/>
              </w:rPr>
              <w:t xml:space="preserve">Activity 3.1.1: </w:t>
            </w:r>
            <w:r w:rsidRPr="00D80287">
              <w:rPr>
                <w:rFonts w:ascii="Arial" w:hAnsi="Arial" w:cs="Arial"/>
                <w:bCs/>
                <w:sz w:val="24"/>
                <w:szCs w:val="24"/>
                <w:lang w:val="en-GB"/>
              </w:rPr>
              <w:t>Build 10 (ten) climate resilient housing  and provide livelihood  solutions  to  200 ultra-poor vulnerable households</w:t>
            </w:r>
          </w:p>
        </w:tc>
        <w:tc>
          <w:tcPr>
            <w:tcW w:w="3170" w:type="pct"/>
          </w:tcPr>
          <w:p w:rsidR="00BE7570" w:rsidRPr="00641550" w:rsidRDefault="00BE7570" w:rsidP="00BE7570">
            <w:pPr>
              <w:autoSpaceDE w:val="0"/>
              <w:autoSpaceDN w:val="0"/>
              <w:adjustRightInd w:val="0"/>
              <w:jc w:val="both"/>
              <w:rPr>
                <w:rFonts w:ascii="Arial" w:hAnsi="Arial" w:cs="Arial"/>
                <w:sz w:val="24"/>
                <w:szCs w:val="24"/>
              </w:rPr>
            </w:pPr>
            <w:r w:rsidRPr="00D80287">
              <w:rPr>
                <w:rFonts w:ascii="Arial" w:hAnsi="Arial" w:cs="Arial"/>
                <w:sz w:val="24"/>
                <w:szCs w:val="24"/>
              </w:rPr>
              <w:t>A resilient house is especially designed for vulnerable populations in order to respond to existing and emerging climatic hazards and natural disasters. These houses should be capable of withstanding climatic shocks without permanent deformation. The resilient houses are a product of human centered design for vulnerable communities affected by climate change induced extreme events, combining indigenous and modern architectural knowledge. Resilient housing models with livelihood solutions will be piloted in the most climate vulnerable areas which can be considered for possible replication and scale-up.</w:t>
            </w:r>
          </w:p>
        </w:tc>
      </w:tr>
      <w:tr w:rsidR="00F81D89" w:rsidRPr="00641550" w:rsidTr="00F81D89">
        <w:trPr>
          <w:trHeight w:val="4850"/>
        </w:trPr>
        <w:tc>
          <w:tcPr>
            <w:tcW w:w="1830" w:type="pct"/>
          </w:tcPr>
          <w:p w:rsidR="00BE7570" w:rsidRPr="00641550" w:rsidRDefault="00BE7570" w:rsidP="00C74F0B">
            <w:pPr>
              <w:rPr>
                <w:rFonts w:ascii="Arial" w:eastAsia="Times New Roman" w:hAnsi="Arial" w:cs="Arial"/>
                <w:b/>
                <w:sz w:val="24"/>
                <w:szCs w:val="24"/>
                <w:lang w:val="en-GB" w:eastAsia="en-GB"/>
              </w:rPr>
            </w:pPr>
            <w:r w:rsidRPr="00D80287">
              <w:rPr>
                <w:rFonts w:ascii="Arial" w:hAnsi="Arial" w:cs="Arial"/>
                <w:b/>
                <w:sz w:val="24"/>
                <w:szCs w:val="24"/>
                <w:lang w:val="en-GB"/>
              </w:rPr>
              <w:t xml:space="preserve">Activity 3.2.1: </w:t>
            </w:r>
            <w:r w:rsidRPr="00D80287">
              <w:rPr>
                <w:rFonts w:ascii="Arial" w:hAnsi="Arial" w:cs="Arial"/>
                <w:sz w:val="24"/>
                <w:szCs w:val="24"/>
                <w:lang w:val="en-GB"/>
              </w:rPr>
              <w:t xml:space="preserve">Distribute </w:t>
            </w:r>
            <w:r w:rsidRPr="00BE7570">
              <w:rPr>
                <w:rFonts w:ascii="Arial" w:hAnsi="Arial" w:cs="Arial"/>
                <w:sz w:val="24"/>
                <w:szCs w:val="24"/>
                <w:lang w:val="en-GB"/>
              </w:rPr>
              <w:t>195,000</w:t>
            </w:r>
            <w:r w:rsidRPr="00D80287">
              <w:rPr>
                <w:rFonts w:ascii="Arial" w:hAnsi="Arial" w:cs="Arial"/>
                <w:sz w:val="24"/>
                <w:szCs w:val="24"/>
                <w:lang w:val="en-GB"/>
              </w:rPr>
              <w:t xml:space="preserve"> saplings for social afforestation</w:t>
            </w:r>
          </w:p>
        </w:tc>
        <w:tc>
          <w:tcPr>
            <w:tcW w:w="3170" w:type="pct"/>
          </w:tcPr>
          <w:p w:rsidR="00BE7570" w:rsidRPr="00D80287" w:rsidRDefault="00BE7570" w:rsidP="00BE7570">
            <w:pPr>
              <w:autoSpaceDE w:val="0"/>
              <w:autoSpaceDN w:val="0"/>
              <w:adjustRightInd w:val="0"/>
              <w:jc w:val="both"/>
              <w:rPr>
                <w:rFonts w:ascii="Arial" w:eastAsia="Times New Roman" w:hAnsi="Arial" w:cs="Arial"/>
                <w:color w:val="000000"/>
                <w:sz w:val="24"/>
                <w:szCs w:val="24"/>
                <w:lang w:eastAsia="en-GB"/>
              </w:rPr>
            </w:pPr>
            <w:r w:rsidRPr="00D80287">
              <w:rPr>
                <w:rFonts w:ascii="Arial" w:eastAsia="Times New Roman" w:hAnsi="Arial" w:cs="Arial"/>
                <w:color w:val="000000"/>
                <w:sz w:val="24"/>
                <w:szCs w:val="24"/>
                <w:lang w:eastAsia="en-GB"/>
              </w:rPr>
              <w:t xml:space="preserve">BRAC Climate Change </w:t>
            </w:r>
            <w:proofErr w:type="spellStart"/>
            <w:r w:rsidRPr="00D80287">
              <w:rPr>
                <w:rFonts w:ascii="Arial" w:eastAsia="Times New Roman" w:hAnsi="Arial" w:cs="Arial"/>
                <w:color w:val="000000"/>
                <w:sz w:val="24"/>
                <w:szCs w:val="24"/>
                <w:lang w:eastAsia="en-GB"/>
              </w:rPr>
              <w:t>Programme</w:t>
            </w:r>
            <w:proofErr w:type="spellEnd"/>
            <w:r w:rsidRPr="00D80287">
              <w:rPr>
                <w:rFonts w:ascii="Arial" w:eastAsia="Times New Roman" w:hAnsi="Arial" w:cs="Arial"/>
                <w:color w:val="000000"/>
                <w:sz w:val="24"/>
                <w:szCs w:val="24"/>
                <w:lang w:eastAsia="en-GB"/>
              </w:rPr>
              <w:t xml:space="preserve"> will promote an ecosystem-based approach to adaptation through social afforestation initiatives. Social afforestation will support adaptation in six ways:</w:t>
            </w:r>
          </w:p>
          <w:p w:rsidR="00BE7570" w:rsidRPr="00D80287" w:rsidRDefault="00BE7570" w:rsidP="00BE7570">
            <w:pPr>
              <w:numPr>
                <w:ilvl w:val="0"/>
                <w:numId w:val="37"/>
              </w:numPr>
              <w:autoSpaceDE w:val="0"/>
              <w:autoSpaceDN w:val="0"/>
              <w:adjustRightInd w:val="0"/>
              <w:jc w:val="both"/>
              <w:rPr>
                <w:rFonts w:ascii="Arial" w:eastAsia="Times New Roman" w:hAnsi="Arial" w:cs="Arial"/>
                <w:color w:val="000000"/>
                <w:sz w:val="24"/>
                <w:szCs w:val="24"/>
                <w:lang w:eastAsia="en-GB"/>
              </w:rPr>
            </w:pPr>
            <w:r w:rsidRPr="00D80287">
              <w:rPr>
                <w:rFonts w:ascii="Arial" w:eastAsia="Times New Roman" w:hAnsi="Arial" w:cs="Arial"/>
                <w:color w:val="000000"/>
                <w:sz w:val="24"/>
                <w:szCs w:val="24"/>
                <w:lang w:eastAsia="en-GB"/>
              </w:rPr>
              <w:t>forests and trees providing goods to local communities facing climatic threats;</w:t>
            </w:r>
          </w:p>
          <w:p w:rsidR="00BE7570" w:rsidRPr="00D80287" w:rsidRDefault="00BE7570" w:rsidP="00BE7570">
            <w:pPr>
              <w:numPr>
                <w:ilvl w:val="0"/>
                <w:numId w:val="37"/>
              </w:numPr>
              <w:autoSpaceDE w:val="0"/>
              <w:autoSpaceDN w:val="0"/>
              <w:adjustRightInd w:val="0"/>
              <w:jc w:val="both"/>
              <w:rPr>
                <w:rFonts w:ascii="Arial" w:eastAsia="Times New Roman" w:hAnsi="Arial" w:cs="Arial"/>
                <w:color w:val="000000"/>
                <w:sz w:val="24"/>
                <w:szCs w:val="24"/>
                <w:lang w:eastAsia="en-GB"/>
              </w:rPr>
            </w:pPr>
            <w:r w:rsidRPr="00D80287">
              <w:rPr>
                <w:rFonts w:ascii="Arial" w:eastAsia="Times New Roman" w:hAnsi="Arial" w:cs="Arial"/>
                <w:color w:val="000000"/>
                <w:sz w:val="24"/>
                <w:szCs w:val="24"/>
                <w:lang w:eastAsia="en-GB"/>
              </w:rPr>
              <w:t xml:space="preserve">trees in agricultural fields regulating water, soil, and microclimate for more resilient production; </w:t>
            </w:r>
          </w:p>
          <w:p w:rsidR="00BE7570" w:rsidRPr="00D80287" w:rsidRDefault="00BE7570" w:rsidP="00BE7570">
            <w:pPr>
              <w:numPr>
                <w:ilvl w:val="0"/>
                <w:numId w:val="37"/>
              </w:numPr>
              <w:autoSpaceDE w:val="0"/>
              <w:autoSpaceDN w:val="0"/>
              <w:adjustRightInd w:val="0"/>
              <w:jc w:val="both"/>
              <w:rPr>
                <w:rFonts w:ascii="Arial" w:eastAsia="Times New Roman" w:hAnsi="Arial" w:cs="Arial"/>
                <w:color w:val="000000"/>
                <w:sz w:val="24"/>
                <w:szCs w:val="24"/>
                <w:lang w:eastAsia="en-GB"/>
              </w:rPr>
            </w:pPr>
            <w:r w:rsidRPr="00D80287">
              <w:rPr>
                <w:rFonts w:ascii="Arial" w:eastAsia="Times New Roman" w:hAnsi="Arial" w:cs="Arial"/>
                <w:color w:val="000000"/>
                <w:sz w:val="24"/>
                <w:szCs w:val="24"/>
                <w:lang w:eastAsia="en-GB"/>
              </w:rPr>
              <w:t xml:space="preserve">forested watersheds regulating water and protecting soils for reduced climate impacts; </w:t>
            </w:r>
          </w:p>
          <w:p w:rsidR="00BE7570" w:rsidRPr="00D80287" w:rsidRDefault="00BE7570" w:rsidP="00BE7570">
            <w:pPr>
              <w:numPr>
                <w:ilvl w:val="0"/>
                <w:numId w:val="37"/>
              </w:numPr>
              <w:autoSpaceDE w:val="0"/>
              <w:autoSpaceDN w:val="0"/>
              <w:adjustRightInd w:val="0"/>
              <w:jc w:val="both"/>
              <w:rPr>
                <w:rFonts w:ascii="Arial" w:eastAsia="Times New Roman" w:hAnsi="Arial" w:cs="Arial"/>
                <w:color w:val="000000"/>
                <w:sz w:val="24"/>
                <w:szCs w:val="24"/>
                <w:lang w:eastAsia="en-GB"/>
              </w:rPr>
            </w:pPr>
            <w:r w:rsidRPr="00D80287">
              <w:rPr>
                <w:rFonts w:ascii="Arial" w:eastAsia="Times New Roman" w:hAnsi="Arial" w:cs="Arial"/>
                <w:color w:val="000000"/>
                <w:sz w:val="24"/>
                <w:szCs w:val="24"/>
                <w:lang w:eastAsia="en-GB"/>
              </w:rPr>
              <w:t xml:space="preserve">forests protecting coastal areas from climate-related threats; </w:t>
            </w:r>
          </w:p>
          <w:p w:rsidR="00BE7570" w:rsidRDefault="00BE7570" w:rsidP="00BE7570">
            <w:pPr>
              <w:numPr>
                <w:ilvl w:val="0"/>
                <w:numId w:val="37"/>
              </w:numPr>
              <w:autoSpaceDE w:val="0"/>
              <w:autoSpaceDN w:val="0"/>
              <w:adjustRightInd w:val="0"/>
              <w:jc w:val="both"/>
              <w:rPr>
                <w:rFonts w:ascii="Arial" w:eastAsia="Times New Roman" w:hAnsi="Arial" w:cs="Arial"/>
                <w:color w:val="000000"/>
                <w:sz w:val="24"/>
                <w:szCs w:val="24"/>
                <w:lang w:eastAsia="en-GB"/>
              </w:rPr>
            </w:pPr>
            <w:r w:rsidRPr="00D80287">
              <w:rPr>
                <w:rFonts w:ascii="Arial" w:eastAsia="Times New Roman" w:hAnsi="Arial" w:cs="Arial"/>
                <w:color w:val="000000"/>
                <w:sz w:val="24"/>
                <w:szCs w:val="24"/>
                <w:lang w:eastAsia="en-GB"/>
              </w:rPr>
              <w:t xml:space="preserve">urban forests and trees regulating temperature and water for resilient cities and </w:t>
            </w:r>
          </w:p>
          <w:p w:rsidR="00BE7570" w:rsidRPr="00D80287" w:rsidRDefault="00BE7570" w:rsidP="00BE7570">
            <w:pPr>
              <w:numPr>
                <w:ilvl w:val="0"/>
                <w:numId w:val="37"/>
              </w:numPr>
              <w:autoSpaceDE w:val="0"/>
              <w:autoSpaceDN w:val="0"/>
              <w:adjustRightInd w:val="0"/>
              <w:jc w:val="both"/>
              <w:rPr>
                <w:rFonts w:ascii="Arial" w:eastAsia="Times New Roman" w:hAnsi="Arial" w:cs="Arial"/>
                <w:color w:val="000000"/>
                <w:sz w:val="24"/>
                <w:szCs w:val="24"/>
                <w:lang w:eastAsia="en-GB"/>
              </w:rPr>
            </w:pPr>
            <w:proofErr w:type="gramStart"/>
            <w:r w:rsidRPr="00D80287">
              <w:rPr>
                <w:rFonts w:ascii="Arial" w:eastAsia="Times New Roman" w:hAnsi="Arial" w:cs="Arial"/>
                <w:color w:val="000000"/>
                <w:sz w:val="24"/>
                <w:szCs w:val="24"/>
                <w:lang w:eastAsia="en-GB"/>
              </w:rPr>
              <w:t>the</w:t>
            </w:r>
            <w:proofErr w:type="gramEnd"/>
            <w:r w:rsidRPr="00D80287">
              <w:rPr>
                <w:rFonts w:ascii="Arial" w:eastAsia="Times New Roman" w:hAnsi="Arial" w:cs="Arial"/>
                <w:color w:val="000000"/>
                <w:sz w:val="24"/>
                <w:szCs w:val="24"/>
                <w:lang w:eastAsia="en-GB"/>
              </w:rPr>
              <w:t xml:space="preserve"> trees will serve as a carbon sink contributing to climate change mitigation at the same time, in small scale though.</w:t>
            </w:r>
          </w:p>
        </w:tc>
      </w:tr>
      <w:tr w:rsidR="00BE7570" w:rsidRPr="00641550" w:rsidTr="00F81D89">
        <w:trPr>
          <w:trHeight w:val="20"/>
        </w:trPr>
        <w:tc>
          <w:tcPr>
            <w:tcW w:w="5000" w:type="pct"/>
            <w:gridSpan w:val="2"/>
            <w:vAlign w:val="center"/>
          </w:tcPr>
          <w:p w:rsidR="00BE7570" w:rsidRPr="00641550" w:rsidRDefault="00BE7570" w:rsidP="00C74F0B">
            <w:pPr>
              <w:jc w:val="center"/>
              <w:rPr>
                <w:rFonts w:ascii="Arial" w:hAnsi="Arial" w:cs="Arial"/>
                <w:sz w:val="24"/>
                <w:szCs w:val="24"/>
              </w:rPr>
            </w:pPr>
            <w:r w:rsidRPr="00641550">
              <w:rPr>
                <w:rFonts w:ascii="Arial" w:hAnsi="Arial" w:cs="Arial"/>
                <w:b/>
                <w:i/>
                <w:sz w:val="24"/>
                <w:szCs w:val="24"/>
              </w:rPr>
              <w:t>SPA RF</w:t>
            </w:r>
            <w:r>
              <w:rPr>
                <w:rFonts w:ascii="Arial" w:hAnsi="Arial" w:cs="Arial"/>
                <w:b/>
                <w:i/>
                <w:sz w:val="24"/>
                <w:szCs w:val="24"/>
              </w:rPr>
              <w:t xml:space="preserve"> (Revised)</w:t>
            </w:r>
          </w:p>
        </w:tc>
      </w:tr>
      <w:tr w:rsidR="00F81D89" w:rsidRPr="00641550" w:rsidTr="00F81D89">
        <w:trPr>
          <w:trHeight w:val="20"/>
        </w:trPr>
        <w:tc>
          <w:tcPr>
            <w:tcW w:w="1830" w:type="pct"/>
          </w:tcPr>
          <w:p w:rsidR="00BE7570" w:rsidRPr="00D25A10" w:rsidRDefault="00BE7570" w:rsidP="00C74F0B">
            <w:pPr>
              <w:rPr>
                <w:rFonts w:ascii="Arial" w:eastAsia="Times New Roman" w:hAnsi="Arial" w:cs="Arial"/>
                <w:b/>
                <w:color w:val="000000"/>
                <w:sz w:val="24"/>
                <w:szCs w:val="24"/>
                <w:lang w:val="en-GB" w:eastAsia="en-GB"/>
              </w:rPr>
            </w:pPr>
            <w:r w:rsidRPr="00D25A10">
              <w:rPr>
                <w:rFonts w:ascii="Arial" w:eastAsia="Times New Roman" w:hAnsi="Arial" w:cs="Arial"/>
                <w:b/>
                <w:color w:val="000000"/>
                <w:sz w:val="24"/>
                <w:szCs w:val="24"/>
                <w:lang w:val="en-GB" w:eastAsia="en-GB"/>
              </w:rPr>
              <w:t>Outcome Indicator 4.1</w:t>
            </w:r>
          </w:p>
          <w:p w:rsidR="00BE7570" w:rsidRPr="00641550" w:rsidRDefault="00BE7570" w:rsidP="00C74F0B">
            <w:pPr>
              <w:rPr>
                <w:rFonts w:ascii="Arial" w:eastAsia="Times New Roman" w:hAnsi="Arial" w:cs="Arial"/>
                <w:color w:val="000000"/>
                <w:sz w:val="24"/>
                <w:szCs w:val="24"/>
                <w:lang w:val="en-GB" w:eastAsia="en-GB"/>
              </w:rPr>
            </w:pPr>
            <w:r w:rsidRPr="00D25A10">
              <w:rPr>
                <w:rFonts w:ascii="Arial" w:eastAsia="Times New Roman" w:hAnsi="Arial" w:cs="Arial"/>
                <w:color w:val="000000"/>
                <w:sz w:val="24"/>
                <w:szCs w:val="24"/>
                <w:lang w:val="en-GB" w:eastAsia="en-GB"/>
              </w:rPr>
              <w:t>Number of climate vulnerable HHs in selected districts strengthen their resilience through adoption of BRAC designed resilience package</w:t>
            </w:r>
          </w:p>
        </w:tc>
        <w:tc>
          <w:tcPr>
            <w:tcW w:w="3170" w:type="pct"/>
          </w:tcPr>
          <w:p w:rsidR="00BE7570" w:rsidRPr="004B7D58" w:rsidRDefault="00BE7570" w:rsidP="00BE7570">
            <w:pPr>
              <w:autoSpaceDE w:val="0"/>
              <w:autoSpaceDN w:val="0"/>
              <w:adjustRightInd w:val="0"/>
              <w:jc w:val="both"/>
              <w:rPr>
                <w:rFonts w:ascii="Arial" w:hAnsi="Arial" w:cs="Arial"/>
                <w:sz w:val="24"/>
                <w:szCs w:val="24"/>
              </w:rPr>
            </w:pPr>
            <w:r w:rsidRPr="00E9447F">
              <w:rPr>
                <w:rFonts w:ascii="Arial" w:hAnsi="Arial" w:cs="Arial"/>
                <w:b/>
                <w:sz w:val="24"/>
                <w:szCs w:val="24"/>
              </w:rPr>
              <w:t>Adaptation:</w:t>
            </w:r>
            <w:r w:rsidRPr="004B7D58">
              <w:rPr>
                <w:rFonts w:ascii="Arial" w:hAnsi="Arial" w:cs="Arial"/>
                <w:sz w:val="24"/>
                <w:szCs w:val="24"/>
              </w:rPr>
              <w:t xml:space="preserve"> The adjustment in natural or human systems in response to actual or expected climatic stimuli or their effects, which moderates harm or exploits beneficial opportunities.</w:t>
            </w:r>
          </w:p>
          <w:p w:rsidR="00BE7570" w:rsidRPr="004B7D58" w:rsidRDefault="00BE7570" w:rsidP="00BE7570">
            <w:pPr>
              <w:autoSpaceDE w:val="0"/>
              <w:autoSpaceDN w:val="0"/>
              <w:adjustRightInd w:val="0"/>
              <w:jc w:val="both"/>
              <w:rPr>
                <w:rFonts w:ascii="Arial" w:hAnsi="Arial" w:cs="Arial"/>
                <w:sz w:val="24"/>
                <w:szCs w:val="24"/>
              </w:rPr>
            </w:pPr>
          </w:p>
          <w:p w:rsidR="00BE7570" w:rsidRPr="00E9447F" w:rsidRDefault="00BE7570" w:rsidP="00BE7570">
            <w:pPr>
              <w:autoSpaceDE w:val="0"/>
              <w:autoSpaceDN w:val="0"/>
              <w:adjustRightInd w:val="0"/>
              <w:jc w:val="both"/>
              <w:rPr>
                <w:rFonts w:ascii="Arial" w:hAnsi="Arial" w:cs="Arial"/>
                <w:b/>
                <w:sz w:val="24"/>
                <w:szCs w:val="24"/>
              </w:rPr>
            </w:pPr>
            <w:r w:rsidRPr="00E9447F">
              <w:rPr>
                <w:rFonts w:ascii="Arial" w:hAnsi="Arial" w:cs="Arial"/>
                <w:b/>
                <w:sz w:val="24"/>
                <w:szCs w:val="24"/>
              </w:rPr>
              <w:t xml:space="preserve">Climate Change: </w:t>
            </w:r>
          </w:p>
          <w:p w:rsidR="00BE7570" w:rsidRDefault="00BE7570" w:rsidP="00BE7570">
            <w:pPr>
              <w:autoSpaceDE w:val="0"/>
              <w:autoSpaceDN w:val="0"/>
              <w:adjustRightInd w:val="0"/>
              <w:jc w:val="both"/>
              <w:rPr>
                <w:rFonts w:ascii="Arial" w:hAnsi="Arial" w:cs="Arial"/>
                <w:sz w:val="24"/>
                <w:szCs w:val="24"/>
              </w:rPr>
            </w:pPr>
            <w:r w:rsidRPr="004B7D58">
              <w:rPr>
                <w:rFonts w:ascii="Arial" w:hAnsi="Arial" w:cs="Arial"/>
                <w:sz w:val="24"/>
                <w:szCs w:val="24"/>
              </w:rPr>
              <w:t xml:space="preserve">(a) The Inter-governmental Panel on Climate Change (IPCC) defies climate change as: “a change in the state of the climate that can be identified (e.g. </w:t>
            </w:r>
            <w:r w:rsidRPr="004B7D58">
              <w:rPr>
                <w:rFonts w:ascii="Arial" w:hAnsi="Arial" w:cs="Arial"/>
                <w:sz w:val="24"/>
                <w:szCs w:val="24"/>
              </w:rPr>
              <w:lastRenderedPageBreak/>
              <w:t>by using statistical tests) by changes in the mean and/or the variability of its properties, and that persists for an extended period, typically decades or longer. Climate change may be due to natural internal processes or external forces or to persistent anthropogenic changes in the composition of the atmosphere or in land use”.</w:t>
            </w:r>
          </w:p>
          <w:p w:rsidR="00BE7570" w:rsidRPr="004B7D58" w:rsidRDefault="00BE7570" w:rsidP="00BE7570">
            <w:pPr>
              <w:autoSpaceDE w:val="0"/>
              <w:autoSpaceDN w:val="0"/>
              <w:adjustRightInd w:val="0"/>
              <w:jc w:val="both"/>
              <w:rPr>
                <w:rFonts w:ascii="Arial" w:hAnsi="Arial" w:cs="Arial"/>
                <w:sz w:val="24"/>
                <w:szCs w:val="24"/>
              </w:rPr>
            </w:pPr>
          </w:p>
          <w:p w:rsidR="00BE7570" w:rsidRPr="004B7D58" w:rsidRDefault="00BE7570" w:rsidP="00BE7570">
            <w:pPr>
              <w:autoSpaceDE w:val="0"/>
              <w:autoSpaceDN w:val="0"/>
              <w:adjustRightInd w:val="0"/>
              <w:jc w:val="both"/>
              <w:rPr>
                <w:rFonts w:ascii="Arial" w:hAnsi="Arial" w:cs="Arial"/>
                <w:sz w:val="24"/>
                <w:szCs w:val="24"/>
              </w:rPr>
            </w:pPr>
            <w:r w:rsidRPr="004B7D58">
              <w:rPr>
                <w:rFonts w:ascii="Arial" w:hAnsi="Arial" w:cs="Arial"/>
                <w:sz w:val="24"/>
                <w:szCs w:val="24"/>
              </w:rPr>
              <w:t>(b) The United Nations Framework Convention on Climate Change (UNFCCC) defies climate change as “a change of climate which is attributed directly or indirectly to human activity that alters the composition of the global atmosphere and which is in addition to natural climate variability observed over comparable time periods”.</w:t>
            </w:r>
          </w:p>
          <w:p w:rsidR="00BE7570" w:rsidRPr="004B7D58" w:rsidRDefault="00BE7570" w:rsidP="00BE7570">
            <w:pPr>
              <w:autoSpaceDE w:val="0"/>
              <w:autoSpaceDN w:val="0"/>
              <w:adjustRightInd w:val="0"/>
              <w:jc w:val="both"/>
              <w:rPr>
                <w:rFonts w:ascii="Arial" w:hAnsi="Arial" w:cs="Arial"/>
                <w:sz w:val="24"/>
                <w:szCs w:val="24"/>
              </w:rPr>
            </w:pPr>
          </w:p>
          <w:p w:rsidR="00BE7570" w:rsidRPr="004B7D58" w:rsidRDefault="00BE7570" w:rsidP="00BE7570">
            <w:pPr>
              <w:autoSpaceDE w:val="0"/>
              <w:autoSpaceDN w:val="0"/>
              <w:adjustRightInd w:val="0"/>
              <w:jc w:val="both"/>
              <w:rPr>
                <w:rFonts w:ascii="Arial" w:hAnsi="Arial" w:cs="Arial"/>
                <w:sz w:val="24"/>
                <w:szCs w:val="24"/>
              </w:rPr>
            </w:pPr>
            <w:r w:rsidRPr="00E9447F">
              <w:rPr>
                <w:rFonts w:ascii="Arial" w:hAnsi="Arial" w:cs="Arial"/>
                <w:b/>
                <w:sz w:val="24"/>
                <w:szCs w:val="24"/>
              </w:rPr>
              <w:t>Resilience Package:</w:t>
            </w:r>
            <w:r w:rsidRPr="004B7D58">
              <w:rPr>
                <w:rFonts w:ascii="Arial" w:hAnsi="Arial" w:cs="Arial"/>
                <w:sz w:val="24"/>
                <w:szCs w:val="24"/>
              </w:rPr>
              <w:t xml:space="preserve"> BRAC’s resilience package includes arranged or used physical and financial assets during times of hardship, strengthening adaptive capacity, access to services, income, food and safety nets, livelihood viability, institutional capacity strengthening and governance, natural and built infrastructural context to which coping, adaptation and transformation is facilitated.</w:t>
            </w:r>
          </w:p>
          <w:p w:rsidR="00BE7570" w:rsidRPr="004B7D58" w:rsidRDefault="00BE7570" w:rsidP="00BE7570">
            <w:pPr>
              <w:autoSpaceDE w:val="0"/>
              <w:autoSpaceDN w:val="0"/>
              <w:adjustRightInd w:val="0"/>
              <w:jc w:val="both"/>
              <w:rPr>
                <w:rFonts w:ascii="Arial" w:hAnsi="Arial" w:cs="Arial"/>
                <w:sz w:val="24"/>
                <w:szCs w:val="24"/>
              </w:rPr>
            </w:pPr>
          </w:p>
          <w:p w:rsidR="00BE7570" w:rsidRPr="00641550" w:rsidRDefault="00BE7570" w:rsidP="00BE7570">
            <w:pPr>
              <w:autoSpaceDE w:val="0"/>
              <w:autoSpaceDN w:val="0"/>
              <w:adjustRightInd w:val="0"/>
              <w:jc w:val="both"/>
              <w:rPr>
                <w:rFonts w:ascii="Arial" w:hAnsi="Arial" w:cs="Arial"/>
                <w:sz w:val="24"/>
                <w:szCs w:val="24"/>
              </w:rPr>
            </w:pPr>
            <w:r w:rsidRPr="00E9447F">
              <w:rPr>
                <w:rFonts w:ascii="Arial" w:hAnsi="Arial" w:cs="Arial"/>
                <w:b/>
                <w:sz w:val="24"/>
                <w:szCs w:val="24"/>
              </w:rPr>
              <w:t>Vulnerability:</w:t>
            </w:r>
            <w:r w:rsidRPr="004B7D58">
              <w:rPr>
                <w:rFonts w:ascii="Arial" w:hAnsi="Arial" w:cs="Arial"/>
                <w:sz w:val="24"/>
                <w:szCs w:val="24"/>
              </w:rPr>
              <w:t xml:space="preserve"> The characteristics and circumstances of a community, system or asset that make it susceptible to the damaging effects of a hazard.</w:t>
            </w:r>
          </w:p>
        </w:tc>
      </w:tr>
      <w:tr w:rsidR="00F81D89" w:rsidRPr="00641550" w:rsidTr="00F81D89">
        <w:trPr>
          <w:trHeight w:val="70"/>
        </w:trPr>
        <w:tc>
          <w:tcPr>
            <w:tcW w:w="1830" w:type="pct"/>
          </w:tcPr>
          <w:p w:rsidR="00BE7570" w:rsidRPr="00ED5430" w:rsidRDefault="00BE7570" w:rsidP="00C74F0B">
            <w:pPr>
              <w:rPr>
                <w:rFonts w:ascii="Arial" w:eastAsia="Times New Roman" w:hAnsi="Arial" w:cs="Arial"/>
                <w:b/>
                <w:color w:val="000000"/>
                <w:sz w:val="24"/>
                <w:szCs w:val="24"/>
                <w:lang w:val="en-GB" w:eastAsia="en-GB"/>
              </w:rPr>
            </w:pPr>
            <w:r w:rsidRPr="00ED5430">
              <w:rPr>
                <w:rFonts w:ascii="Arial" w:eastAsia="Times New Roman" w:hAnsi="Arial" w:cs="Arial"/>
                <w:b/>
                <w:color w:val="000000"/>
                <w:sz w:val="24"/>
                <w:szCs w:val="24"/>
                <w:lang w:val="en-GB" w:eastAsia="en-GB"/>
              </w:rPr>
              <w:lastRenderedPageBreak/>
              <w:t>Output Indicator 3.1</w:t>
            </w:r>
          </w:p>
          <w:p w:rsidR="00BE7570" w:rsidRPr="00ED5430" w:rsidRDefault="00BE7570" w:rsidP="00C74F0B">
            <w:pPr>
              <w:rPr>
                <w:rFonts w:ascii="Arial" w:eastAsia="Times New Roman" w:hAnsi="Arial" w:cs="Arial"/>
                <w:color w:val="000000"/>
                <w:sz w:val="24"/>
                <w:szCs w:val="24"/>
                <w:lang w:val="en-GB" w:eastAsia="en-GB"/>
              </w:rPr>
            </w:pPr>
            <w:r w:rsidRPr="00ED5430">
              <w:rPr>
                <w:rFonts w:ascii="Arial" w:eastAsia="Times New Roman" w:hAnsi="Arial" w:cs="Arial"/>
                <w:color w:val="000000"/>
                <w:sz w:val="24"/>
                <w:szCs w:val="24"/>
                <w:lang w:val="en-GB" w:eastAsia="en-GB"/>
              </w:rPr>
              <w:t>Number of people receiving support to better cope with the effects of climate change</w:t>
            </w:r>
          </w:p>
        </w:tc>
        <w:tc>
          <w:tcPr>
            <w:tcW w:w="3170" w:type="pct"/>
          </w:tcPr>
          <w:p w:rsidR="00BE7570" w:rsidRPr="004B7D58" w:rsidRDefault="00BE7570" w:rsidP="00BE7570">
            <w:pPr>
              <w:autoSpaceDE w:val="0"/>
              <w:autoSpaceDN w:val="0"/>
              <w:adjustRightInd w:val="0"/>
              <w:jc w:val="both"/>
              <w:rPr>
                <w:rFonts w:ascii="Arial" w:hAnsi="Arial" w:cs="Arial"/>
                <w:sz w:val="24"/>
                <w:szCs w:val="24"/>
              </w:rPr>
            </w:pPr>
            <w:r w:rsidRPr="004B7D58">
              <w:rPr>
                <w:rFonts w:ascii="Arial" w:hAnsi="Arial" w:cs="Arial"/>
                <w:b/>
                <w:sz w:val="24"/>
                <w:szCs w:val="24"/>
              </w:rPr>
              <w:t>Coping:</w:t>
            </w:r>
            <w:r w:rsidRPr="004B7D58">
              <w:rPr>
                <w:rFonts w:ascii="Arial" w:hAnsi="Arial" w:cs="Arial"/>
                <w:sz w:val="24"/>
                <w:szCs w:val="24"/>
              </w:rPr>
              <w:t xml:space="preserve"> The ability of people, organizations and systems, using available skills and resources, to face and manage adverse conditions, emergencies or disasters.</w:t>
            </w:r>
          </w:p>
          <w:p w:rsidR="00BE7570" w:rsidRPr="004B7D58" w:rsidRDefault="00BE7570" w:rsidP="00BE7570">
            <w:pPr>
              <w:autoSpaceDE w:val="0"/>
              <w:autoSpaceDN w:val="0"/>
              <w:adjustRightInd w:val="0"/>
              <w:jc w:val="both"/>
              <w:rPr>
                <w:rFonts w:ascii="Arial" w:hAnsi="Arial" w:cs="Arial"/>
                <w:sz w:val="24"/>
                <w:szCs w:val="24"/>
              </w:rPr>
            </w:pPr>
          </w:p>
          <w:p w:rsidR="00BE7570" w:rsidRPr="004B7D58" w:rsidRDefault="00BE7570" w:rsidP="00BE7570">
            <w:pPr>
              <w:autoSpaceDE w:val="0"/>
              <w:autoSpaceDN w:val="0"/>
              <w:adjustRightInd w:val="0"/>
              <w:jc w:val="both"/>
              <w:rPr>
                <w:rFonts w:ascii="Arial" w:hAnsi="Arial" w:cs="Arial"/>
                <w:b/>
                <w:sz w:val="24"/>
                <w:szCs w:val="24"/>
              </w:rPr>
            </w:pPr>
            <w:r w:rsidRPr="004B7D58">
              <w:rPr>
                <w:rFonts w:ascii="Arial" w:hAnsi="Arial" w:cs="Arial"/>
                <w:b/>
                <w:sz w:val="24"/>
                <w:szCs w:val="24"/>
              </w:rPr>
              <w:t xml:space="preserve">Climate Change: </w:t>
            </w:r>
          </w:p>
          <w:p w:rsidR="00BE7570" w:rsidRDefault="00BE7570" w:rsidP="00BE7570">
            <w:pPr>
              <w:autoSpaceDE w:val="0"/>
              <w:autoSpaceDN w:val="0"/>
              <w:adjustRightInd w:val="0"/>
              <w:jc w:val="both"/>
              <w:rPr>
                <w:rFonts w:ascii="Arial" w:hAnsi="Arial" w:cs="Arial"/>
                <w:sz w:val="24"/>
                <w:szCs w:val="24"/>
              </w:rPr>
            </w:pPr>
            <w:r w:rsidRPr="004B7D58">
              <w:rPr>
                <w:rFonts w:ascii="Arial" w:hAnsi="Arial" w:cs="Arial"/>
                <w:sz w:val="24"/>
                <w:szCs w:val="24"/>
              </w:rPr>
              <w:t>(a) The Inter-governmental Panel on Climate Change (IPCC) defies climate change as: “a change in the state of the climate that can be identified (e.g. by using statistical tests) by changes in the mean and/or the variability of its properties, and that persists for an extended period, typically decades or longer. Climate change may be due to natural internal processes or external forces or to persistent anthropogenic changes in the composition of the atmosphere or in land use”.</w:t>
            </w:r>
          </w:p>
          <w:p w:rsidR="00BE7570" w:rsidRPr="004B7D58" w:rsidRDefault="00BE7570" w:rsidP="00BE7570">
            <w:pPr>
              <w:autoSpaceDE w:val="0"/>
              <w:autoSpaceDN w:val="0"/>
              <w:adjustRightInd w:val="0"/>
              <w:jc w:val="both"/>
              <w:rPr>
                <w:rFonts w:ascii="Arial" w:hAnsi="Arial" w:cs="Arial"/>
                <w:sz w:val="24"/>
                <w:szCs w:val="24"/>
              </w:rPr>
            </w:pPr>
          </w:p>
          <w:p w:rsidR="00BE7570" w:rsidRPr="00D80287" w:rsidRDefault="00BE7570" w:rsidP="00BE7570">
            <w:pPr>
              <w:autoSpaceDE w:val="0"/>
              <w:autoSpaceDN w:val="0"/>
              <w:adjustRightInd w:val="0"/>
              <w:jc w:val="both"/>
              <w:rPr>
                <w:rFonts w:ascii="Arial" w:hAnsi="Arial" w:cs="Arial"/>
                <w:sz w:val="24"/>
                <w:szCs w:val="24"/>
              </w:rPr>
            </w:pPr>
            <w:r w:rsidRPr="004B7D58">
              <w:rPr>
                <w:rFonts w:ascii="Arial" w:hAnsi="Arial" w:cs="Arial"/>
                <w:sz w:val="24"/>
                <w:szCs w:val="24"/>
              </w:rPr>
              <w:lastRenderedPageBreak/>
              <w:t>(b) The United Nations Framework Convention on Climate Change (UNFCCC) defies climate change as “a change of climate which is attributed directly or indirectly to human activity that alters the composition of the global atmosphere and which is in addition to natural climate variability observed over comparable time periods”.</w:t>
            </w:r>
          </w:p>
        </w:tc>
      </w:tr>
    </w:tbl>
    <w:p w:rsidR="00BE7570" w:rsidRDefault="00BE7570" w:rsidP="00BE7570">
      <w:pPr>
        <w:rPr>
          <w:rFonts w:ascii="Arial" w:hAnsi="Arial" w:cs="Arial"/>
          <w:sz w:val="24"/>
        </w:rPr>
      </w:pPr>
    </w:p>
    <w:p w:rsidR="00296E15" w:rsidRPr="003137EC" w:rsidRDefault="0030517C" w:rsidP="003137EC">
      <w:pPr>
        <w:pStyle w:val="Heading2"/>
        <w:rPr>
          <w:rStyle w:val="IntenseEmphasis"/>
          <w:i w:val="0"/>
          <w:iCs w:val="0"/>
          <w:color w:val="1F4E79" w:themeColor="accent1" w:themeShade="80"/>
        </w:rPr>
      </w:pPr>
      <w:bookmarkStart w:id="13" w:name="_Toc36579267"/>
      <w:r w:rsidRPr="003137EC">
        <w:rPr>
          <w:rStyle w:val="IntenseEmphasis"/>
          <w:i w:val="0"/>
          <w:iCs w:val="0"/>
          <w:color w:val="1F4E79" w:themeColor="accent1" w:themeShade="80"/>
        </w:rPr>
        <w:t xml:space="preserve">2.2 </w:t>
      </w:r>
      <w:r w:rsidR="00C121BE" w:rsidRPr="003137EC">
        <w:rPr>
          <w:rStyle w:val="IntenseEmphasis"/>
          <w:i w:val="0"/>
          <w:iCs w:val="0"/>
          <w:color w:val="1F4E79" w:themeColor="accent1" w:themeShade="80"/>
        </w:rPr>
        <w:t>Sampling</w:t>
      </w:r>
      <w:bookmarkEnd w:id="13"/>
    </w:p>
    <w:p w:rsidR="00C121BE" w:rsidRPr="00F71730" w:rsidRDefault="00C121BE" w:rsidP="00C121BE">
      <w:pPr>
        <w:spacing w:line="240" w:lineRule="auto"/>
        <w:jc w:val="both"/>
        <w:rPr>
          <w:rFonts w:ascii="Arial" w:hAnsi="Arial" w:cs="Arial"/>
          <w:b/>
          <w:sz w:val="24"/>
          <w:szCs w:val="24"/>
        </w:rPr>
      </w:pPr>
      <w:r w:rsidRPr="00F71730">
        <w:rPr>
          <w:rFonts w:ascii="Arial" w:hAnsi="Arial" w:cs="Arial"/>
          <w:sz w:val="24"/>
          <w:szCs w:val="24"/>
        </w:rPr>
        <w:t xml:space="preserve">This study followed sector wise separate sampling procedures for field level interview. The details of each sector sampling </w:t>
      </w:r>
      <w:r w:rsidR="00093618" w:rsidRPr="00F71730">
        <w:rPr>
          <w:rFonts w:ascii="Arial" w:hAnsi="Arial" w:cs="Arial"/>
          <w:sz w:val="24"/>
          <w:szCs w:val="24"/>
        </w:rPr>
        <w:t>procedures</w:t>
      </w:r>
      <w:r w:rsidRPr="00F71730">
        <w:rPr>
          <w:rFonts w:ascii="Arial" w:hAnsi="Arial" w:cs="Arial"/>
          <w:sz w:val="24"/>
          <w:szCs w:val="24"/>
        </w:rPr>
        <w:t xml:space="preserve"> are given bellow-</w:t>
      </w:r>
    </w:p>
    <w:p w:rsidR="00766CA4" w:rsidRPr="00766CA4" w:rsidRDefault="00766CA4" w:rsidP="00F81D89">
      <w:pPr>
        <w:pStyle w:val="ListParagraph"/>
        <w:numPr>
          <w:ilvl w:val="0"/>
          <w:numId w:val="8"/>
        </w:numPr>
        <w:spacing w:before="120" w:after="0" w:line="240" w:lineRule="auto"/>
        <w:jc w:val="both"/>
        <w:rPr>
          <w:rFonts w:ascii="Arial" w:hAnsi="Arial" w:cs="Arial"/>
          <w:b/>
        </w:rPr>
      </w:pPr>
      <w:r w:rsidRPr="00766CA4">
        <w:rPr>
          <w:rFonts w:ascii="Arial" w:hAnsi="Arial" w:cs="Arial"/>
          <w:b/>
        </w:rPr>
        <w:t xml:space="preserve">Climate Change </w:t>
      </w:r>
      <w:proofErr w:type="spellStart"/>
      <w:r w:rsidRPr="00766CA4">
        <w:rPr>
          <w:rFonts w:ascii="Arial" w:hAnsi="Arial" w:cs="Arial"/>
          <w:b/>
        </w:rPr>
        <w:t>Programme</w:t>
      </w:r>
      <w:proofErr w:type="spellEnd"/>
      <w:r w:rsidRPr="00766CA4">
        <w:rPr>
          <w:rFonts w:ascii="Arial" w:hAnsi="Arial" w:cs="Arial"/>
          <w:b/>
        </w:rPr>
        <w:t xml:space="preserve"> (CCP) </w:t>
      </w:r>
    </w:p>
    <w:p w:rsidR="00766CA4" w:rsidRDefault="00766CA4" w:rsidP="00F71730">
      <w:pPr>
        <w:spacing w:after="0"/>
        <w:ind w:left="720"/>
        <w:jc w:val="both"/>
        <w:rPr>
          <w:rFonts w:ascii="Arial" w:hAnsi="Arial" w:cs="Arial"/>
          <w:sz w:val="24"/>
          <w:szCs w:val="24"/>
        </w:rPr>
      </w:pPr>
      <w:r w:rsidRPr="00766CA4">
        <w:rPr>
          <w:rFonts w:ascii="Arial" w:hAnsi="Arial" w:cs="Arial"/>
          <w:sz w:val="24"/>
          <w:szCs w:val="24"/>
        </w:rPr>
        <w:t xml:space="preserve">Sample survey was conducted in </w:t>
      </w:r>
      <w:proofErr w:type="spellStart"/>
      <w:r w:rsidRPr="00766CA4">
        <w:rPr>
          <w:rFonts w:ascii="Arial" w:hAnsi="Arial" w:cs="Arial"/>
          <w:sz w:val="24"/>
          <w:szCs w:val="24"/>
        </w:rPr>
        <w:t>Sarankhola</w:t>
      </w:r>
      <w:proofErr w:type="spellEnd"/>
      <w:r w:rsidRPr="00766CA4">
        <w:rPr>
          <w:rFonts w:ascii="Arial" w:hAnsi="Arial" w:cs="Arial"/>
          <w:sz w:val="24"/>
          <w:szCs w:val="24"/>
        </w:rPr>
        <w:t xml:space="preserve"> </w:t>
      </w:r>
      <w:proofErr w:type="spellStart"/>
      <w:r w:rsidRPr="00766CA4">
        <w:rPr>
          <w:rFonts w:ascii="Arial" w:hAnsi="Arial" w:cs="Arial"/>
          <w:sz w:val="24"/>
          <w:szCs w:val="24"/>
        </w:rPr>
        <w:t>upazila</w:t>
      </w:r>
      <w:proofErr w:type="spellEnd"/>
      <w:r w:rsidRPr="00766CA4">
        <w:rPr>
          <w:rFonts w:ascii="Arial" w:hAnsi="Arial" w:cs="Arial"/>
          <w:sz w:val="24"/>
          <w:szCs w:val="24"/>
        </w:rPr>
        <w:t xml:space="preserve"> of </w:t>
      </w:r>
      <w:proofErr w:type="spellStart"/>
      <w:r w:rsidRPr="00766CA4">
        <w:rPr>
          <w:rFonts w:ascii="Arial" w:hAnsi="Arial" w:cs="Arial"/>
          <w:sz w:val="24"/>
          <w:szCs w:val="24"/>
        </w:rPr>
        <w:t>Bagerhat</w:t>
      </w:r>
      <w:proofErr w:type="spellEnd"/>
      <w:r w:rsidRPr="00766CA4">
        <w:rPr>
          <w:rFonts w:ascii="Arial" w:hAnsi="Arial" w:cs="Arial"/>
          <w:sz w:val="24"/>
          <w:szCs w:val="24"/>
        </w:rPr>
        <w:t xml:space="preserve">, </w:t>
      </w:r>
      <w:proofErr w:type="spellStart"/>
      <w:r w:rsidRPr="00766CA4">
        <w:rPr>
          <w:rFonts w:ascii="Arial" w:hAnsi="Arial" w:cs="Arial"/>
          <w:sz w:val="24"/>
          <w:szCs w:val="24"/>
        </w:rPr>
        <w:t>Godagari</w:t>
      </w:r>
      <w:proofErr w:type="spellEnd"/>
      <w:r w:rsidRPr="00766CA4">
        <w:rPr>
          <w:rFonts w:ascii="Arial" w:hAnsi="Arial" w:cs="Arial"/>
          <w:sz w:val="24"/>
          <w:szCs w:val="24"/>
        </w:rPr>
        <w:t xml:space="preserve"> </w:t>
      </w:r>
      <w:proofErr w:type="spellStart"/>
      <w:r w:rsidRPr="00766CA4">
        <w:rPr>
          <w:rFonts w:ascii="Arial" w:hAnsi="Arial" w:cs="Arial"/>
          <w:sz w:val="24"/>
          <w:szCs w:val="24"/>
        </w:rPr>
        <w:t>upazila</w:t>
      </w:r>
      <w:proofErr w:type="spellEnd"/>
      <w:r w:rsidRPr="00766CA4">
        <w:rPr>
          <w:rFonts w:ascii="Arial" w:hAnsi="Arial" w:cs="Arial"/>
          <w:sz w:val="24"/>
          <w:szCs w:val="24"/>
        </w:rPr>
        <w:t xml:space="preserve"> of </w:t>
      </w:r>
      <w:proofErr w:type="spellStart"/>
      <w:r w:rsidRPr="00766CA4">
        <w:rPr>
          <w:rFonts w:ascii="Arial" w:hAnsi="Arial" w:cs="Arial"/>
          <w:sz w:val="24"/>
          <w:szCs w:val="24"/>
        </w:rPr>
        <w:t>Rajshahi</w:t>
      </w:r>
      <w:proofErr w:type="spellEnd"/>
      <w:r w:rsidRPr="00766CA4">
        <w:rPr>
          <w:rFonts w:ascii="Arial" w:hAnsi="Arial" w:cs="Arial"/>
          <w:sz w:val="24"/>
          <w:szCs w:val="24"/>
        </w:rPr>
        <w:t xml:space="preserve"> and </w:t>
      </w:r>
      <w:proofErr w:type="spellStart"/>
      <w:r w:rsidRPr="00766CA4">
        <w:rPr>
          <w:rFonts w:ascii="Arial" w:hAnsi="Arial" w:cs="Arial"/>
          <w:sz w:val="24"/>
          <w:szCs w:val="24"/>
        </w:rPr>
        <w:t>Manda</w:t>
      </w:r>
      <w:proofErr w:type="spellEnd"/>
      <w:r w:rsidRPr="00766CA4">
        <w:rPr>
          <w:rFonts w:ascii="Arial" w:hAnsi="Arial" w:cs="Arial"/>
          <w:sz w:val="24"/>
          <w:szCs w:val="24"/>
        </w:rPr>
        <w:t xml:space="preserve"> </w:t>
      </w:r>
      <w:proofErr w:type="spellStart"/>
      <w:r w:rsidRPr="00766CA4">
        <w:rPr>
          <w:rFonts w:ascii="Arial" w:hAnsi="Arial" w:cs="Arial"/>
          <w:sz w:val="24"/>
          <w:szCs w:val="24"/>
        </w:rPr>
        <w:t>upazila</w:t>
      </w:r>
      <w:proofErr w:type="spellEnd"/>
      <w:r w:rsidRPr="00766CA4">
        <w:rPr>
          <w:rFonts w:ascii="Arial" w:hAnsi="Arial" w:cs="Arial"/>
          <w:sz w:val="24"/>
          <w:szCs w:val="24"/>
        </w:rPr>
        <w:t xml:space="preserve"> of </w:t>
      </w:r>
      <w:proofErr w:type="spellStart"/>
      <w:r w:rsidRPr="00766CA4">
        <w:rPr>
          <w:rFonts w:ascii="Arial" w:hAnsi="Arial" w:cs="Arial"/>
          <w:sz w:val="24"/>
          <w:szCs w:val="24"/>
        </w:rPr>
        <w:t>Naogaon</w:t>
      </w:r>
      <w:proofErr w:type="spellEnd"/>
      <w:r w:rsidRPr="00766CA4">
        <w:rPr>
          <w:rFonts w:ascii="Arial" w:hAnsi="Arial" w:cs="Arial"/>
          <w:sz w:val="24"/>
          <w:szCs w:val="24"/>
        </w:rPr>
        <w:t xml:space="preserve"> districts. From each </w:t>
      </w:r>
      <w:proofErr w:type="spellStart"/>
      <w:r w:rsidRPr="00766CA4">
        <w:rPr>
          <w:rFonts w:ascii="Arial" w:hAnsi="Arial" w:cs="Arial"/>
          <w:sz w:val="24"/>
          <w:szCs w:val="24"/>
        </w:rPr>
        <w:t>upazila</w:t>
      </w:r>
      <w:proofErr w:type="spellEnd"/>
      <w:r w:rsidRPr="00766CA4">
        <w:rPr>
          <w:rFonts w:ascii="Arial" w:hAnsi="Arial" w:cs="Arial"/>
          <w:sz w:val="24"/>
          <w:szCs w:val="24"/>
        </w:rPr>
        <w:t xml:space="preserve"> two villages were selected randomly. From the sampled area, in total 86 HHs, 8 Amar Bon beneficiaries, 9 institutions were visited. </w:t>
      </w:r>
      <w:r>
        <w:rPr>
          <w:rFonts w:ascii="Arial" w:hAnsi="Arial" w:cs="Arial"/>
          <w:sz w:val="24"/>
          <w:szCs w:val="24"/>
        </w:rPr>
        <w:t>For climate resilient housing data verification, interview with five beneficiaries were conducted over phone.</w:t>
      </w:r>
    </w:p>
    <w:p w:rsidR="00F81D89" w:rsidRPr="00F71730" w:rsidRDefault="00F81D89" w:rsidP="00F71730">
      <w:pPr>
        <w:spacing w:after="0"/>
        <w:ind w:left="720"/>
        <w:jc w:val="both"/>
        <w:rPr>
          <w:rFonts w:ascii="Arial" w:hAnsi="Arial" w:cs="Arial"/>
          <w:sz w:val="24"/>
          <w:szCs w:val="24"/>
        </w:rPr>
      </w:pPr>
    </w:p>
    <w:p w:rsidR="00766CA4" w:rsidRDefault="00C121BE" w:rsidP="00EA0188">
      <w:pPr>
        <w:pStyle w:val="ListParagraph"/>
        <w:numPr>
          <w:ilvl w:val="0"/>
          <w:numId w:val="8"/>
        </w:numPr>
        <w:jc w:val="both"/>
        <w:rPr>
          <w:rFonts w:ascii="Arial" w:hAnsi="Arial" w:cs="Arial"/>
          <w:noProof/>
        </w:rPr>
      </w:pPr>
      <w:r w:rsidRPr="008F72B9">
        <w:rPr>
          <w:rFonts w:ascii="Arial" w:hAnsi="Arial" w:cs="Arial"/>
          <w:b/>
        </w:rPr>
        <w:t xml:space="preserve">Integrated development </w:t>
      </w:r>
      <w:proofErr w:type="spellStart"/>
      <w:r w:rsidRPr="008F72B9">
        <w:rPr>
          <w:rFonts w:ascii="Arial" w:hAnsi="Arial" w:cs="Arial"/>
          <w:b/>
        </w:rPr>
        <w:t>programme</w:t>
      </w:r>
      <w:proofErr w:type="spellEnd"/>
      <w:r w:rsidR="009A6381" w:rsidRPr="008F72B9">
        <w:rPr>
          <w:rFonts w:ascii="Arial" w:hAnsi="Arial" w:cs="Arial"/>
          <w:b/>
        </w:rPr>
        <w:t xml:space="preserve"> (IDP)</w:t>
      </w:r>
      <w:r w:rsidRPr="008F72B9">
        <w:rPr>
          <w:rFonts w:ascii="Arial" w:hAnsi="Arial" w:cs="Arial"/>
        </w:rPr>
        <w:t xml:space="preserve"> </w:t>
      </w:r>
    </w:p>
    <w:p w:rsidR="00C121BE" w:rsidRDefault="00C121BE" w:rsidP="00766CA4">
      <w:pPr>
        <w:pStyle w:val="ListParagraph"/>
        <w:jc w:val="both"/>
        <w:rPr>
          <w:rFonts w:ascii="Arial" w:hAnsi="Arial" w:cs="Arial"/>
          <w:noProof/>
          <w:sz w:val="24"/>
          <w:szCs w:val="24"/>
        </w:rPr>
      </w:pPr>
      <w:r w:rsidRPr="00F71730">
        <w:rPr>
          <w:rFonts w:ascii="Arial" w:hAnsi="Arial" w:cs="Arial"/>
          <w:noProof/>
          <w:sz w:val="24"/>
          <w:szCs w:val="24"/>
        </w:rPr>
        <w:t>128 sampled beneficiaries were interviweed from</w:t>
      </w:r>
      <w:r w:rsidRPr="00F71730">
        <w:rPr>
          <w:rFonts w:ascii="Arial" w:eastAsiaTheme="minorEastAsia" w:hAnsi="Arial" w:cs="Arial"/>
          <w:b/>
          <w:bCs/>
          <w:color w:val="000000" w:themeColor="text1"/>
          <w:sz w:val="24"/>
          <w:szCs w:val="24"/>
        </w:rPr>
        <w:t xml:space="preserve"> </w:t>
      </w:r>
      <w:r w:rsidRPr="00F71730">
        <w:rPr>
          <w:rFonts w:ascii="Arial" w:hAnsi="Arial" w:cs="Arial"/>
          <w:b/>
          <w:bCs/>
          <w:noProof/>
          <w:sz w:val="24"/>
          <w:szCs w:val="24"/>
        </w:rPr>
        <w:t>8</w:t>
      </w:r>
      <w:r w:rsidRPr="00F71730">
        <w:rPr>
          <w:rFonts w:ascii="Arial" w:hAnsi="Arial" w:cs="Arial"/>
          <w:noProof/>
          <w:sz w:val="24"/>
          <w:szCs w:val="24"/>
        </w:rPr>
        <w:t xml:space="preserve"> IDP programme implementation areas under four districts namely- Hobiganj, Kishoreganj, Nethrokona and Sunamganj.</w:t>
      </w:r>
    </w:p>
    <w:p w:rsidR="00F81D89" w:rsidRPr="00F71730" w:rsidRDefault="00F81D89" w:rsidP="00766CA4">
      <w:pPr>
        <w:pStyle w:val="ListParagraph"/>
        <w:jc w:val="both"/>
        <w:rPr>
          <w:rFonts w:ascii="Arial" w:hAnsi="Arial" w:cs="Arial"/>
          <w:noProof/>
          <w:sz w:val="24"/>
          <w:szCs w:val="24"/>
        </w:rPr>
      </w:pPr>
    </w:p>
    <w:p w:rsidR="00766CA4" w:rsidRDefault="009A6381" w:rsidP="00EA0188">
      <w:pPr>
        <w:pStyle w:val="ListParagraph"/>
        <w:numPr>
          <w:ilvl w:val="0"/>
          <w:numId w:val="8"/>
        </w:numPr>
        <w:jc w:val="both"/>
        <w:rPr>
          <w:rFonts w:ascii="Arial" w:hAnsi="Arial" w:cs="Arial"/>
        </w:rPr>
      </w:pPr>
      <w:r w:rsidRPr="008F72B9">
        <w:rPr>
          <w:rFonts w:ascii="Arial" w:hAnsi="Arial" w:cs="Arial"/>
          <w:b/>
        </w:rPr>
        <w:t xml:space="preserve">BRAC Education </w:t>
      </w:r>
      <w:proofErr w:type="spellStart"/>
      <w:r w:rsidRPr="008F72B9">
        <w:rPr>
          <w:rFonts w:ascii="Arial" w:hAnsi="Arial" w:cs="Arial"/>
          <w:b/>
        </w:rPr>
        <w:t>Programme</w:t>
      </w:r>
      <w:proofErr w:type="spellEnd"/>
      <w:r w:rsidRPr="008F72B9">
        <w:rPr>
          <w:rFonts w:ascii="Arial" w:hAnsi="Arial" w:cs="Arial"/>
          <w:b/>
        </w:rPr>
        <w:t xml:space="preserve"> (BEP)</w:t>
      </w:r>
      <w:r w:rsidRPr="008F72B9">
        <w:rPr>
          <w:rFonts w:ascii="Arial" w:hAnsi="Arial" w:cs="Arial"/>
        </w:rPr>
        <w:t xml:space="preserve"> </w:t>
      </w:r>
    </w:p>
    <w:p w:rsidR="00C121BE" w:rsidRDefault="009A6381" w:rsidP="00766CA4">
      <w:pPr>
        <w:pStyle w:val="ListParagraph"/>
        <w:jc w:val="both"/>
        <w:rPr>
          <w:rFonts w:ascii="Arial" w:hAnsi="Arial" w:cs="Arial"/>
          <w:sz w:val="24"/>
          <w:szCs w:val="24"/>
        </w:rPr>
      </w:pPr>
      <w:r w:rsidRPr="00F71730">
        <w:rPr>
          <w:rFonts w:ascii="Arial" w:hAnsi="Arial" w:cs="Arial"/>
          <w:sz w:val="24"/>
          <w:szCs w:val="24"/>
        </w:rPr>
        <w:t xml:space="preserve">5 districts were selected, of which 2 were climate vulnerable (Dhaka, </w:t>
      </w:r>
      <w:proofErr w:type="spellStart"/>
      <w:r w:rsidRPr="00F71730">
        <w:rPr>
          <w:rFonts w:ascii="Arial" w:hAnsi="Arial" w:cs="Arial"/>
          <w:sz w:val="24"/>
          <w:szCs w:val="24"/>
        </w:rPr>
        <w:t>Rajshahi</w:t>
      </w:r>
      <w:proofErr w:type="spellEnd"/>
      <w:r w:rsidRPr="00F71730">
        <w:rPr>
          <w:rFonts w:ascii="Arial" w:hAnsi="Arial" w:cs="Arial"/>
          <w:sz w:val="24"/>
          <w:szCs w:val="24"/>
        </w:rPr>
        <w:t>) and 3 climate non-vulnerable (</w:t>
      </w:r>
      <w:proofErr w:type="spellStart"/>
      <w:r w:rsidRPr="00F71730">
        <w:rPr>
          <w:rFonts w:ascii="Arial" w:hAnsi="Arial" w:cs="Arial"/>
          <w:sz w:val="24"/>
          <w:szCs w:val="24"/>
        </w:rPr>
        <w:t>Manikganj</w:t>
      </w:r>
      <w:proofErr w:type="spellEnd"/>
      <w:r w:rsidRPr="00F71730">
        <w:rPr>
          <w:rFonts w:ascii="Arial" w:hAnsi="Arial" w:cs="Arial"/>
          <w:sz w:val="24"/>
          <w:szCs w:val="24"/>
        </w:rPr>
        <w:t xml:space="preserve">, </w:t>
      </w:r>
      <w:proofErr w:type="spellStart"/>
      <w:r w:rsidRPr="00F71730">
        <w:rPr>
          <w:rFonts w:ascii="Arial" w:hAnsi="Arial" w:cs="Arial"/>
          <w:sz w:val="24"/>
          <w:szCs w:val="24"/>
        </w:rPr>
        <w:t>Mymensing</w:t>
      </w:r>
      <w:proofErr w:type="spellEnd"/>
      <w:r w:rsidRPr="00F71730">
        <w:rPr>
          <w:rFonts w:ascii="Arial" w:hAnsi="Arial" w:cs="Arial"/>
          <w:sz w:val="24"/>
          <w:szCs w:val="24"/>
        </w:rPr>
        <w:t xml:space="preserve"> and </w:t>
      </w:r>
      <w:proofErr w:type="spellStart"/>
      <w:r w:rsidRPr="00F71730">
        <w:rPr>
          <w:rFonts w:ascii="Arial" w:hAnsi="Arial" w:cs="Arial"/>
          <w:sz w:val="24"/>
          <w:szCs w:val="24"/>
        </w:rPr>
        <w:t>Gazipur</w:t>
      </w:r>
      <w:proofErr w:type="spellEnd"/>
      <w:r w:rsidRPr="00F71730">
        <w:rPr>
          <w:rFonts w:ascii="Arial" w:hAnsi="Arial" w:cs="Arial"/>
          <w:sz w:val="24"/>
          <w:szCs w:val="24"/>
        </w:rPr>
        <w:t>) districts. From each district, 2 BRAC Primary Schools were selected i.e. 10 schools in total.</w:t>
      </w:r>
    </w:p>
    <w:p w:rsidR="00F81D89" w:rsidRPr="00F71730" w:rsidRDefault="00F81D89" w:rsidP="00766CA4">
      <w:pPr>
        <w:pStyle w:val="ListParagraph"/>
        <w:jc w:val="both"/>
        <w:rPr>
          <w:rFonts w:ascii="Arial" w:hAnsi="Arial" w:cs="Arial"/>
          <w:sz w:val="24"/>
          <w:szCs w:val="24"/>
        </w:rPr>
      </w:pPr>
    </w:p>
    <w:p w:rsidR="00766CA4" w:rsidRPr="00766CA4" w:rsidRDefault="009A6381" w:rsidP="00EA0188">
      <w:pPr>
        <w:pStyle w:val="ListParagraph"/>
        <w:numPr>
          <w:ilvl w:val="0"/>
          <w:numId w:val="8"/>
        </w:numPr>
        <w:jc w:val="both"/>
        <w:rPr>
          <w:rFonts w:ascii="Arial" w:hAnsi="Arial" w:cs="Arial"/>
          <w:b/>
        </w:rPr>
      </w:pPr>
      <w:r w:rsidRPr="008F72B9">
        <w:rPr>
          <w:rFonts w:ascii="Arial" w:hAnsi="Arial" w:cs="Arial"/>
          <w:b/>
        </w:rPr>
        <w:t xml:space="preserve">WASH </w:t>
      </w:r>
      <w:proofErr w:type="spellStart"/>
      <w:r w:rsidRPr="008F72B9">
        <w:rPr>
          <w:rFonts w:ascii="Arial" w:hAnsi="Arial" w:cs="Arial"/>
          <w:b/>
        </w:rPr>
        <w:t>programme</w:t>
      </w:r>
      <w:proofErr w:type="spellEnd"/>
      <w:r w:rsidRPr="008F72B9">
        <w:rPr>
          <w:rFonts w:ascii="Arial" w:hAnsi="Arial" w:cs="Arial"/>
        </w:rPr>
        <w:t xml:space="preserve"> </w:t>
      </w:r>
    </w:p>
    <w:p w:rsidR="009A6381" w:rsidRDefault="00766CA4" w:rsidP="00766CA4">
      <w:pPr>
        <w:pStyle w:val="ListParagraph"/>
        <w:jc w:val="both"/>
        <w:rPr>
          <w:rFonts w:ascii="Arial" w:hAnsi="Arial" w:cs="Arial"/>
          <w:sz w:val="24"/>
          <w:szCs w:val="24"/>
        </w:rPr>
      </w:pPr>
      <w:r w:rsidRPr="00F71730">
        <w:rPr>
          <w:rFonts w:ascii="Arial" w:hAnsi="Arial" w:cs="Arial"/>
          <w:sz w:val="24"/>
          <w:szCs w:val="24"/>
        </w:rPr>
        <w:t>S</w:t>
      </w:r>
      <w:r w:rsidR="009A6381" w:rsidRPr="00F71730">
        <w:rPr>
          <w:rFonts w:ascii="Arial" w:hAnsi="Arial" w:cs="Arial"/>
          <w:sz w:val="24"/>
          <w:szCs w:val="24"/>
        </w:rPr>
        <w:t xml:space="preserve">ampling was done in 5 districts which are </w:t>
      </w:r>
      <w:proofErr w:type="spellStart"/>
      <w:r w:rsidR="009A6381" w:rsidRPr="00F71730">
        <w:rPr>
          <w:rFonts w:ascii="Arial" w:hAnsi="Arial" w:cs="Arial"/>
          <w:sz w:val="24"/>
          <w:szCs w:val="24"/>
        </w:rPr>
        <w:t>Satkhira</w:t>
      </w:r>
      <w:proofErr w:type="spellEnd"/>
      <w:r w:rsidR="009A6381" w:rsidRPr="00F71730">
        <w:rPr>
          <w:rFonts w:ascii="Arial" w:hAnsi="Arial" w:cs="Arial"/>
          <w:sz w:val="24"/>
          <w:szCs w:val="24"/>
        </w:rPr>
        <w:t xml:space="preserve">, </w:t>
      </w:r>
      <w:proofErr w:type="spellStart"/>
      <w:r w:rsidR="009A6381" w:rsidRPr="00F71730">
        <w:rPr>
          <w:rFonts w:ascii="Arial" w:hAnsi="Arial" w:cs="Arial"/>
          <w:sz w:val="24"/>
          <w:szCs w:val="24"/>
        </w:rPr>
        <w:t>Patuakhali</w:t>
      </w:r>
      <w:proofErr w:type="spellEnd"/>
      <w:r w:rsidR="009A6381" w:rsidRPr="00F71730">
        <w:rPr>
          <w:rFonts w:ascii="Arial" w:hAnsi="Arial" w:cs="Arial"/>
          <w:sz w:val="24"/>
          <w:szCs w:val="24"/>
        </w:rPr>
        <w:t xml:space="preserve">, </w:t>
      </w:r>
      <w:proofErr w:type="spellStart"/>
      <w:r w:rsidR="009A6381" w:rsidRPr="00F71730">
        <w:rPr>
          <w:rFonts w:ascii="Arial" w:hAnsi="Arial" w:cs="Arial"/>
          <w:sz w:val="24"/>
          <w:szCs w:val="24"/>
        </w:rPr>
        <w:t>Barguna</w:t>
      </w:r>
      <w:proofErr w:type="spellEnd"/>
      <w:r w:rsidR="009A6381" w:rsidRPr="00F71730">
        <w:rPr>
          <w:rFonts w:ascii="Arial" w:hAnsi="Arial" w:cs="Arial"/>
          <w:sz w:val="24"/>
          <w:szCs w:val="24"/>
        </w:rPr>
        <w:t xml:space="preserve">, </w:t>
      </w:r>
      <w:proofErr w:type="spellStart"/>
      <w:r w:rsidR="009A6381" w:rsidRPr="00F71730">
        <w:rPr>
          <w:rFonts w:ascii="Arial" w:hAnsi="Arial" w:cs="Arial"/>
          <w:sz w:val="24"/>
          <w:szCs w:val="24"/>
        </w:rPr>
        <w:t>Sylhet</w:t>
      </w:r>
      <w:proofErr w:type="spellEnd"/>
      <w:r w:rsidR="009A6381" w:rsidRPr="00F71730">
        <w:rPr>
          <w:rFonts w:ascii="Arial" w:hAnsi="Arial" w:cs="Arial"/>
          <w:sz w:val="24"/>
          <w:szCs w:val="24"/>
        </w:rPr>
        <w:t xml:space="preserve">, and </w:t>
      </w:r>
      <w:proofErr w:type="spellStart"/>
      <w:r w:rsidR="009A6381" w:rsidRPr="00F71730">
        <w:rPr>
          <w:rFonts w:ascii="Arial" w:hAnsi="Arial" w:cs="Arial"/>
          <w:sz w:val="24"/>
          <w:szCs w:val="24"/>
        </w:rPr>
        <w:t>Sunamganj</w:t>
      </w:r>
      <w:proofErr w:type="spellEnd"/>
      <w:r w:rsidR="009A6381" w:rsidRPr="00F71730">
        <w:rPr>
          <w:rFonts w:ascii="Arial" w:hAnsi="Arial" w:cs="Arial"/>
          <w:sz w:val="24"/>
          <w:szCs w:val="24"/>
        </w:rPr>
        <w:t>. All of these are climate vulnerable districts situated in the climatic hotspots i.e. western coastal region (</w:t>
      </w:r>
      <w:proofErr w:type="spellStart"/>
      <w:r w:rsidR="009A6381" w:rsidRPr="00F71730">
        <w:rPr>
          <w:rFonts w:ascii="Arial" w:hAnsi="Arial" w:cs="Arial"/>
          <w:sz w:val="24"/>
          <w:szCs w:val="24"/>
        </w:rPr>
        <w:t>Satkhira</w:t>
      </w:r>
      <w:proofErr w:type="spellEnd"/>
      <w:r w:rsidR="009A6381" w:rsidRPr="00F71730">
        <w:rPr>
          <w:rFonts w:ascii="Arial" w:hAnsi="Arial" w:cs="Arial"/>
          <w:sz w:val="24"/>
          <w:szCs w:val="24"/>
        </w:rPr>
        <w:t>), central coastal region (</w:t>
      </w:r>
      <w:proofErr w:type="spellStart"/>
      <w:r w:rsidR="009A6381" w:rsidRPr="00F71730">
        <w:rPr>
          <w:rFonts w:ascii="Arial" w:hAnsi="Arial" w:cs="Arial"/>
          <w:sz w:val="24"/>
          <w:szCs w:val="24"/>
        </w:rPr>
        <w:t>Patuakhali</w:t>
      </w:r>
      <w:proofErr w:type="spellEnd"/>
      <w:r w:rsidR="009A6381" w:rsidRPr="00F71730">
        <w:rPr>
          <w:rFonts w:ascii="Arial" w:hAnsi="Arial" w:cs="Arial"/>
          <w:sz w:val="24"/>
          <w:szCs w:val="24"/>
        </w:rPr>
        <w:t xml:space="preserve"> and </w:t>
      </w:r>
      <w:proofErr w:type="spellStart"/>
      <w:r w:rsidR="009A6381" w:rsidRPr="00F71730">
        <w:rPr>
          <w:rFonts w:ascii="Arial" w:hAnsi="Arial" w:cs="Arial"/>
          <w:sz w:val="24"/>
          <w:szCs w:val="24"/>
        </w:rPr>
        <w:t>Barguna</w:t>
      </w:r>
      <w:proofErr w:type="spellEnd"/>
      <w:r w:rsidR="009A6381" w:rsidRPr="00F71730">
        <w:rPr>
          <w:rFonts w:ascii="Arial" w:hAnsi="Arial" w:cs="Arial"/>
          <w:sz w:val="24"/>
          <w:szCs w:val="24"/>
        </w:rPr>
        <w:t xml:space="preserve">) and </w:t>
      </w:r>
      <w:proofErr w:type="spellStart"/>
      <w:r w:rsidR="009A6381" w:rsidRPr="00F71730">
        <w:rPr>
          <w:rFonts w:ascii="Arial" w:hAnsi="Arial" w:cs="Arial"/>
          <w:sz w:val="24"/>
          <w:szCs w:val="24"/>
        </w:rPr>
        <w:t>haor</w:t>
      </w:r>
      <w:proofErr w:type="spellEnd"/>
      <w:r w:rsidR="009A6381" w:rsidRPr="00F71730">
        <w:rPr>
          <w:rFonts w:ascii="Arial" w:hAnsi="Arial" w:cs="Arial"/>
          <w:sz w:val="24"/>
          <w:szCs w:val="24"/>
        </w:rPr>
        <w:t>, and flash flood areas (</w:t>
      </w:r>
      <w:proofErr w:type="spellStart"/>
      <w:r w:rsidR="009A6381" w:rsidRPr="00F71730">
        <w:rPr>
          <w:rFonts w:ascii="Arial" w:hAnsi="Arial" w:cs="Arial"/>
          <w:sz w:val="24"/>
          <w:szCs w:val="24"/>
        </w:rPr>
        <w:t>Sylhet</w:t>
      </w:r>
      <w:proofErr w:type="spellEnd"/>
      <w:r w:rsidR="009A6381" w:rsidRPr="00F71730">
        <w:rPr>
          <w:rFonts w:ascii="Arial" w:hAnsi="Arial" w:cs="Arial"/>
          <w:sz w:val="24"/>
          <w:szCs w:val="24"/>
        </w:rPr>
        <w:t xml:space="preserve"> and </w:t>
      </w:r>
      <w:proofErr w:type="spellStart"/>
      <w:r w:rsidR="009A6381" w:rsidRPr="00F71730">
        <w:rPr>
          <w:rFonts w:ascii="Arial" w:hAnsi="Arial" w:cs="Arial"/>
          <w:sz w:val="24"/>
          <w:szCs w:val="24"/>
        </w:rPr>
        <w:t>Sunamganj</w:t>
      </w:r>
      <w:proofErr w:type="spellEnd"/>
      <w:r w:rsidR="009A6381" w:rsidRPr="00F71730">
        <w:rPr>
          <w:rFonts w:ascii="Arial" w:hAnsi="Arial" w:cs="Arial"/>
          <w:sz w:val="24"/>
          <w:szCs w:val="24"/>
        </w:rPr>
        <w:t>). In total, 114 sample was done for field level verification of which 49 samples for water source verification and 65 for sanitary latrines.</w:t>
      </w:r>
    </w:p>
    <w:p w:rsidR="00F81D89" w:rsidRPr="00F71730" w:rsidRDefault="00F81D89" w:rsidP="00766CA4">
      <w:pPr>
        <w:pStyle w:val="ListParagraph"/>
        <w:jc w:val="both"/>
        <w:rPr>
          <w:rFonts w:ascii="Arial" w:hAnsi="Arial" w:cs="Arial"/>
          <w:b/>
          <w:sz w:val="24"/>
          <w:szCs w:val="24"/>
        </w:rPr>
      </w:pPr>
    </w:p>
    <w:p w:rsidR="00766CA4" w:rsidRDefault="009A6381" w:rsidP="00EA0188">
      <w:pPr>
        <w:pStyle w:val="ListParagraph"/>
        <w:numPr>
          <w:ilvl w:val="0"/>
          <w:numId w:val="8"/>
        </w:numPr>
        <w:spacing w:after="0" w:line="240" w:lineRule="auto"/>
        <w:jc w:val="both"/>
        <w:rPr>
          <w:rFonts w:ascii="Arial" w:hAnsi="Arial" w:cs="Arial"/>
        </w:rPr>
      </w:pPr>
      <w:r w:rsidRPr="008F72B9">
        <w:rPr>
          <w:rFonts w:ascii="Arial" w:hAnsi="Arial" w:cs="Arial"/>
          <w:b/>
        </w:rPr>
        <w:t xml:space="preserve">Urban Development </w:t>
      </w:r>
      <w:proofErr w:type="spellStart"/>
      <w:r w:rsidRPr="008F72B9">
        <w:rPr>
          <w:rFonts w:ascii="Arial" w:hAnsi="Arial" w:cs="Arial"/>
          <w:b/>
        </w:rPr>
        <w:t>Programme</w:t>
      </w:r>
      <w:proofErr w:type="spellEnd"/>
      <w:r w:rsidRPr="008F72B9">
        <w:rPr>
          <w:rFonts w:ascii="Arial" w:hAnsi="Arial" w:cs="Arial"/>
          <w:b/>
        </w:rPr>
        <w:t xml:space="preserve"> (UDP)</w:t>
      </w:r>
      <w:r w:rsidRPr="008F72B9">
        <w:rPr>
          <w:rFonts w:ascii="Arial" w:hAnsi="Arial" w:cs="Arial"/>
        </w:rPr>
        <w:t xml:space="preserve"> </w:t>
      </w:r>
    </w:p>
    <w:p w:rsidR="0030517C" w:rsidRDefault="00766CA4" w:rsidP="00766CA4">
      <w:pPr>
        <w:pStyle w:val="ListParagraph"/>
        <w:spacing w:after="0" w:line="240" w:lineRule="auto"/>
        <w:jc w:val="both"/>
        <w:rPr>
          <w:rFonts w:ascii="Arial" w:hAnsi="Arial" w:cs="Arial"/>
          <w:sz w:val="24"/>
          <w:szCs w:val="24"/>
        </w:rPr>
      </w:pPr>
      <w:r w:rsidRPr="00F71730">
        <w:rPr>
          <w:rFonts w:ascii="Arial" w:hAnsi="Arial" w:cs="Arial"/>
          <w:sz w:val="24"/>
          <w:szCs w:val="24"/>
        </w:rPr>
        <w:t>D</w:t>
      </w:r>
      <w:r w:rsidR="009A6381" w:rsidRPr="00F71730">
        <w:rPr>
          <w:rFonts w:ascii="Arial" w:hAnsi="Arial" w:cs="Arial"/>
          <w:sz w:val="24"/>
          <w:szCs w:val="24"/>
        </w:rPr>
        <w:t xml:space="preserve">ata collected from 8 (5 city corporations and 3 municipalities) UDP </w:t>
      </w:r>
      <w:proofErr w:type="spellStart"/>
      <w:r w:rsidR="009A6381" w:rsidRPr="00F71730">
        <w:rPr>
          <w:rFonts w:ascii="Arial" w:hAnsi="Arial" w:cs="Arial"/>
          <w:sz w:val="24"/>
          <w:szCs w:val="24"/>
        </w:rPr>
        <w:t>programme</w:t>
      </w:r>
      <w:proofErr w:type="spellEnd"/>
      <w:r w:rsidR="009A6381" w:rsidRPr="00F71730">
        <w:rPr>
          <w:rFonts w:ascii="Arial" w:hAnsi="Arial" w:cs="Arial"/>
          <w:sz w:val="24"/>
          <w:szCs w:val="24"/>
        </w:rPr>
        <w:t xml:space="preserve"> implementation areas. Quantitative interviews </w:t>
      </w:r>
      <w:r w:rsidR="00F5287B" w:rsidRPr="00F71730">
        <w:rPr>
          <w:rFonts w:ascii="Arial" w:hAnsi="Arial" w:cs="Arial"/>
          <w:sz w:val="24"/>
          <w:szCs w:val="24"/>
        </w:rPr>
        <w:t>respondents</w:t>
      </w:r>
      <w:r w:rsidR="009A6381" w:rsidRPr="00F71730">
        <w:rPr>
          <w:rFonts w:ascii="Arial" w:hAnsi="Arial" w:cs="Arial"/>
          <w:sz w:val="24"/>
          <w:szCs w:val="24"/>
        </w:rPr>
        <w:t xml:space="preserve"> were selected based on </w:t>
      </w:r>
      <w:proofErr w:type="spellStart"/>
      <w:r w:rsidR="009A6381" w:rsidRPr="00F71730">
        <w:rPr>
          <w:rFonts w:ascii="Arial" w:hAnsi="Arial" w:cs="Arial"/>
          <w:sz w:val="24"/>
          <w:szCs w:val="24"/>
        </w:rPr>
        <w:t>programme</w:t>
      </w:r>
      <w:proofErr w:type="spellEnd"/>
      <w:r w:rsidR="009A6381" w:rsidRPr="00F71730">
        <w:rPr>
          <w:rFonts w:ascii="Arial" w:hAnsi="Arial" w:cs="Arial"/>
          <w:sz w:val="24"/>
          <w:szCs w:val="24"/>
        </w:rPr>
        <w:t xml:space="preserve"> activity. For instance, Climate change and DRR training related information collected from 7 beneficiaries in the </w:t>
      </w:r>
      <w:proofErr w:type="spellStart"/>
      <w:r w:rsidR="009A6381" w:rsidRPr="00F71730">
        <w:rPr>
          <w:rFonts w:ascii="Arial" w:hAnsi="Arial" w:cs="Arial"/>
          <w:sz w:val="24"/>
          <w:szCs w:val="24"/>
        </w:rPr>
        <w:t>Barishal</w:t>
      </w:r>
      <w:proofErr w:type="spellEnd"/>
      <w:r w:rsidR="009A6381" w:rsidRPr="00F71730">
        <w:rPr>
          <w:rFonts w:ascii="Arial" w:hAnsi="Arial" w:cs="Arial"/>
          <w:sz w:val="24"/>
          <w:szCs w:val="24"/>
        </w:rPr>
        <w:t xml:space="preserve">, Dhaka South city, and </w:t>
      </w:r>
      <w:proofErr w:type="spellStart"/>
      <w:r w:rsidR="009A6381" w:rsidRPr="00F71730">
        <w:rPr>
          <w:rFonts w:ascii="Arial" w:hAnsi="Arial" w:cs="Arial"/>
          <w:sz w:val="24"/>
          <w:szCs w:val="24"/>
        </w:rPr>
        <w:t>Coxsbazar</w:t>
      </w:r>
      <w:proofErr w:type="spellEnd"/>
      <w:r w:rsidR="009A6381" w:rsidRPr="00F71730">
        <w:rPr>
          <w:rFonts w:ascii="Arial" w:hAnsi="Arial" w:cs="Arial"/>
          <w:sz w:val="24"/>
          <w:szCs w:val="24"/>
        </w:rPr>
        <w:t xml:space="preserve"> municipality, seed distribution 51 beneficiaries, seedling 54 </w:t>
      </w:r>
      <w:r w:rsidR="009A6381" w:rsidRPr="00F71730">
        <w:rPr>
          <w:rFonts w:ascii="Arial" w:hAnsi="Arial" w:cs="Arial"/>
          <w:sz w:val="24"/>
          <w:szCs w:val="24"/>
        </w:rPr>
        <w:lastRenderedPageBreak/>
        <w:t xml:space="preserve">beneficiaries and climate resilient housing 2 beneficiaries were interviewed. In terms of investigating the infrastructural supports the study conducted 4 FGDs with beneficiaries in respective four areas namely Dhaka south, Khulna, </w:t>
      </w:r>
      <w:proofErr w:type="spellStart"/>
      <w:r w:rsidR="009A6381" w:rsidRPr="00F71730">
        <w:rPr>
          <w:rFonts w:ascii="Arial" w:hAnsi="Arial" w:cs="Arial"/>
          <w:sz w:val="24"/>
          <w:szCs w:val="24"/>
        </w:rPr>
        <w:t>Rajshahi</w:t>
      </w:r>
      <w:proofErr w:type="spellEnd"/>
      <w:r w:rsidR="009A6381" w:rsidRPr="00F71730">
        <w:rPr>
          <w:rFonts w:ascii="Arial" w:hAnsi="Arial" w:cs="Arial"/>
          <w:sz w:val="24"/>
          <w:szCs w:val="24"/>
        </w:rPr>
        <w:t xml:space="preserve"> City Corporation and </w:t>
      </w:r>
      <w:proofErr w:type="spellStart"/>
      <w:r w:rsidR="009A6381" w:rsidRPr="00F71730">
        <w:rPr>
          <w:rFonts w:ascii="Arial" w:hAnsi="Arial" w:cs="Arial"/>
          <w:sz w:val="24"/>
          <w:szCs w:val="24"/>
        </w:rPr>
        <w:t>Syedpur</w:t>
      </w:r>
      <w:proofErr w:type="spellEnd"/>
      <w:r w:rsidR="009A6381" w:rsidRPr="00F71730">
        <w:rPr>
          <w:rFonts w:ascii="Arial" w:hAnsi="Arial" w:cs="Arial"/>
          <w:sz w:val="24"/>
          <w:szCs w:val="24"/>
        </w:rPr>
        <w:t xml:space="preserve"> municipality</w:t>
      </w:r>
      <w:r w:rsidR="0073088F" w:rsidRPr="00F71730">
        <w:rPr>
          <w:rFonts w:ascii="Arial" w:hAnsi="Arial" w:cs="Arial"/>
          <w:sz w:val="24"/>
          <w:szCs w:val="24"/>
        </w:rPr>
        <w:t>.</w:t>
      </w:r>
    </w:p>
    <w:p w:rsidR="00F81D89" w:rsidRPr="00F71730" w:rsidRDefault="00F81D89" w:rsidP="00766CA4">
      <w:pPr>
        <w:pStyle w:val="ListParagraph"/>
        <w:spacing w:after="0" w:line="240" w:lineRule="auto"/>
        <w:jc w:val="both"/>
        <w:rPr>
          <w:rFonts w:ascii="Arial" w:hAnsi="Arial" w:cs="Arial"/>
          <w:sz w:val="24"/>
          <w:szCs w:val="24"/>
        </w:rPr>
      </w:pPr>
    </w:p>
    <w:p w:rsidR="00766CA4" w:rsidRPr="00766CA4" w:rsidRDefault="0073088F" w:rsidP="00EA0188">
      <w:pPr>
        <w:pStyle w:val="ListParagraph"/>
        <w:numPr>
          <w:ilvl w:val="0"/>
          <w:numId w:val="8"/>
        </w:numPr>
        <w:spacing w:after="0" w:line="240" w:lineRule="auto"/>
        <w:jc w:val="both"/>
        <w:rPr>
          <w:rFonts w:ascii="Arial" w:hAnsi="Arial" w:cs="Arial"/>
        </w:rPr>
      </w:pPr>
      <w:r w:rsidRPr="008F72B9">
        <w:rPr>
          <w:rFonts w:ascii="Arial" w:hAnsi="Arial" w:cs="Arial"/>
          <w:b/>
          <w:noProof/>
        </w:rPr>
        <w:t xml:space="preserve">Ultra poor Graduation Programme (UPGP) </w:t>
      </w:r>
    </w:p>
    <w:p w:rsidR="0073088F" w:rsidRPr="00F71730" w:rsidRDefault="00766CA4" w:rsidP="00766CA4">
      <w:pPr>
        <w:pStyle w:val="ListParagraph"/>
        <w:spacing w:after="0" w:line="240" w:lineRule="auto"/>
        <w:jc w:val="both"/>
        <w:rPr>
          <w:rFonts w:ascii="Arial" w:hAnsi="Arial" w:cs="Arial"/>
          <w:sz w:val="24"/>
          <w:szCs w:val="24"/>
        </w:rPr>
      </w:pPr>
      <w:r w:rsidRPr="00F71730">
        <w:rPr>
          <w:rFonts w:ascii="Arial" w:hAnsi="Arial" w:cs="Arial"/>
          <w:noProof/>
          <w:sz w:val="24"/>
          <w:szCs w:val="24"/>
        </w:rPr>
        <w:t>A</w:t>
      </w:r>
      <w:r w:rsidR="0073088F" w:rsidRPr="00F71730">
        <w:rPr>
          <w:rFonts w:ascii="Arial" w:hAnsi="Arial" w:cs="Arial"/>
          <w:noProof/>
          <w:sz w:val="24"/>
          <w:szCs w:val="24"/>
        </w:rPr>
        <w:t xml:space="preserve"> total </w:t>
      </w:r>
      <w:r w:rsidR="00192536" w:rsidRPr="00F71730">
        <w:rPr>
          <w:rFonts w:ascii="Arial" w:hAnsi="Arial" w:cs="Arial"/>
          <w:noProof/>
          <w:sz w:val="24"/>
          <w:szCs w:val="24"/>
        </w:rPr>
        <w:t xml:space="preserve"> of </w:t>
      </w:r>
      <w:r w:rsidR="0073088F" w:rsidRPr="00F71730">
        <w:rPr>
          <w:rFonts w:ascii="Arial" w:hAnsi="Arial" w:cs="Arial"/>
          <w:noProof/>
          <w:sz w:val="24"/>
          <w:szCs w:val="24"/>
        </w:rPr>
        <w:t xml:space="preserve">344 beneficiaries were interviweed from 9 climate vulnerable districts. </w:t>
      </w:r>
    </w:p>
    <w:p w:rsidR="00F81D89" w:rsidRDefault="00F81D89" w:rsidP="00F81D89">
      <w:pPr>
        <w:pStyle w:val="Caption"/>
        <w:jc w:val="center"/>
        <w:rPr>
          <w:rFonts w:ascii="Arial" w:hAnsi="Arial" w:cs="Arial"/>
          <w:i w:val="0"/>
          <w:sz w:val="20"/>
          <w:szCs w:val="20"/>
        </w:rPr>
      </w:pPr>
      <w:bookmarkStart w:id="14" w:name="_Toc36579345"/>
    </w:p>
    <w:p w:rsidR="00F81D89" w:rsidRPr="00F81D89" w:rsidRDefault="00F81D89" w:rsidP="00F81D89"/>
    <w:p w:rsidR="00F81D89" w:rsidRPr="00FE387A" w:rsidRDefault="00F81D89" w:rsidP="00F81D89">
      <w:pPr>
        <w:pStyle w:val="Caption"/>
        <w:jc w:val="center"/>
        <w:rPr>
          <w:rFonts w:ascii="Arial" w:hAnsi="Arial" w:cs="Arial"/>
          <w:i w:val="0"/>
          <w:sz w:val="20"/>
          <w:szCs w:val="20"/>
        </w:rPr>
      </w:pPr>
      <w:r w:rsidRPr="00FE387A">
        <w:rPr>
          <w:rFonts w:ascii="Arial" w:hAnsi="Arial" w:cs="Arial"/>
          <w:i w:val="0"/>
          <w:sz w:val="20"/>
          <w:szCs w:val="20"/>
        </w:rPr>
        <w:t xml:space="preserve">Figure </w:t>
      </w:r>
      <w:r w:rsidRPr="00FE387A">
        <w:rPr>
          <w:rFonts w:ascii="Arial" w:hAnsi="Arial" w:cs="Arial"/>
          <w:i w:val="0"/>
          <w:sz w:val="20"/>
          <w:szCs w:val="20"/>
        </w:rPr>
        <w:fldChar w:fldCharType="begin"/>
      </w:r>
      <w:r w:rsidRPr="00FE387A">
        <w:rPr>
          <w:rFonts w:ascii="Arial" w:hAnsi="Arial" w:cs="Arial"/>
          <w:i w:val="0"/>
          <w:sz w:val="20"/>
          <w:szCs w:val="20"/>
        </w:rPr>
        <w:instrText xml:space="preserve"> SEQ Figure \* ARABIC </w:instrText>
      </w:r>
      <w:r w:rsidRPr="00FE387A">
        <w:rPr>
          <w:rFonts w:ascii="Arial" w:hAnsi="Arial" w:cs="Arial"/>
          <w:i w:val="0"/>
          <w:sz w:val="20"/>
          <w:szCs w:val="20"/>
        </w:rPr>
        <w:fldChar w:fldCharType="separate"/>
      </w:r>
      <w:r>
        <w:rPr>
          <w:rFonts w:ascii="Arial" w:hAnsi="Arial" w:cs="Arial"/>
          <w:i w:val="0"/>
          <w:noProof/>
          <w:sz w:val="20"/>
          <w:szCs w:val="20"/>
        </w:rPr>
        <w:t>1</w:t>
      </w:r>
      <w:r w:rsidRPr="00FE387A">
        <w:rPr>
          <w:rFonts w:ascii="Arial" w:hAnsi="Arial" w:cs="Arial"/>
          <w:i w:val="0"/>
          <w:sz w:val="20"/>
          <w:szCs w:val="20"/>
        </w:rPr>
        <w:fldChar w:fldCharType="end"/>
      </w:r>
      <w:r>
        <w:rPr>
          <w:rFonts w:ascii="Arial" w:hAnsi="Arial" w:cs="Arial"/>
          <w:i w:val="0"/>
          <w:sz w:val="20"/>
          <w:szCs w:val="20"/>
        </w:rPr>
        <w:t>.</w:t>
      </w:r>
      <w:r w:rsidRPr="00FE387A">
        <w:rPr>
          <w:rFonts w:ascii="Arial" w:hAnsi="Arial" w:cs="Arial"/>
          <w:i w:val="0"/>
          <w:sz w:val="20"/>
          <w:szCs w:val="20"/>
        </w:rPr>
        <w:t xml:space="preserve"> </w:t>
      </w:r>
      <w:bookmarkEnd w:id="14"/>
      <w:r w:rsidRPr="007C2B28">
        <w:rPr>
          <w:rFonts w:ascii="Arial" w:hAnsi="Arial" w:cs="Arial"/>
          <w:b/>
          <w:sz w:val="20"/>
        </w:rPr>
        <w:t>BRAC Climate Resilient Framework</w:t>
      </w:r>
    </w:p>
    <w:p w:rsidR="00F81D89" w:rsidRPr="00766CA4" w:rsidRDefault="00F81D89" w:rsidP="00F81D89">
      <w:pPr>
        <w:pStyle w:val="NoSpacing"/>
        <w:jc w:val="center"/>
        <w:rPr>
          <w:rFonts w:ascii="Arial" w:hAnsi="Arial" w:cs="Arial"/>
          <w:sz w:val="24"/>
          <w:szCs w:val="24"/>
        </w:rPr>
      </w:pPr>
      <w:r w:rsidRPr="007C2B28">
        <w:rPr>
          <w:rFonts w:ascii="Arial" w:hAnsi="Arial" w:cs="Arial"/>
          <w:noProof/>
        </w:rPr>
        <w:drawing>
          <wp:inline distT="0" distB="0" distL="0" distR="0" wp14:anchorId="7F8290FD" wp14:editId="4F013085">
            <wp:extent cx="5732145" cy="5105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666" b="2655"/>
                    <a:stretch/>
                  </pic:blipFill>
                  <pic:spPr bwMode="auto">
                    <a:xfrm>
                      <a:off x="0" y="0"/>
                      <a:ext cx="5732145" cy="5105400"/>
                    </a:xfrm>
                    <a:prstGeom prst="rect">
                      <a:avLst/>
                    </a:prstGeom>
                    <a:noFill/>
                    <a:ln>
                      <a:noFill/>
                    </a:ln>
                    <a:extLst>
                      <a:ext uri="{53640926-AAD7-44D8-BBD7-CCE9431645EC}">
                        <a14:shadowObscured xmlns:a14="http://schemas.microsoft.com/office/drawing/2010/main"/>
                      </a:ext>
                    </a:extLst>
                  </pic:spPr>
                </pic:pic>
              </a:graphicData>
            </a:graphic>
          </wp:inline>
        </w:drawing>
      </w:r>
    </w:p>
    <w:p w:rsidR="008F2544" w:rsidRDefault="008F2544" w:rsidP="008F2544">
      <w:pPr>
        <w:pStyle w:val="Heading2"/>
        <w:rPr>
          <w:rStyle w:val="IntenseEmphasis"/>
          <w:i w:val="0"/>
          <w:iCs w:val="0"/>
          <w:color w:val="1F4E79" w:themeColor="accent1" w:themeShade="80"/>
        </w:rPr>
        <w:sectPr w:rsidR="008F2544" w:rsidSect="008F2544">
          <w:pgSz w:w="11907" w:h="16839" w:code="9"/>
          <w:pgMar w:top="1440" w:right="1440" w:bottom="1440" w:left="1440" w:header="720" w:footer="720" w:gutter="0"/>
          <w:cols w:space="720"/>
          <w:docGrid w:linePitch="360"/>
        </w:sectPr>
      </w:pPr>
    </w:p>
    <w:p w:rsidR="008F2544" w:rsidRPr="008F2544" w:rsidRDefault="008F2544" w:rsidP="008F2544">
      <w:pPr>
        <w:pStyle w:val="Heading2"/>
        <w:rPr>
          <w:rStyle w:val="IntenseEmphasis"/>
          <w:i w:val="0"/>
          <w:iCs w:val="0"/>
          <w:color w:val="1F4E79" w:themeColor="accent1" w:themeShade="80"/>
        </w:rPr>
      </w:pPr>
      <w:r w:rsidRPr="008F2544">
        <w:rPr>
          <w:rStyle w:val="IntenseEmphasis"/>
          <w:i w:val="0"/>
          <w:iCs w:val="0"/>
          <w:color w:val="1F4E79" w:themeColor="accent1" w:themeShade="80"/>
        </w:rPr>
        <w:lastRenderedPageBreak/>
        <w:t>2.3 Methodology Matrix</w:t>
      </w:r>
    </w:p>
    <w:p w:rsidR="008F2544" w:rsidRDefault="008F2544" w:rsidP="008F2544">
      <w:pPr>
        <w:jc w:val="both"/>
        <w:rPr>
          <w:rFonts w:ascii="Arial" w:hAnsi="Arial" w:cs="Arial"/>
          <w:b/>
          <w:noProof/>
        </w:rPr>
      </w:pPr>
      <w:r w:rsidRPr="00641550">
        <w:rPr>
          <w:rFonts w:ascii="Arial" w:eastAsia="Arial" w:hAnsi="Arial" w:cs="Arial"/>
          <w:sz w:val="24"/>
          <w:szCs w:val="24"/>
        </w:rPr>
        <w:t>Methodology matrix specifying the scope of the study, study questions, and data collection methods according to the respondents is given below:</w:t>
      </w:r>
    </w:p>
    <w:tbl>
      <w:tblPr>
        <w:tblStyle w:val="TableGrid1"/>
        <w:tblW w:w="5135" w:type="pct"/>
        <w:tblLook w:val="04A0" w:firstRow="1" w:lastRow="0" w:firstColumn="1" w:lastColumn="0" w:noHBand="0" w:noVBand="1"/>
      </w:tblPr>
      <w:tblGrid>
        <w:gridCol w:w="2541"/>
        <w:gridCol w:w="5831"/>
        <w:gridCol w:w="3971"/>
        <w:gridCol w:w="1983"/>
      </w:tblGrid>
      <w:tr w:rsidR="008F2544" w:rsidRPr="006A204F" w:rsidTr="008F2544">
        <w:tc>
          <w:tcPr>
            <w:tcW w:w="2922" w:type="pct"/>
            <w:gridSpan w:val="2"/>
            <w:shd w:val="clear" w:color="auto" w:fill="A8D08D" w:themeFill="accent6" w:themeFillTint="99"/>
          </w:tcPr>
          <w:p w:rsidR="008F2544" w:rsidRPr="006A204F" w:rsidRDefault="008F2544" w:rsidP="00C74F0B">
            <w:pPr>
              <w:jc w:val="center"/>
              <w:rPr>
                <w:rFonts w:eastAsia="Times New Roman" w:cstheme="minorHAnsi"/>
                <w:b/>
                <w:color w:val="000000"/>
                <w:lang w:eastAsia="en-GB"/>
              </w:rPr>
            </w:pPr>
            <w:r w:rsidRPr="006A204F">
              <w:rPr>
                <w:rFonts w:eastAsia="Times New Roman" w:cstheme="minorHAnsi"/>
                <w:b/>
                <w:color w:val="000000"/>
                <w:lang w:eastAsia="en-GB"/>
              </w:rPr>
              <w:t>Activities/Indicators</w:t>
            </w:r>
          </w:p>
        </w:tc>
        <w:tc>
          <w:tcPr>
            <w:tcW w:w="1386" w:type="pct"/>
            <w:shd w:val="clear" w:color="auto" w:fill="A8D08D" w:themeFill="accent6" w:themeFillTint="99"/>
          </w:tcPr>
          <w:p w:rsidR="008F2544" w:rsidRPr="006A204F" w:rsidRDefault="008F2544" w:rsidP="00C74F0B">
            <w:pPr>
              <w:jc w:val="center"/>
              <w:rPr>
                <w:rFonts w:eastAsia="Times New Roman" w:cstheme="minorHAnsi"/>
                <w:b/>
                <w:color w:val="000000"/>
                <w:lang w:eastAsia="en-GB"/>
              </w:rPr>
            </w:pPr>
            <w:r w:rsidRPr="006A204F">
              <w:rPr>
                <w:rFonts w:eastAsia="Times New Roman" w:cstheme="minorHAnsi"/>
                <w:b/>
                <w:color w:val="000000"/>
                <w:lang w:eastAsia="en-GB"/>
              </w:rPr>
              <w:t>Study questions</w:t>
            </w:r>
          </w:p>
        </w:tc>
        <w:tc>
          <w:tcPr>
            <w:tcW w:w="692" w:type="pct"/>
            <w:shd w:val="clear" w:color="auto" w:fill="A8D08D" w:themeFill="accent6" w:themeFillTint="99"/>
          </w:tcPr>
          <w:p w:rsidR="008F2544" w:rsidRPr="006A204F" w:rsidRDefault="008F2544" w:rsidP="00C74F0B">
            <w:pPr>
              <w:jc w:val="center"/>
              <w:rPr>
                <w:rFonts w:eastAsia="Times New Roman" w:cstheme="minorHAnsi"/>
                <w:b/>
                <w:color w:val="000000"/>
                <w:lang w:eastAsia="en-GB"/>
              </w:rPr>
            </w:pPr>
            <w:r w:rsidRPr="006A204F">
              <w:rPr>
                <w:rFonts w:eastAsia="Times New Roman" w:cstheme="minorHAnsi"/>
                <w:b/>
                <w:color w:val="000000"/>
                <w:lang w:eastAsia="en-GB"/>
              </w:rPr>
              <w:t>Data collection method</w:t>
            </w:r>
          </w:p>
        </w:tc>
      </w:tr>
      <w:tr w:rsidR="008F2544" w:rsidRPr="006A204F" w:rsidTr="00C74F0B">
        <w:tc>
          <w:tcPr>
            <w:tcW w:w="5000" w:type="pct"/>
            <w:gridSpan w:val="4"/>
          </w:tcPr>
          <w:p w:rsidR="008F2544" w:rsidRPr="006A204F" w:rsidRDefault="008F2544" w:rsidP="00C74F0B">
            <w:pPr>
              <w:jc w:val="center"/>
              <w:rPr>
                <w:rFonts w:eastAsia="Times New Roman" w:cstheme="minorHAnsi"/>
                <w:color w:val="000000"/>
                <w:lang w:eastAsia="en-GB"/>
              </w:rPr>
            </w:pPr>
            <w:r w:rsidRPr="006A204F">
              <w:rPr>
                <w:rFonts w:eastAsia="Times New Roman" w:cstheme="minorHAnsi"/>
                <w:color w:val="000000"/>
                <w:lang w:eastAsia="en-GB"/>
              </w:rPr>
              <w:t>CCP AOP Activities</w:t>
            </w:r>
          </w:p>
        </w:tc>
      </w:tr>
      <w:tr w:rsidR="008F2544" w:rsidRPr="006A204F" w:rsidTr="008F2544">
        <w:tc>
          <w:tcPr>
            <w:tcW w:w="2922" w:type="pct"/>
            <w:gridSpan w:val="2"/>
          </w:tcPr>
          <w:p w:rsidR="008F2544" w:rsidRPr="006A204F" w:rsidRDefault="008F2544" w:rsidP="00C74F0B">
            <w:pPr>
              <w:rPr>
                <w:rFonts w:eastAsia="Times New Roman" w:cstheme="minorHAnsi"/>
                <w:color w:val="000000"/>
                <w:lang w:eastAsia="en-GB"/>
              </w:rPr>
            </w:pPr>
            <w:r w:rsidRPr="006A204F">
              <w:rPr>
                <w:rFonts w:cstheme="minorHAnsi"/>
                <w:b/>
                <w:bCs/>
              </w:rPr>
              <w:t xml:space="preserve">Activity 3.1.1: </w:t>
            </w:r>
            <w:r w:rsidRPr="006A204F">
              <w:rPr>
                <w:rFonts w:cstheme="minorHAnsi"/>
                <w:bCs/>
              </w:rPr>
              <w:t>Build 10 (ten) climate resilient housing and provide livelihood  solutions to 200 ultra-poor vulnerable households</w:t>
            </w:r>
          </w:p>
        </w:tc>
        <w:tc>
          <w:tcPr>
            <w:tcW w:w="1386" w:type="pct"/>
          </w:tcPr>
          <w:p w:rsidR="008F2544" w:rsidRPr="006A204F" w:rsidRDefault="008F2544" w:rsidP="008F2544">
            <w:pPr>
              <w:numPr>
                <w:ilvl w:val="0"/>
                <w:numId w:val="9"/>
              </w:numPr>
              <w:pBdr>
                <w:top w:val="nil"/>
                <w:left w:val="nil"/>
                <w:bottom w:val="nil"/>
                <w:right w:val="nil"/>
                <w:between w:val="nil"/>
              </w:pBdr>
              <w:rPr>
                <w:rFonts w:eastAsia="Times New Roman" w:cstheme="minorHAnsi"/>
                <w:color w:val="000000" w:themeColor="text1"/>
                <w:lang w:eastAsia="en-GB"/>
              </w:rPr>
            </w:pPr>
            <w:r w:rsidRPr="006A204F">
              <w:rPr>
                <w:rFonts w:eastAsia="Times New Roman" w:cstheme="minorHAnsi"/>
                <w:color w:val="000000" w:themeColor="text1"/>
                <w:lang w:eastAsia="en-GB"/>
              </w:rPr>
              <w:t>Whether the supports reported match with the number of inhabitants?</w:t>
            </w:r>
          </w:p>
          <w:p w:rsidR="008F2544" w:rsidRPr="006A204F" w:rsidRDefault="008F2544" w:rsidP="008F2544">
            <w:pPr>
              <w:numPr>
                <w:ilvl w:val="0"/>
                <w:numId w:val="9"/>
              </w:numPr>
              <w:pBdr>
                <w:top w:val="nil"/>
                <w:left w:val="nil"/>
                <w:bottom w:val="nil"/>
                <w:right w:val="nil"/>
                <w:between w:val="nil"/>
              </w:pBdr>
              <w:rPr>
                <w:rFonts w:eastAsia="Times New Roman" w:cstheme="minorHAnsi"/>
                <w:color w:val="000000" w:themeColor="text1"/>
                <w:lang w:eastAsia="en-GB"/>
              </w:rPr>
            </w:pPr>
            <w:r w:rsidRPr="006A204F">
              <w:rPr>
                <w:rFonts w:eastAsia="Times New Roman" w:cstheme="minorHAnsi"/>
                <w:color w:val="000000" w:themeColor="text1"/>
                <w:lang w:eastAsia="en-GB"/>
              </w:rPr>
              <w:t>Whether the intervention recipients being benefitted?</w:t>
            </w:r>
          </w:p>
        </w:tc>
        <w:tc>
          <w:tcPr>
            <w:tcW w:w="692" w:type="pct"/>
            <w:vAlign w:val="center"/>
          </w:tcPr>
          <w:p w:rsidR="008F2544" w:rsidRPr="006A204F" w:rsidRDefault="008F2544" w:rsidP="00C74F0B">
            <w:pPr>
              <w:rPr>
                <w:rFonts w:eastAsia="Times New Roman" w:cstheme="minorHAnsi"/>
                <w:color w:val="000000"/>
                <w:lang w:eastAsia="en-GB"/>
              </w:rPr>
            </w:pPr>
            <w:r w:rsidRPr="006A204F">
              <w:rPr>
                <w:rFonts w:eastAsia="Times New Roman" w:cstheme="minorHAnsi"/>
                <w:color w:val="000000"/>
                <w:lang w:eastAsia="en-GB"/>
              </w:rPr>
              <w:t>Intervention recipient</w:t>
            </w:r>
          </w:p>
          <w:p w:rsidR="008F2544" w:rsidRPr="006A204F" w:rsidRDefault="008F2544" w:rsidP="00C74F0B">
            <w:pPr>
              <w:rPr>
                <w:rFonts w:eastAsia="Times New Roman" w:cstheme="minorHAnsi"/>
                <w:color w:val="000000"/>
                <w:lang w:eastAsia="en-GB"/>
              </w:rPr>
            </w:pPr>
            <w:r w:rsidRPr="006A204F">
              <w:rPr>
                <w:rFonts w:eastAsia="Times New Roman" w:cstheme="minorHAnsi"/>
                <w:color w:val="000000"/>
                <w:lang w:eastAsia="en-GB"/>
              </w:rPr>
              <w:t>HH visit &amp; Staff interview</w:t>
            </w:r>
          </w:p>
        </w:tc>
      </w:tr>
      <w:tr w:rsidR="008F2544" w:rsidRPr="006A204F" w:rsidTr="008F2544">
        <w:tc>
          <w:tcPr>
            <w:tcW w:w="2922" w:type="pct"/>
            <w:gridSpan w:val="2"/>
          </w:tcPr>
          <w:p w:rsidR="008F2544" w:rsidRPr="006A204F" w:rsidRDefault="008F2544" w:rsidP="00C74F0B">
            <w:pPr>
              <w:rPr>
                <w:rFonts w:cstheme="minorHAnsi"/>
                <w:b/>
              </w:rPr>
            </w:pPr>
            <w:r w:rsidRPr="006A204F">
              <w:rPr>
                <w:rFonts w:cstheme="minorHAnsi"/>
                <w:b/>
              </w:rPr>
              <w:t xml:space="preserve">Activity 3.2.1: </w:t>
            </w:r>
            <w:r w:rsidRPr="006A204F">
              <w:rPr>
                <w:rFonts w:cstheme="minorHAnsi"/>
              </w:rPr>
              <w:t xml:space="preserve">Distribute </w:t>
            </w:r>
            <w:r w:rsidRPr="006117AC">
              <w:rPr>
                <w:rFonts w:cstheme="minorHAnsi"/>
              </w:rPr>
              <w:t>195,000</w:t>
            </w:r>
            <w:r w:rsidRPr="006A204F">
              <w:rPr>
                <w:rFonts w:cstheme="minorHAnsi"/>
              </w:rPr>
              <w:t xml:space="preserve"> saplings for social afforestation</w:t>
            </w:r>
          </w:p>
        </w:tc>
        <w:tc>
          <w:tcPr>
            <w:tcW w:w="1386" w:type="pct"/>
          </w:tcPr>
          <w:p w:rsidR="008F2544" w:rsidRPr="006A204F" w:rsidRDefault="008F2544" w:rsidP="008F2544">
            <w:pPr>
              <w:numPr>
                <w:ilvl w:val="0"/>
                <w:numId w:val="9"/>
              </w:numPr>
              <w:rPr>
                <w:rFonts w:eastAsia="Times New Roman" w:cstheme="minorHAnsi"/>
                <w:lang w:eastAsia="en-GB"/>
              </w:rPr>
            </w:pPr>
            <w:r w:rsidRPr="006A204F">
              <w:rPr>
                <w:rFonts w:eastAsia="Times New Roman" w:cstheme="minorHAnsi"/>
                <w:lang w:eastAsia="en-GB"/>
              </w:rPr>
              <w:t>Were appropriate beneficiaries selected?</w:t>
            </w:r>
          </w:p>
          <w:p w:rsidR="008F2544" w:rsidRPr="006A204F" w:rsidRDefault="008F2544" w:rsidP="008F2544">
            <w:pPr>
              <w:numPr>
                <w:ilvl w:val="0"/>
                <w:numId w:val="9"/>
              </w:numPr>
              <w:rPr>
                <w:rFonts w:eastAsia="Times New Roman" w:cstheme="minorHAnsi"/>
                <w:lang w:eastAsia="en-GB"/>
              </w:rPr>
            </w:pPr>
            <w:r w:rsidRPr="006A204F">
              <w:rPr>
                <w:rFonts w:eastAsia="Times New Roman" w:cstheme="minorHAnsi"/>
                <w:lang w:eastAsia="en-GB"/>
              </w:rPr>
              <w:t>Whether the supports reported match with the items received?</w:t>
            </w:r>
          </w:p>
          <w:p w:rsidR="008F2544" w:rsidRPr="006A204F" w:rsidRDefault="008F2544" w:rsidP="008F2544">
            <w:pPr>
              <w:numPr>
                <w:ilvl w:val="0"/>
                <w:numId w:val="9"/>
              </w:numPr>
              <w:contextualSpacing/>
              <w:rPr>
                <w:rFonts w:eastAsia="Times New Roman" w:cstheme="minorHAnsi"/>
                <w:lang w:eastAsia="en-GB"/>
              </w:rPr>
            </w:pPr>
            <w:r w:rsidRPr="006A204F">
              <w:rPr>
                <w:rFonts w:eastAsia="Times New Roman" w:cstheme="minorHAnsi"/>
                <w:lang w:eastAsia="en-GB"/>
              </w:rPr>
              <w:t>How many of the plants survived?</w:t>
            </w:r>
          </w:p>
        </w:tc>
        <w:tc>
          <w:tcPr>
            <w:tcW w:w="692" w:type="pct"/>
          </w:tcPr>
          <w:p w:rsidR="008F2544" w:rsidRPr="006A204F" w:rsidRDefault="008F2544" w:rsidP="00C74F0B">
            <w:pPr>
              <w:rPr>
                <w:rFonts w:eastAsia="Times New Roman" w:cstheme="minorHAnsi"/>
                <w:color w:val="000000"/>
                <w:lang w:eastAsia="en-GB"/>
              </w:rPr>
            </w:pPr>
            <w:r w:rsidRPr="006A204F">
              <w:rPr>
                <w:rFonts w:eastAsia="Times New Roman" w:cstheme="minorHAnsi"/>
                <w:color w:val="000000"/>
                <w:lang w:eastAsia="en-GB"/>
              </w:rPr>
              <w:t>Intervention recipient</w:t>
            </w:r>
          </w:p>
          <w:p w:rsidR="008F2544" w:rsidRPr="006A204F" w:rsidRDefault="008F2544" w:rsidP="00C74F0B">
            <w:pPr>
              <w:rPr>
                <w:rFonts w:eastAsia="Times New Roman" w:cstheme="minorHAnsi"/>
                <w:b/>
                <w:color w:val="000000"/>
                <w:lang w:eastAsia="en-GB"/>
              </w:rPr>
            </w:pPr>
            <w:r w:rsidRPr="006A204F">
              <w:rPr>
                <w:rFonts w:eastAsia="Times New Roman" w:cstheme="minorHAnsi"/>
                <w:color w:val="000000"/>
                <w:lang w:eastAsia="en-GB"/>
              </w:rPr>
              <w:t>HH visit &amp; Staff interview</w:t>
            </w:r>
          </w:p>
        </w:tc>
      </w:tr>
      <w:tr w:rsidR="008F2544" w:rsidRPr="006A204F" w:rsidTr="00C74F0B">
        <w:tc>
          <w:tcPr>
            <w:tcW w:w="5000" w:type="pct"/>
            <w:gridSpan w:val="4"/>
          </w:tcPr>
          <w:p w:rsidR="008F2544" w:rsidRPr="006A204F" w:rsidRDefault="008F2544" w:rsidP="00C74F0B">
            <w:pPr>
              <w:jc w:val="center"/>
              <w:rPr>
                <w:rFonts w:eastAsia="Times New Roman" w:cstheme="minorHAnsi"/>
                <w:color w:val="000000"/>
                <w:lang w:eastAsia="en-GB"/>
              </w:rPr>
            </w:pPr>
            <w:r w:rsidRPr="006A204F">
              <w:rPr>
                <w:rFonts w:eastAsia="Times New Roman" w:cstheme="minorHAnsi"/>
                <w:color w:val="000000"/>
                <w:lang w:eastAsia="en-GB"/>
              </w:rPr>
              <w:t>SPA RF (Revised)</w:t>
            </w:r>
          </w:p>
        </w:tc>
      </w:tr>
      <w:tr w:rsidR="008F2544" w:rsidRPr="006A204F" w:rsidTr="008F2544">
        <w:tc>
          <w:tcPr>
            <w:tcW w:w="887" w:type="pct"/>
            <w:vMerge w:val="restart"/>
          </w:tcPr>
          <w:p w:rsidR="008F2544" w:rsidRPr="006A204F" w:rsidRDefault="008F2544" w:rsidP="00C74F0B">
            <w:pPr>
              <w:rPr>
                <w:rFonts w:eastAsia="Times New Roman" w:cstheme="minorHAnsi"/>
                <w:b/>
                <w:color w:val="000000"/>
                <w:lang w:eastAsia="en-GB"/>
              </w:rPr>
            </w:pPr>
            <w:r w:rsidRPr="006A204F">
              <w:rPr>
                <w:rFonts w:eastAsia="Times New Roman" w:cstheme="minorHAnsi"/>
                <w:b/>
                <w:color w:val="000000"/>
                <w:lang w:eastAsia="en-GB"/>
              </w:rPr>
              <w:t>Output Indicator 3.1</w:t>
            </w:r>
          </w:p>
          <w:p w:rsidR="008F2544" w:rsidRPr="006A204F" w:rsidRDefault="008F2544" w:rsidP="00C74F0B">
            <w:pPr>
              <w:rPr>
                <w:rFonts w:eastAsia="Times New Roman" w:cstheme="minorHAnsi"/>
                <w:color w:val="000000"/>
                <w:lang w:eastAsia="en-GB"/>
              </w:rPr>
            </w:pPr>
            <w:r w:rsidRPr="006A204F">
              <w:rPr>
                <w:rFonts w:eastAsia="Times New Roman" w:cstheme="minorHAnsi"/>
                <w:color w:val="000000"/>
                <w:lang w:eastAsia="en-GB"/>
              </w:rPr>
              <w:t>Number of people receiving support to better cope with the effects of climate change</w:t>
            </w:r>
          </w:p>
        </w:tc>
        <w:tc>
          <w:tcPr>
            <w:tcW w:w="2035" w:type="pct"/>
          </w:tcPr>
          <w:p w:rsidR="008F2544" w:rsidRPr="006A204F" w:rsidRDefault="008F2544" w:rsidP="00C74F0B">
            <w:pPr>
              <w:rPr>
                <w:rFonts w:eastAsia="Times New Roman" w:cstheme="minorHAnsi"/>
                <w:b/>
                <w:color w:val="000000"/>
                <w:lang w:eastAsia="en-GB"/>
              </w:rPr>
            </w:pPr>
            <w:r w:rsidRPr="006A204F">
              <w:rPr>
                <w:rFonts w:eastAsia="Times New Roman" w:cstheme="minorHAnsi"/>
                <w:b/>
                <w:color w:val="000000"/>
                <w:lang w:eastAsia="en-GB"/>
              </w:rPr>
              <w:t>Output indicator: (IDP)</w:t>
            </w:r>
          </w:p>
          <w:p w:rsidR="008F2544" w:rsidRPr="006A204F" w:rsidRDefault="008F2544" w:rsidP="008F2544">
            <w:pPr>
              <w:numPr>
                <w:ilvl w:val="0"/>
                <w:numId w:val="10"/>
              </w:numPr>
              <w:contextualSpacing/>
              <w:rPr>
                <w:rFonts w:eastAsia="Times New Roman" w:cstheme="minorHAnsi"/>
                <w:color w:val="000000"/>
                <w:lang w:eastAsia="en-GB"/>
              </w:rPr>
            </w:pPr>
            <w:r w:rsidRPr="006A204F">
              <w:rPr>
                <w:rFonts w:eastAsia="Times New Roman" w:cstheme="minorHAnsi"/>
                <w:color w:val="000000"/>
                <w:lang w:eastAsia="en-GB"/>
              </w:rPr>
              <w:t>Number of people received enterprise/ IGA training by 2020</w:t>
            </w:r>
          </w:p>
          <w:p w:rsidR="008F2544" w:rsidRPr="006A204F" w:rsidRDefault="008F2544" w:rsidP="008F2544">
            <w:pPr>
              <w:numPr>
                <w:ilvl w:val="0"/>
                <w:numId w:val="10"/>
              </w:numPr>
              <w:contextualSpacing/>
              <w:rPr>
                <w:rFonts w:eastAsia="Times New Roman" w:cstheme="minorHAnsi"/>
                <w:color w:val="000000"/>
                <w:lang w:eastAsia="en-GB"/>
              </w:rPr>
            </w:pPr>
            <w:r w:rsidRPr="006A204F">
              <w:rPr>
                <w:rFonts w:eastAsia="Times New Roman" w:cstheme="minorHAnsi"/>
                <w:color w:val="000000"/>
                <w:lang w:eastAsia="en-GB"/>
              </w:rPr>
              <w:t>Number of project participants trained/ participated in climate resilience livelihoods interventions by 2020</w:t>
            </w:r>
          </w:p>
          <w:p w:rsidR="008F2544" w:rsidRPr="006A204F" w:rsidRDefault="008F2544" w:rsidP="008F2544">
            <w:pPr>
              <w:numPr>
                <w:ilvl w:val="0"/>
                <w:numId w:val="10"/>
              </w:numPr>
              <w:contextualSpacing/>
              <w:rPr>
                <w:rFonts w:eastAsia="Times New Roman" w:cstheme="minorHAnsi"/>
                <w:color w:val="000000"/>
                <w:lang w:eastAsia="en-GB"/>
              </w:rPr>
            </w:pPr>
            <w:r w:rsidRPr="006A204F">
              <w:rPr>
                <w:rFonts w:eastAsia="Times New Roman" w:cstheme="minorHAnsi"/>
                <w:color w:val="000000"/>
                <w:lang w:eastAsia="en-GB"/>
              </w:rPr>
              <w:t>Number of women participants actively involved in climate resilient homestead gardening by 2020</w:t>
            </w:r>
          </w:p>
        </w:tc>
        <w:tc>
          <w:tcPr>
            <w:tcW w:w="1386" w:type="pct"/>
          </w:tcPr>
          <w:p w:rsidR="008F2544" w:rsidRPr="006A204F" w:rsidRDefault="008F2544" w:rsidP="008F2544">
            <w:pPr>
              <w:numPr>
                <w:ilvl w:val="0"/>
                <w:numId w:val="22"/>
              </w:numPr>
              <w:contextualSpacing/>
              <w:rPr>
                <w:rFonts w:eastAsia="Times New Roman" w:cstheme="minorHAnsi"/>
                <w:color w:val="000000"/>
                <w:lang w:eastAsia="en-GB"/>
              </w:rPr>
            </w:pPr>
            <w:r w:rsidRPr="006A204F">
              <w:rPr>
                <w:rFonts w:eastAsia="Times New Roman" w:cstheme="minorHAnsi"/>
                <w:color w:val="000000"/>
                <w:lang w:eastAsia="en-GB"/>
              </w:rPr>
              <w:t xml:space="preserve">What is the selection criteria? </w:t>
            </w:r>
          </w:p>
          <w:p w:rsidR="008F2544" w:rsidRPr="006A204F" w:rsidRDefault="008F2544" w:rsidP="008F2544">
            <w:pPr>
              <w:numPr>
                <w:ilvl w:val="0"/>
                <w:numId w:val="22"/>
              </w:numPr>
              <w:contextualSpacing/>
              <w:rPr>
                <w:rFonts w:eastAsia="Times New Roman" w:cstheme="minorHAnsi"/>
                <w:color w:val="000000"/>
                <w:lang w:eastAsia="en-GB"/>
              </w:rPr>
            </w:pPr>
            <w:r w:rsidRPr="006A204F">
              <w:rPr>
                <w:rFonts w:eastAsia="Times New Roman" w:cstheme="minorHAnsi"/>
                <w:color w:val="000000"/>
                <w:lang w:eastAsia="en-GB"/>
              </w:rPr>
              <w:t>Did the members’ get enterprise according to the members’ preference?</w:t>
            </w:r>
          </w:p>
          <w:p w:rsidR="008F2544" w:rsidRPr="006A204F" w:rsidRDefault="008F2544" w:rsidP="008F2544">
            <w:pPr>
              <w:numPr>
                <w:ilvl w:val="0"/>
                <w:numId w:val="22"/>
              </w:numPr>
              <w:contextualSpacing/>
              <w:rPr>
                <w:rFonts w:eastAsia="Times New Roman" w:cstheme="minorHAnsi"/>
                <w:color w:val="000000"/>
                <w:lang w:eastAsia="en-GB"/>
              </w:rPr>
            </w:pPr>
            <w:r w:rsidRPr="006A204F">
              <w:rPr>
                <w:rFonts w:eastAsia="Times New Roman" w:cstheme="minorHAnsi"/>
                <w:color w:val="000000"/>
                <w:lang w:eastAsia="en-GB"/>
              </w:rPr>
              <w:t>Were the training given according to Enterprise?</w:t>
            </w:r>
          </w:p>
          <w:p w:rsidR="008F2544" w:rsidRPr="006A204F" w:rsidRDefault="008F2544" w:rsidP="008F2544">
            <w:pPr>
              <w:numPr>
                <w:ilvl w:val="0"/>
                <w:numId w:val="22"/>
              </w:numPr>
              <w:contextualSpacing/>
              <w:rPr>
                <w:rFonts w:eastAsia="Times New Roman" w:cstheme="minorHAnsi"/>
                <w:color w:val="000000"/>
                <w:lang w:eastAsia="en-GB"/>
              </w:rPr>
            </w:pPr>
            <w:r w:rsidRPr="006A204F">
              <w:rPr>
                <w:rFonts w:eastAsia="Times New Roman" w:cstheme="minorHAnsi"/>
                <w:color w:val="000000"/>
                <w:lang w:eastAsia="en-GB"/>
              </w:rPr>
              <w:t>Was the training held on the reported date and venue?</w:t>
            </w:r>
          </w:p>
          <w:p w:rsidR="008F2544" w:rsidRPr="006A204F" w:rsidRDefault="008F2544" w:rsidP="008F2544">
            <w:pPr>
              <w:numPr>
                <w:ilvl w:val="0"/>
                <w:numId w:val="22"/>
              </w:numPr>
              <w:contextualSpacing/>
              <w:rPr>
                <w:rFonts w:eastAsia="Times New Roman" w:cstheme="minorHAnsi"/>
                <w:color w:val="000000"/>
                <w:lang w:eastAsia="en-GB"/>
              </w:rPr>
            </w:pPr>
            <w:r w:rsidRPr="006A204F">
              <w:rPr>
                <w:rFonts w:eastAsia="Times New Roman" w:cstheme="minorHAnsi"/>
                <w:color w:val="000000"/>
                <w:lang w:eastAsia="en-GB"/>
              </w:rPr>
              <w:t>Did the members attend the full course of the training?</w:t>
            </w:r>
          </w:p>
          <w:p w:rsidR="008F2544" w:rsidRPr="006A204F" w:rsidRDefault="008F2544" w:rsidP="008F2544">
            <w:pPr>
              <w:numPr>
                <w:ilvl w:val="0"/>
                <w:numId w:val="22"/>
              </w:numPr>
              <w:contextualSpacing/>
              <w:rPr>
                <w:rFonts w:eastAsia="Times New Roman" w:cstheme="minorHAnsi"/>
                <w:color w:val="000000"/>
                <w:lang w:eastAsia="en-GB"/>
              </w:rPr>
            </w:pPr>
            <w:r w:rsidRPr="006A204F">
              <w:rPr>
                <w:rFonts w:eastAsia="Times New Roman" w:cstheme="minorHAnsi"/>
                <w:color w:val="000000"/>
                <w:lang w:eastAsia="en-GB"/>
              </w:rPr>
              <w:t>Are the HHs actually involved with the reported climate resilience agricultural livelihoods activities?</w:t>
            </w:r>
          </w:p>
        </w:tc>
        <w:tc>
          <w:tcPr>
            <w:tcW w:w="692" w:type="pct"/>
            <w:vMerge w:val="restart"/>
          </w:tcPr>
          <w:p w:rsidR="008F2544" w:rsidRPr="006A204F" w:rsidRDefault="008F2544" w:rsidP="00C74F0B">
            <w:pPr>
              <w:rPr>
                <w:rFonts w:eastAsia="Times New Roman" w:cstheme="minorHAnsi"/>
                <w:color w:val="000000"/>
                <w:lang w:eastAsia="en-GB"/>
              </w:rPr>
            </w:pPr>
            <w:r w:rsidRPr="006A204F">
              <w:rPr>
                <w:rFonts w:eastAsia="Times New Roman" w:cstheme="minorHAnsi"/>
                <w:color w:val="000000"/>
                <w:lang w:eastAsia="en-GB"/>
              </w:rPr>
              <w:t>Intervention recipient</w:t>
            </w:r>
          </w:p>
          <w:p w:rsidR="008F2544" w:rsidRPr="006A204F" w:rsidRDefault="008F2544" w:rsidP="00C74F0B">
            <w:pPr>
              <w:rPr>
                <w:rFonts w:eastAsia="Times New Roman" w:cstheme="minorHAnsi"/>
                <w:color w:val="000000"/>
                <w:lang w:eastAsia="en-GB"/>
              </w:rPr>
            </w:pPr>
            <w:r w:rsidRPr="006A204F">
              <w:rPr>
                <w:rFonts w:eastAsia="Times New Roman" w:cstheme="minorHAnsi"/>
                <w:color w:val="000000"/>
                <w:lang w:eastAsia="en-GB"/>
              </w:rPr>
              <w:t>HH visit &amp; Staff interview</w:t>
            </w:r>
          </w:p>
        </w:tc>
      </w:tr>
      <w:tr w:rsidR="008F2544" w:rsidRPr="006A204F" w:rsidTr="008F2544">
        <w:tc>
          <w:tcPr>
            <w:tcW w:w="887" w:type="pct"/>
            <w:vMerge/>
          </w:tcPr>
          <w:p w:rsidR="008F2544" w:rsidRPr="006A204F" w:rsidRDefault="008F2544" w:rsidP="008F2544">
            <w:pPr>
              <w:numPr>
                <w:ilvl w:val="0"/>
                <w:numId w:val="10"/>
              </w:numPr>
              <w:contextualSpacing/>
              <w:rPr>
                <w:rFonts w:eastAsia="Times New Roman" w:cstheme="minorHAnsi"/>
                <w:color w:val="000000"/>
                <w:lang w:eastAsia="en-GB"/>
              </w:rPr>
            </w:pPr>
          </w:p>
        </w:tc>
        <w:tc>
          <w:tcPr>
            <w:tcW w:w="2035" w:type="pct"/>
          </w:tcPr>
          <w:p w:rsidR="008F2544" w:rsidRPr="006A204F" w:rsidRDefault="008F2544" w:rsidP="00C74F0B">
            <w:pPr>
              <w:rPr>
                <w:rFonts w:eastAsia="Times New Roman" w:cstheme="minorHAnsi"/>
                <w:b/>
                <w:color w:val="000000"/>
                <w:lang w:eastAsia="en-GB"/>
              </w:rPr>
            </w:pPr>
            <w:r w:rsidRPr="006A204F">
              <w:rPr>
                <w:rFonts w:eastAsia="Times New Roman" w:cstheme="minorHAnsi"/>
                <w:b/>
                <w:color w:val="000000"/>
                <w:lang w:eastAsia="en-GB"/>
              </w:rPr>
              <w:t>Output indicator: (BEP)</w:t>
            </w:r>
          </w:p>
          <w:p w:rsidR="008F2544" w:rsidRPr="006A204F" w:rsidRDefault="008F2544" w:rsidP="008F2544">
            <w:pPr>
              <w:numPr>
                <w:ilvl w:val="0"/>
                <w:numId w:val="12"/>
              </w:numPr>
              <w:contextualSpacing/>
              <w:rPr>
                <w:rFonts w:eastAsia="Times New Roman" w:cstheme="minorHAnsi"/>
                <w:color w:val="000000"/>
                <w:lang w:eastAsia="en-GB"/>
              </w:rPr>
            </w:pPr>
            <w:r w:rsidRPr="006A204F">
              <w:rPr>
                <w:rFonts w:eastAsia="Times New Roman" w:cstheme="minorHAnsi"/>
                <w:color w:val="000000"/>
                <w:lang w:eastAsia="en-GB"/>
              </w:rPr>
              <w:t>Number of BEP primary students completed the lessons on CC &amp; environment and passed the corresponding test</w:t>
            </w:r>
          </w:p>
          <w:p w:rsidR="008F2544" w:rsidRPr="006A204F" w:rsidRDefault="008F2544" w:rsidP="00C74F0B">
            <w:pPr>
              <w:ind w:left="360"/>
              <w:contextualSpacing/>
              <w:rPr>
                <w:rFonts w:eastAsia="Times New Roman" w:cstheme="minorHAnsi"/>
                <w:strike/>
                <w:color w:val="000000"/>
                <w:lang w:eastAsia="en-GB"/>
              </w:rPr>
            </w:pPr>
          </w:p>
        </w:tc>
        <w:tc>
          <w:tcPr>
            <w:tcW w:w="1386" w:type="pct"/>
          </w:tcPr>
          <w:p w:rsidR="008F2544" w:rsidRPr="006A204F" w:rsidRDefault="008F2544" w:rsidP="008F2544">
            <w:pPr>
              <w:numPr>
                <w:ilvl w:val="0"/>
                <w:numId w:val="16"/>
              </w:numPr>
              <w:contextualSpacing/>
              <w:rPr>
                <w:rFonts w:eastAsia="Times New Roman" w:cstheme="minorHAnsi"/>
                <w:color w:val="000000"/>
                <w:lang w:eastAsia="en-GB"/>
              </w:rPr>
            </w:pPr>
            <w:r w:rsidRPr="006A204F">
              <w:rPr>
                <w:rFonts w:eastAsia="Times New Roman" w:cstheme="minorHAnsi"/>
                <w:color w:val="000000"/>
                <w:lang w:eastAsia="en-GB"/>
              </w:rPr>
              <w:t xml:space="preserve">Is there any overlap of districts with 41 climate change vulnerable districts of CCP with the concern </w:t>
            </w:r>
            <w:proofErr w:type="spellStart"/>
            <w:r w:rsidRPr="006A204F">
              <w:rPr>
                <w:rFonts w:eastAsia="Times New Roman" w:cstheme="minorHAnsi"/>
                <w:color w:val="000000"/>
                <w:lang w:eastAsia="en-GB"/>
              </w:rPr>
              <w:t>programme</w:t>
            </w:r>
            <w:proofErr w:type="spellEnd"/>
            <w:r w:rsidRPr="006A204F">
              <w:rPr>
                <w:rFonts w:eastAsia="Times New Roman" w:cstheme="minorHAnsi"/>
                <w:color w:val="000000"/>
                <w:lang w:eastAsia="en-GB"/>
              </w:rPr>
              <w:t xml:space="preserve">? If yes, does the concern </w:t>
            </w:r>
            <w:proofErr w:type="spellStart"/>
            <w:r w:rsidRPr="006A204F">
              <w:rPr>
                <w:rFonts w:eastAsia="Times New Roman" w:cstheme="minorHAnsi"/>
                <w:color w:val="000000"/>
                <w:lang w:eastAsia="en-GB"/>
              </w:rPr>
              <w:t>programme</w:t>
            </w:r>
            <w:proofErr w:type="spellEnd"/>
            <w:r w:rsidRPr="006A204F">
              <w:rPr>
                <w:rFonts w:eastAsia="Times New Roman" w:cstheme="minorHAnsi"/>
                <w:color w:val="000000"/>
                <w:lang w:eastAsia="en-GB"/>
              </w:rPr>
              <w:t xml:space="preserve"> report those districts separately? OR report jointly/ combined with its total working area?</w:t>
            </w:r>
          </w:p>
          <w:p w:rsidR="008F2544" w:rsidRPr="006A204F" w:rsidRDefault="008F2544" w:rsidP="008F2544">
            <w:pPr>
              <w:numPr>
                <w:ilvl w:val="0"/>
                <w:numId w:val="16"/>
              </w:numPr>
              <w:contextualSpacing/>
              <w:rPr>
                <w:rFonts w:eastAsia="Times New Roman" w:cstheme="minorHAnsi"/>
                <w:color w:val="000000"/>
                <w:lang w:eastAsia="en-GB"/>
              </w:rPr>
            </w:pPr>
            <w:r w:rsidRPr="006A204F">
              <w:rPr>
                <w:rFonts w:eastAsia="Times New Roman" w:cstheme="minorHAnsi"/>
                <w:color w:val="000000"/>
                <w:lang w:eastAsia="en-GB"/>
              </w:rPr>
              <w:t>What was the lessons/ training materials?</w:t>
            </w:r>
          </w:p>
          <w:p w:rsidR="008F2544" w:rsidRPr="006A204F" w:rsidRDefault="008F2544" w:rsidP="008F2544">
            <w:pPr>
              <w:numPr>
                <w:ilvl w:val="0"/>
                <w:numId w:val="16"/>
              </w:numPr>
              <w:contextualSpacing/>
              <w:rPr>
                <w:rFonts w:eastAsia="Times New Roman" w:cstheme="minorHAnsi"/>
                <w:color w:val="000000"/>
                <w:lang w:eastAsia="en-GB"/>
              </w:rPr>
            </w:pPr>
            <w:r w:rsidRPr="006A204F">
              <w:rPr>
                <w:rFonts w:eastAsia="Times New Roman" w:cstheme="minorHAnsi"/>
                <w:color w:val="000000"/>
                <w:lang w:eastAsia="en-GB"/>
              </w:rPr>
              <w:t>What was the assessment criteria to pass the test?</w:t>
            </w:r>
          </w:p>
        </w:tc>
        <w:tc>
          <w:tcPr>
            <w:tcW w:w="692" w:type="pct"/>
            <w:vMerge/>
          </w:tcPr>
          <w:p w:rsidR="008F2544" w:rsidRPr="006A204F" w:rsidRDefault="008F2544" w:rsidP="00C74F0B">
            <w:pPr>
              <w:rPr>
                <w:rFonts w:eastAsia="Times New Roman" w:cstheme="minorHAnsi"/>
                <w:color w:val="000000"/>
                <w:lang w:eastAsia="en-GB"/>
              </w:rPr>
            </w:pPr>
          </w:p>
        </w:tc>
      </w:tr>
      <w:tr w:rsidR="008F2544" w:rsidRPr="006A204F" w:rsidTr="008F2544">
        <w:tc>
          <w:tcPr>
            <w:tcW w:w="887" w:type="pct"/>
            <w:vMerge/>
          </w:tcPr>
          <w:p w:rsidR="008F2544" w:rsidRPr="006A204F" w:rsidRDefault="008F2544" w:rsidP="008F2544">
            <w:pPr>
              <w:numPr>
                <w:ilvl w:val="0"/>
                <w:numId w:val="12"/>
              </w:numPr>
              <w:contextualSpacing/>
              <w:rPr>
                <w:rFonts w:eastAsia="Times New Roman" w:cstheme="minorHAnsi"/>
                <w:color w:val="000000"/>
                <w:lang w:eastAsia="en-GB"/>
              </w:rPr>
            </w:pPr>
          </w:p>
        </w:tc>
        <w:tc>
          <w:tcPr>
            <w:tcW w:w="2035" w:type="pct"/>
          </w:tcPr>
          <w:p w:rsidR="008F2544" w:rsidRPr="006A204F" w:rsidRDefault="008F2544" w:rsidP="00C74F0B">
            <w:pPr>
              <w:rPr>
                <w:rFonts w:eastAsia="Times New Roman" w:cstheme="minorHAnsi"/>
                <w:b/>
                <w:color w:val="000000"/>
                <w:lang w:eastAsia="en-GB"/>
              </w:rPr>
            </w:pPr>
            <w:r w:rsidRPr="006A204F">
              <w:rPr>
                <w:rFonts w:eastAsia="Times New Roman" w:cstheme="minorHAnsi"/>
                <w:b/>
                <w:color w:val="000000"/>
                <w:lang w:eastAsia="en-GB"/>
              </w:rPr>
              <w:t>Output indicator: (WASH)</w:t>
            </w:r>
          </w:p>
          <w:p w:rsidR="008F2544" w:rsidRPr="006A204F" w:rsidRDefault="008F2544" w:rsidP="008F2544">
            <w:pPr>
              <w:numPr>
                <w:ilvl w:val="0"/>
                <w:numId w:val="13"/>
              </w:numPr>
              <w:contextualSpacing/>
              <w:rPr>
                <w:rFonts w:eastAsia="Times New Roman" w:cstheme="minorHAnsi"/>
                <w:color w:val="000000"/>
                <w:lang w:eastAsia="en-GB"/>
              </w:rPr>
            </w:pPr>
            <w:r w:rsidRPr="006A204F">
              <w:rPr>
                <w:rFonts w:eastAsia="Times New Roman" w:cstheme="minorHAnsi"/>
                <w:color w:val="000000"/>
                <w:lang w:eastAsia="en-GB"/>
              </w:rPr>
              <w:t>No. of people provided with context specific improved (safe) water sources</w:t>
            </w:r>
          </w:p>
          <w:p w:rsidR="008F2544" w:rsidRPr="006A204F" w:rsidRDefault="008F2544" w:rsidP="008F2544">
            <w:pPr>
              <w:numPr>
                <w:ilvl w:val="0"/>
                <w:numId w:val="13"/>
              </w:numPr>
              <w:contextualSpacing/>
              <w:rPr>
                <w:rFonts w:eastAsia="Times New Roman" w:cstheme="minorHAnsi"/>
                <w:color w:val="000000"/>
                <w:lang w:eastAsia="en-GB"/>
              </w:rPr>
            </w:pPr>
            <w:r w:rsidRPr="006A204F">
              <w:rPr>
                <w:rFonts w:eastAsia="Times New Roman" w:cstheme="minorHAnsi"/>
                <w:color w:val="000000"/>
                <w:lang w:eastAsia="en-GB"/>
              </w:rPr>
              <w:t>No. of people provided with context specific sanitary latrines</w:t>
            </w:r>
          </w:p>
        </w:tc>
        <w:tc>
          <w:tcPr>
            <w:tcW w:w="1386" w:type="pct"/>
          </w:tcPr>
          <w:p w:rsidR="008F2544" w:rsidRPr="006A204F" w:rsidRDefault="008F2544" w:rsidP="008F2544">
            <w:pPr>
              <w:numPr>
                <w:ilvl w:val="0"/>
                <w:numId w:val="19"/>
              </w:numPr>
              <w:contextualSpacing/>
              <w:rPr>
                <w:rFonts w:eastAsia="Times New Roman" w:cstheme="minorHAnsi"/>
                <w:color w:val="000000"/>
                <w:lang w:eastAsia="en-GB"/>
              </w:rPr>
            </w:pPr>
            <w:r w:rsidRPr="006A204F">
              <w:rPr>
                <w:rFonts w:eastAsia="Times New Roman" w:cstheme="minorHAnsi"/>
                <w:color w:val="000000"/>
                <w:lang w:eastAsia="en-GB"/>
              </w:rPr>
              <w:t>How the interventions are context specific?</w:t>
            </w:r>
          </w:p>
          <w:p w:rsidR="008F2544" w:rsidRPr="006A204F" w:rsidRDefault="008F2544" w:rsidP="008F2544">
            <w:pPr>
              <w:numPr>
                <w:ilvl w:val="0"/>
                <w:numId w:val="19"/>
              </w:numPr>
              <w:contextualSpacing/>
              <w:rPr>
                <w:rFonts w:eastAsia="Times New Roman" w:cstheme="minorHAnsi"/>
                <w:color w:val="000000"/>
                <w:lang w:eastAsia="en-GB"/>
              </w:rPr>
            </w:pPr>
            <w:r w:rsidRPr="006A204F">
              <w:rPr>
                <w:rFonts w:eastAsia="Times New Roman" w:cstheme="minorHAnsi"/>
                <w:color w:val="000000"/>
                <w:lang w:eastAsia="en-GB"/>
              </w:rPr>
              <w:t>What are the concerned climatic hazards?</w:t>
            </w:r>
          </w:p>
        </w:tc>
        <w:tc>
          <w:tcPr>
            <w:tcW w:w="692" w:type="pct"/>
            <w:vMerge/>
          </w:tcPr>
          <w:p w:rsidR="008F2544" w:rsidRPr="006A204F" w:rsidRDefault="008F2544" w:rsidP="00C74F0B">
            <w:pPr>
              <w:rPr>
                <w:rFonts w:eastAsia="Times New Roman" w:cstheme="minorHAnsi"/>
                <w:color w:val="000000"/>
                <w:lang w:eastAsia="en-GB"/>
              </w:rPr>
            </w:pPr>
          </w:p>
        </w:tc>
      </w:tr>
      <w:tr w:rsidR="008F2544" w:rsidRPr="006A204F" w:rsidTr="008F2544">
        <w:tc>
          <w:tcPr>
            <w:tcW w:w="887" w:type="pct"/>
            <w:vMerge/>
          </w:tcPr>
          <w:p w:rsidR="008F2544" w:rsidRPr="006A204F" w:rsidRDefault="008F2544" w:rsidP="008F2544">
            <w:pPr>
              <w:numPr>
                <w:ilvl w:val="0"/>
                <w:numId w:val="13"/>
              </w:numPr>
              <w:contextualSpacing/>
              <w:rPr>
                <w:rFonts w:eastAsia="Times New Roman" w:cstheme="minorHAnsi"/>
                <w:color w:val="000000"/>
                <w:lang w:eastAsia="en-GB"/>
              </w:rPr>
            </w:pPr>
          </w:p>
        </w:tc>
        <w:tc>
          <w:tcPr>
            <w:tcW w:w="2035" w:type="pct"/>
          </w:tcPr>
          <w:p w:rsidR="008F2544" w:rsidRPr="006A204F" w:rsidRDefault="008F2544" w:rsidP="00C74F0B">
            <w:pPr>
              <w:rPr>
                <w:rFonts w:eastAsia="Times New Roman" w:cstheme="minorHAnsi"/>
                <w:b/>
                <w:color w:val="000000"/>
                <w:lang w:eastAsia="en-GB"/>
              </w:rPr>
            </w:pPr>
            <w:r w:rsidRPr="006A204F">
              <w:rPr>
                <w:rFonts w:eastAsia="Times New Roman" w:cstheme="minorHAnsi"/>
                <w:b/>
                <w:color w:val="000000"/>
                <w:lang w:eastAsia="en-GB"/>
              </w:rPr>
              <w:t>Output Indicators: (UDP)</w:t>
            </w:r>
          </w:p>
          <w:p w:rsidR="008F2544" w:rsidRPr="006A204F" w:rsidRDefault="008F2544" w:rsidP="008F2544">
            <w:pPr>
              <w:numPr>
                <w:ilvl w:val="0"/>
                <w:numId w:val="15"/>
              </w:numPr>
              <w:ind w:left="360"/>
              <w:contextualSpacing/>
              <w:rPr>
                <w:rFonts w:eastAsia="Times New Roman" w:cstheme="minorHAnsi"/>
                <w:color w:val="000000"/>
                <w:lang w:eastAsia="en-GB"/>
              </w:rPr>
            </w:pPr>
            <w:r w:rsidRPr="006A204F">
              <w:rPr>
                <w:rFonts w:eastAsia="Times New Roman" w:cstheme="minorHAnsi"/>
                <w:color w:val="000000"/>
                <w:lang w:eastAsia="en-GB"/>
              </w:rPr>
              <w:t>Number of people received training on climate change and DRR</w:t>
            </w:r>
          </w:p>
          <w:p w:rsidR="008F2544" w:rsidRPr="006A204F" w:rsidRDefault="008F2544" w:rsidP="008F2544">
            <w:pPr>
              <w:numPr>
                <w:ilvl w:val="0"/>
                <w:numId w:val="15"/>
              </w:numPr>
              <w:ind w:left="360"/>
              <w:contextualSpacing/>
              <w:rPr>
                <w:rFonts w:eastAsia="Times New Roman" w:cstheme="minorHAnsi"/>
                <w:color w:val="000000"/>
                <w:lang w:eastAsia="en-GB"/>
              </w:rPr>
            </w:pPr>
            <w:r w:rsidRPr="006A204F">
              <w:rPr>
                <w:rFonts w:eastAsia="Times New Roman" w:cstheme="minorHAnsi"/>
                <w:color w:val="000000"/>
                <w:lang w:eastAsia="en-GB"/>
              </w:rPr>
              <w:t>Number of people received seed and seedling for plantation in their houses</w:t>
            </w:r>
          </w:p>
          <w:p w:rsidR="008F2544" w:rsidRPr="006A204F" w:rsidRDefault="008F2544" w:rsidP="008F2544">
            <w:pPr>
              <w:numPr>
                <w:ilvl w:val="0"/>
                <w:numId w:val="15"/>
              </w:numPr>
              <w:ind w:left="360"/>
              <w:contextualSpacing/>
              <w:rPr>
                <w:rFonts w:eastAsia="Times New Roman" w:cstheme="minorHAnsi"/>
                <w:color w:val="000000"/>
                <w:lang w:eastAsia="en-GB"/>
              </w:rPr>
            </w:pPr>
            <w:r w:rsidRPr="006A204F">
              <w:rPr>
                <w:rFonts w:eastAsia="Times New Roman" w:cstheme="minorHAnsi"/>
                <w:color w:val="000000"/>
                <w:lang w:eastAsia="en-GB"/>
              </w:rPr>
              <w:t>Number of community action plan (CAP) prepared on climate change and DRR</w:t>
            </w:r>
          </w:p>
          <w:p w:rsidR="008F2544" w:rsidRPr="006A204F" w:rsidRDefault="008F2544" w:rsidP="008F2544">
            <w:pPr>
              <w:numPr>
                <w:ilvl w:val="0"/>
                <w:numId w:val="15"/>
              </w:numPr>
              <w:ind w:left="360"/>
              <w:contextualSpacing/>
              <w:rPr>
                <w:rFonts w:eastAsia="Times New Roman" w:cstheme="minorHAnsi"/>
                <w:color w:val="000000"/>
                <w:lang w:eastAsia="en-GB"/>
              </w:rPr>
            </w:pPr>
            <w:r w:rsidRPr="006A204F">
              <w:rPr>
                <w:rFonts w:eastAsia="Times New Roman" w:cstheme="minorHAnsi"/>
                <w:color w:val="000000"/>
                <w:lang w:eastAsia="en-GB"/>
              </w:rPr>
              <w:t>(A) Number and/or length of infrastructure supports (drainage, footpath, community latrine and Sustainable Energy Solution) built/ provisioned</w:t>
            </w:r>
          </w:p>
          <w:p w:rsidR="008F2544" w:rsidRPr="006A204F" w:rsidRDefault="008F2544" w:rsidP="00C74F0B">
            <w:pPr>
              <w:ind w:left="360"/>
              <w:contextualSpacing/>
              <w:rPr>
                <w:rFonts w:eastAsia="Times New Roman" w:cstheme="minorHAnsi"/>
                <w:color w:val="000000"/>
                <w:lang w:eastAsia="en-GB"/>
              </w:rPr>
            </w:pPr>
            <w:r w:rsidRPr="006A204F">
              <w:rPr>
                <w:rFonts w:eastAsia="Times New Roman" w:cstheme="minorHAnsi"/>
                <w:color w:val="000000"/>
                <w:lang w:eastAsia="en-GB"/>
              </w:rPr>
              <w:t>(B) Number of people living in those lower income settlements (population) for which the infrastructure supports have been provided</w:t>
            </w:r>
          </w:p>
          <w:p w:rsidR="008F2544" w:rsidRPr="006A204F" w:rsidRDefault="008F2544" w:rsidP="008F2544">
            <w:pPr>
              <w:numPr>
                <w:ilvl w:val="0"/>
                <w:numId w:val="15"/>
              </w:numPr>
              <w:ind w:left="360"/>
              <w:contextualSpacing/>
              <w:rPr>
                <w:rFonts w:eastAsia="Times New Roman" w:cstheme="minorHAnsi"/>
                <w:color w:val="000000"/>
                <w:lang w:eastAsia="en-GB"/>
              </w:rPr>
            </w:pPr>
            <w:r w:rsidRPr="006A204F">
              <w:rPr>
                <w:rFonts w:eastAsia="Times New Roman" w:cstheme="minorHAnsi"/>
                <w:color w:val="000000"/>
                <w:lang w:eastAsia="en-GB"/>
              </w:rPr>
              <w:t>(A) Number of low cost climate resilient Houses constructed</w:t>
            </w:r>
          </w:p>
          <w:p w:rsidR="008F2544" w:rsidRPr="006A204F" w:rsidRDefault="008F2544" w:rsidP="00C74F0B">
            <w:pPr>
              <w:ind w:left="360"/>
              <w:contextualSpacing/>
              <w:rPr>
                <w:rFonts w:eastAsia="Times New Roman" w:cstheme="minorHAnsi"/>
                <w:b/>
                <w:color w:val="000000"/>
                <w:lang w:eastAsia="en-GB"/>
              </w:rPr>
            </w:pPr>
            <w:r w:rsidRPr="006A204F">
              <w:rPr>
                <w:rFonts w:eastAsia="Times New Roman" w:cstheme="minorHAnsi"/>
                <w:color w:val="000000"/>
                <w:lang w:eastAsia="en-GB"/>
              </w:rPr>
              <w:lastRenderedPageBreak/>
              <w:t>(B) Number of people (population) for which the low cost climate resilient Houses have been constructed</w:t>
            </w:r>
          </w:p>
        </w:tc>
        <w:tc>
          <w:tcPr>
            <w:tcW w:w="1386" w:type="pct"/>
          </w:tcPr>
          <w:p w:rsidR="008F2544" w:rsidRPr="006A204F" w:rsidRDefault="008F2544" w:rsidP="008F2544">
            <w:pPr>
              <w:numPr>
                <w:ilvl w:val="0"/>
                <w:numId w:val="17"/>
              </w:numPr>
              <w:contextualSpacing/>
              <w:rPr>
                <w:rFonts w:eastAsia="Times New Roman" w:cstheme="minorHAnsi"/>
                <w:color w:val="000000"/>
                <w:lang w:eastAsia="en-GB"/>
              </w:rPr>
            </w:pPr>
            <w:r w:rsidRPr="006A204F">
              <w:rPr>
                <w:rFonts w:eastAsia="Times New Roman" w:cstheme="minorHAnsi"/>
                <w:color w:val="000000"/>
                <w:lang w:eastAsia="en-GB"/>
              </w:rPr>
              <w:lastRenderedPageBreak/>
              <w:t>How many types of training provided?</w:t>
            </w:r>
          </w:p>
          <w:p w:rsidR="008F2544" w:rsidRPr="006A204F" w:rsidRDefault="008F2544" w:rsidP="008F2544">
            <w:pPr>
              <w:numPr>
                <w:ilvl w:val="0"/>
                <w:numId w:val="17"/>
              </w:numPr>
              <w:contextualSpacing/>
              <w:rPr>
                <w:rFonts w:eastAsia="Times New Roman" w:cstheme="minorHAnsi"/>
                <w:color w:val="000000"/>
                <w:lang w:eastAsia="en-GB"/>
              </w:rPr>
            </w:pPr>
            <w:r w:rsidRPr="006A204F">
              <w:rPr>
                <w:rFonts w:eastAsia="Times New Roman" w:cstheme="minorHAnsi"/>
                <w:color w:val="000000"/>
                <w:lang w:eastAsia="en-GB"/>
              </w:rPr>
              <w:t>Did the participants continued till the end of training session?</w:t>
            </w:r>
          </w:p>
          <w:p w:rsidR="008F2544" w:rsidRPr="006A204F" w:rsidRDefault="008F2544" w:rsidP="008F2544">
            <w:pPr>
              <w:numPr>
                <w:ilvl w:val="0"/>
                <w:numId w:val="17"/>
              </w:numPr>
              <w:contextualSpacing/>
              <w:rPr>
                <w:rFonts w:eastAsia="Times New Roman" w:cstheme="minorHAnsi"/>
                <w:color w:val="000000"/>
                <w:lang w:eastAsia="en-GB"/>
              </w:rPr>
            </w:pPr>
            <w:r w:rsidRPr="006A204F">
              <w:rPr>
                <w:rFonts w:eastAsia="Times New Roman" w:cstheme="minorHAnsi"/>
                <w:color w:val="000000"/>
                <w:lang w:eastAsia="en-GB"/>
              </w:rPr>
              <w:t>How many types of plants provided?</w:t>
            </w:r>
          </w:p>
          <w:p w:rsidR="008F2544" w:rsidRPr="006A204F" w:rsidRDefault="008F2544" w:rsidP="008F2544">
            <w:pPr>
              <w:numPr>
                <w:ilvl w:val="0"/>
                <w:numId w:val="17"/>
              </w:numPr>
              <w:contextualSpacing/>
              <w:rPr>
                <w:rFonts w:eastAsia="Times New Roman" w:cstheme="minorHAnsi"/>
                <w:color w:val="000000"/>
                <w:lang w:eastAsia="en-GB"/>
              </w:rPr>
            </w:pPr>
            <w:r w:rsidRPr="006A204F">
              <w:rPr>
                <w:rFonts w:eastAsia="Times New Roman" w:cstheme="minorHAnsi"/>
                <w:color w:val="000000"/>
                <w:lang w:eastAsia="en-GB"/>
              </w:rPr>
              <w:t>What was the distribution process?</w:t>
            </w:r>
          </w:p>
          <w:p w:rsidR="008F2544" w:rsidRPr="006A204F" w:rsidRDefault="008F2544" w:rsidP="008F2544">
            <w:pPr>
              <w:numPr>
                <w:ilvl w:val="0"/>
                <w:numId w:val="17"/>
              </w:numPr>
              <w:contextualSpacing/>
              <w:rPr>
                <w:rFonts w:eastAsia="Times New Roman" w:cstheme="minorHAnsi"/>
                <w:color w:val="000000"/>
                <w:lang w:eastAsia="en-GB"/>
              </w:rPr>
            </w:pPr>
            <w:r w:rsidRPr="006A204F">
              <w:rPr>
                <w:rFonts w:eastAsia="Times New Roman" w:cstheme="minorHAnsi"/>
                <w:color w:val="000000"/>
                <w:lang w:eastAsia="en-GB"/>
              </w:rPr>
              <w:t>What is the CAP formulation process?</w:t>
            </w:r>
          </w:p>
          <w:p w:rsidR="008F2544" w:rsidRPr="006A204F" w:rsidRDefault="008F2544" w:rsidP="008F2544">
            <w:pPr>
              <w:numPr>
                <w:ilvl w:val="0"/>
                <w:numId w:val="17"/>
              </w:numPr>
              <w:contextualSpacing/>
              <w:rPr>
                <w:rFonts w:eastAsia="Times New Roman" w:cstheme="minorHAnsi"/>
                <w:color w:val="000000"/>
                <w:lang w:eastAsia="en-GB"/>
              </w:rPr>
            </w:pPr>
            <w:r w:rsidRPr="006A204F">
              <w:rPr>
                <w:rFonts w:eastAsia="Times New Roman" w:cstheme="minorHAnsi"/>
                <w:color w:val="000000"/>
                <w:lang w:eastAsia="en-GB"/>
              </w:rPr>
              <w:t>What are the specifications/ details of the infrastructure supports provided?</w:t>
            </w:r>
          </w:p>
          <w:p w:rsidR="008F2544" w:rsidRPr="006A204F" w:rsidRDefault="008F2544" w:rsidP="008F2544">
            <w:pPr>
              <w:numPr>
                <w:ilvl w:val="0"/>
                <w:numId w:val="17"/>
              </w:numPr>
              <w:contextualSpacing/>
              <w:rPr>
                <w:rFonts w:eastAsia="Times New Roman" w:cstheme="minorHAnsi"/>
                <w:color w:val="000000"/>
                <w:lang w:eastAsia="en-GB"/>
              </w:rPr>
            </w:pPr>
            <w:r w:rsidRPr="006A204F">
              <w:rPr>
                <w:rFonts w:eastAsia="Times New Roman" w:cstheme="minorHAnsi"/>
                <w:color w:val="000000"/>
                <w:lang w:eastAsia="en-GB"/>
              </w:rPr>
              <w:t>How these infrastructures are maintained?</w:t>
            </w:r>
          </w:p>
          <w:p w:rsidR="008F2544" w:rsidRPr="006A204F" w:rsidRDefault="008F2544" w:rsidP="008F2544">
            <w:pPr>
              <w:numPr>
                <w:ilvl w:val="0"/>
                <w:numId w:val="17"/>
              </w:numPr>
              <w:contextualSpacing/>
              <w:rPr>
                <w:rFonts w:eastAsia="Times New Roman" w:cstheme="minorHAnsi"/>
                <w:color w:val="000000"/>
                <w:lang w:eastAsia="en-GB"/>
              </w:rPr>
            </w:pPr>
            <w:r w:rsidRPr="006A204F">
              <w:rPr>
                <w:rFonts w:eastAsia="Times New Roman" w:cstheme="minorHAnsi"/>
                <w:color w:val="000000"/>
                <w:lang w:eastAsia="en-GB"/>
              </w:rPr>
              <w:t>How many types of climate resilient house provided? Specify the numbers and locations?</w:t>
            </w:r>
          </w:p>
        </w:tc>
        <w:tc>
          <w:tcPr>
            <w:tcW w:w="692" w:type="pct"/>
            <w:vMerge/>
          </w:tcPr>
          <w:p w:rsidR="008F2544" w:rsidRPr="006A204F" w:rsidRDefault="008F2544" w:rsidP="00C74F0B">
            <w:pPr>
              <w:rPr>
                <w:rFonts w:eastAsia="Times New Roman" w:cstheme="minorHAnsi"/>
                <w:color w:val="000000"/>
                <w:lang w:eastAsia="en-GB"/>
              </w:rPr>
            </w:pPr>
          </w:p>
        </w:tc>
      </w:tr>
      <w:tr w:rsidR="008F2544" w:rsidRPr="006A204F" w:rsidTr="008F2544">
        <w:tc>
          <w:tcPr>
            <w:tcW w:w="887" w:type="pct"/>
            <w:vMerge/>
          </w:tcPr>
          <w:p w:rsidR="008F2544" w:rsidRPr="006A204F" w:rsidRDefault="008F2544" w:rsidP="00C74F0B">
            <w:pPr>
              <w:contextualSpacing/>
              <w:rPr>
                <w:rFonts w:eastAsia="Times New Roman" w:cstheme="minorHAnsi"/>
                <w:b/>
                <w:color w:val="000000"/>
                <w:lang w:eastAsia="en-GB"/>
              </w:rPr>
            </w:pPr>
          </w:p>
        </w:tc>
        <w:tc>
          <w:tcPr>
            <w:tcW w:w="2035" w:type="pct"/>
          </w:tcPr>
          <w:p w:rsidR="008F2544" w:rsidRPr="006A204F" w:rsidRDefault="008F2544" w:rsidP="00C74F0B">
            <w:pPr>
              <w:rPr>
                <w:rFonts w:eastAsia="Times New Roman" w:cstheme="minorHAnsi"/>
                <w:b/>
                <w:color w:val="000000"/>
                <w:lang w:eastAsia="en-GB"/>
              </w:rPr>
            </w:pPr>
            <w:r w:rsidRPr="006A204F">
              <w:rPr>
                <w:rFonts w:eastAsia="Times New Roman" w:cstheme="minorHAnsi"/>
                <w:b/>
                <w:color w:val="000000"/>
                <w:lang w:eastAsia="en-GB"/>
              </w:rPr>
              <w:t>Output indicator: (UPGP)</w:t>
            </w:r>
          </w:p>
          <w:p w:rsidR="008F2544" w:rsidRPr="006A204F" w:rsidRDefault="008F2544" w:rsidP="00C74F0B">
            <w:pPr>
              <w:rPr>
                <w:rFonts w:eastAsia="Times New Roman" w:cstheme="minorHAnsi"/>
                <w:color w:val="000000"/>
                <w:lang w:eastAsia="en-GB"/>
              </w:rPr>
            </w:pPr>
            <w:r w:rsidRPr="006A204F">
              <w:rPr>
                <w:rFonts w:eastAsia="Times New Roman" w:cstheme="minorHAnsi"/>
                <w:color w:val="000000"/>
                <w:lang w:eastAsia="en-GB"/>
              </w:rPr>
              <w:t xml:space="preserve">243,263 people in 33 climate vulnerable districts received grant and/or interest free loan, necessary inputs, technical training, hands on coaching and have savings account with UPG </w:t>
            </w:r>
            <w:proofErr w:type="spellStart"/>
            <w:r w:rsidRPr="006A204F">
              <w:rPr>
                <w:rFonts w:eastAsia="Times New Roman" w:cstheme="minorHAnsi"/>
                <w:color w:val="000000"/>
                <w:lang w:eastAsia="en-GB"/>
              </w:rPr>
              <w:t>programme</w:t>
            </w:r>
            <w:proofErr w:type="spellEnd"/>
            <w:r w:rsidRPr="006A204F">
              <w:rPr>
                <w:rFonts w:eastAsia="Times New Roman" w:cstheme="minorHAnsi"/>
                <w:color w:val="000000"/>
                <w:lang w:eastAsia="en-GB"/>
              </w:rPr>
              <w:t>.</w:t>
            </w:r>
          </w:p>
        </w:tc>
        <w:tc>
          <w:tcPr>
            <w:tcW w:w="1386" w:type="pct"/>
          </w:tcPr>
          <w:p w:rsidR="008F2544" w:rsidRPr="006A204F" w:rsidRDefault="008F2544" w:rsidP="008F2544">
            <w:pPr>
              <w:numPr>
                <w:ilvl w:val="0"/>
                <w:numId w:val="18"/>
              </w:numPr>
              <w:contextualSpacing/>
              <w:rPr>
                <w:rFonts w:eastAsia="Times New Roman" w:cstheme="minorHAnsi"/>
                <w:color w:val="000000"/>
                <w:lang w:eastAsia="en-GB"/>
              </w:rPr>
            </w:pPr>
            <w:r w:rsidRPr="006A204F">
              <w:rPr>
                <w:rFonts w:eastAsia="Times New Roman" w:cstheme="minorHAnsi"/>
                <w:color w:val="000000"/>
                <w:lang w:eastAsia="en-GB"/>
              </w:rPr>
              <w:t>How these inputs are climate resilient?</w:t>
            </w:r>
          </w:p>
          <w:p w:rsidR="008F2544" w:rsidRPr="006A204F" w:rsidRDefault="008F2544" w:rsidP="008F2544">
            <w:pPr>
              <w:numPr>
                <w:ilvl w:val="0"/>
                <w:numId w:val="18"/>
              </w:numPr>
              <w:contextualSpacing/>
              <w:rPr>
                <w:rFonts w:eastAsia="Times New Roman" w:cstheme="minorHAnsi"/>
                <w:color w:val="000000"/>
                <w:lang w:eastAsia="en-GB"/>
              </w:rPr>
            </w:pPr>
            <w:r w:rsidRPr="006A204F">
              <w:rPr>
                <w:rFonts w:eastAsia="Times New Roman" w:cstheme="minorHAnsi"/>
                <w:color w:val="000000"/>
                <w:lang w:eastAsia="en-GB"/>
              </w:rPr>
              <w:t>Is there any inbuilt resilience to CC among these inputs?</w:t>
            </w:r>
          </w:p>
        </w:tc>
        <w:tc>
          <w:tcPr>
            <w:tcW w:w="692" w:type="pct"/>
            <w:vMerge/>
          </w:tcPr>
          <w:p w:rsidR="008F2544" w:rsidRPr="006A204F" w:rsidRDefault="008F2544" w:rsidP="00C74F0B">
            <w:pPr>
              <w:rPr>
                <w:rFonts w:eastAsia="Times New Roman" w:cstheme="minorHAnsi"/>
                <w:color w:val="000000"/>
                <w:lang w:eastAsia="en-GB"/>
              </w:rPr>
            </w:pPr>
          </w:p>
        </w:tc>
      </w:tr>
      <w:tr w:rsidR="008F2544" w:rsidRPr="006A204F" w:rsidTr="008F2544">
        <w:tc>
          <w:tcPr>
            <w:tcW w:w="887" w:type="pct"/>
            <w:vMerge/>
          </w:tcPr>
          <w:p w:rsidR="008F2544" w:rsidRPr="006A204F" w:rsidRDefault="008F2544" w:rsidP="00C74F0B">
            <w:pPr>
              <w:rPr>
                <w:rFonts w:eastAsia="Times New Roman" w:cstheme="minorHAnsi"/>
                <w:color w:val="000000"/>
                <w:lang w:eastAsia="en-GB"/>
              </w:rPr>
            </w:pPr>
          </w:p>
        </w:tc>
        <w:tc>
          <w:tcPr>
            <w:tcW w:w="2035" w:type="pct"/>
          </w:tcPr>
          <w:p w:rsidR="008F2544" w:rsidRPr="006A204F" w:rsidRDefault="008F2544" w:rsidP="00C74F0B">
            <w:pPr>
              <w:rPr>
                <w:rFonts w:eastAsia="Times New Roman" w:cstheme="minorHAnsi"/>
                <w:b/>
                <w:color w:val="000000"/>
                <w:lang w:eastAsia="en-GB"/>
              </w:rPr>
            </w:pPr>
            <w:r w:rsidRPr="006A204F">
              <w:rPr>
                <w:rFonts w:eastAsia="Times New Roman" w:cstheme="minorHAnsi"/>
                <w:b/>
                <w:color w:val="000000"/>
                <w:lang w:eastAsia="en-GB"/>
              </w:rPr>
              <w:t>Output indicator: (BHP)</w:t>
            </w:r>
          </w:p>
          <w:p w:rsidR="008F2544" w:rsidRPr="006A204F" w:rsidRDefault="008F2544" w:rsidP="00C74F0B">
            <w:pPr>
              <w:rPr>
                <w:rFonts w:eastAsia="Times New Roman" w:cstheme="minorHAnsi"/>
                <w:color w:val="000000"/>
                <w:lang w:eastAsia="en-GB"/>
              </w:rPr>
            </w:pPr>
            <w:r w:rsidRPr="006A204F">
              <w:rPr>
                <w:rFonts w:eastAsia="Times New Roman" w:cstheme="minorHAnsi"/>
                <w:color w:val="000000"/>
                <w:lang w:eastAsia="en-GB"/>
              </w:rPr>
              <w:t>(2,489,488) Number of people in 41 climate vulnerable districts get access to weather forecast and early warning messages.</w:t>
            </w:r>
          </w:p>
        </w:tc>
        <w:tc>
          <w:tcPr>
            <w:tcW w:w="1386" w:type="pct"/>
          </w:tcPr>
          <w:p w:rsidR="008F2544" w:rsidRPr="006A204F" w:rsidRDefault="008F2544" w:rsidP="008F2544">
            <w:pPr>
              <w:numPr>
                <w:ilvl w:val="0"/>
                <w:numId w:val="9"/>
              </w:numPr>
              <w:rPr>
                <w:rFonts w:eastAsia="Times New Roman" w:cstheme="minorHAnsi"/>
                <w:color w:val="000000"/>
                <w:lang w:eastAsia="en-GB"/>
              </w:rPr>
            </w:pPr>
            <w:r w:rsidRPr="006A204F">
              <w:rPr>
                <w:rFonts w:eastAsia="Times New Roman" w:cstheme="minorHAnsi"/>
                <w:color w:val="000000"/>
                <w:lang w:eastAsia="en-GB"/>
              </w:rPr>
              <w:t>How the weather forecast and early warning messages were disseminated?</w:t>
            </w:r>
          </w:p>
          <w:p w:rsidR="008F2544" w:rsidRPr="006A204F" w:rsidRDefault="008F2544" w:rsidP="008F2544">
            <w:pPr>
              <w:numPr>
                <w:ilvl w:val="0"/>
                <w:numId w:val="9"/>
              </w:numPr>
              <w:rPr>
                <w:rFonts w:eastAsia="Times New Roman" w:cstheme="minorHAnsi"/>
                <w:color w:val="000000"/>
                <w:lang w:eastAsia="en-GB"/>
              </w:rPr>
            </w:pPr>
            <w:r w:rsidRPr="006A204F">
              <w:rPr>
                <w:rFonts w:eastAsia="Times New Roman" w:cstheme="minorHAnsi"/>
                <w:color w:val="000000"/>
                <w:lang w:eastAsia="en-GB"/>
              </w:rPr>
              <w:t>What are the broadcast details?</w:t>
            </w:r>
          </w:p>
        </w:tc>
        <w:tc>
          <w:tcPr>
            <w:tcW w:w="692" w:type="pct"/>
            <w:vMerge/>
          </w:tcPr>
          <w:p w:rsidR="008F2544" w:rsidRPr="006A204F" w:rsidRDefault="008F2544" w:rsidP="00C74F0B">
            <w:pPr>
              <w:rPr>
                <w:rFonts w:eastAsia="Times New Roman" w:cstheme="minorHAnsi"/>
                <w:color w:val="000000"/>
                <w:lang w:eastAsia="en-GB"/>
              </w:rPr>
            </w:pPr>
          </w:p>
        </w:tc>
      </w:tr>
    </w:tbl>
    <w:p w:rsidR="008F2544" w:rsidRDefault="008F2544" w:rsidP="00C121BE">
      <w:pPr>
        <w:jc w:val="both"/>
        <w:rPr>
          <w:rFonts w:ascii="Arial" w:hAnsi="Arial" w:cs="Arial"/>
          <w:b/>
          <w:noProof/>
        </w:rPr>
      </w:pPr>
    </w:p>
    <w:p w:rsidR="008F2544" w:rsidRPr="008F72B9" w:rsidRDefault="008F2544" w:rsidP="00C121BE">
      <w:pPr>
        <w:jc w:val="both"/>
        <w:rPr>
          <w:rFonts w:ascii="Arial" w:hAnsi="Arial" w:cs="Arial"/>
          <w:b/>
          <w:noProof/>
        </w:rPr>
      </w:pPr>
    </w:p>
    <w:p w:rsidR="009A6381" w:rsidRPr="00F71730" w:rsidRDefault="0030517C" w:rsidP="00F71730">
      <w:pPr>
        <w:pStyle w:val="Heading2"/>
        <w:rPr>
          <w:rStyle w:val="IntenseEmphasis"/>
          <w:i w:val="0"/>
          <w:iCs w:val="0"/>
          <w:color w:val="1F4E79" w:themeColor="accent1" w:themeShade="80"/>
        </w:rPr>
      </w:pPr>
      <w:bookmarkStart w:id="15" w:name="_Toc36579268"/>
      <w:r w:rsidRPr="00F71730">
        <w:rPr>
          <w:rStyle w:val="IntenseEmphasis"/>
          <w:i w:val="0"/>
          <w:iCs w:val="0"/>
          <w:color w:val="1F4E79" w:themeColor="accent1" w:themeShade="80"/>
        </w:rPr>
        <w:t>2.</w:t>
      </w:r>
      <w:r w:rsidR="008F2544">
        <w:rPr>
          <w:rStyle w:val="IntenseEmphasis"/>
          <w:i w:val="0"/>
          <w:iCs w:val="0"/>
          <w:color w:val="1F4E79" w:themeColor="accent1" w:themeShade="80"/>
        </w:rPr>
        <w:t>4</w:t>
      </w:r>
      <w:r w:rsidRPr="00F71730">
        <w:rPr>
          <w:rStyle w:val="IntenseEmphasis"/>
          <w:i w:val="0"/>
          <w:iCs w:val="0"/>
          <w:color w:val="1F4E79" w:themeColor="accent1" w:themeShade="80"/>
        </w:rPr>
        <w:t xml:space="preserve"> </w:t>
      </w:r>
      <w:r w:rsidR="00873701" w:rsidRPr="00F71730">
        <w:rPr>
          <w:rStyle w:val="IntenseEmphasis"/>
          <w:i w:val="0"/>
          <w:iCs w:val="0"/>
          <w:color w:val="1F4E79" w:themeColor="accent1" w:themeShade="80"/>
        </w:rPr>
        <w:t>Tools and instruments</w:t>
      </w:r>
      <w:bookmarkEnd w:id="15"/>
    </w:p>
    <w:p w:rsidR="00873701" w:rsidRPr="00826DD4" w:rsidRDefault="00873701" w:rsidP="00C121BE">
      <w:pPr>
        <w:jc w:val="both"/>
        <w:rPr>
          <w:rFonts w:ascii="Arial" w:hAnsi="Arial" w:cs="Arial"/>
          <w:noProof/>
          <w:sz w:val="24"/>
          <w:szCs w:val="24"/>
        </w:rPr>
      </w:pPr>
      <w:r w:rsidRPr="00826DD4">
        <w:rPr>
          <w:rFonts w:ascii="Arial" w:hAnsi="Arial" w:cs="Arial"/>
          <w:noProof/>
          <w:sz w:val="24"/>
          <w:szCs w:val="24"/>
        </w:rPr>
        <w:t xml:space="preserve">The study used semi-structured interview schedule for quantitative interview and checklist for focus group discussion. </w:t>
      </w:r>
      <w:r w:rsidR="00826DD4" w:rsidRPr="00826DD4">
        <w:rPr>
          <w:rFonts w:ascii="Arial" w:hAnsi="Arial" w:cs="Arial"/>
          <w:noProof/>
          <w:sz w:val="24"/>
          <w:szCs w:val="24"/>
        </w:rPr>
        <w:t xml:space="preserve">However, </w:t>
      </w:r>
      <w:r w:rsidR="00826DD4" w:rsidRPr="00826DD4">
        <w:rPr>
          <w:rFonts w:ascii="Arial" w:hAnsi="Arial" w:cs="Arial"/>
          <w:sz w:val="24"/>
          <w:szCs w:val="24"/>
        </w:rPr>
        <w:t xml:space="preserve">document checking was also conducted which includes </w:t>
      </w:r>
      <w:proofErr w:type="spellStart"/>
      <w:r w:rsidR="00826DD4" w:rsidRPr="00826DD4">
        <w:rPr>
          <w:rFonts w:ascii="Arial" w:hAnsi="Arial" w:cs="Arial"/>
          <w:sz w:val="24"/>
          <w:szCs w:val="24"/>
        </w:rPr>
        <w:t>programme’s</w:t>
      </w:r>
      <w:proofErr w:type="spellEnd"/>
      <w:r w:rsidR="00826DD4" w:rsidRPr="00826DD4">
        <w:rPr>
          <w:rFonts w:ascii="Arial" w:hAnsi="Arial" w:cs="Arial"/>
          <w:sz w:val="24"/>
          <w:szCs w:val="24"/>
        </w:rPr>
        <w:t xml:space="preserve"> AOP 2019 review, SPA RF review, MIS checking, etc</w:t>
      </w:r>
      <w:r w:rsidR="00826DD4">
        <w:rPr>
          <w:rFonts w:ascii="Arial" w:hAnsi="Arial" w:cs="Arial"/>
          <w:sz w:val="24"/>
          <w:szCs w:val="24"/>
        </w:rPr>
        <w:t>.</w:t>
      </w:r>
    </w:p>
    <w:p w:rsidR="008F2544" w:rsidRDefault="008F2544" w:rsidP="00C121BE">
      <w:pPr>
        <w:spacing w:line="240" w:lineRule="auto"/>
        <w:jc w:val="both"/>
        <w:rPr>
          <w:rFonts w:ascii="Arial" w:hAnsi="Arial" w:cs="Arial"/>
        </w:rPr>
        <w:sectPr w:rsidR="008F2544" w:rsidSect="008F2544">
          <w:pgSz w:w="16839" w:h="11907" w:orient="landscape" w:code="9"/>
          <w:pgMar w:top="1440" w:right="1440" w:bottom="1440" w:left="1440" w:header="720" w:footer="720" w:gutter="0"/>
          <w:cols w:space="720"/>
          <w:docGrid w:linePitch="360"/>
        </w:sectPr>
      </w:pPr>
    </w:p>
    <w:p w:rsidR="009A3F5E" w:rsidRPr="003137EC" w:rsidRDefault="00796B5E" w:rsidP="00796B5E">
      <w:pPr>
        <w:pStyle w:val="Heading1"/>
      </w:pPr>
      <w:bookmarkStart w:id="16" w:name="_Toc34698249"/>
      <w:bookmarkStart w:id="17" w:name="_Toc36579269"/>
      <w:r>
        <w:lastRenderedPageBreak/>
        <w:t xml:space="preserve">CHAPTER </w:t>
      </w:r>
      <w:r>
        <w:t>3</w:t>
      </w:r>
      <w:r>
        <w:t xml:space="preserve">- </w:t>
      </w:r>
      <w:r w:rsidR="00F5287B" w:rsidRPr="003137EC">
        <w:t>FINDINGS</w:t>
      </w:r>
      <w:bookmarkEnd w:id="16"/>
      <w:bookmarkEnd w:id="17"/>
    </w:p>
    <w:p w:rsidR="00CE436E" w:rsidRPr="00192536" w:rsidRDefault="00192536" w:rsidP="00796B5E">
      <w:pPr>
        <w:pStyle w:val="Heading2"/>
        <w:spacing w:before="120"/>
        <w:rPr>
          <w:rStyle w:val="IntenseEmphasis"/>
          <w:i w:val="0"/>
          <w:iCs w:val="0"/>
          <w:color w:val="1F4E79" w:themeColor="accent1" w:themeShade="80"/>
        </w:rPr>
      </w:pPr>
      <w:bookmarkStart w:id="18" w:name="_Toc36579270"/>
      <w:r w:rsidRPr="00192536">
        <w:rPr>
          <w:rStyle w:val="IntenseEmphasis"/>
          <w:i w:val="0"/>
          <w:iCs w:val="0"/>
          <w:color w:val="1F4E79" w:themeColor="accent1" w:themeShade="80"/>
        </w:rPr>
        <w:t xml:space="preserve">3.1 Climate Change </w:t>
      </w:r>
      <w:proofErr w:type="spellStart"/>
      <w:r w:rsidRPr="00192536">
        <w:rPr>
          <w:rStyle w:val="IntenseEmphasis"/>
          <w:i w:val="0"/>
          <w:iCs w:val="0"/>
          <w:color w:val="1F4E79" w:themeColor="accent1" w:themeShade="80"/>
        </w:rPr>
        <w:t>Programme</w:t>
      </w:r>
      <w:proofErr w:type="spellEnd"/>
      <w:r w:rsidRPr="00192536">
        <w:rPr>
          <w:rStyle w:val="IntenseEmphasis"/>
          <w:i w:val="0"/>
          <w:iCs w:val="0"/>
          <w:color w:val="1F4E79" w:themeColor="accent1" w:themeShade="80"/>
        </w:rPr>
        <w:t xml:space="preserve"> (CCP)</w:t>
      </w:r>
      <w:r w:rsidR="003137EC">
        <w:rPr>
          <w:rStyle w:val="IntenseEmphasis"/>
          <w:i w:val="0"/>
          <w:iCs w:val="0"/>
          <w:color w:val="1F4E79" w:themeColor="accent1" w:themeShade="80"/>
        </w:rPr>
        <w:t xml:space="preserve"> Findings</w:t>
      </w:r>
      <w:bookmarkEnd w:id="18"/>
    </w:p>
    <w:p w:rsidR="00CE436E" w:rsidRPr="008F72B9" w:rsidRDefault="00CE436E" w:rsidP="00CE436E">
      <w:pPr>
        <w:rPr>
          <w:rFonts w:ascii="Arial" w:hAnsi="Arial" w:cs="Arial"/>
          <w:sz w:val="24"/>
          <w:szCs w:val="24"/>
        </w:rPr>
      </w:pPr>
      <w:r w:rsidRPr="008F72B9">
        <w:rPr>
          <w:rFonts w:ascii="Arial" w:hAnsi="Arial" w:cs="Arial"/>
          <w:sz w:val="24"/>
          <w:szCs w:val="24"/>
        </w:rPr>
        <w:t>The findings of the tree sapling distribution and resilience housing are given below:</w:t>
      </w:r>
    </w:p>
    <w:p w:rsidR="0004212B" w:rsidRPr="0004212B" w:rsidRDefault="00234609" w:rsidP="0004212B">
      <w:pPr>
        <w:pStyle w:val="Heading3"/>
        <w:spacing w:after="240"/>
      </w:pPr>
      <w:bookmarkStart w:id="19" w:name="_Toc36579271"/>
      <w:bookmarkStart w:id="20" w:name="_Toc34920907"/>
      <w:r>
        <w:t xml:space="preserve">3.1.1 </w:t>
      </w:r>
      <w:r w:rsidR="0004212B">
        <w:t>Field Level Verification:</w:t>
      </w:r>
      <w:bookmarkEnd w:id="19"/>
    </w:p>
    <w:p w:rsidR="00CE436E" w:rsidRPr="0004212B" w:rsidRDefault="00CE436E" w:rsidP="0004212B">
      <w:pPr>
        <w:spacing w:after="0"/>
        <w:rPr>
          <w:rFonts w:ascii="Arial" w:hAnsi="Arial" w:cs="Arial"/>
          <w:b/>
          <w:u w:val="single"/>
        </w:rPr>
      </w:pPr>
      <w:r w:rsidRPr="0004212B">
        <w:rPr>
          <w:rFonts w:ascii="Arial" w:hAnsi="Arial" w:cs="Arial"/>
          <w:b/>
          <w:u w:val="single"/>
        </w:rPr>
        <w:t>Tree sapling distribution</w:t>
      </w:r>
      <w:bookmarkEnd w:id="20"/>
    </w:p>
    <w:p w:rsidR="00CE436E" w:rsidRPr="008F72B9" w:rsidRDefault="00CE436E" w:rsidP="005D39BD">
      <w:pPr>
        <w:jc w:val="both"/>
        <w:rPr>
          <w:rFonts w:ascii="Arial" w:eastAsia="Times New Roman" w:hAnsi="Arial" w:cs="Arial"/>
          <w:bCs/>
          <w:color w:val="000000"/>
          <w:sz w:val="24"/>
          <w:szCs w:val="24"/>
          <w:lang w:val="en-GB" w:eastAsia="en-GB"/>
        </w:rPr>
      </w:pPr>
      <w:r w:rsidRPr="008F72B9">
        <w:rPr>
          <w:rFonts w:ascii="Arial" w:eastAsia="Times New Roman" w:hAnsi="Arial" w:cs="Arial"/>
          <w:color w:val="000000"/>
          <w:sz w:val="24"/>
          <w:szCs w:val="24"/>
          <w:lang w:val="en-GB" w:eastAsia="en-GB"/>
        </w:rPr>
        <w:t xml:space="preserve">This activity is reported under </w:t>
      </w:r>
      <w:r w:rsidRPr="00F02F4B">
        <w:rPr>
          <w:rFonts w:ascii="Arial" w:eastAsia="Times New Roman" w:hAnsi="Arial" w:cs="Arial"/>
          <w:b/>
          <w:color w:val="000000"/>
          <w:sz w:val="24"/>
          <w:szCs w:val="24"/>
          <w:lang w:val="en-GB" w:eastAsia="en-GB"/>
        </w:rPr>
        <w:t xml:space="preserve">AOP’s </w:t>
      </w:r>
      <w:r w:rsidRPr="00F02F4B">
        <w:rPr>
          <w:rFonts w:ascii="Arial" w:eastAsia="Times New Roman" w:hAnsi="Arial" w:cs="Arial"/>
          <w:b/>
          <w:bCs/>
          <w:color w:val="000000"/>
          <w:sz w:val="24"/>
          <w:szCs w:val="24"/>
          <w:lang w:val="en-GB" w:eastAsia="en-GB"/>
        </w:rPr>
        <w:t>Activity 3.2.1</w:t>
      </w:r>
      <w:r w:rsidRPr="008F72B9">
        <w:rPr>
          <w:rFonts w:ascii="Arial" w:eastAsia="Times New Roman" w:hAnsi="Arial" w:cs="Arial"/>
          <w:b/>
          <w:bCs/>
          <w:color w:val="000000"/>
          <w:sz w:val="24"/>
          <w:szCs w:val="24"/>
          <w:lang w:val="en-GB" w:eastAsia="en-GB"/>
        </w:rPr>
        <w:t>:</w:t>
      </w:r>
      <w:r w:rsidRPr="008F72B9">
        <w:rPr>
          <w:rFonts w:ascii="Arial" w:hAnsi="Arial" w:cs="Arial"/>
          <w:sz w:val="24"/>
          <w:szCs w:val="24"/>
        </w:rPr>
        <w:t xml:space="preserve"> </w:t>
      </w:r>
      <w:r w:rsidRPr="008F72B9">
        <w:rPr>
          <w:rFonts w:ascii="Arial" w:eastAsia="Times New Roman" w:hAnsi="Arial" w:cs="Arial"/>
          <w:bCs/>
          <w:color w:val="000000"/>
          <w:sz w:val="24"/>
          <w:szCs w:val="24"/>
          <w:lang w:val="en-GB" w:eastAsia="en-GB"/>
        </w:rPr>
        <w:t>Distribute 65,000 saplings for social afforestation.</w:t>
      </w:r>
    </w:p>
    <w:p w:rsidR="00CE436E" w:rsidRPr="0004212B" w:rsidRDefault="00CE436E" w:rsidP="002E46A1">
      <w:pPr>
        <w:rPr>
          <w:rFonts w:ascii="Arial" w:hAnsi="Arial" w:cs="Arial"/>
          <w:sz w:val="24"/>
          <w:szCs w:val="24"/>
          <w:u w:val="single"/>
        </w:rPr>
      </w:pPr>
      <w:bookmarkStart w:id="21" w:name="_Toc34920908"/>
      <w:r w:rsidRPr="0004212B">
        <w:rPr>
          <w:rFonts w:ascii="Arial" w:hAnsi="Arial" w:cs="Arial"/>
          <w:sz w:val="24"/>
          <w:szCs w:val="24"/>
          <w:u w:val="single"/>
        </w:rPr>
        <w:t>Sapling Received by Household</w:t>
      </w:r>
      <w:bookmarkEnd w:id="21"/>
    </w:p>
    <w:p w:rsidR="00CE436E" w:rsidRDefault="00CE436E" w:rsidP="00CE436E">
      <w:pPr>
        <w:rPr>
          <w:rFonts w:ascii="Arial" w:hAnsi="Arial" w:cs="Arial"/>
          <w:sz w:val="24"/>
          <w:szCs w:val="24"/>
        </w:rPr>
      </w:pPr>
      <w:r w:rsidRPr="008F72B9">
        <w:rPr>
          <w:rFonts w:ascii="Arial" w:hAnsi="Arial" w:cs="Arial"/>
          <w:sz w:val="24"/>
          <w:szCs w:val="24"/>
        </w:rPr>
        <w:t>Among the sapling recipients 86 recipients were randomly selected for verification. Of these 86 recipients, 18 were male and 68 female. The age ra</w:t>
      </w:r>
      <w:r w:rsidR="00BD1F2F">
        <w:rPr>
          <w:rFonts w:ascii="Arial" w:hAnsi="Arial" w:cs="Arial"/>
          <w:sz w:val="24"/>
          <w:szCs w:val="24"/>
        </w:rPr>
        <w:t>nge varies mostly from 18 to 60 years</w:t>
      </w:r>
      <w:r w:rsidRPr="008F72B9">
        <w:rPr>
          <w:rFonts w:ascii="Arial" w:hAnsi="Arial" w:cs="Arial"/>
          <w:sz w:val="24"/>
          <w:szCs w:val="24"/>
        </w:rPr>
        <w:t xml:space="preserve">. </w:t>
      </w:r>
    </w:p>
    <w:p w:rsidR="00CE436E" w:rsidRDefault="00CE436E" w:rsidP="00CE436E">
      <w:pPr>
        <w:jc w:val="both"/>
        <w:rPr>
          <w:rFonts w:ascii="Arial" w:hAnsi="Arial" w:cs="Arial"/>
          <w:sz w:val="24"/>
          <w:szCs w:val="24"/>
        </w:rPr>
      </w:pPr>
      <w:r w:rsidRPr="008F72B9">
        <w:rPr>
          <w:rFonts w:ascii="Arial" w:hAnsi="Arial" w:cs="Arial"/>
          <w:sz w:val="24"/>
          <w:szCs w:val="24"/>
        </w:rPr>
        <w:t xml:space="preserve">It has been found that different recipients received different numbers of tree sapling and some received nothing (Figure). A household was found which received 38 saplings. However, among the sampled recipients most of the recipients received three tree saplings. </w:t>
      </w:r>
    </w:p>
    <w:p w:rsidR="00272E58" w:rsidRPr="00272E58" w:rsidRDefault="00272E58" w:rsidP="00272E58">
      <w:pPr>
        <w:pStyle w:val="Caption"/>
        <w:jc w:val="center"/>
        <w:rPr>
          <w:rFonts w:ascii="Arial" w:hAnsi="Arial" w:cs="Arial"/>
          <w:i w:val="0"/>
          <w:sz w:val="20"/>
          <w:szCs w:val="20"/>
        </w:rPr>
      </w:pPr>
      <w:bookmarkStart w:id="22" w:name="_Toc36579340"/>
      <w:r w:rsidRPr="00272E58">
        <w:rPr>
          <w:rFonts w:ascii="Arial" w:hAnsi="Arial" w:cs="Arial"/>
          <w:i w:val="0"/>
          <w:sz w:val="20"/>
          <w:szCs w:val="20"/>
        </w:rPr>
        <w:t xml:space="preserve">Figure </w:t>
      </w:r>
      <w:r w:rsidRPr="00272E58">
        <w:rPr>
          <w:rFonts w:ascii="Arial" w:hAnsi="Arial" w:cs="Arial"/>
          <w:i w:val="0"/>
          <w:sz w:val="20"/>
          <w:szCs w:val="20"/>
        </w:rPr>
        <w:fldChar w:fldCharType="begin"/>
      </w:r>
      <w:r w:rsidRPr="00272E58">
        <w:rPr>
          <w:rFonts w:ascii="Arial" w:hAnsi="Arial" w:cs="Arial"/>
          <w:i w:val="0"/>
          <w:sz w:val="20"/>
          <w:szCs w:val="20"/>
        </w:rPr>
        <w:instrText xml:space="preserve"> SEQ Figure \* ARABIC </w:instrText>
      </w:r>
      <w:r w:rsidRPr="00272E58">
        <w:rPr>
          <w:rFonts w:ascii="Arial" w:hAnsi="Arial" w:cs="Arial"/>
          <w:i w:val="0"/>
          <w:sz w:val="20"/>
          <w:szCs w:val="20"/>
        </w:rPr>
        <w:fldChar w:fldCharType="separate"/>
      </w:r>
      <w:r w:rsidR="00F81D89">
        <w:rPr>
          <w:rFonts w:ascii="Arial" w:hAnsi="Arial" w:cs="Arial"/>
          <w:i w:val="0"/>
          <w:noProof/>
          <w:sz w:val="20"/>
          <w:szCs w:val="20"/>
        </w:rPr>
        <w:t>2</w:t>
      </w:r>
      <w:r w:rsidRPr="00272E58">
        <w:rPr>
          <w:rFonts w:ascii="Arial" w:hAnsi="Arial" w:cs="Arial"/>
          <w:i w:val="0"/>
          <w:sz w:val="20"/>
          <w:szCs w:val="20"/>
        </w:rPr>
        <w:fldChar w:fldCharType="end"/>
      </w:r>
      <w:r w:rsidRPr="00272E58">
        <w:rPr>
          <w:rFonts w:ascii="Arial" w:hAnsi="Arial" w:cs="Arial"/>
          <w:i w:val="0"/>
          <w:sz w:val="20"/>
          <w:szCs w:val="20"/>
        </w:rPr>
        <w:t>: Percentages of sapling recipients with number of saplings received</w:t>
      </w:r>
      <w:bookmarkEnd w:id="22"/>
    </w:p>
    <w:p w:rsidR="00CE436E" w:rsidRPr="008F72B9" w:rsidRDefault="00CE436E" w:rsidP="00CE436E">
      <w:pPr>
        <w:jc w:val="center"/>
        <w:rPr>
          <w:rFonts w:ascii="Arial" w:hAnsi="Arial" w:cs="Arial"/>
          <w:sz w:val="24"/>
          <w:szCs w:val="24"/>
        </w:rPr>
      </w:pPr>
      <w:r w:rsidRPr="008F72B9">
        <w:rPr>
          <w:rFonts w:ascii="Arial" w:hAnsi="Arial" w:cs="Arial"/>
          <w:noProof/>
          <w:sz w:val="24"/>
          <w:szCs w:val="24"/>
        </w:rPr>
        <w:drawing>
          <wp:inline distT="0" distB="0" distL="0" distR="0" wp14:anchorId="635D0435" wp14:editId="02776409">
            <wp:extent cx="5905500" cy="225742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436E" w:rsidRPr="008F72B9" w:rsidRDefault="00CE436E" w:rsidP="00CE436E">
      <w:pPr>
        <w:jc w:val="both"/>
        <w:rPr>
          <w:rFonts w:ascii="Arial" w:hAnsi="Arial" w:cs="Arial"/>
          <w:sz w:val="24"/>
          <w:szCs w:val="24"/>
        </w:rPr>
      </w:pPr>
      <w:r w:rsidRPr="008F72B9">
        <w:rPr>
          <w:rFonts w:ascii="Arial" w:hAnsi="Arial" w:cs="Arial"/>
          <w:sz w:val="24"/>
          <w:szCs w:val="24"/>
        </w:rPr>
        <w:t>The quality of the distributed saplings was assessed by observation and crosschecking with the recipients. In total 440 saplings were observed. It has been found that during distribution 18% saplings were in good/healthy condition and the height was 4-5 feet; 54% saplings were in good/healthy condition but height was less than 4 feet; and 28% saplings were partly dead/fragile.</w:t>
      </w:r>
    </w:p>
    <w:p w:rsidR="00CE436E" w:rsidRDefault="00CE436E" w:rsidP="00CE436E">
      <w:pPr>
        <w:jc w:val="both"/>
        <w:rPr>
          <w:rFonts w:ascii="Arial" w:hAnsi="Arial" w:cs="Arial"/>
          <w:sz w:val="24"/>
          <w:szCs w:val="24"/>
        </w:rPr>
      </w:pPr>
      <w:r w:rsidRPr="008F72B9">
        <w:rPr>
          <w:rFonts w:ascii="Arial" w:hAnsi="Arial" w:cs="Arial"/>
          <w:sz w:val="24"/>
          <w:szCs w:val="24"/>
        </w:rPr>
        <w:t xml:space="preserve">The recipients planted 99% of the saplings. The respondents could not plant some of the saplings due to lack of space in their house. It has been found that respondents sold some of the saplings in their area. During the study 234 planted saplings were observed. Of these 234 saplings, 34% were found in good condition i.e. healthy and fresh, 57% were in moderate condition i.e. healthy but low growth, and 7% were in bad condition i.e. fragile and partly dead. While observing the nursing of the sapling, it was found that among 77 sampled saplings, base of 70% saplings was clear, 19% </w:t>
      </w:r>
      <w:r w:rsidRPr="008F72B9">
        <w:rPr>
          <w:rFonts w:ascii="Arial" w:hAnsi="Arial" w:cs="Arial"/>
          <w:sz w:val="24"/>
          <w:szCs w:val="24"/>
        </w:rPr>
        <w:lastRenderedPageBreak/>
        <w:t>saplings had fences, 43% got water regularly, and 65% saplings got sufficient light and air.</w:t>
      </w:r>
    </w:p>
    <w:p w:rsidR="00BD1F2F" w:rsidRPr="008F72B9" w:rsidRDefault="00BD1F2F" w:rsidP="00BD1F2F">
      <w:pPr>
        <w:jc w:val="both"/>
        <w:rPr>
          <w:rFonts w:ascii="Arial" w:hAnsi="Arial" w:cs="Arial"/>
          <w:sz w:val="24"/>
          <w:szCs w:val="24"/>
        </w:rPr>
      </w:pPr>
      <w:r>
        <w:rPr>
          <w:rFonts w:ascii="Arial" w:hAnsi="Arial" w:cs="Arial"/>
          <w:sz w:val="24"/>
          <w:szCs w:val="24"/>
        </w:rPr>
        <w:t xml:space="preserve">Both the respondents and the program staff informed that </w:t>
      </w:r>
      <w:r w:rsidRPr="008F72B9">
        <w:rPr>
          <w:rFonts w:ascii="Arial" w:hAnsi="Arial" w:cs="Arial"/>
          <w:sz w:val="24"/>
          <w:szCs w:val="24"/>
        </w:rPr>
        <w:t>no follow up was done with any sapling recipients.</w:t>
      </w:r>
    </w:p>
    <w:p w:rsidR="00CE436E" w:rsidRPr="008F72B9" w:rsidRDefault="00CE436E" w:rsidP="00CE436E">
      <w:pPr>
        <w:jc w:val="both"/>
        <w:rPr>
          <w:rFonts w:ascii="Arial" w:hAnsi="Arial" w:cs="Arial"/>
          <w:sz w:val="24"/>
          <w:szCs w:val="24"/>
        </w:rPr>
      </w:pPr>
      <w:proofErr w:type="spellStart"/>
      <w:r w:rsidRPr="008F72B9">
        <w:rPr>
          <w:rFonts w:ascii="Arial" w:hAnsi="Arial" w:cs="Arial"/>
          <w:sz w:val="24"/>
          <w:szCs w:val="24"/>
        </w:rPr>
        <w:t>Rajapur</w:t>
      </w:r>
      <w:proofErr w:type="spellEnd"/>
      <w:r w:rsidRPr="008F72B9">
        <w:rPr>
          <w:rFonts w:ascii="Arial" w:hAnsi="Arial" w:cs="Arial"/>
          <w:sz w:val="24"/>
          <w:szCs w:val="24"/>
        </w:rPr>
        <w:t xml:space="preserve"> village of </w:t>
      </w:r>
      <w:proofErr w:type="spellStart"/>
      <w:r w:rsidRPr="008F72B9">
        <w:rPr>
          <w:rFonts w:ascii="Arial" w:hAnsi="Arial" w:cs="Arial"/>
          <w:sz w:val="24"/>
          <w:szCs w:val="24"/>
        </w:rPr>
        <w:t>Dhansagar</w:t>
      </w:r>
      <w:proofErr w:type="spellEnd"/>
      <w:r w:rsidRPr="008F72B9">
        <w:rPr>
          <w:rFonts w:ascii="Arial" w:hAnsi="Arial" w:cs="Arial"/>
          <w:sz w:val="24"/>
          <w:szCs w:val="24"/>
        </w:rPr>
        <w:t xml:space="preserve"> union is one of the sample villages of </w:t>
      </w:r>
      <w:proofErr w:type="spellStart"/>
      <w:r w:rsidRPr="008F72B9">
        <w:rPr>
          <w:rFonts w:ascii="Arial" w:hAnsi="Arial" w:cs="Arial"/>
          <w:sz w:val="24"/>
          <w:szCs w:val="24"/>
        </w:rPr>
        <w:t>Sarankhola</w:t>
      </w:r>
      <w:proofErr w:type="spellEnd"/>
      <w:r w:rsidRPr="008F72B9">
        <w:rPr>
          <w:rFonts w:ascii="Arial" w:hAnsi="Arial" w:cs="Arial"/>
          <w:sz w:val="24"/>
          <w:szCs w:val="24"/>
        </w:rPr>
        <w:t xml:space="preserve"> </w:t>
      </w:r>
      <w:proofErr w:type="spellStart"/>
      <w:r w:rsidRPr="008F72B9">
        <w:rPr>
          <w:rFonts w:ascii="Arial" w:hAnsi="Arial" w:cs="Arial"/>
          <w:sz w:val="24"/>
          <w:szCs w:val="24"/>
        </w:rPr>
        <w:t>upazial</w:t>
      </w:r>
      <w:proofErr w:type="spellEnd"/>
      <w:r w:rsidRPr="008F72B9">
        <w:rPr>
          <w:rFonts w:ascii="Arial" w:hAnsi="Arial" w:cs="Arial"/>
          <w:sz w:val="24"/>
          <w:szCs w:val="24"/>
        </w:rPr>
        <w:t xml:space="preserve"> of </w:t>
      </w:r>
      <w:proofErr w:type="spellStart"/>
      <w:r w:rsidRPr="008F72B9">
        <w:rPr>
          <w:rFonts w:ascii="Arial" w:hAnsi="Arial" w:cs="Arial"/>
          <w:sz w:val="24"/>
          <w:szCs w:val="24"/>
        </w:rPr>
        <w:t>Bagerhat</w:t>
      </w:r>
      <w:proofErr w:type="spellEnd"/>
      <w:r w:rsidRPr="008F72B9">
        <w:rPr>
          <w:rFonts w:ascii="Arial" w:hAnsi="Arial" w:cs="Arial"/>
          <w:sz w:val="24"/>
          <w:szCs w:val="24"/>
        </w:rPr>
        <w:t xml:space="preserve"> district. It has been reported that during the sapling distribution in this village, the weather was not good </w:t>
      </w:r>
      <w:r w:rsidR="00BD1F2F">
        <w:rPr>
          <w:rFonts w:ascii="Arial" w:hAnsi="Arial" w:cs="Arial"/>
          <w:sz w:val="24"/>
          <w:szCs w:val="24"/>
        </w:rPr>
        <w:t>(</w:t>
      </w:r>
      <w:r w:rsidRPr="008F72B9">
        <w:rPr>
          <w:rFonts w:ascii="Arial" w:hAnsi="Arial" w:cs="Arial"/>
          <w:sz w:val="24"/>
          <w:szCs w:val="24"/>
        </w:rPr>
        <w:t>due to rainfall</w:t>
      </w:r>
      <w:r w:rsidR="00BD1F2F">
        <w:rPr>
          <w:rFonts w:ascii="Arial" w:hAnsi="Arial" w:cs="Arial"/>
          <w:sz w:val="24"/>
          <w:szCs w:val="24"/>
        </w:rPr>
        <w:t>)</w:t>
      </w:r>
      <w:r w:rsidRPr="008F72B9">
        <w:rPr>
          <w:rFonts w:ascii="Arial" w:hAnsi="Arial" w:cs="Arial"/>
          <w:sz w:val="24"/>
          <w:szCs w:val="24"/>
        </w:rPr>
        <w:t xml:space="preserve"> as a result the truck carrying the saplings could not reach to the selected spot. The distribution took place i</w:t>
      </w:r>
      <w:r w:rsidR="00BD1F2F">
        <w:rPr>
          <w:rFonts w:ascii="Arial" w:hAnsi="Arial" w:cs="Arial"/>
          <w:sz w:val="24"/>
          <w:szCs w:val="24"/>
        </w:rPr>
        <w:t>n</w:t>
      </w:r>
      <w:r w:rsidRPr="008F72B9">
        <w:rPr>
          <w:rFonts w:ascii="Arial" w:hAnsi="Arial" w:cs="Arial"/>
          <w:sz w:val="24"/>
          <w:szCs w:val="24"/>
        </w:rPr>
        <w:t xml:space="preserve"> a distant place where most of the selected beneficiaries could not go as they had to pay for travel. Few people took advantage of the incident and took saplings of other people saying that they will give those to the assigned person later which they did not. Moreover, the beneficiaries reported that, they were not informed about the day of distribution in advance. However, </w:t>
      </w:r>
      <w:proofErr w:type="spellStart"/>
      <w:r w:rsidRPr="008F72B9">
        <w:rPr>
          <w:rFonts w:ascii="Arial" w:hAnsi="Arial" w:cs="Arial"/>
          <w:sz w:val="24"/>
          <w:szCs w:val="24"/>
        </w:rPr>
        <w:t>miking</w:t>
      </w:r>
      <w:proofErr w:type="spellEnd"/>
      <w:r w:rsidRPr="008F72B9">
        <w:rPr>
          <w:rFonts w:ascii="Arial" w:hAnsi="Arial" w:cs="Arial"/>
          <w:sz w:val="24"/>
          <w:szCs w:val="24"/>
        </w:rPr>
        <w:t xml:space="preserve"> was done before distribution in the area. </w:t>
      </w:r>
    </w:p>
    <w:p w:rsidR="00BD1F2F" w:rsidRDefault="00CE436E" w:rsidP="00CE436E">
      <w:pPr>
        <w:jc w:val="both"/>
        <w:rPr>
          <w:rFonts w:ascii="Arial" w:hAnsi="Arial" w:cs="Arial"/>
          <w:sz w:val="24"/>
          <w:szCs w:val="24"/>
        </w:rPr>
      </w:pPr>
      <w:r w:rsidRPr="008F72B9">
        <w:rPr>
          <w:rFonts w:ascii="Arial" w:hAnsi="Arial" w:cs="Arial"/>
          <w:sz w:val="24"/>
          <w:szCs w:val="24"/>
        </w:rPr>
        <w:t xml:space="preserve">In </w:t>
      </w:r>
      <w:proofErr w:type="spellStart"/>
      <w:r w:rsidRPr="008F72B9">
        <w:rPr>
          <w:rFonts w:ascii="Arial" w:hAnsi="Arial" w:cs="Arial"/>
          <w:sz w:val="24"/>
          <w:szCs w:val="24"/>
        </w:rPr>
        <w:t>Chok</w:t>
      </w:r>
      <w:proofErr w:type="spellEnd"/>
      <w:r w:rsidRPr="008F72B9">
        <w:rPr>
          <w:rFonts w:ascii="Arial" w:hAnsi="Arial" w:cs="Arial"/>
          <w:sz w:val="24"/>
          <w:szCs w:val="24"/>
        </w:rPr>
        <w:t xml:space="preserve"> </w:t>
      </w:r>
      <w:proofErr w:type="spellStart"/>
      <w:r w:rsidRPr="008F72B9">
        <w:rPr>
          <w:rFonts w:ascii="Arial" w:hAnsi="Arial" w:cs="Arial"/>
          <w:sz w:val="24"/>
          <w:szCs w:val="24"/>
        </w:rPr>
        <w:t>Kanu</w:t>
      </w:r>
      <w:proofErr w:type="spellEnd"/>
      <w:r w:rsidRPr="008F72B9">
        <w:rPr>
          <w:rFonts w:ascii="Arial" w:hAnsi="Arial" w:cs="Arial"/>
          <w:sz w:val="24"/>
          <w:szCs w:val="24"/>
        </w:rPr>
        <w:t xml:space="preserve"> village of </w:t>
      </w:r>
      <w:proofErr w:type="spellStart"/>
      <w:r w:rsidRPr="008F72B9">
        <w:rPr>
          <w:rFonts w:ascii="Arial" w:hAnsi="Arial" w:cs="Arial"/>
          <w:sz w:val="24"/>
          <w:szCs w:val="24"/>
        </w:rPr>
        <w:t>Manda</w:t>
      </w:r>
      <w:proofErr w:type="spellEnd"/>
      <w:r w:rsidRPr="008F72B9">
        <w:rPr>
          <w:rFonts w:ascii="Arial" w:hAnsi="Arial" w:cs="Arial"/>
          <w:sz w:val="24"/>
          <w:szCs w:val="24"/>
        </w:rPr>
        <w:t xml:space="preserve"> </w:t>
      </w:r>
      <w:proofErr w:type="spellStart"/>
      <w:r w:rsidRPr="008F72B9">
        <w:rPr>
          <w:rFonts w:ascii="Arial" w:hAnsi="Arial" w:cs="Arial"/>
          <w:sz w:val="24"/>
          <w:szCs w:val="24"/>
        </w:rPr>
        <w:t>upazila</w:t>
      </w:r>
      <w:proofErr w:type="spellEnd"/>
      <w:r w:rsidRPr="008F72B9">
        <w:rPr>
          <w:rFonts w:ascii="Arial" w:hAnsi="Arial" w:cs="Arial"/>
          <w:sz w:val="24"/>
          <w:szCs w:val="24"/>
        </w:rPr>
        <w:t xml:space="preserve"> of </w:t>
      </w:r>
      <w:proofErr w:type="spellStart"/>
      <w:r w:rsidRPr="008F72B9">
        <w:rPr>
          <w:rFonts w:ascii="Arial" w:hAnsi="Arial" w:cs="Arial"/>
          <w:sz w:val="24"/>
          <w:szCs w:val="24"/>
        </w:rPr>
        <w:t>Naogaon</w:t>
      </w:r>
      <w:proofErr w:type="spellEnd"/>
      <w:r w:rsidRPr="008F72B9">
        <w:rPr>
          <w:rFonts w:ascii="Arial" w:hAnsi="Arial" w:cs="Arial"/>
          <w:sz w:val="24"/>
          <w:szCs w:val="24"/>
        </w:rPr>
        <w:t xml:space="preserve">, sapling distribution situation was chaotic. Even the recipients fight among themselves to collect saplings. Moreover, as the survey was not properly done before distribution, during distribution day people who needed saplings were present and the situation went out of control. Before the distribution, the saplings were not properly handled. From the truck which was carrying the saplings, saplings were thrown and became fragile. </w:t>
      </w:r>
    </w:p>
    <w:p w:rsidR="00CE436E" w:rsidRPr="008F72B9" w:rsidRDefault="00CE436E" w:rsidP="00CE436E">
      <w:pPr>
        <w:jc w:val="both"/>
        <w:rPr>
          <w:rFonts w:ascii="Arial" w:hAnsi="Arial" w:cs="Arial"/>
          <w:sz w:val="24"/>
          <w:szCs w:val="24"/>
        </w:rPr>
      </w:pPr>
      <w:r w:rsidRPr="008F72B9">
        <w:rPr>
          <w:rFonts w:ascii="Arial" w:hAnsi="Arial" w:cs="Arial"/>
          <w:sz w:val="24"/>
          <w:szCs w:val="24"/>
        </w:rPr>
        <w:t xml:space="preserve">During field verification about the sapling distribution the followings points </w:t>
      </w:r>
      <w:r w:rsidR="00BD1F2F">
        <w:rPr>
          <w:rFonts w:ascii="Arial" w:hAnsi="Arial" w:cs="Arial"/>
          <w:sz w:val="24"/>
          <w:szCs w:val="24"/>
        </w:rPr>
        <w:t>came up</w:t>
      </w:r>
      <w:r w:rsidRPr="008F72B9">
        <w:rPr>
          <w:rFonts w:ascii="Arial" w:hAnsi="Arial" w:cs="Arial"/>
          <w:sz w:val="24"/>
          <w:szCs w:val="24"/>
        </w:rPr>
        <w:t>:</w:t>
      </w:r>
    </w:p>
    <w:p w:rsidR="00CE436E" w:rsidRPr="008F72B9" w:rsidRDefault="00CE436E" w:rsidP="003B22F7">
      <w:pPr>
        <w:pStyle w:val="ListParagraph"/>
        <w:numPr>
          <w:ilvl w:val="0"/>
          <w:numId w:val="23"/>
        </w:numPr>
        <w:spacing w:after="120"/>
        <w:contextualSpacing w:val="0"/>
        <w:jc w:val="both"/>
        <w:rPr>
          <w:rFonts w:ascii="Arial" w:hAnsi="Arial" w:cs="Arial"/>
          <w:sz w:val="24"/>
          <w:szCs w:val="24"/>
        </w:rPr>
      </w:pPr>
      <w:r w:rsidRPr="008F72B9">
        <w:rPr>
          <w:rFonts w:ascii="Arial" w:hAnsi="Arial" w:cs="Arial"/>
          <w:sz w:val="24"/>
          <w:szCs w:val="24"/>
        </w:rPr>
        <w:t>Volunteers did not follow the guideline to prepare the beneficiary list. Instead of HH survey, they prepared the list in one place asking people about potential beneficiary</w:t>
      </w:r>
    </w:p>
    <w:p w:rsidR="00CE436E" w:rsidRPr="008F72B9" w:rsidRDefault="00CE436E" w:rsidP="003B22F7">
      <w:pPr>
        <w:pStyle w:val="ListParagraph"/>
        <w:numPr>
          <w:ilvl w:val="0"/>
          <w:numId w:val="23"/>
        </w:numPr>
        <w:spacing w:after="120"/>
        <w:contextualSpacing w:val="0"/>
        <w:jc w:val="both"/>
        <w:rPr>
          <w:rFonts w:ascii="Arial" w:hAnsi="Arial" w:cs="Arial"/>
          <w:sz w:val="24"/>
          <w:szCs w:val="24"/>
        </w:rPr>
      </w:pPr>
      <w:r w:rsidRPr="008F72B9">
        <w:rPr>
          <w:rFonts w:ascii="Arial" w:hAnsi="Arial" w:cs="Arial"/>
          <w:sz w:val="24"/>
          <w:szCs w:val="24"/>
        </w:rPr>
        <w:t xml:space="preserve">Some community leaders were non-cooperative </w:t>
      </w:r>
    </w:p>
    <w:p w:rsidR="00CE436E" w:rsidRPr="008F72B9" w:rsidRDefault="00CE436E" w:rsidP="003B22F7">
      <w:pPr>
        <w:pStyle w:val="ListParagraph"/>
        <w:numPr>
          <w:ilvl w:val="0"/>
          <w:numId w:val="23"/>
        </w:numPr>
        <w:spacing w:after="120"/>
        <w:contextualSpacing w:val="0"/>
        <w:jc w:val="both"/>
        <w:rPr>
          <w:rFonts w:ascii="Arial" w:hAnsi="Arial" w:cs="Arial"/>
          <w:sz w:val="24"/>
          <w:szCs w:val="24"/>
        </w:rPr>
      </w:pPr>
      <w:r w:rsidRPr="008F72B9">
        <w:rPr>
          <w:rFonts w:ascii="Arial" w:hAnsi="Arial" w:cs="Arial"/>
          <w:sz w:val="24"/>
          <w:szCs w:val="24"/>
        </w:rPr>
        <w:t>Some people took away trees and sold them, as they did not have place to plant trees in their house</w:t>
      </w:r>
    </w:p>
    <w:p w:rsidR="00CE436E" w:rsidRPr="008F72B9" w:rsidRDefault="00CE436E" w:rsidP="003B22F7">
      <w:pPr>
        <w:pStyle w:val="ListParagraph"/>
        <w:numPr>
          <w:ilvl w:val="0"/>
          <w:numId w:val="23"/>
        </w:numPr>
        <w:spacing w:after="120"/>
        <w:contextualSpacing w:val="0"/>
        <w:jc w:val="both"/>
        <w:rPr>
          <w:rFonts w:ascii="Arial" w:hAnsi="Arial" w:cs="Arial"/>
          <w:sz w:val="24"/>
          <w:szCs w:val="24"/>
        </w:rPr>
      </w:pPr>
      <w:r w:rsidRPr="008F72B9">
        <w:rPr>
          <w:rFonts w:ascii="Arial" w:hAnsi="Arial" w:cs="Arial"/>
          <w:sz w:val="24"/>
          <w:szCs w:val="24"/>
        </w:rPr>
        <w:t>Most community people do not know about "</w:t>
      </w:r>
      <w:proofErr w:type="spellStart"/>
      <w:r w:rsidRPr="008F72B9">
        <w:rPr>
          <w:rFonts w:ascii="Arial" w:hAnsi="Arial" w:cs="Arial"/>
          <w:sz w:val="24"/>
          <w:szCs w:val="24"/>
        </w:rPr>
        <w:t>Gaach</w:t>
      </w:r>
      <w:proofErr w:type="spellEnd"/>
      <w:r w:rsidRPr="008F72B9">
        <w:rPr>
          <w:rFonts w:ascii="Arial" w:hAnsi="Arial" w:cs="Arial"/>
          <w:sz w:val="24"/>
          <w:szCs w:val="24"/>
        </w:rPr>
        <w:t xml:space="preserve"> </w:t>
      </w:r>
      <w:proofErr w:type="spellStart"/>
      <w:r w:rsidRPr="008F72B9">
        <w:rPr>
          <w:rFonts w:ascii="Arial" w:hAnsi="Arial" w:cs="Arial"/>
          <w:sz w:val="24"/>
          <w:szCs w:val="24"/>
        </w:rPr>
        <w:t>bondhu</w:t>
      </w:r>
      <w:proofErr w:type="spellEnd"/>
      <w:r w:rsidRPr="008F72B9">
        <w:rPr>
          <w:rFonts w:ascii="Arial" w:hAnsi="Arial" w:cs="Arial"/>
          <w:sz w:val="24"/>
          <w:szCs w:val="24"/>
        </w:rPr>
        <w:t>” committee</w:t>
      </w:r>
    </w:p>
    <w:p w:rsidR="00CE436E" w:rsidRPr="008F72B9" w:rsidRDefault="00CE436E" w:rsidP="003B22F7">
      <w:pPr>
        <w:pStyle w:val="ListParagraph"/>
        <w:numPr>
          <w:ilvl w:val="0"/>
          <w:numId w:val="23"/>
        </w:numPr>
        <w:spacing w:after="120"/>
        <w:contextualSpacing w:val="0"/>
        <w:jc w:val="both"/>
        <w:rPr>
          <w:rFonts w:ascii="Arial" w:hAnsi="Arial" w:cs="Arial"/>
          <w:sz w:val="24"/>
          <w:szCs w:val="24"/>
        </w:rPr>
      </w:pPr>
      <w:r w:rsidRPr="008F72B9">
        <w:rPr>
          <w:rFonts w:ascii="Arial" w:hAnsi="Arial" w:cs="Arial"/>
          <w:sz w:val="24"/>
          <w:szCs w:val="24"/>
        </w:rPr>
        <w:t>Did not collect NID number in most cases</w:t>
      </w:r>
    </w:p>
    <w:p w:rsidR="00CE436E" w:rsidRPr="008F72B9" w:rsidRDefault="00CE436E" w:rsidP="003B22F7">
      <w:pPr>
        <w:pStyle w:val="ListParagraph"/>
        <w:numPr>
          <w:ilvl w:val="0"/>
          <w:numId w:val="23"/>
        </w:numPr>
        <w:spacing w:after="120"/>
        <w:contextualSpacing w:val="0"/>
        <w:jc w:val="both"/>
        <w:rPr>
          <w:rFonts w:ascii="Arial" w:hAnsi="Arial" w:cs="Arial"/>
          <w:sz w:val="24"/>
          <w:szCs w:val="24"/>
        </w:rPr>
      </w:pPr>
      <w:r w:rsidRPr="008F72B9">
        <w:rPr>
          <w:rFonts w:ascii="Arial" w:hAnsi="Arial" w:cs="Arial"/>
          <w:sz w:val="24"/>
          <w:szCs w:val="24"/>
        </w:rPr>
        <w:t xml:space="preserve">Some people who did not receive any trees were listed in master roll. For example, in </w:t>
      </w:r>
      <w:proofErr w:type="spellStart"/>
      <w:r w:rsidRPr="008F72B9">
        <w:rPr>
          <w:rFonts w:ascii="Arial" w:hAnsi="Arial" w:cs="Arial"/>
          <w:sz w:val="24"/>
          <w:szCs w:val="24"/>
        </w:rPr>
        <w:t>Manda</w:t>
      </w:r>
      <w:proofErr w:type="spellEnd"/>
      <w:r w:rsidRPr="008F72B9">
        <w:rPr>
          <w:rFonts w:ascii="Arial" w:hAnsi="Arial" w:cs="Arial"/>
          <w:sz w:val="24"/>
          <w:szCs w:val="24"/>
        </w:rPr>
        <w:t xml:space="preserve"> </w:t>
      </w:r>
      <w:proofErr w:type="spellStart"/>
      <w:r w:rsidRPr="008F72B9">
        <w:rPr>
          <w:rFonts w:ascii="Arial" w:hAnsi="Arial" w:cs="Arial"/>
          <w:sz w:val="24"/>
          <w:szCs w:val="24"/>
        </w:rPr>
        <w:t>upazila</w:t>
      </w:r>
      <w:proofErr w:type="spellEnd"/>
      <w:r w:rsidRPr="008F72B9">
        <w:rPr>
          <w:rFonts w:ascii="Arial" w:hAnsi="Arial" w:cs="Arial"/>
          <w:sz w:val="24"/>
          <w:szCs w:val="24"/>
        </w:rPr>
        <w:t xml:space="preserve"> few beneficiaries were found whose names were in the master role and the got the slip from the </w:t>
      </w:r>
      <w:proofErr w:type="spellStart"/>
      <w:r w:rsidRPr="008F72B9">
        <w:rPr>
          <w:rFonts w:ascii="Arial" w:hAnsi="Arial" w:cs="Arial"/>
          <w:sz w:val="24"/>
          <w:szCs w:val="24"/>
        </w:rPr>
        <w:t>programme</w:t>
      </w:r>
      <w:proofErr w:type="spellEnd"/>
      <w:r w:rsidRPr="008F72B9">
        <w:rPr>
          <w:rFonts w:ascii="Arial" w:hAnsi="Arial" w:cs="Arial"/>
          <w:sz w:val="24"/>
          <w:szCs w:val="24"/>
        </w:rPr>
        <w:t>. But they did not get any saplings due to not having enough saplings for distribution.</w:t>
      </w:r>
    </w:p>
    <w:p w:rsidR="00CE436E" w:rsidRPr="008F72B9" w:rsidRDefault="00F83CD9" w:rsidP="00EA0188">
      <w:pPr>
        <w:pStyle w:val="ListParagraph"/>
        <w:numPr>
          <w:ilvl w:val="0"/>
          <w:numId w:val="23"/>
        </w:numPr>
        <w:jc w:val="both"/>
        <w:rPr>
          <w:rFonts w:ascii="Arial" w:hAnsi="Arial" w:cs="Arial"/>
          <w:sz w:val="24"/>
          <w:szCs w:val="24"/>
        </w:rPr>
      </w:pPr>
      <w:r>
        <w:rPr>
          <w:rFonts w:ascii="Arial" w:hAnsi="Arial" w:cs="Arial"/>
          <w:sz w:val="24"/>
          <w:szCs w:val="24"/>
        </w:rPr>
        <w:t>Distribution registers (master-roll)</w:t>
      </w:r>
      <w:r w:rsidR="00CE436E" w:rsidRPr="008F72B9">
        <w:rPr>
          <w:rFonts w:ascii="Arial" w:hAnsi="Arial" w:cs="Arial"/>
          <w:sz w:val="24"/>
          <w:szCs w:val="24"/>
        </w:rPr>
        <w:t xml:space="preserve"> </w:t>
      </w:r>
      <w:r>
        <w:rPr>
          <w:rFonts w:ascii="Arial" w:hAnsi="Arial" w:cs="Arial"/>
          <w:sz w:val="24"/>
          <w:szCs w:val="24"/>
        </w:rPr>
        <w:t>were not properly filled in-</w:t>
      </w:r>
    </w:p>
    <w:p w:rsidR="00CE436E" w:rsidRPr="003B22F7" w:rsidRDefault="00CE436E" w:rsidP="003B22F7">
      <w:pPr>
        <w:pStyle w:val="ListParagraph"/>
        <w:numPr>
          <w:ilvl w:val="1"/>
          <w:numId w:val="23"/>
        </w:numPr>
        <w:rPr>
          <w:rFonts w:ascii="Arial" w:hAnsi="Arial" w:cs="Arial"/>
          <w:sz w:val="24"/>
          <w:szCs w:val="24"/>
        </w:rPr>
      </w:pPr>
      <w:r w:rsidRPr="003B22F7">
        <w:rPr>
          <w:rFonts w:ascii="Arial" w:hAnsi="Arial" w:cs="Arial"/>
          <w:sz w:val="24"/>
          <w:szCs w:val="24"/>
        </w:rPr>
        <w:t>Volunteers did not complete the master roll properly due to lack of information</w:t>
      </w:r>
    </w:p>
    <w:p w:rsidR="00CE436E" w:rsidRPr="003B22F7" w:rsidRDefault="00CE436E" w:rsidP="003B22F7">
      <w:pPr>
        <w:pStyle w:val="ListParagraph"/>
        <w:numPr>
          <w:ilvl w:val="1"/>
          <w:numId w:val="23"/>
        </w:numPr>
        <w:rPr>
          <w:rFonts w:ascii="Arial" w:hAnsi="Arial" w:cs="Arial"/>
          <w:sz w:val="24"/>
          <w:szCs w:val="24"/>
        </w:rPr>
      </w:pPr>
      <w:r w:rsidRPr="003B22F7">
        <w:rPr>
          <w:rFonts w:ascii="Arial" w:hAnsi="Arial" w:cs="Arial"/>
          <w:sz w:val="24"/>
          <w:szCs w:val="24"/>
        </w:rPr>
        <w:t>In many cases, sign or finger print was missing in the master roll</w:t>
      </w:r>
    </w:p>
    <w:p w:rsidR="00CE436E" w:rsidRPr="003B22F7" w:rsidRDefault="00CE436E" w:rsidP="003B22F7">
      <w:pPr>
        <w:pStyle w:val="ListParagraph"/>
        <w:numPr>
          <w:ilvl w:val="1"/>
          <w:numId w:val="23"/>
        </w:numPr>
        <w:rPr>
          <w:rFonts w:ascii="Arial" w:hAnsi="Arial" w:cs="Arial"/>
          <w:sz w:val="24"/>
          <w:szCs w:val="24"/>
        </w:rPr>
      </w:pPr>
      <w:r w:rsidRPr="003B22F7">
        <w:rPr>
          <w:rFonts w:ascii="Arial" w:hAnsi="Arial" w:cs="Arial"/>
          <w:sz w:val="24"/>
          <w:szCs w:val="24"/>
        </w:rPr>
        <w:t>In some cases, sign/finger prints was present but name or personal information was not filled in the beneficiary’s column</w:t>
      </w:r>
    </w:p>
    <w:p w:rsidR="003B22F7" w:rsidRDefault="003B22F7" w:rsidP="002E46A1">
      <w:pPr>
        <w:rPr>
          <w:rFonts w:ascii="Arial" w:hAnsi="Arial" w:cs="Arial"/>
          <w:sz w:val="24"/>
          <w:szCs w:val="24"/>
          <w:u w:val="single"/>
        </w:rPr>
      </w:pPr>
      <w:bookmarkStart w:id="23" w:name="_Toc34920909"/>
    </w:p>
    <w:p w:rsidR="00CE436E" w:rsidRPr="0004212B" w:rsidRDefault="00CE436E" w:rsidP="002E46A1">
      <w:pPr>
        <w:rPr>
          <w:rFonts w:ascii="Arial" w:hAnsi="Arial" w:cs="Arial"/>
          <w:sz w:val="24"/>
          <w:szCs w:val="24"/>
          <w:u w:val="single"/>
        </w:rPr>
      </w:pPr>
      <w:r w:rsidRPr="0004212B">
        <w:rPr>
          <w:rFonts w:ascii="Arial" w:hAnsi="Arial" w:cs="Arial"/>
          <w:sz w:val="24"/>
          <w:szCs w:val="24"/>
          <w:u w:val="single"/>
        </w:rPr>
        <w:lastRenderedPageBreak/>
        <w:t>Amar Bon</w:t>
      </w:r>
      <w:bookmarkEnd w:id="23"/>
    </w:p>
    <w:p w:rsidR="00CE436E" w:rsidRPr="008F72B9" w:rsidRDefault="00CE436E" w:rsidP="00CE436E">
      <w:pPr>
        <w:jc w:val="both"/>
        <w:rPr>
          <w:rFonts w:ascii="Arial" w:hAnsi="Arial" w:cs="Arial"/>
          <w:sz w:val="24"/>
          <w:szCs w:val="24"/>
        </w:rPr>
      </w:pPr>
      <w:r w:rsidRPr="008F72B9">
        <w:rPr>
          <w:rFonts w:ascii="Arial" w:hAnsi="Arial" w:cs="Arial"/>
          <w:sz w:val="24"/>
          <w:szCs w:val="24"/>
        </w:rPr>
        <w:t>In total eight samples were observed for verifying Amar Bon data. During verification, seven beneficiaries were found who received saplings. As per master roll the total number of sapling distributed to these beneficiaries is 1407while field visit it has been found that 1358 saplings were planted of which 881 were alive.</w:t>
      </w:r>
    </w:p>
    <w:p w:rsidR="00CE436E" w:rsidRPr="008F72B9" w:rsidRDefault="00CE436E" w:rsidP="00CE436E">
      <w:pPr>
        <w:jc w:val="both"/>
        <w:rPr>
          <w:rFonts w:ascii="Arial" w:hAnsi="Arial" w:cs="Arial"/>
          <w:sz w:val="24"/>
          <w:szCs w:val="24"/>
        </w:rPr>
      </w:pPr>
      <w:r w:rsidRPr="008F72B9">
        <w:rPr>
          <w:rFonts w:ascii="Arial" w:hAnsi="Arial" w:cs="Arial"/>
          <w:sz w:val="24"/>
          <w:szCs w:val="24"/>
        </w:rPr>
        <w:t xml:space="preserve">In </w:t>
      </w:r>
      <w:proofErr w:type="spellStart"/>
      <w:r w:rsidRPr="008F72B9">
        <w:rPr>
          <w:rFonts w:ascii="Arial" w:hAnsi="Arial" w:cs="Arial"/>
          <w:sz w:val="24"/>
          <w:szCs w:val="24"/>
        </w:rPr>
        <w:t>Godagari</w:t>
      </w:r>
      <w:proofErr w:type="spellEnd"/>
      <w:r w:rsidRPr="008F72B9">
        <w:rPr>
          <w:rFonts w:ascii="Arial" w:hAnsi="Arial" w:cs="Arial"/>
          <w:sz w:val="24"/>
          <w:szCs w:val="24"/>
        </w:rPr>
        <w:t xml:space="preserve">, as per </w:t>
      </w:r>
      <w:proofErr w:type="spellStart"/>
      <w:r w:rsidRPr="008F72B9">
        <w:rPr>
          <w:rFonts w:ascii="Arial" w:hAnsi="Arial" w:cs="Arial"/>
          <w:sz w:val="24"/>
          <w:szCs w:val="24"/>
        </w:rPr>
        <w:t>programme’s</w:t>
      </w:r>
      <w:proofErr w:type="spellEnd"/>
      <w:r w:rsidRPr="008F72B9">
        <w:rPr>
          <w:rFonts w:ascii="Arial" w:hAnsi="Arial" w:cs="Arial"/>
          <w:sz w:val="24"/>
          <w:szCs w:val="24"/>
        </w:rPr>
        <w:t xml:space="preserve"> report 12 beneficiaries received tree saplings for Amar Bon project. While checking the documents, six agreements were found with signatures and in the master roll only one beneficiary was listed. Of these, two agreements were found for one person but in two name i.e. one agreement with his first and middle name and another agreement with his last (nick name) name. This case was verified with the beneficiary as well. In </w:t>
      </w:r>
      <w:proofErr w:type="spellStart"/>
      <w:r w:rsidRPr="008F72B9">
        <w:rPr>
          <w:rFonts w:ascii="Arial" w:hAnsi="Arial" w:cs="Arial"/>
          <w:sz w:val="24"/>
          <w:szCs w:val="24"/>
        </w:rPr>
        <w:t>Sarankhola</w:t>
      </w:r>
      <w:proofErr w:type="spellEnd"/>
      <w:r w:rsidRPr="008F72B9">
        <w:rPr>
          <w:rFonts w:ascii="Arial" w:hAnsi="Arial" w:cs="Arial"/>
          <w:sz w:val="24"/>
          <w:szCs w:val="24"/>
        </w:rPr>
        <w:t xml:space="preserve">, first party signatures were not in 10 agreements. </w:t>
      </w:r>
    </w:p>
    <w:p w:rsidR="00CE436E" w:rsidRPr="008F72B9" w:rsidRDefault="00CE436E" w:rsidP="00CE436E">
      <w:pPr>
        <w:jc w:val="both"/>
        <w:rPr>
          <w:rFonts w:ascii="Arial" w:hAnsi="Arial" w:cs="Arial"/>
          <w:sz w:val="24"/>
          <w:szCs w:val="24"/>
        </w:rPr>
      </w:pPr>
      <w:r w:rsidRPr="008F72B9">
        <w:rPr>
          <w:rFonts w:ascii="Arial" w:hAnsi="Arial" w:cs="Arial"/>
          <w:sz w:val="24"/>
          <w:szCs w:val="24"/>
        </w:rPr>
        <w:t xml:space="preserve">Overall, deviations were found in land and tree amount. In some cases, </w:t>
      </w:r>
      <w:proofErr w:type="spellStart"/>
      <w:r w:rsidRPr="008F72B9">
        <w:rPr>
          <w:rFonts w:ascii="Arial" w:hAnsi="Arial" w:cs="Arial"/>
          <w:sz w:val="24"/>
          <w:szCs w:val="24"/>
        </w:rPr>
        <w:t>programme</w:t>
      </w:r>
      <w:proofErr w:type="spellEnd"/>
      <w:r w:rsidRPr="008F72B9">
        <w:rPr>
          <w:rFonts w:ascii="Arial" w:hAnsi="Arial" w:cs="Arial"/>
          <w:sz w:val="24"/>
          <w:szCs w:val="24"/>
        </w:rPr>
        <w:t xml:space="preserve"> staff did not follow up with “Amar Bon” spots after tree sapling distribution. No one among the sampled beneficiaries received orientation about tree plantation. Few committee members (5/8) were not informed about “</w:t>
      </w:r>
      <w:proofErr w:type="spellStart"/>
      <w:r w:rsidRPr="008F72B9">
        <w:rPr>
          <w:rFonts w:ascii="Arial" w:hAnsi="Arial" w:cs="Arial"/>
          <w:sz w:val="24"/>
          <w:szCs w:val="24"/>
        </w:rPr>
        <w:t>Gaach</w:t>
      </w:r>
      <w:proofErr w:type="spellEnd"/>
      <w:r w:rsidRPr="008F72B9">
        <w:rPr>
          <w:rFonts w:ascii="Arial" w:hAnsi="Arial" w:cs="Arial"/>
          <w:sz w:val="24"/>
          <w:szCs w:val="24"/>
        </w:rPr>
        <w:t xml:space="preserve"> </w:t>
      </w:r>
      <w:proofErr w:type="spellStart"/>
      <w:r w:rsidRPr="008F72B9">
        <w:rPr>
          <w:rFonts w:ascii="Arial" w:hAnsi="Arial" w:cs="Arial"/>
          <w:sz w:val="24"/>
          <w:szCs w:val="24"/>
        </w:rPr>
        <w:t>Bondhu</w:t>
      </w:r>
      <w:proofErr w:type="spellEnd"/>
      <w:r w:rsidRPr="008F72B9">
        <w:rPr>
          <w:rFonts w:ascii="Arial" w:hAnsi="Arial" w:cs="Arial"/>
          <w:sz w:val="24"/>
          <w:szCs w:val="24"/>
        </w:rPr>
        <w:t>”.</w:t>
      </w:r>
    </w:p>
    <w:p w:rsidR="0004212B" w:rsidRDefault="0004212B" w:rsidP="002E46A1">
      <w:pPr>
        <w:rPr>
          <w:rFonts w:ascii="Arial" w:hAnsi="Arial" w:cs="Arial"/>
          <w:sz w:val="24"/>
          <w:szCs w:val="24"/>
          <w:u w:val="single"/>
        </w:rPr>
      </w:pPr>
      <w:bookmarkStart w:id="24" w:name="_Toc34920910"/>
    </w:p>
    <w:p w:rsidR="00CE436E" w:rsidRPr="0004212B" w:rsidRDefault="00CE436E" w:rsidP="002E46A1">
      <w:pPr>
        <w:rPr>
          <w:rFonts w:ascii="Arial" w:hAnsi="Arial" w:cs="Arial"/>
          <w:sz w:val="24"/>
          <w:szCs w:val="24"/>
          <w:u w:val="single"/>
        </w:rPr>
      </w:pPr>
      <w:r w:rsidRPr="0004212B">
        <w:rPr>
          <w:rFonts w:ascii="Arial" w:hAnsi="Arial" w:cs="Arial"/>
          <w:sz w:val="24"/>
          <w:szCs w:val="24"/>
          <w:u w:val="single"/>
        </w:rPr>
        <w:t>Tree Sapling Distribution in Institute</w:t>
      </w:r>
      <w:bookmarkEnd w:id="24"/>
    </w:p>
    <w:p w:rsidR="00CE436E" w:rsidRPr="008F72B9" w:rsidRDefault="00CE436E" w:rsidP="00CE436E">
      <w:pPr>
        <w:jc w:val="both"/>
        <w:rPr>
          <w:rFonts w:ascii="Arial" w:eastAsiaTheme="majorEastAsia" w:hAnsi="Arial" w:cs="Arial"/>
          <w:color w:val="000000" w:themeColor="text1"/>
          <w:sz w:val="24"/>
          <w:szCs w:val="24"/>
        </w:rPr>
      </w:pPr>
      <w:r w:rsidRPr="008F72B9">
        <w:rPr>
          <w:rFonts w:ascii="Arial" w:eastAsiaTheme="majorEastAsia" w:hAnsi="Arial" w:cs="Arial"/>
          <w:color w:val="000000" w:themeColor="text1"/>
          <w:sz w:val="24"/>
          <w:szCs w:val="24"/>
        </w:rPr>
        <w:t>In total, seven institutes were sampled for verifying data. As per master roll, 277 saplings were distributed in the sampled seven institutes. In has been found that, in reality the institutes have received 199 saplings i.e. 72% of the reported number. The institutes have planted 173 saplings (87% of total received saplings) and during data collection 118 saplings were found alive i.e. 68% of the planted saplings.</w:t>
      </w:r>
    </w:p>
    <w:p w:rsidR="00CE436E" w:rsidRPr="008F72B9" w:rsidRDefault="00CE436E" w:rsidP="00CE436E">
      <w:pPr>
        <w:jc w:val="both"/>
        <w:rPr>
          <w:rFonts w:ascii="Arial" w:eastAsiaTheme="majorEastAsia" w:hAnsi="Arial" w:cs="Arial"/>
          <w:color w:val="000000" w:themeColor="text1"/>
          <w:sz w:val="24"/>
          <w:szCs w:val="24"/>
        </w:rPr>
      </w:pPr>
      <w:r w:rsidRPr="008F72B9">
        <w:rPr>
          <w:rFonts w:ascii="Arial" w:eastAsiaTheme="majorEastAsia" w:hAnsi="Arial" w:cs="Arial"/>
          <w:color w:val="000000" w:themeColor="text1"/>
          <w:sz w:val="24"/>
          <w:szCs w:val="24"/>
        </w:rPr>
        <w:t xml:space="preserve">In </w:t>
      </w:r>
      <w:proofErr w:type="spellStart"/>
      <w:r w:rsidRPr="008F72B9">
        <w:rPr>
          <w:rFonts w:ascii="Arial" w:eastAsiaTheme="majorEastAsia" w:hAnsi="Arial" w:cs="Arial"/>
          <w:color w:val="000000" w:themeColor="text1"/>
          <w:sz w:val="24"/>
          <w:szCs w:val="24"/>
        </w:rPr>
        <w:t>Godagari</w:t>
      </w:r>
      <w:proofErr w:type="spellEnd"/>
      <w:r w:rsidRPr="008F72B9">
        <w:rPr>
          <w:rFonts w:ascii="Arial" w:eastAsiaTheme="majorEastAsia" w:hAnsi="Arial" w:cs="Arial"/>
          <w:color w:val="000000" w:themeColor="text1"/>
          <w:sz w:val="24"/>
          <w:szCs w:val="24"/>
        </w:rPr>
        <w:t xml:space="preserve"> </w:t>
      </w:r>
      <w:proofErr w:type="spellStart"/>
      <w:r w:rsidRPr="008F72B9">
        <w:rPr>
          <w:rFonts w:ascii="Arial" w:eastAsiaTheme="majorEastAsia" w:hAnsi="Arial" w:cs="Arial"/>
          <w:color w:val="000000" w:themeColor="text1"/>
          <w:sz w:val="24"/>
          <w:szCs w:val="24"/>
        </w:rPr>
        <w:t>upazila</w:t>
      </w:r>
      <w:proofErr w:type="spellEnd"/>
      <w:r w:rsidRPr="008F72B9">
        <w:rPr>
          <w:rFonts w:ascii="Arial" w:eastAsiaTheme="majorEastAsia" w:hAnsi="Arial" w:cs="Arial"/>
          <w:color w:val="000000" w:themeColor="text1"/>
          <w:sz w:val="24"/>
          <w:szCs w:val="24"/>
        </w:rPr>
        <w:t xml:space="preserve"> of </w:t>
      </w:r>
      <w:proofErr w:type="spellStart"/>
      <w:r w:rsidRPr="008F72B9">
        <w:rPr>
          <w:rFonts w:ascii="Arial" w:eastAsiaTheme="majorEastAsia" w:hAnsi="Arial" w:cs="Arial"/>
          <w:color w:val="000000" w:themeColor="text1"/>
          <w:sz w:val="24"/>
          <w:szCs w:val="24"/>
        </w:rPr>
        <w:t>Rajshahi</w:t>
      </w:r>
      <w:proofErr w:type="spellEnd"/>
      <w:r w:rsidRPr="008F72B9">
        <w:rPr>
          <w:rFonts w:ascii="Arial" w:eastAsiaTheme="majorEastAsia" w:hAnsi="Arial" w:cs="Arial"/>
          <w:color w:val="000000" w:themeColor="text1"/>
          <w:sz w:val="24"/>
          <w:szCs w:val="24"/>
        </w:rPr>
        <w:t xml:space="preserve">, according to MIS 15 saplings were distributed in </w:t>
      </w:r>
      <w:proofErr w:type="spellStart"/>
      <w:r w:rsidRPr="008F72B9">
        <w:rPr>
          <w:rFonts w:ascii="Arial" w:eastAsiaTheme="majorEastAsia" w:hAnsi="Arial" w:cs="Arial"/>
          <w:color w:val="000000" w:themeColor="text1"/>
          <w:sz w:val="24"/>
          <w:szCs w:val="24"/>
        </w:rPr>
        <w:t>Uttara</w:t>
      </w:r>
      <w:proofErr w:type="spellEnd"/>
      <w:r w:rsidRPr="008F72B9">
        <w:rPr>
          <w:rFonts w:ascii="Arial" w:eastAsiaTheme="majorEastAsia" w:hAnsi="Arial" w:cs="Arial"/>
          <w:color w:val="000000" w:themeColor="text1"/>
          <w:sz w:val="24"/>
          <w:szCs w:val="24"/>
        </w:rPr>
        <w:t xml:space="preserve"> </w:t>
      </w:r>
      <w:proofErr w:type="spellStart"/>
      <w:r w:rsidRPr="008F72B9">
        <w:rPr>
          <w:rFonts w:ascii="Arial" w:eastAsiaTheme="majorEastAsia" w:hAnsi="Arial" w:cs="Arial"/>
          <w:color w:val="000000" w:themeColor="text1"/>
          <w:sz w:val="24"/>
          <w:szCs w:val="24"/>
        </w:rPr>
        <w:t>Governemnt</w:t>
      </w:r>
      <w:proofErr w:type="spellEnd"/>
      <w:r w:rsidRPr="008F72B9">
        <w:rPr>
          <w:rFonts w:ascii="Arial" w:eastAsiaTheme="majorEastAsia" w:hAnsi="Arial" w:cs="Arial"/>
          <w:color w:val="000000" w:themeColor="text1"/>
          <w:sz w:val="24"/>
          <w:szCs w:val="24"/>
        </w:rPr>
        <w:t xml:space="preserve"> Primary School. However, the Head Master reported that the institute did not receive any sapling. Master role shows that </w:t>
      </w:r>
      <w:proofErr w:type="spellStart"/>
      <w:r w:rsidRPr="008F72B9">
        <w:rPr>
          <w:rFonts w:ascii="Arial" w:eastAsiaTheme="majorEastAsia" w:hAnsi="Arial" w:cs="Arial"/>
          <w:color w:val="000000" w:themeColor="text1"/>
          <w:sz w:val="24"/>
          <w:szCs w:val="24"/>
        </w:rPr>
        <w:t>Uttara</w:t>
      </w:r>
      <w:proofErr w:type="spellEnd"/>
      <w:r w:rsidRPr="008F72B9">
        <w:rPr>
          <w:rFonts w:ascii="Arial" w:eastAsiaTheme="majorEastAsia" w:hAnsi="Arial" w:cs="Arial"/>
          <w:color w:val="000000" w:themeColor="text1"/>
          <w:sz w:val="24"/>
          <w:szCs w:val="24"/>
        </w:rPr>
        <w:t xml:space="preserve"> Girl’s High School received 90 saplings where in reality it received 64 saplings. As per master roll it received medicinal plant but it was found that they did not receive any. In </w:t>
      </w:r>
      <w:proofErr w:type="spellStart"/>
      <w:r w:rsidRPr="008F72B9">
        <w:rPr>
          <w:rFonts w:ascii="Arial" w:eastAsiaTheme="majorEastAsia" w:hAnsi="Arial" w:cs="Arial"/>
          <w:color w:val="000000" w:themeColor="text1"/>
          <w:sz w:val="24"/>
          <w:szCs w:val="24"/>
        </w:rPr>
        <w:t>Godagari</w:t>
      </w:r>
      <w:proofErr w:type="spellEnd"/>
      <w:r w:rsidRPr="008F72B9">
        <w:rPr>
          <w:rFonts w:ascii="Arial" w:eastAsiaTheme="majorEastAsia" w:hAnsi="Arial" w:cs="Arial"/>
          <w:color w:val="000000" w:themeColor="text1"/>
          <w:sz w:val="24"/>
          <w:szCs w:val="24"/>
        </w:rPr>
        <w:t xml:space="preserve">, the master roll shows that </w:t>
      </w:r>
      <w:proofErr w:type="spellStart"/>
      <w:r w:rsidRPr="008F72B9">
        <w:rPr>
          <w:rFonts w:ascii="Arial" w:eastAsiaTheme="majorEastAsia" w:hAnsi="Arial" w:cs="Arial"/>
          <w:color w:val="000000" w:themeColor="text1"/>
          <w:sz w:val="24"/>
          <w:szCs w:val="24"/>
        </w:rPr>
        <w:t>Bidirpur</w:t>
      </w:r>
      <w:proofErr w:type="spellEnd"/>
      <w:r w:rsidRPr="008F72B9">
        <w:rPr>
          <w:rFonts w:ascii="Arial" w:eastAsiaTheme="majorEastAsia" w:hAnsi="Arial" w:cs="Arial"/>
          <w:color w:val="000000" w:themeColor="text1"/>
          <w:sz w:val="24"/>
          <w:szCs w:val="24"/>
        </w:rPr>
        <w:t xml:space="preserve"> </w:t>
      </w:r>
      <w:proofErr w:type="spellStart"/>
      <w:r w:rsidRPr="008F72B9">
        <w:rPr>
          <w:rFonts w:ascii="Arial" w:eastAsiaTheme="majorEastAsia" w:hAnsi="Arial" w:cs="Arial"/>
          <w:color w:val="000000" w:themeColor="text1"/>
          <w:sz w:val="24"/>
          <w:szCs w:val="24"/>
        </w:rPr>
        <w:t>Governemnt</w:t>
      </w:r>
      <w:proofErr w:type="spellEnd"/>
      <w:r w:rsidRPr="008F72B9">
        <w:rPr>
          <w:rFonts w:ascii="Arial" w:eastAsiaTheme="majorEastAsia" w:hAnsi="Arial" w:cs="Arial"/>
          <w:color w:val="000000" w:themeColor="text1"/>
          <w:sz w:val="24"/>
          <w:szCs w:val="24"/>
        </w:rPr>
        <w:t xml:space="preserve"> Primary School received 60 saplings of three categories. During field verification it was observed that the school received 25 saplings of mango tree. Of these 25 saplings, 14 were planted in the school campus the rest of the saplings are planted in the houses of the teachers.</w:t>
      </w:r>
    </w:p>
    <w:p w:rsidR="00CE436E" w:rsidRPr="008F72B9" w:rsidRDefault="00CE436E" w:rsidP="00CE436E">
      <w:pPr>
        <w:jc w:val="both"/>
        <w:rPr>
          <w:rFonts w:ascii="Arial" w:eastAsiaTheme="majorEastAsia" w:hAnsi="Arial" w:cs="Arial"/>
          <w:color w:val="000000" w:themeColor="text1"/>
          <w:sz w:val="24"/>
          <w:szCs w:val="24"/>
        </w:rPr>
      </w:pPr>
      <w:r w:rsidRPr="008F72B9">
        <w:rPr>
          <w:rFonts w:ascii="Arial" w:eastAsiaTheme="majorEastAsia" w:hAnsi="Arial" w:cs="Arial"/>
          <w:color w:val="000000" w:themeColor="text1"/>
          <w:sz w:val="24"/>
          <w:szCs w:val="24"/>
        </w:rPr>
        <w:t xml:space="preserve">During data checking, mismatch found between the master roll and the number of saplings received by the institutions. In the master roll, over writings were done in the number of saplings distribution column. Support staff of the schools received saplings but it was not documented in master roll. The institutes did not plant all the received saplings, instead those were distributed among the teachers. After the distribution no follow up was conducted by the </w:t>
      </w:r>
      <w:proofErr w:type="spellStart"/>
      <w:r w:rsidRPr="008F72B9">
        <w:rPr>
          <w:rFonts w:ascii="Arial" w:eastAsiaTheme="majorEastAsia" w:hAnsi="Arial" w:cs="Arial"/>
          <w:color w:val="000000" w:themeColor="text1"/>
          <w:sz w:val="24"/>
          <w:szCs w:val="24"/>
        </w:rPr>
        <w:t>programme</w:t>
      </w:r>
      <w:proofErr w:type="spellEnd"/>
      <w:r w:rsidRPr="008F72B9">
        <w:rPr>
          <w:rFonts w:ascii="Arial" w:eastAsiaTheme="majorEastAsia" w:hAnsi="Arial" w:cs="Arial"/>
          <w:color w:val="000000" w:themeColor="text1"/>
          <w:sz w:val="24"/>
          <w:szCs w:val="24"/>
        </w:rPr>
        <w:t xml:space="preserve"> staff and did not inform about Gaach Bondhu Committee.</w:t>
      </w:r>
    </w:p>
    <w:p w:rsidR="003B22F7" w:rsidRDefault="003B22F7" w:rsidP="002E46A1">
      <w:pPr>
        <w:rPr>
          <w:rFonts w:ascii="Arial" w:hAnsi="Arial" w:cs="Arial"/>
          <w:sz w:val="24"/>
          <w:szCs w:val="24"/>
          <w:u w:val="single"/>
        </w:rPr>
      </w:pPr>
      <w:bookmarkStart w:id="25" w:name="_Toc34920911"/>
    </w:p>
    <w:p w:rsidR="003B22F7" w:rsidRDefault="003B22F7" w:rsidP="002E46A1">
      <w:pPr>
        <w:rPr>
          <w:rFonts w:ascii="Arial" w:hAnsi="Arial" w:cs="Arial"/>
          <w:sz w:val="24"/>
          <w:szCs w:val="24"/>
          <w:u w:val="single"/>
        </w:rPr>
      </w:pPr>
    </w:p>
    <w:p w:rsidR="00CE436E" w:rsidRPr="0004212B" w:rsidRDefault="00CE436E" w:rsidP="002E46A1">
      <w:pPr>
        <w:rPr>
          <w:rFonts w:ascii="Arial" w:hAnsi="Arial" w:cs="Arial"/>
          <w:sz w:val="24"/>
          <w:szCs w:val="24"/>
          <w:u w:val="single"/>
        </w:rPr>
      </w:pPr>
      <w:proofErr w:type="spellStart"/>
      <w:r w:rsidRPr="0004212B">
        <w:rPr>
          <w:rFonts w:ascii="Arial" w:hAnsi="Arial" w:cs="Arial"/>
          <w:sz w:val="24"/>
          <w:szCs w:val="24"/>
          <w:u w:val="single"/>
        </w:rPr>
        <w:lastRenderedPageBreak/>
        <w:t>Gach</w:t>
      </w:r>
      <w:proofErr w:type="spellEnd"/>
      <w:r w:rsidRPr="0004212B">
        <w:rPr>
          <w:rFonts w:ascii="Arial" w:hAnsi="Arial" w:cs="Arial"/>
          <w:sz w:val="24"/>
          <w:szCs w:val="24"/>
          <w:u w:val="single"/>
        </w:rPr>
        <w:t xml:space="preserve"> </w:t>
      </w:r>
      <w:proofErr w:type="spellStart"/>
      <w:r w:rsidRPr="0004212B">
        <w:rPr>
          <w:rFonts w:ascii="Arial" w:hAnsi="Arial" w:cs="Arial"/>
          <w:sz w:val="24"/>
          <w:szCs w:val="24"/>
          <w:u w:val="single"/>
        </w:rPr>
        <w:t>Bondhu</w:t>
      </w:r>
      <w:bookmarkEnd w:id="25"/>
      <w:proofErr w:type="spellEnd"/>
    </w:p>
    <w:p w:rsidR="00234609" w:rsidRDefault="00CE436E" w:rsidP="0004212B">
      <w:pPr>
        <w:jc w:val="both"/>
        <w:rPr>
          <w:rFonts w:ascii="Arial" w:eastAsiaTheme="majorEastAsia" w:hAnsi="Arial" w:cs="Arial"/>
          <w:color w:val="000000" w:themeColor="text1"/>
          <w:sz w:val="24"/>
          <w:szCs w:val="24"/>
        </w:rPr>
      </w:pPr>
      <w:r w:rsidRPr="008F72B9">
        <w:rPr>
          <w:rFonts w:ascii="Arial" w:eastAsiaTheme="majorEastAsia" w:hAnsi="Arial" w:cs="Arial"/>
          <w:color w:val="000000" w:themeColor="text1"/>
          <w:sz w:val="24"/>
          <w:szCs w:val="24"/>
        </w:rPr>
        <w:t xml:space="preserve">In </w:t>
      </w:r>
      <w:proofErr w:type="spellStart"/>
      <w:r w:rsidRPr="008F72B9">
        <w:rPr>
          <w:rFonts w:ascii="Arial" w:eastAsiaTheme="majorEastAsia" w:hAnsi="Arial" w:cs="Arial"/>
          <w:color w:val="000000" w:themeColor="text1"/>
          <w:sz w:val="24"/>
          <w:szCs w:val="24"/>
        </w:rPr>
        <w:t>Soronkhola</w:t>
      </w:r>
      <w:proofErr w:type="spellEnd"/>
      <w:r w:rsidRPr="008F72B9">
        <w:rPr>
          <w:rFonts w:ascii="Arial" w:eastAsiaTheme="majorEastAsia" w:hAnsi="Arial" w:cs="Arial"/>
          <w:color w:val="000000" w:themeColor="text1"/>
          <w:sz w:val="24"/>
          <w:szCs w:val="24"/>
        </w:rPr>
        <w:t>, six “</w:t>
      </w:r>
      <w:proofErr w:type="spellStart"/>
      <w:r w:rsidRPr="008F72B9">
        <w:rPr>
          <w:rFonts w:ascii="Arial" w:eastAsiaTheme="majorEastAsia" w:hAnsi="Arial" w:cs="Arial"/>
          <w:color w:val="000000" w:themeColor="text1"/>
          <w:sz w:val="24"/>
          <w:szCs w:val="24"/>
        </w:rPr>
        <w:t>Gaach</w:t>
      </w:r>
      <w:proofErr w:type="spellEnd"/>
      <w:r w:rsidRPr="008F72B9">
        <w:rPr>
          <w:rFonts w:ascii="Arial" w:eastAsiaTheme="majorEastAsia" w:hAnsi="Arial" w:cs="Arial"/>
          <w:color w:val="000000" w:themeColor="text1"/>
          <w:sz w:val="24"/>
          <w:szCs w:val="24"/>
        </w:rPr>
        <w:t xml:space="preserve"> </w:t>
      </w:r>
      <w:proofErr w:type="spellStart"/>
      <w:r w:rsidRPr="008F72B9">
        <w:rPr>
          <w:rFonts w:ascii="Arial" w:eastAsiaTheme="majorEastAsia" w:hAnsi="Arial" w:cs="Arial"/>
          <w:color w:val="000000" w:themeColor="text1"/>
          <w:sz w:val="24"/>
          <w:szCs w:val="24"/>
        </w:rPr>
        <w:t>bondhu</w:t>
      </w:r>
      <w:proofErr w:type="spellEnd"/>
      <w:r w:rsidRPr="008F72B9">
        <w:rPr>
          <w:rFonts w:ascii="Arial" w:eastAsiaTheme="majorEastAsia" w:hAnsi="Arial" w:cs="Arial"/>
          <w:color w:val="000000" w:themeColor="text1"/>
          <w:sz w:val="24"/>
          <w:szCs w:val="24"/>
        </w:rPr>
        <w:t>” committee have been formed as per report. But, documents of two were found in the office. Three “</w:t>
      </w:r>
      <w:proofErr w:type="spellStart"/>
      <w:r w:rsidRPr="008F72B9">
        <w:rPr>
          <w:rFonts w:ascii="Arial" w:eastAsiaTheme="majorEastAsia" w:hAnsi="Arial" w:cs="Arial"/>
          <w:color w:val="000000" w:themeColor="text1"/>
          <w:sz w:val="24"/>
          <w:szCs w:val="24"/>
        </w:rPr>
        <w:t>Gaach</w:t>
      </w:r>
      <w:proofErr w:type="spellEnd"/>
      <w:r w:rsidRPr="008F72B9">
        <w:rPr>
          <w:rFonts w:ascii="Arial" w:eastAsiaTheme="majorEastAsia" w:hAnsi="Arial" w:cs="Arial"/>
          <w:color w:val="000000" w:themeColor="text1"/>
          <w:sz w:val="24"/>
          <w:szCs w:val="24"/>
        </w:rPr>
        <w:t xml:space="preserve"> </w:t>
      </w:r>
      <w:proofErr w:type="spellStart"/>
      <w:r w:rsidRPr="008F72B9">
        <w:rPr>
          <w:rFonts w:ascii="Arial" w:eastAsiaTheme="majorEastAsia" w:hAnsi="Arial" w:cs="Arial"/>
          <w:color w:val="000000" w:themeColor="text1"/>
          <w:sz w:val="24"/>
          <w:szCs w:val="24"/>
        </w:rPr>
        <w:t>bondhu</w:t>
      </w:r>
      <w:proofErr w:type="spellEnd"/>
      <w:r w:rsidRPr="008F72B9">
        <w:rPr>
          <w:rFonts w:ascii="Arial" w:eastAsiaTheme="majorEastAsia" w:hAnsi="Arial" w:cs="Arial"/>
          <w:color w:val="000000" w:themeColor="text1"/>
          <w:sz w:val="24"/>
          <w:szCs w:val="24"/>
        </w:rPr>
        <w:t>” committee members were verified none of them were informed about the function of the committee or their responsibilities.</w:t>
      </w:r>
      <w:bookmarkStart w:id="26" w:name="_Toc34920912"/>
    </w:p>
    <w:p w:rsidR="003B22F7" w:rsidRDefault="003B22F7" w:rsidP="0004212B">
      <w:pPr>
        <w:jc w:val="both"/>
        <w:rPr>
          <w:rFonts w:ascii="Arial" w:hAnsi="Arial" w:cs="Arial"/>
          <w:b/>
          <w:u w:val="single"/>
        </w:rPr>
      </w:pPr>
    </w:p>
    <w:p w:rsidR="00CE436E" w:rsidRPr="00234609" w:rsidRDefault="00CE436E" w:rsidP="0004212B">
      <w:pPr>
        <w:jc w:val="both"/>
        <w:rPr>
          <w:rFonts w:ascii="Arial" w:eastAsiaTheme="majorEastAsia" w:hAnsi="Arial" w:cs="Arial"/>
          <w:b/>
          <w:color w:val="000000" w:themeColor="text1"/>
          <w:sz w:val="24"/>
          <w:szCs w:val="24"/>
          <w:u w:val="single"/>
        </w:rPr>
      </w:pPr>
      <w:r w:rsidRPr="00234609">
        <w:rPr>
          <w:rFonts w:ascii="Arial" w:hAnsi="Arial" w:cs="Arial"/>
          <w:b/>
          <w:u w:val="single"/>
        </w:rPr>
        <w:t>Climate resilient housing</w:t>
      </w:r>
      <w:bookmarkEnd w:id="26"/>
    </w:p>
    <w:p w:rsidR="00CE436E" w:rsidRPr="008F72B9" w:rsidRDefault="00CE436E" w:rsidP="00CE436E">
      <w:pPr>
        <w:jc w:val="both"/>
        <w:rPr>
          <w:rFonts w:ascii="Arial" w:eastAsia="Times New Roman" w:hAnsi="Arial" w:cs="Arial"/>
          <w:color w:val="000000"/>
          <w:sz w:val="24"/>
          <w:szCs w:val="24"/>
          <w:lang w:val="en-GB" w:eastAsia="en-GB"/>
        </w:rPr>
      </w:pPr>
      <w:r w:rsidRPr="008F72B9">
        <w:rPr>
          <w:rFonts w:ascii="Arial" w:eastAsia="Times New Roman" w:hAnsi="Arial" w:cs="Arial"/>
          <w:color w:val="000000"/>
          <w:sz w:val="24"/>
          <w:szCs w:val="24"/>
          <w:lang w:val="en-GB" w:eastAsia="en-GB"/>
        </w:rPr>
        <w:t xml:space="preserve">This activity is reported under </w:t>
      </w:r>
      <w:r w:rsidRPr="00F02F4B">
        <w:rPr>
          <w:rFonts w:ascii="Arial" w:eastAsia="Times New Roman" w:hAnsi="Arial" w:cs="Arial"/>
          <w:b/>
          <w:color w:val="000000"/>
          <w:sz w:val="24"/>
          <w:szCs w:val="24"/>
          <w:lang w:val="en-GB" w:eastAsia="en-GB"/>
        </w:rPr>
        <w:t xml:space="preserve">AOP’s </w:t>
      </w:r>
      <w:r w:rsidRPr="00F02F4B">
        <w:rPr>
          <w:rFonts w:ascii="Arial" w:eastAsia="Times New Roman" w:hAnsi="Arial" w:cs="Arial"/>
          <w:b/>
          <w:bCs/>
          <w:color w:val="000000"/>
          <w:sz w:val="24"/>
          <w:szCs w:val="24"/>
          <w:lang w:val="en-GB" w:eastAsia="en-GB"/>
        </w:rPr>
        <w:t>Activity 3.1.1</w:t>
      </w:r>
      <w:r w:rsidRPr="008F72B9">
        <w:rPr>
          <w:rFonts w:ascii="Arial" w:eastAsia="Times New Roman" w:hAnsi="Arial" w:cs="Arial"/>
          <w:b/>
          <w:bCs/>
          <w:color w:val="000000"/>
          <w:sz w:val="24"/>
          <w:szCs w:val="24"/>
          <w:lang w:val="en-GB" w:eastAsia="en-GB"/>
        </w:rPr>
        <w:t>:</w:t>
      </w:r>
      <w:r w:rsidRPr="008F72B9">
        <w:rPr>
          <w:rFonts w:ascii="Arial" w:eastAsia="Times New Roman" w:hAnsi="Arial" w:cs="Arial"/>
          <w:color w:val="000000"/>
          <w:sz w:val="24"/>
          <w:szCs w:val="24"/>
          <w:lang w:val="en-GB" w:eastAsia="en-GB"/>
        </w:rPr>
        <w:t xml:space="preserve"> Build 10 (ten) climate resilient housing and provide livelihood solutions to 200 ultra-poor vulnerable households.</w:t>
      </w:r>
    </w:p>
    <w:p w:rsidR="00CE436E" w:rsidRDefault="00CE436E" w:rsidP="00CE436E">
      <w:pPr>
        <w:jc w:val="both"/>
        <w:rPr>
          <w:rFonts w:ascii="Arial" w:eastAsia="Times New Roman" w:hAnsi="Arial" w:cs="Arial"/>
          <w:color w:val="000000"/>
          <w:sz w:val="24"/>
          <w:szCs w:val="24"/>
          <w:lang w:val="en-GB" w:eastAsia="en-GB"/>
        </w:rPr>
      </w:pPr>
      <w:r w:rsidRPr="008F72B9">
        <w:rPr>
          <w:rFonts w:ascii="Arial" w:eastAsia="Times New Roman" w:hAnsi="Arial" w:cs="Arial"/>
          <w:color w:val="000000"/>
          <w:sz w:val="24"/>
          <w:szCs w:val="24"/>
          <w:lang w:val="en-GB" w:eastAsia="en-GB"/>
        </w:rPr>
        <w:t xml:space="preserve">Programme installed 10 climate resilient housing in </w:t>
      </w:r>
      <w:proofErr w:type="spellStart"/>
      <w:r w:rsidRPr="008F72B9">
        <w:rPr>
          <w:rFonts w:ascii="Arial" w:eastAsia="Times New Roman" w:hAnsi="Arial" w:cs="Arial"/>
          <w:color w:val="000000"/>
          <w:sz w:val="24"/>
          <w:szCs w:val="24"/>
          <w:lang w:val="en-GB" w:eastAsia="en-GB"/>
        </w:rPr>
        <w:t>Patuakhali</w:t>
      </w:r>
      <w:proofErr w:type="spellEnd"/>
      <w:r w:rsidRPr="008F72B9">
        <w:rPr>
          <w:rFonts w:ascii="Arial" w:eastAsia="Times New Roman" w:hAnsi="Arial" w:cs="Arial"/>
          <w:color w:val="000000"/>
          <w:sz w:val="24"/>
          <w:szCs w:val="24"/>
          <w:lang w:val="en-GB" w:eastAsia="en-GB"/>
        </w:rPr>
        <w:t xml:space="preserve"> district. From beneficiary </w:t>
      </w:r>
      <w:proofErr w:type="spellStart"/>
      <w:r w:rsidRPr="008F72B9">
        <w:rPr>
          <w:rFonts w:ascii="Arial" w:eastAsia="Times New Roman" w:hAnsi="Arial" w:cs="Arial"/>
          <w:color w:val="000000"/>
          <w:sz w:val="24"/>
          <w:szCs w:val="24"/>
          <w:lang w:val="en-GB" w:eastAsia="en-GB"/>
        </w:rPr>
        <w:t>lelvel</w:t>
      </w:r>
      <w:proofErr w:type="spellEnd"/>
      <w:r w:rsidRPr="008F72B9">
        <w:rPr>
          <w:rFonts w:ascii="Arial" w:eastAsia="Times New Roman" w:hAnsi="Arial" w:cs="Arial"/>
          <w:color w:val="000000"/>
          <w:sz w:val="24"/>
          <w:szCs w:val="24"/>
          <w:lang w:val="en-GB" w:eastAsia="en-GB"/>
        </w:rPr>
        <w:t xml:space="preserve"> interview it has been found that, the selection process of the beneficiary was conducted following the guideline, all the houses have raised plinth, facility for livestock. Out of five samples house, four houses were reported to have boundary wall. The owner of the houses are informed about using the house as a shelter during disaster and all of them are willing to provide support to the community by providing shelter. No major issues were identified except that all the sample houses were hand over to the owner in January 2020. The HO programme staff explained that these houses were hand over in the first week of January hence, reported in the AOP of 2019.</w:t>
      </w:r>
    </w:p>
    <w:p w:rsidR="003B22F7" w:rsidRDefault="003B22F7" w:rsidP="0004212B">
      <w:pPr>
        <w:pStyle w:val="Heading3"/>
      </w:pPr>
      <w:bookmarkStart w:id="27" w:name="_Toc36579272"/>
    </w:p>
    <w:p w:rsidR="0004212B" w:rsidRPr="008F72B9" w:rsidRDefault="00234609" w:rsidP="0004212B">
      <w:pPr>
        <w:pStyle w:val="Heading3"/>
      </w:pPr>
      <w:r>
        <w:t xml:space="preserve">3.1.2 </w:t>
      </w:r>
      <w:r w:rsidR="0004212B">
        <w:t>CCP MIS Data Flow</w:t>
      </w:r>
      <w:bookmarkEnd w:id="27"/>
    </w:p>
    <w:p w:rsidR="00234609" w:rsidRPr="00234609" w:rsidRDefault="00234609" w:rsidP="00F83CD9">
      <w:pPr>
        <w:spacing w:after="0" w:line="276" w:lineRule="auto"/>
        <w:jc w:val="both"/>
        <w:rPr>
          <w:rFonts w:ascii="Arial" w:hAnsi="Arial" w:cs="Arial"/>
          <w:sz w:val="24"/>
          <w:szCs w:val="24"/>
        </w:rPr>
      </w:pPr>
      <w:r w:rsidRPr="00234609">
        <w:rPr>
          <w:rFonts w:ascii="Arial" w:hAnsi="Arial" w:cs="Arial"/>
          <w:sz w:val="24"/>
          <w:szCs w:val="24"/>
        </w:rPr>
        <w:t xml:space="preserve">The MIS reporting is </w:t>
      </w:r>
      <w:r w:rsidR="00F83CD9">
        <w:rPr>
          <w:rFonts w:ascii="Arial" w:hAnsi="Arial" w:cs="Arial"/>
          <w:sz w:val="24"/>
          <w:szCs w:val="24"/>
        </w:rPr>
        <w:t xml:space="preserve">done </w:t>
      </w:r>
      <w:r w:rsidRPr="00234609">
        <w:rPr>
          <w:rFonts w:ascii="Arial" w:hAnsi="Arial" w:cs="Arial"/>
          <w:sz w:val="24"/>
          <w:szCs w:val="24"/>
        </w:rPr>
        <w:t>basically in</w:t>
      </w:r>
      <w:r w:rsidR="00F83CD9">
        <w:rPr>
          <w:rFonts w:ascii="Arial" w:hAnsi="Arial" w:cs="Arial"/>
          <w:sz w:val="24"/>
          <w:szCs w:val="24"/>
        </w:rPr>
        <w:t xml:space="preserve"> two levels - </w:t>
      </w:r>
      <w:r w:rsidRPr="00234609">
        <w:rPr>
          <w:rFonts w:ascii="Arial" w:hAnsi="Arial" w:cs="Arial"/>
          <w:color w:val="000000" w:themeColor="text1"/>
          <w:sz w:val="24"/>
          <w:szCs w:val="24"/>
        </w:rPr>
        <w:t xml:space="preserve">At field level </w:t>
      </w:r>
      <w:proofErr w:type="spellStart"/>
      <w:r w:rsidRPr="00234609">
        <w:rPr>
          <w:rFonts w:ascii="Arial" w:hAnsi="Arial" w:cs="Arial"/>
          <w:color w:val="000000" w:themeColor="text1"/>
          <w:sz w:val="24"/>
          <w:szCs w:val="24"/>
        </w:rPr>
        <w:t>Programme</w:t>
      </w:r>
      <w:proofErr w:type="spellEnd"/>
      <w:r w:rsidRPr="00234609">
        <w:rPr>
          <w:rFonts w:ascii="Arial" w:hAnsi="Arial" w:cs="Arial"/>
          <w:color w:val="000000" w:themeColor="text1"/>
          <w:sz w:val="24"/>
          <w:szCs w:val="24"/>
        </w:rPr>
        <w:t xml:space="preserve"> Organizers (PO) submit a report to Field Coordinator in (FC) in hard copy. FC then input the data from the hard copy in excel based MIS format. The filled up excel based MIS format is sent to the HO by FC. </w:t>
      </w:r>
    </w:p>
    <w:p w:rsidR="00132CC5" w:rsidRDefault="00132CC5" w:rsidP="00234609">
      <w:pPr>
        <w:jc w:val="both"/>
        <w:rPr>
          <w:rFonts w:ascii="Arial" w:hAnsi="Arial" w:cs="Arial"/>
          <w:sz w:val="24"/>
          <w:szCs w:val="24"/>
        </w:rPr>
      </w:pPr>
    </w:p>
    <w:p w:rsidR="00234609" w:rsidRPr="00132CC5" w:rsidRDefault="00132CC5" w:rsidP="00132CC5">
      <w:pPr>
        <w:pStyle w:val="Caption"/>
        <w:jc w:val="center"/>
        <w:rPr>
          <w:rFonts w:ascii="Arial" w:hAnsi="Arial" w:cs="Arial"/>
          <w:i w:val="0"/>
          <w:sz w:val="20"/>
          <w:szCs w:val="20"/>
        </w:rPr>
      </w:pPr>
      <w:bookmarkStart w:id="28" w:name="_Toc36579341"/>
      <w:r w:rsidRPr="00132CC5">
        <w:rPr>
          <w:rFonts w:ascii="Arial" w:hAnsi="Arial" w:cs="Arial"/>
          <w:i w:val="0"/>
          <w:sz w:val="20"/>
          <w:szCs w:val="20"/>
        </w:rPr>
        <w:t xml:space="preserve">Figure </w:t>
      </w:r>
      <w:r w:rsidRPr="00132CC5">
        <w:rPr>
          <w:rFonts w:ascii="Arial" w:hAnsi="Arial" w:cs="Arial"/>
          <w:i w:val="0"/>
          <w:sz w:val="20"/>
          <w:szCs w:val="20"/>
        </w:rPr>
        <w:fldChar w:fldCharType="begin"/>
      </w:r>
      <w:r w:rsidRPr="00132CC5">
        <w:rPr>
          <w:rFonts w:ascii="Arial" w:hAnsi="Arial" w:cs="Arial"/>
          <w:i w:val="0"/>
          <w:sz w:val="20"/>
          <w:szCs w:val="20"/>
        </w:rPr>
        <w:instrText xml:space="preserve"> SEQ Figure \* ARABIC </w:instrText>
      </w:r>
      <w:r w:rsidRPr="00132CC5">
        <w:rPr>
          <w:rFonts w:ascii="Arial" w:hAnsi="Arial" w:cs="Arial"/>
          <w:i w:val="0"/>
          <w:sz w:val="20"/>
          <w:szCs w:val="20"/>
        </w:rPr>
        <w:fldChar w:fldCharType="separate"/>
      </w:r>
      <w:r w:rsidR="00C246DA">
        <w:rPr>
          <w:rFonts w:ascii="Arial" w:hAnsi="Arial" w:cs="Arial"/>
          <w:i w:val="0"/>
          <w:noProof/>
          <w:sz w:val="20"/>
          <w:szCs w:val="20"/>
        </w:rPr>
        <w:t>3</w:t>
      </w:r>
      <w:r w:rsidRPr="00132CC5">
        <w:rPr>
          <w:rFonts w:ascii="Arial" w:hAnsi="Arial" w:cs="Arial"/>
          <w:i w:val="0"/>
          <w:sz w:val="20"/>
          <w:szCs w:val="20"/>
        </w:rPr>
        <w:fldChar w:fldCharType="end"/>
      </w:r>
      <w:r w:rsidRPr="00132CC5">
        <w:rPr>
          <w:rFonts w:ascii="Arial" w:hAnsi="Arial" w:cs="Arial"/>
          <w:i w:val="0"/>
          <w:sz w:val="20"/>
          <w:szCs w:val="20"/>
        </w:rPr>
        <w:t>: MIS Flow of CCP</w:t>
      </w:r>
      <w:r w:rsidR="00234609" w:rsidRPr="00132CC5">
        <w:rPr>
          <w:rFonts w:ascii="Arial" w:hAnsi="Arial" w:cs="Arial"/>
          <w:i w:val="0"/>
          <w:noProof/>
          <w:sz w:val="20"/>
          <w:szCs w:val="20"/>
        </w:rPr>
        <mc:AlternateContent>
          <mc:Choice Requires="wps">
            <w:drawing>
              <wp:anchor distT="0" distB="0" distL="114300" distR="114300" simplePos="0" relativeHeight="251659264" behindDoc="0" locked="0" layoutInCell="1" allowOverlap="1" wp14:anchorId="669410E7" wp14:editId="59596C19">
                <wp:simplePos x="0" y="0"/>
                <wp:positionH relativeFrom="column">
                  <wp:posOffset>13428980</wp:posOffset>
                </wp:positionH>
                <wp:positionV relativeFrom="paragraph">
                  <wp:posOffset>1681480</wp:posOffset>
                </wp:positionV>
                <wp:extent cx="653143" cy="1418999"/>
                <wp:effectExtent l="95250" t="95250" r="71120" b="48260"/>
                <wp:wrapNone/>
                <wp:docPr id="13" name="Curved Right Arrow 10"/>
                <wp:cNvGraphicFramePr/>
                <a:graphic xmlns:a="http://schemas.openxmlformats.org/drawingml/2006/main">
                  <a:graphicData uri="http://schemas.microsoft.com/office/word/2010/wordprocessingShape">
                    <wps:wsp>
                      <wps:cNvSpPr/>
                      <wps:spPr>
                        <a:xfrm>
                          <a:off x="0" y="0"/>
                          <a:ext cx="653143" cy="1418999"/>
                        </a:xfrm>
                        <a:prstGeom prst="curvedRightArrow">
                          <a:avLst/>
                        </a:prstGeom>
                        <a:solidFill>
                          <a:schemeClr val="lt1"/>
                        </a:solidFill>
                        <a:ln/>
                        <a:scene3d>
                          <a:camera prst="orthographicFront">
                            <a:rot lat="0" lon="600000" rev="10800000"/>
                          </a:camera>
                          <a:lightRig rig="threePt" dir="t">
                            <a:rot lat="0" lon="0" rev="1200000"/>
                          </a:lightRig>
                        </a:scene3d>
                        <a:sp3d>
                          <a:bevelT w="63500" h="25400"/>
                        </a:sp3d>
                      </wps:spPr>
                      <wps:style>
                        <a:lnRef idx="0">
                          <a:schemeClr val="dk1"/>
                        </a:lnRef>
                        <a:fillRef idx="3">
                          <a:schemeClr val="dk1"/>
                        </a:fillRef>
                        <a:effectRef idx="3">
                          <a:schemeClr val="dk1"/>
                        </a:effectRef>
                        <a:fontRef idx="minor">
                          <a:schemeClr val="lt1"/>
                        </a:fontRef>
                      </wps:style>
                      <wps:bodyPr rtlCol="0" anchor="ctr"/>
                    </wps:wsp>
                  </a:graphicData>
                </a:graphic>
              </wp:anchor>
            </w:drawing>
          </mc:Choice>
          <mc:Fallback>
            <w:pict>
              <v:shapetype w14:anchorId="574DA6F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0" o:spid="_x0000_s1026" type="#_x0000_t102" style="position:absolute;margin-left:1057.4pt;margin-top:132.4pt;width:51.45pt;height:11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" adj="16629,20357,16200" fillcolor="white [3201]" stroked="f">
                <v:shadow on="t" color="black" opacity="41287f" offset="0,1.5pt"/>
              </v:shape>
            </w:pict>
          </mc:Fallback>
        </mc:AlternateContent>
      </w:r>
      <w:r w:rsidR="00234609" w:rsidRPr="00132CC5">
        <w:rPr>
          <w:rFonts w:ascii="Arial" w:hAnsi="Arial" w:cs="Arial"/>
          <w:i w:val="0"/>
          <w:noProof/>
          <w:sz w:val="20"/>
          <w:szCs w:val="20"/>
        </w:rPr>
        <mc:AlternateContent>
          <mc:Choice Requires="wps">
            <w:drawing>
              <wp:anchor distT="0" distB="0" distL="114300" distR="114300" simplePos="0" relativeHeight="251660288" behindDoc="0" locked="0" layoutInCell="1" allowOverlap="1" wp14:anchorId="5694D06D" wp14:editId="260CBB2B">
                <wp:simplePos x="0" y="0"/>
                <wp:positionH relativeFrom="column">
                  <wp:posOffset>15921990</wp:posOffset>
                </wp:positionH>
                <wp:positionV relativeFrom="paragraph">
                  <wp:posOffset>4254500</wp:posOffset>
                </wp:positionV>
                <wp:extent cx="653143" cy="870857"/>
                <wp:effectExtent l="95250" t="114300" r="71120" b="62865"/>
                <wp:wrapNone/>
                <wp:docPr id="12" name="Curved Right Arrow 11"/>
                <wp:cNvGraphicFramePr/>
                <a:graphic xmlns:a="http://schemas.openxmlformats.org/drawingml/2006/main">
                  <a:graphicData uri="http://schemas.microsoft.com/office/word/2010/wordprocessingShape">
                    <wps:wsp>
                      <wps:cNvSpPr/>
                      <wps:spPr>
                        <a:xfrm>
                          <a:off x="0" y="0"/>
                          <a:ext cx="653143" cy="870857"/>
                        </a:xfrm>
                        <a:prstGeom prst="curvedRightArrow">
                          <a:avLst/>
                        </a:prstGeom>
                        <a:solidFill>
                          <a:schemeClr val="lt1"/>
                        </a:solidFill>
                        <a:ln/>
                        <a:scene3d>
                          <a:camera prst="orthographicFront">
                            <a:rot lat="0" lon="600000" rev="10800000"/>
                          </a:camera>
                          <a:lightRig rig="threePt" dir="t">
                            <a:rot lat="0" lon="0" rev="1200000"/>
                          </a:lightRig>
                        </a:scene3d>
                        <a:sp3d>
                          <a:bevelT w="63500" h="25400"/>
                        </a:sp3d>
                      </wps:spPr>
                      <wps:style>
                        <a:lnRef idx="0">
                          <a:schemeClr val="dk1"/>
                        </a:lnRef>
                        <a:fillRef idx="3">
                          <a:schemeClr val="dk1"/>
                        </a:fillRef>
                        <a:effectRef idx="3">
                          <a:schemeClr val="dk1"/>
                        </a:effectRef>
                        <a:fontRef idx="minor">
                          <a:schemeClr val="lt1"/>
                        </a:fontRef>
                      </wps:style>
                      <wps:bodyPr rtlCol="0" anchor="ctr"/>
                    </wps:wsp>
                  </a:graphicData>
                </a:graphic>
              </wp:anchor>
            </w:drawing>
          </mc:Choice>
          <mc:Fallback>
            <w:pict>
              <v:shape w14:anchorId="6A5558A9" id="Curved Right Arrow 11" o:spid="_x0000_s1026" type="#_x0000_t102" style="position:absolute;margin-left:1253.7pt;margin-top:335pt;width:51.45pt;height:6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" adj="13500,19575,16200" fillcolor="white [3201]" stroked="f">
                <v:shadow on="t" color="black" opacity="41287f" offset="0,1.5pt"/>
              </v:shape>
            </w:pict>
          </mc:Fallback>
        </mc:AlternateContent>
      </w:r>
      <w:r w:rsidR="00234609" w:rsidRPr="00132CC5">
        <w:rPr>
          <w:rFonts w:ascii="Arial" w:hAnsi="Arial" w:cs="Arial"/>
          <w:i w:val="0"/>
          <w:noProof/>
          <w:sz w:val="20"/>
          <w:szCs w:val="20"/>
        </w:rPr>
        <mc:AlternateContent>
          <mc:Choice Requires="wps">
            <w:drawing>
              <wp:anchor distT="0" distB="0" distL="114300" distR="114300" simplePos="0" relativeHeight="251661312" behindDoc="0" locked="0" layoutInCell="1" allowOverlap="1" wp14:anchorId="517524BB" wp14:editId="160EF80C">
                <wp:simplePos x="0" y="0"/>
                <wp:positionH relativeFrom="column">
                  <wp:posOffset>15144750</wp:posOffset>
                </wp:positionH>
                <wp:positionV relativeFrom="paragraph">
                  <wp:posOffset>9193530</wp:posOffset>
                </wp:positionV>
                <wp:extent cx="2743200" cy="365125"/>
                <wp:effectExtent l="0" t="0" r="0" b="0"/>
                <wp:wrapNone/>
                <wp:docPr id="14" name="Slide Number Placeholder 1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rsidR="00BD1F2F" w:rsidRDefault="00BD1F2F" w:rsidP="00234609">
                            <w:pPr>
                              <w:pStyle w:val="NormalWeb"/>
                              <w:spacing w:before="0" w:beforeAutospacing="0" w:after="0" w:afterAutospacing="0"/>
                            </w:pPr>
                            <w:r>
                              <w:rPr>
                                <w:rFonts w:asciiTheme="minorHAnsi" w:hAnsi="Calibri" w:cstheme="minorBidi"/>
                                <w:color w:val="000000" w:themeColor="text1"/>
                                <w:kern w:val="24"/>
                                <w:sz w:val="36"/>
                                <w:szCs w:val="36"/>
                              </w:rPr>
                              <w:t>9</w:t>
                            </w:r>
                          </w:p>
                        </w:txbxContent>
                      </wps:txbx>
                      <wps:bodyPr/>
                    </wps:wsp>
                  </a:graphicData>
                </a:graphic>
              </wp:anchor>
            </w:drawing>
          </mc:Choice>
          <mc:Fallback>
            <w:pict>
              <v:rect w14:anchorId="517524BB" id="Slide Number Placeholder 12" o:spid="_x0000_s1026" style="position:absolute;left:0;text-align:left;margin-left:1192.5pt;margin-top:723.9pt;width:3in;height:2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" filled="f" stroked="f">
                <v:path arrowok="t"/>
                <o:lock v:ext="edit" grouping="t"/>
                <v:textbox>
                  <w:txbxContent>
                    <w:p w:rsidR="00BD1F2F" w:rsidRDefault="00BD1F2F" w:rsidP="00234609">
                      <w:pPr>
                        <w:pStyle w:val="NormalWeb"/>
                        <w:spacing w:before="0" w:beforeAutospacing="0" w:after="0" w:afterAutospacing="0"/>
                      </w:pPr>
                      <w:r>
                        <w:rPr>
                          <w:rFonts w:asciiTheme="minorHAnsi" w:hAnsi="Calibri" w:cstheme="minorBidi"/>
                          <w:color w:val="000000" w:themeColor="text1"/>
                          <w:kern w:val="24"/>
                          <w:sz w:val="36"/>
                          <w:szCs w:val="36"/>
                        </w:rPr>
                        <w:t>9</w:t>
                      </w:r>
                    </w:p>
                  </w:txbxContent>
                </v:textbox>
              </v:rect>
            </w:pict>
          </mc:Fallback>
        </mc:AlternateContent>
      </w:r>
      <w:r w:rsidR="00234609" w:rsidRPr="00132CC5">
        <w:rPr>
          <w:rFonts w:ascii="Arial" w:hAnsi="Arial" w:cs="Arial"/>
          <w:i w:val="0"/>
          <w:noProof/>
          <w:sz w:val="20"/>
          <w:szCs w:val="20"/>
        </w:rPr>
        <mc:AlternateContent>
          <mc:Choice Requires="wpg">
            <w:drawing>
              <wp:anchor distT="0" distB="0" distL="114300" distR="114300" simplePos="0" relativeHeight="251662336" behindDoc="0" locked="0" layoutInCell="1" allowOverlap="1" wp14:anchorId="574E9D3B" wp14:editId="7DF2B519">
                <wp:simplePos x="0" y="0"/>
                <wp:positionH relativeFrom="column">
                  <wp:posOffset>19570700</wp:posOffset>
                </wp:positionH>
                <wp:positionV relativeFrom="paragraph">
                  <wp:posOffset>-494030</wp:posOffset>
                </wp:positionV>
                <wp:extent cx="642985" cy="648033"/>
                <wp:effectExtent l="0" t="0" r="24130" b="19050"/>
                <wp:wrapNone/>
                <wp:docPr id="15" name="Group 20"/>
                <wp:cNvGraphicFramePr/>
                <a:graphic xmlns:a="http://schemas.openxmlformats.org/drawingml/2006/main">
                  <a:graphicData uri="http://schemas.microsoft.com/office/word/2010/wordprocessingGroup">
                    <wpg:wgp>
                      <wpg:cNvGrpSpPr/>
                      <wpg:grpSpPr>
                        <a:xfrm>
                          <a:off x="0" y="0"/>
                          <a:ext cx="642985" cy="648033"/>
                          <a:chOff x="10242730" y="986544"/>
                          <a:chExt cx="854414" cy="854414"/>
                        </a:xfrm>
                      </wpg:grpSpPr>
                      <wps:wsp>
                        <wps:cNvPr id="16" name="Oval 16"/>
                        <wps:cNvSpPr/>
                        <wps:spPr>
                          <a:xfrm>
                            <a:off x="10242730" y="986544"/>
                            <a:ext cx="854414" cy="854414"/>
                          </a:xfrm>
                          <a:prstGeom prst="ellipse">
                            <a:avLst/>
                          </a:prstGeom>
                          <a:ln/>
                        </wps:spPr>
                        <wps:style>
                          <a:lnRef idx="2">
                            <a:schemeClr val="accent1"/>
                          </a:lnRef>
                          <a:fillRef idx="1">
                            <a:schemeClr val="lt1"/>
                          </a:fillRef>
                          <a:effectRef idx="0">
                            <a:schemeClr val="accent1"/>
                          </a:effectRef>
                          <a:fontRef idx="minor">
                            <a:schemeClr val="dk1"/>
                          </a:fontRef>
                        </wps:style>
                        <wps:bodyPr rtlCol="0" anchor="ctr"/>
                      </wps:wsp>
                      <wpg:grpSp>
                        <wpg:cNvPr id="17" name="Group 17"/>
                        <wpg:cNvGrpSpPr>
                          <a:grpSpLocks noChangeAspect="1"/>
                        </wpg:cNvGrpSpPr>
                        <wpg:grpSpPr bwMode="auto">
                          <a:xfrm>
                            <a:off x="10447687" y="1247857"/>
                            <a:ext cx="444500" cy="331788"/>
                            <a:chOff x="10447687" y="1247857"/>
                            <a:chExt cx="280" cy="209"/>
                          </a:xfrm>
                        </wpg:grpSpPr>
                        <wps:wsp>
                          <wps:cNvPr id="26" name="Freeform 26"/>
                          <wps:cNvSpPr>
                            <a:spLocks/>
                          </wps:cNvSpPr>
                          <wps:spPr bwMode="auto">
                            <a:xfrm>
                              <a:off x="10447687" y="1247857"/>
                              <a:ext cx="280" cy="173"/>
                            </a:xfrm>
                            <a:custGeom>
                              <a:avLst/>
                              <a:gdLst>
                                <a:gd name="T0" fmla="*/ 166 w 252"/>
                                <a:gd name="T1" fmla="*/ 155 h 155"/>
                                <a:gd name="T2" fmla="*/ 211 w 252"/>
                                <a:gd name="T3" fmla="*/ 155 h 155"/>
                                <a:gd name="T4" fmla="*/ 252 w 252"/>
                                <a:gd name="T5" fmla="*/ 114 h 155"/>
                                <a:gd name="T6" fmla="*/ 216 w 252"/>
                                <a:gd name="T7" fmla="*/ 74 h 155"/>
                                <a:gd name="T8" fmla="*/ 219 w 252"/>
                                <a:gd name="T9" fmla="*/ 58 h 155"/>
                                <a:gd name="T10" fmla="*/ 161 w 252"/>
                                <a:gd name="T11" fmla="*/ 0 h 155"/>
                                <a:gd name="T12" fmla="*/ 116 w 252"/>
                                <a:gd name="T13" fmla="*/ 23 h 155"/>
                                <a:gd name="T14" fmla="*/ 94 w 252"/>
                                <a:gd name="T15" fmla="*/ 19 h 155"/>
                                <a:gd name="T16" fmla="*/ 30 w 252"/>
                                <a:gd name="T17" fmla="*/ 75 h 155"/>
                                <a:gd name="T18" fmla="*/ 0 w 252"/>
                                <a:gd name="T19" fmla="*/ 114 h 155"/>
                                <a:gd name="T20" fmla="*/ 41 w 252"/>
                                <a:gd name="T21" fmla="*/ 155 h 155"/>
                                <a:gd name="T22" fmla="*/ 107 w 252"/>
                                <a:gd name="T23" fmla="*/ 155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52" h="155">
                                  <a:moveTo>
                                    <a:pt x="166" y="155"/>
                                  </a:moveTo>
                                  <a:cubicBezTo>
                                    <a:pt x="211" y="155"/>
                                    <a:pt x="211" y="155"/>
                                    <a:pt x="211" y="155"/>
                                  </a:cubicBezTo>
                                  <a:cubicBezTo>
                                    <a:pt x="234" y="155"/>
                                    <a:pt x="252" y="137"/>
                                    <a:pt x="252" y="114"/>
                                  </a:cubicBezTo>
                                  <a:cubicBezTo>
                                    <a:pt x="252" y="93"/>
                                    <a:pt x="236" y="76"/>
                                    <a:pt x="216" y="74"/>
                                  </a:cubicBezTo>
                                  <a:cubicBezTo>
                                    <a:pt x="218" y="69"/>
                                    <a:pt x="219" y="63"/>
                                    <a:pt x="219" y="58"/>
                                  </a:cubicBezTo>
                                  <a:cubicBezTo>
                                    <a:pt x="219" y="26"/>
                                    <a:pt x="193" y="0"/>
                                    <a:pt x="161" y="0"/>
                                  </a:cubicBezTo>
                                  <a:cubicBezTo>
                                    <a:pt x="143" y="0"/>
                                    <a:pt x="126" y="9"/>
                                    <a:pt x="116" y="23"/>
                                  </a:cubicBezTo>
                                  <a:cubicBezTo>
                                    <a:pt x="109" y="20"/>
                                    <a:pt x="101" y="19"/>
                                    <a:pt x="94" y="19"/>
                                  </a:cubicBezTo>
                                  <a:cubicBezTo>
                                    <a:pt x="61" y="19"/>
                                    <a:pt x="34" y="43"/>
                                    <a:pt x="30" y="75"/>
                                  </a:cubicBezTo>
                                  <a:cubicBezTo>
                                    <a:pt x="13" y="79"/>
                                    <a:pt x="0" y="95"/>
                                    <a:pt x="0" y="114"/>
                                  </a:cubicBezTo>
                                  <a:cubicBezTo>
                                    <a:pt x="0" y="137"/>
                                    <a:pt x="18" y="155"/>
                                    <a:pt x="41" y="155"/>
                                  </a:cubicBezTo>
                                  <a:cubicBezTo>
                                    <a:pt x="107" y="155"/>
                                    <a:pt x="107" y="155"/>
                                    <a:pt x="107" y="155"/>
                                  </a:cubicBezTo>
                                </a:path>
                              </a:pathLst>
                            </a:custGeom>
                            <a:ln>
                              <a:headEnd/>
                              <a:tailEnd/>
                            </a:ln>
                            <a:extLst/>
                          </wps:spPr>
                          <wps:style>
                            <a:lnRef idx="2">
                              <a:schemeClr val="accent1"/>
                            </a:lnRef>
                            <a:fillRef idx="1">
                              <a:schemeClr val="lt1"/>
                            </a:fillRef>
                            <a:effectRef idx="0">
                              <a:schemeClr val="accent1"/>
                            </a:effectRef>
                            <a:fontRef idx="minor">
                              <a:schemeClr val="dk1"/>
                            </a:fontRef>
                          </wps:style>
                          <wps:bodyPr vert="horz" wrap="square" lIns="116114" tIns="58057" rIns="116114" bIns="58057" numCol="1" anchor="t" anchorCtr="0" compatLnSpc="1">
                            <a:prstTxWarp prst="textNoShape">
                              <a:avLst/>
                            </a:prstTxWarp>
                          </wps:bodyPr>
                        </wps:wsp>
                        <wps:wsp>
                          <wps:cNvPr id="27" name="Freeform 27"/>
                          <wps:cNvSpPr>
                            <a:spLocks/>
                          </wps:cNvSpPr>
                          <wps:spPr bwMode="auto">
                            <a:xfrm>
                              <a:off x="10447782" y="1247937"/>
                              <a:ext cx="91" cy="129"/>
                            </a:xfrm>
                            <a:custGeom>
                              <a:avLst/>
                              <a:gdLst>
                                <a:gd name="T0" fmla="*/ 45 w 91"/>
                                <a:gd name="T1" fmla="*/ 0 h 129"/>
                                <a:gd name="T2" fmla="*/ 0 w 91"/>
                                <a:gd name="T3" fmla="*/ 59 h 129"/>
                                <a:gd name="T4" fmla="*/ 24 w 91"/>
                                <a:gd name="T5" fmla="*/ 59 h 129"/>
                                <a:gd name="T6" fmla="*/ 24 w 91"/>
                                <a:gd name="T7" fmla="*/ 129 h 129"/>
                                <a:gd name="T8" fmla="*/ 67 w 91"/>
                                <a:gd name="T9" fmla="*/ 129 h 129"/>
                                <a:gd name="T10" fmla="*/ 67 w 91"/>
                                <a:gd name="T11" fmla="*/ 59 h 129"/>
                                <a:gd name="T12" fmla="*/ 91 w 91"/>
                                <a:gd name="T13" fmla="*/ 59 h 129"/>
                                <a:gd name="T14" fmla="*/ 45 w 91"/>
                                <a:gd name="T15" fmla="*/ 0 h 1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1" h="129">
                                  <a:moveTo>
                                    <a:pt x="45" y="0"/>
                                  </a:moveTo>
                                  <a:lnTo>
                                    <a:pt x="0" y="59"/>
                                  </a:lnTo>
                                  <a:lnTo>
                                    <a:pt x="24" y="59"/>
                                  </a:lnTo>
                                  <a:lnTo>
                                    <a:pt x="24" y="129"/>
                                  </a:lnTo>
                                  <a:lnTo>
                                    <a:pt x="67" y="129"/>
                                  </a:lnTo>
                                  <a:lnTo>
                                    <a:pt x="67" y="59"/>
                                  </a:lnTo>
                                  <a:lnTo>
                                    <a:pt x="91" y="59"/>
                                  </a:lnTo>
                                  <a:lnTo>
                                    <a:pt x="45" y="0"/>
                                  </a:lnTo>
                                  <a:close/>
                                </a:path>
                              </a:pathLst>
                            </a:custGeom>
                            <a:ln>
                              <a:headEnd/>
                              <a:tailEnd/>
                            </a:ln>
                            <a:extLst/>
                          </wps:spPr>
                          <wps:style>
                            <a:lnRef idx="2">
                              <a:schemeClr val="accent1"/>
                            </a:lnRef>
                            <a:fillRef idx="1">
                              <a:schemeClr val="lt1"/>
                            </a:fillRef>
                            <a:effectRef idx="0">
                              <a:schemeClr val="accent1"/>
                            </a:effectRef>
                            <a:fontRef idx="minor">
                              <a:schemeClr val="dk1"/>
                            </a:fontRef>
                          </wps:style>
                          <wps:bodyPr vert="horz" wrap="square" lIns="116114" tIns="58057" rIns="116114" bIns="58057" numCol="1" anchor="t" anchorCtr="0" compatLnSpc="1">
                            <a:prstTxWarp prst="textNoShape">
                              <a:avLst/>
                            </a:prstTxWarp>
                          </wps:bodyPr>
                        </wps:wsp>
                      </wpg:grpSp>
                    </wpg:wgp>
                  </a:graphicData>
                </a:graphic>
              </wp:anchor>
            </w:drawing>
          </mc:Choice>
          <mc:Fallback>
            <w:pict>
              <v:group w14:anchorId="27824061" id="Group 20" o:spid="_x0000_s1026" style="position:absolute;margin-left:1541pt;margin-top:-38.9pt;width:50.65pt;height:51.05pt;z-index:251662336" coordorigin="102427,9865" coordsize="8544,8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">
                <v:oval id="Oval 16" o:spid="_x0000_s1027" style="position:absolute;left:102427;top:9865;width:8544;height:8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0HEr4A&#10;AADbAAAADwAAAGRycy9kb3ducmV2LnhtbERPTYvCMBC9L/gfwgjeNFUWlWpaqiDs1e568DY0Y1Ns&#10;JrWJWv+9WVjY2zze52zzwbbiQb1vHCuYzxIQxJXTDdcKfr4P0zUIH5A1to5JwYs85NnoY4updk8+&#10;0qMMtYgh7FNUYELoUil9Zciin7mOOHIX11sMEfa11D0+Y7ht5SJJltJiw7HBYEd7Q9W1vFsFbG8L&#10;/bnyhQw7rs35tC/IlEpNxkOxARFoCP/iP/eXjvOX8PtLPEBm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4tBxK+AAAA2wAAAA8AAAAAAAAAAAAAAAAAmAIAAGRycy9kb3ducmV2&#10;LnhtbFBLBQYAAAAABAAEAPUAAACDAwAAAAA=&#10;" fillcolor="white [3201]" strokecolor="#5b9bd5 [3204]" strokeweight="1pt">
                  <v:stroke joinstyle="miter"/>
                </v:oval>
                <v:group id="Group 17" o:spid="_x0000_s1028" style="position:absolute;left:104476;top:12478;width:4445;height:3318" coordorigin="104476,12478"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o:lock v:ext="edit" aspectratio="t"/>
                  <v:shape id="Freeform 26" o:spid="_x0000_s1029" style="position:absolute;left:104476;top:12478;width:3;height:2;visibility:visible;mso-wrap-style:square;v-text-anchor:top" coordsize="252,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KbLwA&#10;AADbAAAADwAAAGRycy9kb3ducmV2LnhtbESPwQrCMBBE74L/EFbwZlMVRKpRRBS8SVU8L83aFptN&#10;aaLGvzeC4HGYmTfMch1MI57UudqygnGSgiAurK65VHA570dzEM4ja2wsk4I3OViv+r0lZtq+OKfn&#10;yZciQthlqKDyvs2kdEVFBl1iW+Lo3Wxn0EfZlVJ3+Ipw08hJms6kwZrjQoUtbSsq7qeHUYCb1tN+&#10;KsOVQn7clfguznmt1HAQNgsQnoL/h3/tg1YwmcH3S/w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BIpsvAAAANsAAAAPAAAAAAAAAAAAAAAAAJgCAABkcnMvZG93bnJldi54&#10;bWxQSwUGAAAAAAQABAD1AAAAgQMAAAAA&#10;" path="m166,155v45,,45,,45,c234,155,252,137,252,114,252,93,236,76,216,74v2,-5,3,-11,3,-16c219,26,193,,161,,143,,126,9,116,23,109,20,101,19,94,19,61,19,34,43,30,75,13,79,,95,,114v,23,18,41,41,41c107,155,107,155,107,155e" fillcolor="white [3201]" strokecolor="#5b9bd5 [3204]" strokeweight="1pt">
                    <v:stroke joinstyle="miter"/>
                    <v:path arrowok="t" o:connecttype="custom" o:connectlocs="184,173;234,173;280,127;240,83;243,65;179,0;129,26;104,21;33,84;0,127;46,173;119,173" o:connectangles="0,0,0,0,0,0,0,0,0,0,0,0"/>
                  </v:shape>
                  <v:shape id="Freeform 27" o:spid="_x0000_s1030" style="position:absolute;left:104477;top:12479;width:1;height:1;visibility:visible;mso-wrap-style:square;v-text-anchor:top" coordsize="9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iDQcQA&#10;AADbAAAADwAAAGRycy9kb3ducmV2LnhtbESPQWvCQBCF70L/wzIFL6IbQ9ESXaVUFPFStB48jtlp&#10;EpqdjbsbTf+9WxA8Pt68782bLztTiys5X1lWMB4lIIhzqysuFBy/18N3ED4ga6wtk4I/8rBcvPTm&#10;mGl74z1dD6EQEcI+QwVlCE0mpc9LMuhHtiGO3o91BkOUrpDa4S3CTS3TJJlIgxXHhhIb+iwp/z20&#10;Jr6h99XGDb4u53Ayq6N+u6Rtu1Oq/9p9zEAE6sLz+JHeagXpFP63RAD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Ig0HEAAAA2wAAAA8AAAAAAAAAAAAAAAAAmAIAAGRycy9k&#10;b3ducmV2LnhtbFBLBQYAAAAABAAEAPUAAACJAwAAAAA=&#10;" path="m45,l,59r24,l24,129r43,l67,59r24,l45,xe" fillcolor="white [3201]" strokecolor="#5b9bd5 [3204]" strokeweight="1pt">
                    <v:stroke joinstyle="miter"/>
                    <v:path arrowok="t" o:connecttype="custom" o:connectlocs="45,0;0,59;24,59;24,129;67,129;67,59;91,59;45,0" o:connectangles="0,0,0,0,0,0,0,0"/>
                  </v:shape>
                </v:group>
              </v:group>
            </w:pict>
          </mc:Fallback>
        </mc:AlternateContent>
      </w:r>
      <w:r w:rsidR="00234609" w:rsidRPr="00132CC5">
        <w:rPr>
          <w:rFonts w:ascii="Arial" w:hAnsi="Arial" w:cs="Arial"/>
          <w:i w:val="0"/>
          <w:noProof/>
          <w:sz w:val="20"/>
          <w:szCs w:val="20"/>
        </w:rPr>
        <mc:AlternateContent>
          <mc:Choice Requires="wpg">
            <w:drawing>
              <wp:anchor distT="0" distB="0" distL="114300" distR="114300" simplePos="0" relativeHeight="251663360" behindDoc="0" locked="0" layoutInCell="1" allowOverlap="1" wp14:anchorId="631A8A06" wp14:editId="0C2DF175">
                <wp:simplePos x="0" y="0"/>
                <wp:positionH relativeFrom="column">
                  <wp:posOffset>18679160</wp:posOffset>
                </wp:positionH>
                <wp:positionV relativeFrom="paragraph">
                  <wp:posOffset>2322830</wp:posOffset>
                </wp:positionV>
                <wp:extent cx="579429" cy="538950"/>
                <wp:effectExtent l="0" t="0" r="11430" b="13970"/>
                <wp:wrapNone/>
                <wp:docPr id="28" name="Group 3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D940FEB-1A4B-411C-B871-96146C6667B5}"/>
                    </a:ext>
                  </a:extLst>
                </wp:docPr>
                <wp:cNvGraphicFramePr/>
                <a:graphic xmlns:a="http://schemas.openxmlformats.org/drawingml/2006/main">
                  <a:graphicData uri="http://schemas.microsoft.com/office/word/2010/wordprocessingGroup">
                    <wpg:wgp>
                      <wpg:cNvGrpSpPr/>
                      <wpg:grpSpPr>
                        <a:xfrm>
                          <a:off x="0" y="0"/>
                          <a:ext cx="579429" cy="538950"/>
                          <a:chOff x="9797143" y="2394857"/>
                          <a:chExt cx="1213049" cy="1025733"/>
                        </a:xfrm>
                        <a:solidFill>
                          <a:schemeClr val="accent2">
                            <a:lumMod val="60000"/>
                            <a:lumOff val="40000"/>
                          </a:schemeClr>
                        </a:solidFill>
                      </wpg:grpSpPr>
                      <wps:wsp>
                        <wps:cNvPr id="29" name="Freeform 2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C9480A9-EA90-4B04-ABD6-F0F7A7B2E5BB}"/>
                            </a:ext>
                          </a:extLst>
                        </wps:cNvPr>
                        <wps:cNvSpPr>
                          <a:spLocks/>
                        </wps:cNvSpPr>
                        <wps:spPr bwMode="auto">
                          <a:xfrm>
                            <a:off x="10283966" y="3204225"/>
                            <a:ext cx="266951" cy="159770"/>
                          </a:xfrm>
                          <a:custGeom>
                            <a:avLst/>
                            <a:gdLst>
                              <a:gd name="T0" fmla="*/ 67 w 533"/>
                              <a:gd name="T1" fmla="*/ 0 h 319"/>
                              <a:gd name="T2" fmla="*/ 465 w 533"/>
                              <a:gd name="T3" fmla="*/ 0 h 319"/>
                              <a:gd name="T4" fmla="*/ 533 w 533"/>
                              <a:gd name="T5" fmla="*/ 319 h 319"/>
                              <a:gd name="T6" fmla="*/ 0 w 533"/>
                              <a:gd name="T7" fmla="*/ 319 h 319"/>
                              <a:gd name="T8" fmla="*/ 67 w 533"/>
                              <a:gd name="T9" fmla="*/ 0 h 319"/>
                            </a:gdLst>
                            <a:ahLst/>
                            <a:cxnLst>
                              <a:cxn ang="0">
                                <a:pos x="T0" y="T1"/>
                              </a:cxn>
                              <a:cxn ang="0">
                                <a:pos x="T2" y="T3"/>
                              </a:cxn>
                              <a:cxn ang="0">
                                <a:pos x="T4" y="T5"/>
                              </a:cxn>
                              <a:cxn ang="0">
                                <a:pos x="T6" y="T7"/>
                              </a:cxn>
                              <a:cxn ang="0">
                                <a:pos x="T8" y="T9"/>
                              </a:cxn>
                            </a:cxnLst>
                            <a:rect l="0" t="0" r="r" b="b"/>
                            <a:pathLst>
                              <a:path w="533" h="319">
                                <a:moveTo>
                                  <a:pt x="67" y="0"/>
                                </a:moveTo>
                                <a:lnTo>
                                  <a:pt x="465" y="0"/>
                                </a:lnTo>
                                <a:lnTo>
                                  <a:pt x="533" y="319"/>
                                </a:lnTo>
                                <a:lnTo>
                                  <a:pt x="0" y="319"/>
                                </a:lnTo>
                                <a:lnTo>
                                  <a:pt x="67" y="0"/>
                                </a:lnTo>
                                <a:close/>
                              </a:path>
                            </a:pathLst>
                          </a:cu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0" name="Freeform 3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008157F-50EF-4617-90BD-04CD457B0F47}"/>
                            </a:ext>
                          </a:extLst>
                        </wps:cNvPr>
                        <wps:cNvSpPr>
                          <a:spLocks/>
                        </wps:cNvSpPr>
                        <wps:spPr bwMode="auto">
                          <a:xfrm>
                            <a:off x="10272446" y="3193206"/>
                            <a:ext cx="290491" cy="182308"/>
                          </a:xfrm>
                          <a:custGeom>
                            <a:avLst/>
                            <a:gdLst>
                              <a:gd name="T0" fmla="*/ 48 w 309"/>
                              <a:gd name="T1" fmla="*/ 12 h 194"/>
                              <a:gd name="T2" fmla="*/ 48 w 309"/>
                              <a:gd name="T3" fmla="*/ 24 h 194"/>
                              <a:gd name="T4" fmla="*/ 250 w 309"/>
                              <a:gd name="T5" fmla="*/ 24 h 194"/>
                              <a:gd name="T6" fmla="*/ 281 w 309"/>
                              <a:gd name="T7" fmla="*/ 170 h 194"/>
                              <a:gd name="T8" fmla="*/ 27 w 309"/>
                              <a:gd name="T9" fmla="*/ 170 h 194"/>
                              <a:gd name="T10" fmla="*/ 60 w 309"/>
                              <a:gd name="T11" fmla="*/ 14 h 194"/>
                              <a:gd name="T12" fmla="*/ 48 w 309"/>
                              <a:gd name="T13" fmla="*/ 12 h 194"/>
                              <a:gd name="T14" fmla="*/ 48 w 309"/>
                              <a:gd name="T15" fmla="*/ 24 h 194"/>
                              <a:gd name="T16" fmla="*/ 48 w 309"/>
                              <a:gd name="T17" fmla="*/ 12 h 194"/>
                              <a:gd name="T18" fmla="*/ 36 w 309"/>
                              <a:gd name="T19" fmla="*/ 9 h 194"/>
                              <a:gd name="T20" fmla="*/ 0 w 309"/>
                              <a:gd name="T21" fmla="*/ 179 h 194"/>
                              <a:gd name="T22" fmla="*/ 3 w 309"/>
                              <a:gd name="T23" fmla="*/ 189 h 194"/>
                              <a:gd name="T24" fmla="*/ 12 w 309"/>
                              <a:gd name="T25" fmla="*/ 194 h 194"/>
                              <a:gd name="T26" fmla="*/ 296 w 309"/>
                              <a:gd name="T27" fmla="*/ 194 h 194"/>
                              <a:gd name="T28" fmla="*/ 305 w 309"/>
                              <a:gd name="T29" fmla="*/ 189 h 194"/>
                              <a:gd name="T30" fmla="*/ 308 w 309"/>
                              <a:gd name="T31" fmla="*/ 179 h 194"/>
                              <a:gd name="T32" fmla="*/ 272 w 309"/>
                              <a:gd name="T33" fmla="*/ 9 h 194"/>
                              <a:gd name="T34" fmla="*/ 260 w 309"/>
                              <a:gd name="T35" fmla="*/ 0 h 194"/>
                              <a:gd name="T36" fmla="*/ 48 w 309"/>
                              <a:gd name="T37" fmla="*/ 0 h 194"/>
                              <a:gd name="T38" fmla="*/ 36 w 309"/>
                              <a:gd name="T39" fmla="*/ 9 h 194"/>
                              <a:gd name="T40" fmla="*/ 48 w 309"/>
                              <a:gd name="T41" fmla="*/ 12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9" h="194">
                                <a:moveTo>
                                  <a:pt x="48" y="12"/>
                                </a:moveTo>
                                <a:cubicBezTo>
                                  <a:pt x="48" y="24"/>
                                  <a:pt x="48" y="24"/>
                                  <a:pt x="48" y="24"/>
                                </a:cubicBezTo>
                                <a:cubicBezTo>
                                  <a:pt x="250" y="24"/>
                                  <a:pt x="250" y="24"/>
                                  <a:pt x="250" y="24"/>
                                </a:cubicBezTo>
                                <a:cubicBezTo>
                                  <a:pt x="281" y="170"/>
                                  <a:pt x="281" y="170"/>
                                  <a:pt x="281" y="170"/>
                                </a:cubicBezTo>
                                <a:cubicBezTo>
                                  <a:pt x="27" y="170"/>
                                  <a:pt x="27" y="170"/>
                                  <a:pt x="27" y="170"/>
                                </a:cubicBezTo>
                                <a:cubicBezTo>
                                  <a:pt x="60" y="14"/>
                                  <a:pt x="60" y="14"/>
                                  <a:pt x="60" y="14"/>
                                </a:cubicBezTo>
                                <a:cubicBezTo>
                                  <a:pt x="48" y="12"/>
                                  <a:pt x="48" y="12"/>
                                  <a:pt x="48" y="12"/>
                                </a:cubicBezTo>
                                <a:cubicBezTo>
                                  <a:pt x="48" y="24"/>
                                  <a:pt x="48" y="24"/>
                                  <a:pt x="48" y="24"/>
                                </a:cubicBezTo>
                                <a:cubicBezTo>
                                  <a:pt x="48" y="12"/>
                                  <a:pt x="48" y="12"/>
                                  <a:pt x="48" y="12"/>
                                </a:cubicBezTo>
                                <a:cubicBezTo>
                                  <a:pt x="36" y="9"/>
                                  <a:pt x="36" y="9"/>
                                  <a:pt x="36" y="9"/>
                                </a:cubicBezTo>
                                <a:cubicBezTo>
                                  <a:pt x="0" y="179"/>
                                  <a:pt x="0" y="179"/>
                                  <a:pt x="0" y="179"/>
                                </a:cubicBezTo>
                                <a:cubicBezTo>
                                  <a:pt x="0" y="183"/>
                                  <a:pt x="1" y="186"/>
                                  <a:pt x="3" y="189"/>
                                </a:cubicBezTo>
                                <a:cubicBezTo>
                                  <a:pt x="5" y="192"/>
                                  <a:pt x="9" y="194"/>
                                  <a:pt x="12" y="194"/>
                                </a:cubicBezTo>
                                <a:cubicBezTo>
                                  <a:pt x="296" y="194"/>
                                  <a:pt x="296" y="194"/>
                                  <a:pt x="296" y="194"/>
                                </a:cubicBezTo>
                                <a:cubicBezTo>
                                  <a:pt x="300" y="194"/>
                                  <a:pt x="303" y="192"/>
                                  <a:pt x="305" y="189"/>
                                </a:cubicBezTo>
                                <a:cubicBezTo>
                                  <a:pt x="308" y="186"/>
                                  <a:pt x="309" y="183"/>
                                  <a:pt x="308" y="179"/>
                                </a:cubicBezTo>
                                <a:cubicBezTo>
                                  <a:pt x="272" y="9"/>
                                  <a:pt x="272" y="9"/>
                                  <a:pt x="272" y="9"/>
                                </a:cubicBezTo>
                                <a:cubicBezTo>
                                  <a:pt x="271" y="4"/>
                                  <a:pt x="266" y="0"/>
                                  <a:pt x="260" y="0"/>
                                </a:cubicBezTo>
                                <a:cubicBezTo>
                                  <a:pt x="48" y="0"/>
                                  <a:pt x="48" y="0"/>
                                  <a:pt x="48" y="0"/>
                                </a:cubicBezTo>
                                <a:cubicBezTo>
                                  <a:pt x="42" y="0"/>
                                  <a:pt x="38" y="4"/>
                                  <a:pt x="36" y="9"/>
                                </a:cubicBezTo>
                                <a:lnTo>
                                  <a:pt x="48" y="12"/>
                                </a:lnTo>
                                <a:close/>
                              </a:path>
                            </a:pathLst>
                          </a:cu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1" name="Freeform 3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61BFAA6-FE39-4E09-9192-3B9F85B7CA06}"/>
                            </a:ext>
                          </a:extLst>
                        </wps:cNvPr>
                        <wps:cNvSpPr>
                          <a:spLocks/>
                        </wps:cNvSpPr>
                        <wps:spPr bwMode="auto">
                          <a:xfrm>
                            <a:off x="9819953" y="2400116"/>
                            <a:ext cx="1190011" cy="855946"/>
                          </a:xfrm>
                          <a:custGeom>
                            <a:avLst/>
                            <a:gdLst>
                              <a:gd name="T0" fmla="*/ 1265 w 1265"/>
                              <a:gd name="T1" fmla="*/ 78 h 910"/>
                              <a:gd name="T2" fmla="*/ 1265 w 1265"/>
                              <a:gd name="T3" fmla="*/ 832 h 910"/>
                              <a:gd name="T4" fmla="*/ 1187 w 1265"/>
                              <a:gd name="T5" fmla="*/ 910 h 910"/>
                              <a:gd name="T6" fmla="*/ 78 w 1265"/>
                              <a:gd name="T7" fmla="*/ 910 h 910"/>
                              <a:gd name="T8" fmla="*/ 0 w 1265"/>
                              <a:gd name="T9" fmla="*/ 832 h 910"/>
                              <a:gd name="T10" fmla="*/ 0 w 1265"/>
                              <a:gd name="T11" fmla="*/ 78 h 910"/>
                              <a:gd name="T12" fmla="*/ 78 w 1265"/>
                              <a:gd name="T13" fmla="*/ 0 h 910"/>
                              <a:gd name="T14" fmla="*/ 1187 w 1265"/>
                              <a:gd name="T15" fmla="*/ 0 h 910"/>
                              <a:gd name="T16" fmla="*/ 1265 w 1265"/>
                              <a:gd name="T17" fmla="*/ 78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65" h="910">
                                <a:moveTo>
                                  <a:pt x="1265" y="78"/>
                                </a:moveTo>
                                <a:cubicBezTo>
                                  <a:pt x="1265" y="832"/>
                                  <a:pt x="1265" y="832"/>
                                  <a:pt x="1265" y="832"/>
                                </a:cubicBezTo>
                                <a:cubicBezTo>
                                  <a:pt x="1265" y="875"/>
                                  <a:pt x="1230" y="910"/>
                                  <a:pt x="1187" y="910"/>
                                </a:cubicBezTo>
                                <a:cubicBezTo>
                                  <a:pt x="78" y="910"/>
                                  <a:pt x="78" y="910"/>
                                  <a:pt x="78" y="910"/>
                                </a:cubicBezTo>
                                <a:cubicBezTo>
                                  <a:pt x="35" y="910"/>
                                  <a:pt x="0" y="875"/>
                                  <a:pt x="0" y="832"/>
                                </a:cubicBezTo>
                                <a:cubicBezTo>
                                  <a:pt x="0" y="78"/>
                                  <a:pt x="0" y="78"/>
                                  <a:pt x="0" y="78"/>
                                </a:cubicBezTo>
                                <a:cubicBezTo>
                                  <a:pt x="0" y="35"/>
                                  <a:pt x="35" y="0"/>
                                  <a:pt x="78" y="0"/>
                                </a:cubicBezTo>
                                <a:cubicBezTo>
                                  <a:pt x="1187" y="0"/>
                                  <a:pt x="1187" y="0"/>
                                  <a:pt x="1187" y="0"/>
                                </a:cubicBezTo>
                                <a:cubicBezTo>
                                  <a:pt x="1230" y="0"/>
                                  <a:pt x="1265" y="35"/>
                                  <a:pt x="1265" y="78"/>
                                </a:cubicBezTo>
                              </a:path>
                            </a:pathLst>
                          </a:cu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2" name="Freeform 3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785D87E3-A055-4C98-963A-1EA0291A92BF}"/>
                            </a:ext>
                          </a:extLst>
                        </wps:cNvPr>
                        <wps:cNvSpPr>
                          <a:spLocks/>
                        </wps:cNvSpPr>
                        <wps:spPr bwMode="auto">
                          <a:xfrm>
                            <a:off x="9797143" y="2394857"/>
                            <a:ext cx="1213049" cy="877984"/>
                          </a:xfrm>
                          <a:custGeom>
                            <a:avLst/>
                            <a:gdLst>
                              <a:gd name="T0" fmla="*/ 1277 w 1289"/>
                              <a:gd name="T1" fmla="*/ 90 h 934"/>
                              <a:gd name="T2" fmla="*/ 1265 w 1289"/>
                              <a:gd name="T3" fmla="*/ 90 h 934"/>
                              <a:gd name="T4" fmla="*/ 1265 w 1289"/>
                              <a:gd name="T5" fmla="*/ 844 h 934"/>
                              <a:gd name="T6" fmla="*/ 1246 w 1289"/>
                              <a:gd name="T7" fmla="*/ 891 h 934"/>
                              <a:gd name="T8" fmla="*/ 1199 w 1289"/>
                              <a:gd name="T9" fmla="*/ 910 h 934"/>
                              <a:gd name="T10" fmla="*/ 90 w 1289"/>
                              <a:gd name="T11" fmla="*/ 910 h 934"/>
                              <a:gd name="T12" fmla="*/ 43 w 1289"/>
                              <a:gd name="T13" fmla="*/ 891 h 934"/>
                              <a:gd name="T14" fmla="*/ 24 w 1289"/>
                              <a:gd name="T15" fmla="*/ 844 h 934"/>
                              <a:gd name="T16" fmla="*/ 24 w 1289"/>
                              <a:gd name="T17" fmla="*/ 90 h 934"/>
                              <a:gd name="T18" fmla="*/ 43 w 1289"/>
                              <a:gd name="T19" fmla="*/ 43 h 934"/>
                              <a:gd name="T20" fmla="*/ 90 w 1289"/>
                              <a:gd name="T21" fmla="*/ 24 h 934"/>
                              <a:gd name="T22" fmla="*/ 1199 w 1289"/>
                              <a:gd name="T23" fmla="*/ 24 h 934"/>
                              <a:gd name="T24" fmla="*/ 1246 w 1289"/>
                              <a:gd name="T25" fmla="*/ 43 h 934"/>
                              <a:gd name="T26" fmla="*/ 1265 w 1289"/>
                              <a:gd name="T27" fmla="*/ 90 h 934"/>
                              <a:gd name="T28" fmla="*/ 1277 w 1289"/>
                              <a:gd name="T29" fmla="*/ 90 h 934"/>
                              <a:gd name="T30" fmla="*/ 1289 w 1289"/>
                              <a:gd name="T31" fmla="*/ 90 h 934"/>
                              <a:gd name="T32" fmla="*/ 1263 w 1289"/>
                              <a:gd name="T33" fmla="*/ 27 h 934"/>
                              <a:gd name="T34" fmla="*/ 1199 w 1289"/>
                              <a:gd name="T35" fmla="*/ 0 h 934"/>
                              <a:gd name="T36" fmla="*/ 90 w 1289"/>
                              <a:gd name="T37" fmla="*/ 0 h 934"/>
                              <a:gd name="T38" fmla="*/ 26 w 1289"/>
                              <a:gd name="T39" fmla="*/ 27 h 934"/>
                              <a:gd name="T40" fmla="*/ 0 w 1289"/>
                              <a:gd name="T41" fmla="*/ 90 h 934"/>
                              <a:gd name="T42" fmla="*/ 0 w 1289"/>
                              <a:gd name="T43" fmla="*/ 844 h 934"/>
                              <a:gd name="T44" fmla="*/ 26 w 1289"/>
                              <a:gd name="T45" fmla="*/ 908 h 934"/>
                              <a:gd name="T46" fmla="*/ 90 w 1289"/>
                              <a:gd name="T47" fmla="*/ 934 h 934"/>
                              <a:gd name="T48" fmla="*/ 1199 w 1289"/>
                              <a:gd name="T49" fmla="*/ 934 h 934"/>
                              <a:gd name="T50" fmla="*/ 1263 w 1289"/>
                              <a:gd name="T51" fmla="*/ 908 h 934"/>
                              <a:gd name="T52" fmla="*/ 1289 w 1289"/>
                              <a:gd name="T53" fmla="*/ 844 h 934"/>
                              <a:gd name="T54" fmla="*/ 1289 w 1289"/>
                              <a:gd name="T55" fmla="*/ 90 h 934"/>
                              <a:gd name="T56" fmla="*/ 1277 w 1289"/>
                              <a:gd name="T57" fmla="*/ 90 h 9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289" h="934">
                                <a:moveTo>
                                  <a:pt x="1277" y="90"/>
                                </a:moveTo>
                                <a:cubicBezTo>
                                  <a:pt x="1265" y="90"/>
                                  <a:pt x="1265" y="90"/>
                                  <a:pt x="1265" y="90"/>
                                </a:cubicBezTo>
                                <a:cubicBezTo>
                                  <a:pt x="1265" y="844"/>
                                  <a:pt x="1265" y="844"/>
                                  <a:pt x="1265" y="844"/>
                                </a:cubicBezTo>
                                <a:cubicBezTo>
                                  <a:pt x="1265" y="862"/>
                                  <a:pt x="1258" y="879"/>
                                  <a:pt x="1246" y="891"/>
                                </a:cubicBezTo>
                                <a:cubicBezTo>
                                  <a:pt x="1234" y="903"/>
                                  <a:pt x="1217" y="910"/>
                                  <a:pt x="1199" y="910"/>
                                </a:cubicBezTo>
                                <a:cubicBezTo>
                                  <a:pt x="90" y="910"/>
                                  <a:pt x="90" y="910"/>
                                  <a:pt x="90" y="910"/>
                                </a:cubicBezTo>
                                <a:cubicBezTo>
                                  <a:pt x="72" y="910"/>
                                  <a:pt x="55" y="903"/>
                                  <a:pt x="43" y="891"/>
                                </a:cubicBezTo>
                                <a:cubicBezTo>
                                  <a:pt x="31" y="879"/>
                                  <a:pt x="24" y="862"/>
                                  <a:pt x="24" y="844"/>
                                </a:cubicBezTo>
                                <a:cubicBezTo>
                                  <a:pt x="24" y="90"/>
                                  <a:pt x="24" y="90"/>
                                  <a:pt x="24" y="90"/>
                                </a:cubicBezTo>
                                <a:cubicBezTo>
                                  <a:pt x="24" y="72"/>
                                  <a:pt x="31" y="55"/>
                                  <a:pt x="43" y="43"/>
                                </a:cubicBezTo>
                                <a:cubicBezTo>
                                  <a:pt x="55" y="32"/>
                                  <a:pt x="72" y="24"/>
                                  <a:pt x="90" y="24"/>
                                </a:cubicBezTo>
                                <a:cubicBezTo>
                                  <a:pt x="1199" y="24"/>
                                  <a:pt x="1199" y="24"/>
                                  <a:pt x="1199" y="24"/>
                                </a:cubicBezTo>
                                <a:cubicBezTo>
                                  <a:pt x="1217" y="24"/>
                                  <a:pt x="1234" y="32"/>
                                  <a:pt x="1246" y="43"/>
                                </a:cubicBezTo>
                                <a:cubicBezTo>
                                  <a:pt x="1258" y="55"/>
                                  <a:pt x="1265" y="72"/>
                                  <a:pt x="1265" y="90"/>
                                </a:cubicBezTo>
                                <a:cubicBezTo>
                                  <a:pt x="1277" y="90"/>
                                  <a:pt x="1277" y="90"/>
                                  <a:pt x="1277" y="90"/>
                                </a:cubicBezTo>
                                <a:cubicBezTo>
                                  <a:pt x="1289" y="90"/>
                                  <a:pt x="1289" y="90"/>
                                  <a:pt x="1289" y="90"/>
                                </a:cubicBezTo>
                                <a:cubicBezTo>
                                  <a:pt x="1289" y="65"/>
                                  <a:pt x="1279" y="43"/>
                                  <a:pt x="1263" y="27"/>
                                </a:cubicBezTo>
                                <a:cubicBezTo>
                                  <a:pt x="1247" y="10"/>
                                  <a:pt x="1224" y="0"/>
                                  <a:pt x="1199" y="0"/>
                                </a:cubicBezTo>
                                <a:cubicBezTo>
                                  <a:pt x="90" y="0"/>
                                  <a:pt x="90" y="0"/>
                                  <a:pt x="90" y="0"/>
                                </a:cubicBezTo>
                                <a:cubicBezTo>
                                  <a:pt x="65" y="0"/>
                                  <a:pt x="43" y="10"/>
                                  <a:pt x="26" y="27"/>
                                </a:cubicBezTo>
                                <a:cubicBezTo>
                                  <a:pt x="10" y="43"/>
                                  <a:pt x="0" y="65"/>
                                  <a:pt x="0" y="90"/>
                                </a:cubicBezTo>
                                <a:cubicBezTo>
                                  <a:pt x="0" y="844"/>
                                  <a:pt x="0" y="844"/>
                                  <a:pt x="0" y="844"/>
                                </a:cubicBezTo>
                                <a:cubicBezTo>
                                  <a:pt x="0" y="869"/>
                                  <a:pt x="10" y="891"/>
                                  <a:pt x="26" y="908"/>
                                </a:cubicBezTo>
                                <a:cubicBezTo>
                                  <a:pt x="43" y="924"/>
                                  <a:pt x="65" y="934"/>
                                  <a:pt x="90" y="934"/>
                                </a:cubicBezTo>
                                <a:cubicBezTo>
                                  <a:pt x="1199" y="934"/>
                                  <a:pt x="1199" y="934"/>
                                  <a:pt x="1199" y="934"/>
                                </a:cubicBezTo>
                                <a:cubicBezTo>
                                  <a:pt x="1224" y="934"/>
                                  <a:pt x="1247" y="924"/>
                                  <a:pt x="1263" y="908"/>
                                </a:cubicBezTo>
                                <a:cubicBezTo>
                                  <a:pt x="1279" y="891"/>
                                  <a:pt x="1289" y="869"/>
                                  <a:pt x="1289" y="844"/>
                                </a:cubicBezTo>
                                <a:cubicBezTo>
                                  <a:pt x="1289" y="90"/>
                                  <a:pt x="1289" y="90"/>
                                  <a:pt x="1289" y="90"/>
                                </a:cubicBezTo>
                                <a:cubicBezTo>
                                  <a:pt x="1277" y="90"/>
                                  <a:pt x="1277" y="90"/>
                                  <a:pt x="1277" y="90"/>
                                </a:cubicBezTo>
                              </a:path>
                            </a:pathLst>
                          </a:cu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3" name="Freeform 3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706FEF7-5DA8-4B9C-98FE-FDF8D9AC3A6F}"/>
                            </a:ext>
                          </a:extLst>
                        </wps:cNvPr>
                        <wps:cNvSpPr>
                          <a:spLocks/>
                        </wps:cNvSpPr>
                        <wps:spPr bwMode="auto">
                          <a:xfrm>
                            <a:off x="9808662" y="3102052"/>
                            <a:ext cx="1190011" cy="159770"/>
                          </a:xfrm>
                          <a:custGeom>
                            <a:avLst/>
                            <a:gdLst>
                              <a:gd name="T0" fmla="*/ 1265 w 1265"/>
                              <a:gd name="T1" fmla="*/ 0 h 170"/>
                              <a:gd name="T2" fmla="*/ 1265 w 1265"/>
                              <a:gd name="T3" fmla="*/ 92 h 170"/>
                              <a:gd name="T4" fmla="*/ 1187 w 1265"/>
                              <a:gd name="T5" fmla="*/ 170 h 170"/>
                              <a:gd name="T6" fmla="*/ 78 w 1265"/>
                              <a:gd name="T7" fmla="*/ 170 h 170"/>
                              <a:gd name="T8" fmla="*/ 0 w 1265"/>
                              <a:gd name="T9" fmla="*/ 92 h 170"/>
                              <a:gd name="T10" fmla="*/ 0 w 1265"/>
                              <a:gd name="T11" fmla="*/ 0 h 170"/>
                              <a:gd name="T12" fmla="*/ 1265 w 1265"/>
                              <a:gd name="T13" fmla="*/ 0 h 170"/>
                            </a:gdLst>
                            <a:ahLst/>
                            <a:cxnLst>
                              <a:cxn ang="0">
                                <a:pos x="T0" y="T1"/>
                              </a:cxn>
                              <a:cxn ang="0">
                                <a:pos x="T2" y="T3"/>
                              </a:cxn>
                              <a:cxn ang="0">
                                <a:pos x="T4" y="T5"/>
                              </a:cxn>
                              <a:cxn ang="0">
                                <a:pos x="T6" y="T7"/>
                              </a:cxn>
                              <a:cxn ang="0">
                                <a:pos x="T8" y="T9"/>
                              </a:cxn>
                              <a:cxn ang="0">
                                <a:pos x="T10" y="T11"/>
                              </a:cxn>
                              <a:cxn ang="0">
                                <a:pos x="T12" y="T13"/>
                              </a:cxn>
                            </a:cxnLst>
                            <a:rect l="0" t="0" r="r" b="b"/>
                            <a:pathLst>
                              <a:path w="1265" h="170">
                                <a:moveTo>
                                  <a:pt x="1265" y="0"/>
                                </a:moveTo>
                                <a:cubicBezTo>
                                  <a:pt x="1265" y="92"/>
                                  <a:pt x="1265" y="92"/>
                                  <a:pt x="1265" y="92"/>
                                </a:cubicBezTo>
                                <a:cubicBezTo>
                                  <a:pt x="1265" y="135"/>
                                  <a:pt x="1230" y="170"/>
                                  <a:pt x="1187" y="170"/>
                                </a:cubicBezTo>
                                <a:cubicBezTo>
                                  <a:pt x="78" y="170"/>
                                  <a:pt x="78" y="170"/>
                                  <a:pt x="78" y="170"/>
                                </a:cubicBezTo>
                                <a:cubicBezTo>
                                  <a:pt x="35" y="170"/>
                                  <a:pt x="0" y="135"/>
                                  <a:pt x="0" y="92"/>
                                </a:cubicBezTo>
                                <a:cubicBezTo>
                                  <a:pt x="0" y="0"/>
                                  <a:pt x="0" y="0"/>
                                  <a:pt x="0" y="0"/>
                                </a:cubicBezTo>
                                <a:cubicBezTo>
                                  <a:pt x="1265" y="0"/>
                                  <a:pt x="1265" y="0"/>
                                  <a:pt x="1265" y="0"/>
                                </a:cubicBezTo>
                              </a:path>
                            </a:pathLst>
                          </a:cu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4" name="Freeform 3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7386908-16D8-4007-8723-414163C59CBB}"/>
                            </a:ext>
                          </a:extLst>
                        </wps:cNvPr>
                        <wps:cNvSpPr>
                          <a:spLocks/>
                        </wps:cNvSpPr>
                        <wps:spPr bwMode="auto">
                          <a:xfrm>
                            <a:off x="9797143" y="3090532"/>
                            <a:ext cx="1213049" cy="182308"/>
                          </a:xfrm>
                          <a:custGeom>
                            <a:avLst/>
                            <a:gdLst>
                              <a:gd name="T0" fmla="*/ 1277 w 1289"/>
                              <a:gd name="T1" fmla="*/ 12 h 194"/>
                              <a:gd name="T2" fmla="*/ 1265 w 1289"/>
                              <a:gd name="T3" fmla="*/ 12 h 194"/>
                              <a:gd name="T4" fmla="*/ 1265 w 1289"/>
                              <a:gd name="T5" fmla="*/ 104 h 194"/>
                              <a:gd name="T6" fmla="*/ 1246 w 1289"/>
                              <a:gd name="T7" fmla="*/ 151 h 194"/>
                              <a:gd name="T8" fmla="*/ 1199 w 1289"/>
                              <a:gd name="T9" fmla="*/ 170 h 194"/>
                              <a:gd name="T10" fmla="*/ 90 w 1289"/>
                              <a:gd name="T11" fmla="*/ 170 h 194"/>
                              <a:gd name="T12" fmla="*/ 43 w 1289"/>
                              <a:gd name="T13" fmla="*/ 151 h 194"/>
                              <a:gd name="T14" fmla="*/ 24 w 1289"/>
                              <a:gd name="T15" fmla="*/ 104 h 194"/>
                              <a:gd name="T16" fmla="*/ 24 w 1289"/>
                              <a:gd name="T17" fmla="*/ 24 h 194"/>
                              <a:gd name="T18" fmla="*/ 1277 w 1289"/>
                              <a:gd name="T19" fmla="*/ 24 h 194"/>
                              <a:gd name="T20" fmla="*/ 1277 w 1289"/>
                              <a:gd name="T21" fmla="*/ 12 h 194"/>
                              <a:gd name="T22" fmla="*/ 1265 w 1289"/>
                              <a:gd name="T23" fmla="*/ 12 h 194"/>
                              <a:gd name="T24" fmla="*/ 1277 w 1289"/>
                              <a:gd name="T25" fmla="*/ 12 h 194"/>
                              <a:gd name="T26" fmla="*/ 1277 w 1289"/>
                              <a:gd name="T27" fmla="*/ 0 h 194"/>
                              <a:gd name="T28" fmla="*/ 12 w 1289"/>
                              <a:gd name="T29" fmla="*/ 0 h 194"/>
                              <a:gd name="T30" fmla="*/ 4 w 1289"/>
                              <a:gd name="T31" fmla="*/ 4 h 194"/>
                              <a:gd name="T32" fmla="*/ 0 w 1289"/>
                              <a:gd name="T33" fmla="*/ 12 h 194"/>
                              <a:gd name="T34" fmla="*/ 0 w 1289"/>
                              <a:gd name="T35" fmla="*/ 104 h 194"/>
                              <a:gd name="T36" fmla="*/ 26 w 1289"/>
                              <a:gd name="T37" fmla="*/ 168 h 194"/>
                              <a:gd name="T38" fmla="*/ 90 w 1289"/>
                              <a:gd name="T39" fmla="*/ 194 h 194"/>
                              <a:gd name="T40" fmla="*/ 1199 w 1289"/>
                              <a:gd name="T41" fmla="*/ 194 h 194"/>
                              <a:gd name="T42" fmla="*/ 1263 w 1289"/>
                              <a:gd name="T43" fmla="*/ 168 h 194"/>
                              <a:gd name="T44" fmla="*/ 1289 w 1289"/>
                              <a:gd name="T45" fmla="*/ 104 h 194"/>
                              <a:gd name="T46" fmla="*/ 1289 w 1289"/>
                              <a:gd name="T47" fmla="*/ 12 h 194"/>
                              <a:gd name="T48" fmla="*/ 1286 w 1289"/>
                              <a:gd name="T49" fmla="*/ 4 h 194"/>
                              <a:gd name="T50" fmla="*/ 1277 w 1289"/>
                              <a:gd name="T51" fmla="*/ 0 h 194"/>
                              <a:gd name="T52" fmla="*/ 1277 w 1289"/>
                              <a:gd name="T53" fmla="*/ 12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89" h="194">
                                <a:moveTo>
                                  <a:pt x="1277" y="12"/>
                                </a:moveTo>
                                <a:cubicBezTo>
                                  <a:pt x="1265" y="12"/>
                                  <a:pt x="1265" y="12"/>
                                  <a:pt x="1265" y="12"/>
                                </a:cubicBezTo>
                                <a:cubicBezTo>
                                  <a:pt x="1265" y="104"/>
                                  <a:pt x="1265" y="104"/>
                                  <a:pt x="1265" y="104"/>
                                </a:cubicBezTo>
                                <a:cubicBezTo>
                                  <a:pt x="1265" y="122"/>
                                  <a:pt x="1258" y="139"/>
                                  <a:pt x="1246" y="151"/>
                                </a:cubicBezTo>
                                <a:cubicBezTo>
                                  <a:pt x="1234" y="163"/>
                                  <a:pt x="1217" y="170"/>
                                  <a:pt x="1199" y="170"/>
                                </a:cubicBezTo>
                                <a:cubicBezTo>
                                  <a:pt x="90" y="170"/>
                                  <a:pt x="90" y="170"/>
                                  <a:pt x="90" y="170"/>
                                </a:cubicBezTo>
                                <a:cubicBezTo>
                                  <a:pt x="72" y="170"/>
                                  <a:pt x="55" y="163"/>
                                  <a:pt x="43" y="151"/>
                                </a:cubicBezTo>
                                <a:cubicBezTo>
                                  <a:pt x="31" y="139"/>
                                  <a:pt x="24" y="122"/>
                                  <a:pt x="24" y="104"/>
                                </a:cubicBezTo>
                                <a:cubicBezTo>
                                  <a:pt x="24" y="24"/>
                                  <a:pt x="24" y="24"/>
                                  <a:pt x="24" y="24"/>
                                </a:cubicBezTo>
                                <a:cubicBezTo>
                                  <a:pt x="1277" y="24"/>
                                  <a:pt x="1277" y="24"/>
                                  <a:pt x="1277" y="24"/>
                                </a:cubicBezTo>
                                <a:cubicBezTo>
                                  <a:pt x="1277" y="12"/>
                                  <a:pt x="1277" y="12"/>
                                  <a:pt x="1277" y="12"/>
                                </a:cubicBezTo>
                                <a:cubicBezTo>
                                  <a:pt x="1265" y="12"/>
                                  <a:pt x="1265" y="12"/>
                                  <a:pt x="1265" y="12"/>
                                </a:cubicBezTo>
                                <a:cubicBezTo>
                                  <a:pt x="1277" y="12"/>
                                  <a:pt x="1277" y="12"/>
                                  <a:pt x="1277" y="12"/>
                                </a:cubicBezTo>
                                <a:cubicBezTo>
                                  <a:pt x="1277" y="0"/>
                                  <a:pt x="1277" y="0"/>
                                  <a:pt x="1277" y="0"/>
                                </a:cubicBezTo>
                                <a:cubicBezTo>
                                  <a:pt x="12" y="0"/>
                                  <a:pt x="12" y="0"/>
                                  <a:pt x="12" y="0"/>
                                </a:cubicBezTo>
                                <a:cubicBezTo>
                                  <a:pt x="9" y="0"/>
                                  <a:pt x="6" y="1"/>
                                  <a:pt x="4" y="4"/>
                                </a:cubicBezTo>
                                <a:cubicBezTo>
                                  <a:pt x="1" y="6"/>
                                  <a:pt x="0" y="9"/>
                                  <a:pt x="0" y="12"/>
                                </a:cubicBezTo>
                                <a:cubicBezTo>
                                  <a:pt x="0" y="104"/>
                                  <a:pt x="0" y="104"/>
                                  <a:pt x="0" y="104"/>
                                </a:cubicBezTo>
                                <a:cubicBezTo>
                                  <a:pt x="0" y="129"/>
                                  <a:pt x="10" y="151"/>
                                  <a:pt x="26" y="168"/>
                                </a:cubicBezTo>
                                <a:cubicBezTo>
                                  <a:pt x="43" y="184"/>
                                  <a:pt x="65" y="194"/>
                                  <a:pt x="90" y="194"/>
                                </a:cubicBezTo>
                                <a:cubicBezTo>
                                  <a:pt x="1199" y="194"/>
                                  <a:pt x="1199" y="194"/>
                                  <a:pt x="1199" y="194"/>
                                </a:cubicBezTo>
                                <a:cubicBezTo>
                                  <a:pt x="1224" y="194"/>
                                  <a:pt x="1247" y="184"/>
                                  <a:pt x="1263" y="168"/>
                                </a:cubicBezTo>
                                <a:cubicBezTo>
                                  <a:pt x="1279" y="151"/>
                                  <a:pt x="1289" y="129"/>
                                  <a:pt x="1289" y="104"/>
                                </a:cubicBezTo>
                                <a:cubicBezTo>
                                  <a:pt x="1289" y="12"/>
                                  <a:pt x="1289" y="12"/>
                                  <a:pt x="1289" y="12"/>
                                </a:cubicBezTo>
                                <a:cubicBezTo>
                                  <a:pt x="1289" y="9"/>
                                  <a:pt x="1288" y="6"/>
                                  <a:pt x="1286" y="4"/>
                                </a:cubicBezTo>
                                <a:cubicBezTo>
                                  <a:pt x="1283" y="1"/>
                                  <a:pt x="1280" y="0"/>
                                  <a:pt x="1277" y="0"/>
                                </a:cubicBezTo>
                                <a:cubicBezTo>
                                  <a:pt x="1277" y="12"/>
                                  <a:pt x="1277" y="12"/>
                                  <a:pt x="1277" y="12"/>
                                </a:cubicBezTo>
                              </a:path>
                            </a:pathLst>
                          </a:cu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5" name="Oval 3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988158C-0356-44FF-BA6D-FB9D3CD74B64}"/>
                            </a:ext>
                          </a:extLst>
                        </wps:cNvPr>
                        <wps:cNvSpPr>
                          <a:spLocks noChangeArrowheads="1"/>
                        </wps:cNvSpPr>
                        <wps:spPr bwMode="auto">
                          <a:xfrm>
                            <a:off x="10389143" y="3153639"/>
                            <a:ext cx="56596" cy="56596"/>
                          </a:xfrm>
                          <a:prstGeom prst="ellipse">
                            <a:avLst/>
                          </a:pr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6" name="Rectangle 3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02632B6-8F2C-4EA8-B770-3399A91E488F}"/>
                            </a:ext>
                          </a:extLst>
                        </wps:cNvPr>
                        <wps:cNvSpPr>
                          <a:spLocks noChangeArrowheads="1"/>
                        </wps:cNvSpPr>
                        <wps:spPr bwMode="auto">
                          <a:xfrm>
                            <a:off x="10209339" y="3363994"/>
                            <a:ext cx="415702" cy="45577"/>
                          </a:xfrm>
                          <a:prstGeom prst="rect">
                            <a:avLst/>
                          </a:pr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7" name="Freeform 3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ED9B4A5-F499-484A-B76E-5F34DBE56981}"/>
                            </a:ext>
                          </a:extLst>
                        </wps:cNvPr>
                        <wps:cNvSpPr>
                          <a:spLocks/>
                        </wps:cNvSpPr>
                        <wps:spPr bwMode="auto">
                          <a:xfrm>
                            <a:off x="10198321" y="3352976"/>
                            <a:ext cx="438241" cy="67614"/>
                          </a:xfrm>
                          <a:custGeom>
                            <a:avLst/>
                            <a:gdLst>
                              <a:gd name="T0" fmla="*/ 454 w 466"/>
                              <a:gd name="T1" fmla="*/ 60 h 72"/>
                              <a:gd name="T2" fmla="*/ 454 w 466"/>
                              <a:gd name="T3" fmla="*/ 48 h 72"/>
                              <a:gd name="T4" fmla="*/ 24 w 466"/>
                              <a:gd name="T5" fmla="*/ 48 h 72"/>
                              <a:gd name="T6" fmla="*/ 24 w 466"/>
                              <a:gd name="T7" fmla="*/ 24 h 72"/>
                              <a:gd name="T8" fmla="*/ 442 w 466"/>
                              <a:gd name="T9" fmla="*/ 24 h 72"/>
                              <a:gd name="T10" fmla="*/ 442 w 466"/>
                              <a:gd name="T11" fmla="*/ 60 h 72"/>
                              <a:gd name="T12" fmla="*/ 454 w 466"/>
                              <a:gd name="T13" fmla="*/ 60 h 72"/>
                              <a:gd name="T14" fmla="*/ 454 w 466"/>
                              <a:gd name="T15" fmla="*/ 48 h 72"/>
                              <a:gd name="T16" fmla="*/ 454 w 466"/>
                              <a:gd name="T17" fmla="*/ 60 h 72"/>
                              <a:gd name="T18" fmla="*/ 466 w 466"/>
                              <a:gd name="T19" fmla="*/ 60 h 72"/>
                              <a:gd name="T20" fmla="*/ 466 w 466"/>
                              <a:gd name="T21" fmla="*/ 12 h 72"/>
                              <a:gd name="T22" fmla="*/ 462 w 466"/>
                              <a:gd name="T23" fmla="*/ 3 h 72"/>
                              <a:gd name="T24" fmla="*/ 454 w 466"/>
                              <a:gd name="T25" fmla="*/ 0 h 72"/>
                              <a:gd name="T26" fmla="*/ 12 w 466"/>
                              <a:gd name="T27" fmla="*/ 0 h 72"/>
                              <a:gd name="T28" fmla="*/ 4 w 466"/>
                              <a:gd name="T29" fmla="*/ 3 h 72"/>
                              <a:gd name="T30" fmla="*/ 0 w 466"/>
                              <a:gd name="T31" fmla="*/ 12 h 72"/>
                              <a:gd name="T32" fmla="*/ 0 w 466"/>
                              <a:gd name="T33" fmla="*/ 60 h 72"/>
                              <a:gd name="T34" fmla="*/ 4 w 466"/>
                              <a:gd name="T35" fmla="*/ 69 h 72"/>
                              <a:gd name="T36" fmla="*/ 12 w 466"/>
                              <a:gd name="T37" fmla="*/ 72 h 72"/>
                              <a:gd name="T38" fmla="*/ 454 w 466"/>
                              <a:gd name="T39" fmla="*/ 72 h 72"/>
                              <a:gd name="T40" fmla="*/ 462 w 466"/>
                              <a:gd name="T41" fmla="*/ 69 h 72"/>
                              <a:gd name="T42" fmla="*/ 466 w 466"/>
                              <a:gd name="T43" fmla="*/ 60 h 72"/>
                              <a:gd name="T44" fmla="*/ 454 w 466"/>
                              <a:gd name="T45" fmla="*/ 6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66" h="72">
                                <a:moveTo>
                                  <a:pt x="454" y="60"/>
                                </a:moveTo>
                                <a:cubicBezTo>
                                  <a:pt x="454" y="48"/>
                                  <a:pt x="454" y="48"/>
                                  <a:pt x="454" y="48"/>
                                </a:cubicBezTo>
                                <a:cubicBezTo>
                                  <a:pt x="24" y="48"/>
                                  <a:pt x="24" y="48"/>
                                  <a:pt x="24" y="48"/>
                                </a:cubicBezTo>
                                <a:cubicBezTo>
                                  <a:pt x="24" y="24"/>
                                  <a:pt x="24" y="24"/>
                                  <a:pt x="24" y="24"/>
                                </a:cubicBezTo>
                                <a:cubicBezTo>
                                  <a:pt x="442" y="24"/>
                                  <a:pt x="442" y="24"/>
                                  <a:pt x="442" y="24"/>
                                </a:cubicBezTo>
                                <a:cubicBezTo>
                                  <a:pt x="442" y="60"/>
                                  <a:pt x="442" y="60"/>
                                  <a:pt x="442" y="60"/>
                                </a:cubicBezTo>
                                <a:cubicBezTo>
                                  <a:pt x="454" y="60"/>
                                  <a:pt x="454" y="60"/>
                                  <a:pt x="454" y="60"/>
                                </a:cubicBezTo>
                                <a:cubicBezTo>
                                  <a:pt x="454" y="48"/>
                                  <a:pt x="454" y="48"/>
                                  <a:pt x="454" y="48"/>
                                </a:cubicBezTo>
                                <a:cubicBezTo>
                                  <a:pt x="454" y="60"/>
                                  <a:pt x="454" y="60"/>
                                  <a:pt x="454" y="60"/>
                                </a:cubicBezTo>
                                <a:cubicBezTo>
                                  <a:pt x="466" y="60"/>
                                  <a:pt x="466" y="60"/>
                                  <a:pt x="466" y="60"/>
                                </a:cubicBezTo>
                                <a:cubicBezTo>
                                  <a:pt x="466" y="12"/>
                                  <a:pt x="466" y="12"/>
                                  <a:pt x="466" y="12"/>
                                </a:cubicBezTo>
                                <a:cubicBezTo>
                                  <a:pt x="466" y="8"/>
                                  <a:pt x="465" y="5"/>
                                  <a:pt x="462" y="3"/>
                                </a:cubicBezTo>
                                <a:cubicBezTo>
                                  <a:pt x="460" y="1"/>
                                  <a:pt x="457" y="0"/>
                                  <a:pt x="454" y="0"/>
                                </a:cubicBezTo>
                                <a:cubicBezTo>
                                  <a:pt x="12" y="0"/>
                                  <a:pt x="12" y="0"/>
                                  <a:pt x="12" y="0"/>
                                </a:cubicBezTo>
                                <a:cubicBezTo>
                                  <a:pt x="9" y="0"/>
                                  <a:pt x="6" y="1"/>
                                  <a:pt x="4" y="3"/>
                                </a:cubicBezTo>
                                <a:cubicBezTo>
                                  <a:pt x="2" y="5"/>
                                  <a:pt x="0" y="8"/>
                                  <a:pt x="0" y="12"/>
                                </a:cubicBezTo>
                                <a:cubicBezTo>
                                  <a:pt x="0" y="60"/>
                                  <a:pt x="0" y="60"/>
                                  <a:pt x="0" y="60"/>
                                </a:cubicBezTo>
                                <a:cubicBezTo>
                                  <a:pt x="0" y="64"/>
                                  <a:pt x="2" y="67"/>
                                  <a:pt x="4" y="69"/>
                                </a:cubicBezTo>
                                <a:cubicBezTo>
                                  <a:pt x="6" y="71"/>
                                  <a:pt x="9" y="72"/>
                                  <a:pt x="12" y="72"/>
                                </a:cubicBezTo>
                                <a:cubicBezTo>
                                  <a:pt x="454" y="72"/>
                                  <a:pt x="454" y="72"/>
                                  <a:pt x="454" y="72"/>
                                </a:cubicBezTo>
                                <a:cubicBezTo>
                                  <a:pt x="457" y="72"/>
                                  <a:pt x="460" y="71"/>
                                  <a:pt x="462" y="69"/>
                                </a:cubicBezTo>
                                <a:cubicBezTo>
                                  <a:pt x="465" y="67"/>
                                  <a:pt x="466" y="64"/>
                                  <a:pt x="466" y="60"/>
                                </a:cubicBezTo>
                                <a:lnTo>
                                  <a:pt x="454" y="60"/>
                                </a:lnTo>
                                <a:close/>
                              </a:path>
                            </a:pathLst>
                          </a:custGeom>
                          <a:grpFill/>
                          <a:ln/>
                          <a:extLst/>
                        </wps:spPr>
                        <wps:style>
                          <a:lnRef idx="2">
                            <a:schemeClr val="accent3"/>
                          </a:lnRef>
                          <a:fillRef idx="1">
                            <a:schemeClr val="lt1"/>
                          </a:fillRef>
                          <a:effectRef idx="0">
                            <a:schemeClr val="accent3"/>
                          </a:effectRef>
                          <a:fontRef idx="minor">
                            <a:schemeClr val="dk1"/>
                          </a:fontRef>
                        </wps:style>
                        <wps:bodyPr vert="horz" wrap="square" lIns="87086" tIns="43543" rIns="87086" bIns="43543" numCol="1" anchor="t" anchorCtr="0" compatLnSpc="1">
                          <a:prstTxWarp prst="textNoShape">
                            <a:avLst/>
                          </a:prstTxWarp>
                        </wps:bodyPr>
                      </wps:wsp>
                      <wps:wsp>
                        <wps:cNvPr id="38" name="Rectangle 3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958A9D9-4CEA-48A1-91C4-A00967656F89}"/>
                            </a:ext>
                          </a:extLst>
                        </wps:cNvPr>
                        <wps:cNvSpPr/>
                        <wps:spPr>
                          <a:xfrm>
                            <a:off x="9881785" y="2476495"/>
                            <a:ext cx="1034247" cy="551431"/>
                          </a:xfrm>
                          <a:prstGeom prst="rect">
                            <a:avLst/>
                          </a:prstGeom>
                          <a:grpFill/>
                          <a:ln/>
                        </wps:spPr>
                        <wps:style>
                          <a:lnRef idx="2">
                            <a:schemeClr val="accent3"/>
                          </a:lnRef>
                          <a:fillRef idx="1">
                            <a:schemeClr val="lt1"/>
                          </a:fillRef>
                          <a:effectRef idx="0">
                            <a:schemeClr val="accent3"/>
                          </a:effectRef>
                          <a:fontRef idx="minor">
                            <a:schemeClr val="dk1"/>
                          </a:fontRef>
                        </wps:style>
                        <wps:bodyPr rtlCol="0" anchor="ctr"/>
                      </wps:wsp>
                    </wpg:wgp>
                  </a:graphicData>
                </a:graphic>
              </wp:anchor>
            </w:drawing>
          </mc:Choice>
          <mc:Fallback>
            <w:pict>
              <v:group w14:anchorId="178DA11C" id="Group 33" o:spid="_x0000_s1026" style="position:absolute;margin-left:1470.8pt;margin-top:182.9pt;width:45.6pt;height:42.45pt;z-index:251663360" coordorigin="97971,23948" coordsize="12130,1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">
                <v:shape id="Freeform 29" o:spid="_x0000_s1027" style="position:absolute;left:102839;top:32042;width:2670;height:1597;visibility:visible;mso-wrap-style:square;v-text-anchor:top" coordsize="53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H8cMA&#10;AADbAAAADwAAAGRycy9kb3ducmV2LnhtbESPT2sCMRTE7wW/Q3iCt5rdlRZdjSJCpaeCf/D83Dw3&#10;i5uXJUnd9ds3hUKPw8z8hlltBtuKB/nQOFaQTzMQxJXTDdcKzqeP1zmIEJE1to5JwZMCbNajlxWW&#10;2vV8oMcx1iJBOJSowMTYlVKGypDFMHUdcfJuzluMSfpaao99gttWFln2Li02nBYMdrQzVN2P31YB&#10;mcv9ms93s/zta9hrXx/64myUmoyH7RJEpCH+h//an1pBsYD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qH8cMAAADbAAAADwAAAAAAAAAAAAAAAACYAgAAZHJzL2Rv&#10;d25yZXYueG1sUEsFBgAAAAAEAAQA9QAAAIgDAAAAAA==&#10;" path="m67,l465,r68,319l,319,67,xe" filled="f" strokecolor="#a5a5a5 [3206]" strokeweight="1pt">
                  <v:stroke joinstyle="miter"/>
                  <v:path arrowok="t" o:connecttype="custom" o:connectlocs="33557,0;232893,0;266951,159770;0,159770;33557,0" o:connectangles="0,0,0,0,0"/>
                </v:shape>
                <v:shape id="Freeform 30" o:spid="_x0000_s1028" style="position:absolute;left:102724;top:31932;width:2905;height:1823;visibility:visible;mso-wrap-style:square;v-text-anchor:top" coordsize="30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EPMAA&#10;AADbAAAADwAAAGRycy9kb3ducmV2LnhtbERPTYvCMBC9C/6HMMLeNNUt4lajLAu6HvRg3YPHoRmb&#10;YjMpTbTdf28OgsfH+15teluLB7W+cqxgOklAEBdOV1wq+DtvxwsQPiBrrB2Tgn/ysFkPByvMtOv4&#10;RI88lCKGsM9QgQmhyaT0hSGLfuIa4shdXWsxRNiWUrfYxXBby1mSzKXFimODwYZ+DBW3/G4V3A6X&#10;X0zvXYr5ZbtLv87hao5HpT5G/fcSRKA+vMUv914r+Iz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dEPMAAAADbAAAADwAAAAAAAAAAAAAAAACYAgAAZHJzL2Rvd25y&#10;ZXYueG1sUEsFBgAAAAAEAAQA9QAAAIUDAAAAAA==&#10;" path="m48,12v,12,,12,,12c250,24,250,24,250,24v31,146,31,146,31,146c27,170,27,170,27,170,60,14,60,14,60,14,48,12,48,12,48,12v,12,,12,,12c48,12,48,12,48,12,36,9,36,9,36,9,,179,,179,,179v,4,1,7,3,10c5,192,9,194,12,194v284,,284,,284,c300,194,303,192,305,189v3,-3,4,-6,3,-10c272,9,272,9,272,9,271,4,266,,260,,48,,48,,48,,42,,38,4,36,9r12,3xe" filled="f" strokecolor="#a5a5a5 [3206]" strokeweight="1pt">
                  <v:stroke joinstyle="miter"/>
                  <v:path arrowok="t" o:connecttype="custom" o:connectlocs="45125,11277;45125,22554;235025,22554;264168,159754;25383,159754;56406,13156;45125,11277;45125,22554;45125,11277;33844,8458;0,168212;2820,177609;11281,182308;278270,182308;286731,177609;289551,168212;255707,8458;244426,0;45125,0;33844,8458;45125,11277" o:connectangles="0,0,0,0,0,0,0,0,0,0,0,0,0,0,0,0,0,0,0,0,0"/>
                </v:shape>
                <v:shape id="Freeform 31" o:spid="_x0000_s1029" style="position:absolute;left:98199;top:24001;width:11900;height:8559;visibility:visible;mso-wrap-style:square;v-text-anchor:top" coordsize="126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d5cYA&#10;AADbAAAADwAAAGRycy9kb3ducmV2LnhtbESPQWvCQBSE70L/w/IKvekm1YpEVykFsWgRazx4fM0+&#10;k7TZtyG7mthf7xaEHoeZ+YaZLTpTiQs1rrSsIB5EIIgzq0vOFRzSZX8CwnlkjZVlUnAlB4v5Q2+G&#10;ibYtf9Jl73MRIOwSVFB4XydSuqwgg25ga+LgnWxj0AfZ5FI32Aa4qeRzFI2lwZLDQoE1vRWU/ezP&#10;RsF4s06tPX7Fv98f7fa0exm26Wil1NNj9zoF4anz/+F7+10rGMbw9y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Gd5cYAAADbAAAADwAAAAAAAAAAAAAAAACYAgAAZHJz&#10;L2Rvd25yZXYueG1sUEsFBgAAAAAEAAQA9QAAAIsDAAAAAA==&#10;" path="m1265,78v,754,,754,,754c1265,875,1230,910,1187,910,78,910,78,910,78,910,35,910,,875,,832,,78,,78,,78,,35,35,,78,,1187,,1187,,1187,v43,,78,35,78,78e" filled="f" strokecolor="#a5a5a5 [3206]" strokeweight="1pt">
                  <v:stroke joinstyle="miter"/>
                  <v:path arrowok="t" o:connecttype="custom" o:connectlocs="1190011,73367;1190011,782579;1116635,855946;73376,855946;0,782579;0,73367;73376,0;1116635,0;1190011,73367" o:connectangles="0,0,0,0,0,0,0,0,0"/>
                </v:shape>
                <v:shape id="Freeform 32" o:spid="_x0000_s1030" style="position:absolute;left:97971;top:23948;width:12130;height:8780;visibility:visible;mso-wrap-style:square;v-text-anchor:top" coordsize="1289,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g3MIA&#10;AADbAAAADwAAAGRycy9kb3ducmV2LnhtbESP3YrCMBSE74V9h3AWvNN0VUS7piKCuuCNfw9wtjnb&#10;ljYnpYm1ffuNIHg5zMw3zGrdmUq01LjCsoKvcQSCOLW64EzB7bobLUA4j6yxskwKenKwTj4GK4y1&#10;ffCZ2ovPRICwi1FB7n0dS+nSnAy6sa2Jg/dnG4M+yCaTusFHgJtKTqJoLg0WHBZyrGmbU1pe7iZQ&#10;urmN+kPxq9tjeTov972fTbdKDT+7zTcIT51/h1/tH61gOoHnl/AD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GDcwgAAANsAAAAPAAAAAAAAAAAAAAAAAJgCAABkcnMvZG93&#10;bnJldi54bWxQSwUGAAAAAAQABAD1AAAAhwMAAAAA&#10;" path="m1277,90v-12,,-12,,-12,c1265,844,1265,844,1265,844v,18,-7,35,-19,47c1234,903,1217,910,1199,910,90,910,90,910,90,910v-18,,-35,-7,-47,-19c31,879,24,862,24,844,24,90,24,90,24,90,24,72,31,55,43,43,55,32,72,24,90,24v1109,,1109,,1109,c1217,24,1234,32,1246,43v12,12,19,29,19,47c1277,90,1277,90,1277,90v12,,12,,12,c1289,65,1279,43,1263,27,1247,10,1224,,1199,,90,,90,,90,,65,,43,10,26,27,10,43,,65,,90,,844,,844,,844v,25,10,47,26,64c43,924,65,934,90,934v1109,,1109,,1109,c1224,934,1247,924,1263,908v16,-17,26,-39,26,-64c1289,90,1289,90,1289,90v-12,,-12,,-12,e" filled="f" strokecolor="#a5a5a5 [3206]" strokeweight="1pt">
                  <v:stroke joinstyle="miter"/>
                  <v:path arrowok="t" o:connecttype="custom" o:connectlocs="1201756,84602;1190463,84602;1190463,793382;1172583,837563;1128352,855423;84697,855423;40466,837563;22586,793382;22586,84602;40466,40421;84697,22561;1128352,22561;1172583,40421;1190463,84602;1201756,84602;1213049,84602;1188581,25381;1128352,0;84697,0;24468,25381;0,84602;0,793382;24468,853543;84697,877984;1128352,877984;1188581,853543;1213049,793382;1213049,84602;1201756,84602" o:connectangles="0,0,0,0,0,0,0,0,0,0,0,0,0,0,0,0,0,0,0,0,0,0,0,0,0,0,0,0,0"/>
                </v:shape>
                <v:shape id="Freeform 33" o:spid="_x0000_s1031" style="position:absolute;left:98086;top:31020;width:11900;height:1598;visibility:visible;mso-wrap-style:square;v-text-anchor:top" coordsize="1265,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D4mcYA&#10;AADbAAAADwAAAGRycy9kb3ducmV2LnhtbESPQWsCMRSE74L/IbxCb5qtQmu3RpHigngo1baH3p7J&#10;62br5mVJom7/fVMoeBxm5htmvuxdK84UYuNZwd24AEGsvWm4VvD+Vo1mIGJCNth6JgU/FGG5GA7m&#10;WBp/4R2d96kWGcKxRAU2pa6UMmpLDuPYd8TZ+/LBYcoy1NIEvGS4a+WkKO6lw4bzgsWOni3p4/7k&#10;FDx+VNp+rl/WJ73tH6rJ6vD6HQ5K3d70qycQifp0Df+3N0bBdA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D4mcYAAADbAAAADwAAAAAAAAAAAAAAAACYAgAAZHJz&#10;L2Rvd25yZXYueG1sUEsFBgAAAAAEAAQA9QAAAIsDAAAAAA==&#10;" path="m1265,v,92,,92,,92c1265,135,1230,170,1187,170,78,170,78,170,78,170,35,170,,135,,92,,,,,,,1265,,1265,,1265,e" filled="f" strokecolor="#a5a5a5 [3206]" strokeweight="1pt">
                  <v:stroke joinstyle="miter"/>
                  <v:path arrowok="t" o:connecttype="custom" o:connectlocs="1190011,0;1190011,86464;1116635,159770;73376,159770;0,86464;0,0;1190011,0" o:connectangles="0,0,0,0,0,0,0"/>
                </v:shape>
                <v:shape id="Freeform 34" o:spid="_x0000_s1032" style="position:absolute;left:97971;top:30905;width:12130;height:1823;visibility:visible;mso-wrap-style:square;v-text-anchor:top" coordsize="12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RcksMA&#10;AADbAAAADwAAAGRycy9kb3ducmV2LnhtbESPQYvCMBSE7wv+h/AEb2va6i5SjUWEBS8K2j14fDTP&#10;ttq8lCZr6783grDHYWa+YVbZYBpxp87VlhXE0wgEcWF1zaWC3/zncwHCeWSNjWVS8CAH2Xr0scJU&#10;256PdD/5UgQIuxQVVN63qZSuqMigm9qWOHgX2xn0QXal1B32AW4amUTRtzRYc1iosKVtRcXt9GcU&#10;bNqkvyaLZIjznG6H8z4/yK+rUpPxsFmC8DT4//C7vdMKZnN4fQ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RcksMAAADbAAAADwAAAAAAAAAAAAAAAACYAgAAZHJzL2Rv&#10;d25yZXYueG1sUEsFBgAAAAAEAAQA9QAAAIgDAAAAAA==&#10;" path="m1277,12v-12,,-12,,-12,c1265,104,1265,104,1265,104v,18,-7,35,-19,47c1234,163,1217,170,1199,170,90,170,90,170,90,170v-18,,-35,-7,-47,-19c31,139,24,122,24,104v,-80,,-80,,-80c1277,24,1277,24,1277,24v,-12,,-12,,-12c1265,12,1265,12,1265,12v12,,12,,12,c1277,,1277,,1277,,12,,12,,12,,9,,6,1,4,4,1,6,,9,,12v,92,,92,,92c,129,10,151,26,168v17,16,39,26,64,26c1199,194,1199,194,1199,194v25,,48,-10,64,-26c1279,151,1289,129,1289,104v,-92,,-92,,-92c1289,9,1288,6,1286,4v-3,-3,-6,-4,-9,-4c1277,12,1277,12,1277,12e" filled="f" strokecolor="#a5a5a5 [3206]" strokeweight="1pt">
                  <v:stroke joinstyle="miter"/>
                  <v:path arrowok="t" o:connecttype="custom" o:connectlocs="1201756,11277;1190463,11277;1190463,97732;1172583,141900;1128352,159754;84697,159754;40466,141900;22586,97732;22586,22554;1201756,22554;1201756,11277;1190463,11277;1201756,11277;1201756,0;11293,0;3764,3759;0,11277;0,97732;24468,157875;84697,182308;1128352,182308;1188581,157875;1213049,97732;1213049,11277;1210226,3759;1201756,0;1201756,11277" o:connectangles="0,0,0,0,0,0,0,0,0,0,0,0,0,0,0,0,0,0,0,0,0,0,0,0,0,0,0"/>
                </v:shape>
                <v:oval id="Oval 35" o:spid="_x0000_s1033" style="position:absolute;left:103891;top:31536;width:566;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cH8IA&#10;AADbAAAADwAAAGRycy9kb3ducmV2LnhtbESPwWrDMBBE74X8g9hAbo3shpbgRjFNwEmgh+IkH7BY&#10;W8vUWhlJjZ2/rwqFHoeZecNsysn24kY+dI4V5MsMBHHjdMetguulelyDCBFZY++YFNwpQLmdPWyw&#10;0G7kmm7n2IoE4VCgAhPjUEgZGkMWw9INxMn7dN5iTNK3UnscE9z28inLXqTFjtOCwYH2hpqv87dV&#10;UDUfkcfq5Gt+P9ARcxOyw06pxXx6ewURaYr/4b/2SStYPcPvl/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dwfwgAAANsAAAAPAAAAAAAAAAAAAAAAAJgCAABkcnMvZG93&#10;bnJldi54bWxQSwUGAAAAAAQABAD1AAAAhwMAAAAA&#10;" filled="f" strokecolor="#a5a5a5 [3206]" strokeweight="1pt">
                  <v:stroke joinstyle="miter"/>
                  <v:textbox inset="2.41906mm,1.2095mm,2.41906mm,1.2095mm"/>
                </v:oval>
                <v:rect id="Rectangle 36" o:spid="_x0000_s1034" style="position:absolute;left:102093;top:33639;width:415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HyR8MA&#10;AADbAAAADwAAAGRycy9kb3ducmV2LnhtbESPzYrCQBCE7wu+w9CCt3Wigkh0FBUEDx78g732Ztok&#10;mukJmVazPv3OwoLHoqq+omaL1lXqQU0oPRsY9BNQxJm3JecGzqfN5wRUEGSLlWcy8EMBFvPOxwxT&#10;6598oMdRchUhHFI0UIjUqdYhK8hh6PuaOHoX3ziUKJtc2wafEe4qPUySsXZYclwosKZ1QdnteHcG&#10;hriX793X/lxdDzLavgavVbifjOl12+UUlFAr7/B/e2sNjMbw9yX+AD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HyR8MAAADbAAAADwAAAAAAAAAAAAAAAACYAgAAZHJzL2Rv&#10;d25yZXYueG1sUEsFBgAAAAAEAAQA9QAAAIgDAAAAAA==&#10;" filled="f" strokecolor="#a5a5a5 [3206]" strokeweight="1pt">
                  <v:textbox inset="2.41906mm,1.2095mm,2.41906mm,1.2095mm"/>
                </v:rect>
                <v:shape id="Freeform 37" o:spid="_x0000_s1035" style="position:absolute;left:101983;top:33529;width:4382;height:676;visibility:visible;mso-wrap-style:square;v-text-anchor:top" coordsize="46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IjMUA&#10;AADbAAAADwAAAGRycy9kb3ducmV2LnhtbESPQWvCQBSE74L/YXkFL1I3NWJLdBUptPXSg9pDj6/Z&#10;ZxKbfZvurjH6692C4HGYmW+Y+bIztWjJ+cqygqdRAoI4t7riQsHX7u3xBYQPyBpry6TgTB6Wi35v&#10;jpm2J95Quw2FiBD2GSooQ2gyKX1ekkE/sg1x9PbWGQxRukJqh6cIN7UcJ8lUGqw4LpTY0GtJ+e/2&#10;aCKF/ybpEHf776P7+UzfL+mhDR9KDR661QxEoC7cw7f2WitIn+H/S/w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YiMxQAAANsAAAAPAAAAAAAAAAAAAAAAAJgCAABkcnMv&#10;ZG93bnJldi54bWxQSwUGAAAAAAQABAD1AAAAigMAAAAA&#10;" path="m454,60v,-12,,-12,,-12c24,48,24,48,24,48v,-24,,-24,,-24c442,24,442,24,442,24v,36,,36,,36c454,60,454,60,454,60v,-12,,-12,,-12c454,60,454,60,454,60v12,,12,,12,c466,12,466,12,466,12v,-4,-1,-7,-4,-9c460,1,457,,454,,12,,12,,12,,9,,6,1,4,3,2,5,,8,,12,,60,,60,,60v,4,2,7,4,9c6,71,9,72,12,72v442,,442,,442,c457,72,460,71,462,69v3,-2,4,-5,4,-9l454,60xe" filled="f" strokecolor="#a5a5a5 [3206]" strokeweight="1pt">
                  <v:stroke joinstyle="miter"/>
                  <v:path arrowok="t" o:connecttype="custom" o:connectlocs="426956,56345;426956,45076;22570,45076;22570,22538;415671,22538;415671,56345;426956,56345;426956,45076;426956,56345;438241,56345;438241,11269;434479,2817;426956,0;11285,0;3762,2817;0,11269;0,56345;3762,64797;11285,67614;426956,67614;434479,64797;438241,56345;426956,56345" o:connectangles="0,0,0,0,0,0,0,0,0,0,0,0,0,0,0,0,0,0,0,0,0,0,0"/>
                </v:shape>
                <v:rect id="Rectangle 38" o:spid="_x0000_s1036" style="position:absolute;left:98817;top:24764;width:10343;height: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KEb8A&#10;AADbAAAADwAAAGRycy9kb3ducmV2LnhtbERPz2vCMBS+C/sfwhO8yJquwpDOKDIYeBLUXbw9ktem&#10;2ryUJKvdf78cBh4/vt+b3eR6MVKInWcFb0UJglh703Gr4Pvy9boGEROywd4zKfilCLvty2yDtfEP&#10;PtF4Tq3IIRxrVGBTGmopo7bkMBZ+IM5c44PDlGFopQn4yOGul1VZvkuHHecGiwN9WtL3849TMMqw&#10;nMiu7Ol2bEzVVPqqD1GpxXzaf4BINKWn+N99MApWeWz+kn+A3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goRvwAAANsAAAAPAAAAAAAAAAAAAAAAAJgCAABkcnMvZG93bnJl&#10;di54bWxQSwUGAAAAAAQABAD1AAAAhAMAAAAA&#10;" filled="f" strokecolor="#a5a5a5 [3206]" strokeweight="1pt"/>
              </v:group>
            </w:pict>
          </mc:Fallback>
        </mc:AlternateContent>
      </w:r>
      <w:r w:rsidR="00234609" w:rsidRPr="00132CC5">
        <w:rPr>
          <w:rFonts w:ascii="Arial" w:hAnsi="Arial" w:cs="Arial"/>
          <w:i w:val="0"/>
          <w:noProof/>
          <w:sz w:val="20"/>
          <w:szCs w:val="20"/>
        </w:rPr>
        <mc:AlternateContent>
          <mc:Choice Requires="wpg">
            <w:drawing>
              <wp:anchor distT="0" distB="0" distL="114300" distR="114300" simplePos="0" relativeHeight="251664384" behindDoc="0" locked="0" layoutInCell="1" allowOverlap="1" wp14:anchorId="5994D0D9" wp14:editId="3D1CE947">
                <wp:simplePos x="0" y="0"/>
                <wp:positionH relativeFrom="column">
                  <wp:posOffset>19262090</wp:posOffset>
                </wp:positionH>
                <wp:positionV relativeFrom="paragraph">
                  <wp:posOffset>1016000</wp:posOffset>
                </wp:positionV>
                <wp:extent cx="579429" cy="538950"/>
                <wp:effectExtent l="0" t="0" r="11430" b="13970"/>
                <wp:wrapNone/>
                <wp:docPr id="39" name="Group 7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D940FEB-1A4B-411C-B871-96146C6667B5}"/>
                    </a:ext>
                  </a:extLst>
                </wp:docPr>
                <wp:cNvGraphicFramePr/>
                <a:graphic xmlns:a="http://schemas.openxmlformats.org/drawingml/2006/main">
                  <a:graphicData uri="http://schemas.microsoft.com/office/word/2010/wordprocessingGroup">
                    <wpg:wgp>
                      <wpg:cNvGrpSpPr/>
                      <wpg:grpSpPr>
                        <a:xfrm>
                          <a:off x="0" y="0"/>
                          <a:ext cx="579429" cy="538950"/>
                          <a:chOff x="10088572" y="1741714"/>
                          <a:chExt cx="1213049" cy="1025733"/>
                        </a:xfrm>
                      </wpg:grpSpPr>
                      <wps:wsp>
                        <wps:cNvPr id="40" name="Freeform 4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C9480A9-EA90-4B04-ABD6-F0F7A7B2E5BB}"/>
                            </a:ext>
                          </a:extLst>
                        </wps:cNvPr>
                        <wps:cNvSpPr>
                          <a:spLocks/>
                        </wps:cNvSpPr>
                        <wps:spPr bwMode="auto">
                          <a:xfrm>
                            <a:off x="10575395" y="2551082"/>
                            <a:ext cx="266951" cy="159770"/>
                          </a:xfrm>
                          <a:custGeom>
                            <a:avLst/>
                            <a:gdLst>
                              <a:gd name="T0" fmla="*/ 67 w 533"/>
                              <a:gd name="T1" fmla="*/ 0 h 319"/>
                              <a:gd name="T2" fmla="*/ 465 w 533"/>
                              <a:gd name="T3" fmla="*/ 0 h 319"/>
                              <a:gd name="T4" fmla="*/ 533 w 533"/>
                              <a:gd name="T5" fmla="*/ 319 h 319"/>
                              <a:gd name="T6" fmla="*/ 0 w 533"/>
                              <a:gd name="T7" fmla="*/ 319 h 319"/>
                              <a:gd name="T8" fmla="*/ 67 w 533"/>
                              <a:gd name="T9" fmla="*/ 0 h 319"/>
                            </a:gdLst>
                            <a:ahLst/>
                            <a:cxnLst>
                              <a:cxn ang="0">
                                <a:pos x="T0" y="T1"/>
                              </a:cxn>
                              <a:cxn ang="0">
                                <a:pos x="T2" y="T3"/>
                              </a:cxn>
                              <a:cxn ang="0">
                                <a:pos x="T4" y="T5"/>
                              </a:cxn>
                              <a:cxn ang="0">
                                <a:pos x="T6" y="T7"/>
                              </a:cxn>
                              <a:cxn ang="0">
                                <a:pos x="T8" y="T9"/>
                              </a:cxn>
                            </a:cxnLst>
                            <a:rect l="0" t="0" r="r" b="b"/>
                            <a:pathLst>
                              <a:path w="533" h="319">
                                <a:moveTo>
                                  <a:pt x="67" y="0"/>
                                </a:moveTo>
                                <a:lnTo>
                                  <a:pt x="465" y="0"/>
                                </a:lnTo>
                                <a:lnTo>
                                  <a:pt x="533" y="319"/>
                                </a:lnTo>
                                <a:lnTo>
                                  <a:pt x="0" y="319"/>
                                </a:lnTo>
                                <a:lnTo>
                                  <a:pt x="67" y="0"/>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1" name="Freeform 4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008157F-50EF-4617-90BD-04CD457B0F47}"/>
                            </a:ext>
                          </a:extLst>
                        </wps:cNvPr>
                        <wps:cNvSpPr>
                          <a:spLocks/>
                        </wps:cNvSpPr>
                        <wps:spPr bwMode="auto">
                          <a:xfrm>
                            <a:off x="10563875" y="2540063"/>
                            <a:ext cx="290491" cy="182308"/>
                          </a:xfrm>
                          <a:custGeom>
                            <a:avLst/>
                            <a:gdLst>
                              <a:gd name="T0" fmla="*/ 48 w 309"/>
                              <a:gd name="T1" fmla="*/ 12 h 194"/>
                              <a:gd name="T2" fmla="*/ 48 w 309"/>
                              <a:gd name="T3" fmla="*/ 24 h 194"/>
                              <a:gd name="T4" fmla="*/ 250 w 309"/>
                              <a:gd name="T5" fmla="*/ 24 h 194"/>
                              <a:gd name="T6" fmla="*/ 281 w 309"/>
                              <a:gd name="T7" fmla="*/ 170 h 194"/>
                              <a:gd name="T8" fmla="*/ 27 w 309"/>
                              <a:gd name="T9" fmla="*/ 170 h 194"/>
                              <a:gd name="T10" fmla="*/ 60 w 309"/>
                              <a:gd name="T11" fmla="*/ 14 h 194"/>
                              <a:gd name="T12" fmla="*/ 48 w 309"/>
                              <a:gd name="T13" fmla="*/ 12 h 194"/>
                              <a:gd name="T14" fmla="*/ 48 w 309"/>
                              <a:gd name="T15" fmla="*/ 24 h 194"/>
                              <a:gd name="T16" fmla="*/ 48 w 309"/>
                              <a:gd name="T17" fmla="*/ 12 h 194"/>
                              <a:gd name="T18" fmla="*/ 36 w 309"/>
                              <a:gd name="T19" fmla="*/ 9 h 194"/>
                              <a:gd name="T20" fmla="*/ 0 w 309"/>
                              <a:gd name="T21" fmla="*/ 179 h 194"/>
                              <a:gd name="T22" fmla="*/ 3 w 309"/>
                              <a:gd name="T23" fmla="*/ 189 h 194"/>
                              <a:gd name="T24" fmla="*/ 12 w 309"/>
                              <a:gd name="T25" fmla="*/ 194 h 194"/>
                              <a:gd name="T26" fmla="*/ 296 w 309"/>
                              <a:gd name="T27" fmla="*/ 194 h 194"/>
                              <a:gd name="T28" fmla="*/ 305 w 309"/>
                              <a:gd name="T29" fmla="*/ 189 h 194"/>
                              <a:gd name="T30" fmla="*/ 308 w 309"/>
                              <a:gd name="T31" fmla="*/ 179 h 194"/>
                              <a:gd name="T32" fmla="*/ 272 w 309"/>
                              <a:gd name="T33" fmla="*/ 9 h 194"/>
                              <a:gd name="T34" fmla="*/ 260 w 309"/>
                              <a:gd name="T35" fmla="*/ 0 h 194"/>
                              <a:gd name="T36" fmla="*/ 48 w 309"/>
                              <a:gd name="T37" fmla="*/ 0 h 194"/>
                              <a:gd name="T38" fmla="*/ 36 w 309"/>
                              <a:gd name="T39" fmla="*/ 9 h 194"/>
                              <a:gd name="T40" fmla="*/ 48 w 309"/>
                              <a:gd name="T41" fmla="*/ 12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9" h="194">
                                <a:moveTo>
                                  <a:pt x="48" y="12"/>
                                </a:moveTo>
                                <a:cubicBezTo>
                                  <a:pt x="48" y="24"/>
                                  <a:pt x="48" y="24"/>
                                  <a:pt x="48" y="24"/>
                                </a:cubicBezTo>
                                <a:cubicBezTo>
                                  <a:pt x="250" y="24"/>
                                  <a:pt x="250" y="24"/>
                                  <a:pt x="250" y="24"/>
                                </a:cubicBezTo>
                                <a:cubicBezTo>
                                  <a:pt x="281" y="170"/>
                                  <a:pt x="281" y="170"/>
                                  <a:pt x="281" y="170"/>
                                </a:cubicBezTo>
                                <a:cubicBezTo>
                                  <a:pt x="27" y="170"/>
                                  <a:pt x="27" y="170"/>
                                  <a:pt x="27" y="170"/>
                                </a:cubicBezTo>
                                <a:cubicBezTo>
                                  <a:pt x="60" y="14"/>
                                  <a:pt x="60" y="14"/>
                                  <a:pt x="60" y="14"/>
                                </a:cubicBezTo>
                                <a:cubicBezTo>
                                  <a:pt x="48" y="12"/>
                                  <a:pt x="48" y="12"/>
                                  <a:pt x="48" y="12"/>
                                </a:cubicBezTo>
                                <a:cubicBezTo>
                                  <a:pt x="48" y="24"/>
                                  <a:pt x="48" y="24"/>
                                  <a:pt x="48" y="24"/>
                                </a:cubicBezTo>
                                <a:cubicBezTo>
                                  <a:pt x="48" y="12"/>
                                  <a:pt x="48" y="12"/>
                                  <a:pt x="48" y="12"/>
                                </a:cubicBezTo>
                                <a:cubicBezTo>
                                  <a:pt x="36" y="9"/>
                                  <a:pt x="36" y="9"/>
                                  <a:pt x="36" y="9"/>
                                </a:cubicBezTo>
                                <a:cubicBezTo>
                                  <a:pt x="0" y="179"/>
                                  <a:pt x="0" y="179"/>
                                  <a:pt x="0" y="179"/>
                                </a:cubicBezTo>
                                <a:cubicBezTo>
                                  <a:pt x="0" y="183"/>
                                  <a:pt x="1" y="186"/>
                                  <a:pt x="3" y="189"/>
                                </a:cubicBezTo>
                                <a:cubicBezTo>
                                  <a:pt x="5" y="192"/>
                                  <a:pt x="9" y="194"/>
                                  <a:pt x="12" y="194"/>
                                </a:cubicBezTo>
                                <a:cubicBezTo>
                                  <a:pt x="296" y="194"/>
                                  <a:pt x="296" y="194"/>
                                  <a:pt x="296" y="194"/>
                                </a:cubicBezTo>
                                <a:cubicBezTo>
                                  <a:pt x="300" y="194"/>
                                  <a:pt x="303" y="192"/>
                                  <a:pt x="305" y="189"/>
                                </a:cubicBezTo>
                                <a:cubicBezTo>
                                  <a:pt x="308" y="186"/>
                                  <a:pt x="309" y="183"/>
                                  <a:pt x="308" y="179"/>
                                </a:cubicBezTo>
                                <a:cubicBezTo>
                                  <a:pt x="272" y="9"/>
                                  <a:pt x="272" y="9"/>
                                  <a:pt x="272" y="9"/>
                                </a:cubicBezTo>
                                <a:cubicBezTo>
                                  <a:pt x="271" y="4"/>
                                  <a:pt x="266" y="0"/>
                                  <a:pt x="260" y="0"/>
                                </a:cubicBezTo>
                                <a:cubicBezTo>
                                  <a:pt x="48" y="0"/>
                                  <a:pt x="48" y="0"/>
                                  <a:pt x="48" y="0"/>
                                </a:cubicBezTo>
                                <a:cubicBezTo>
                                  <a:pt x="42" y="0"/>
                                  <a:pt x="38" y="4"/>
                                  <a:pt x="36" y="9"/>
                                </a:cubicBezTo>
                                <a:lnTo>
                                  <a:pt x="48" y="12"/>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2" name="Freeform 4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61BFAA6-FE39-4E09-9192-3B9F85B7CA06}"/>
                            </a:ext>
                          </a:extLst>
                        </wps:cNvPr>
                        <wps:cNvSpPr>
                          <a:spLocks/>
                        </wps:cNvSpPr>
                        <wps:spPr bwMode="auto">
                          <a:xfrm>
                            <a:off x="10111382" y="1746973"/>
                            <a:ext cx="1190011" cy="855946"/>
                          </a:xfrm>
                          <a:custGeom>
                            <a:avLst/>
                            <a:gdLst>
                              <a:gd name="T0" fmla="*/ 1265 w 1265"/>
                              <a:gd name="T1" fmla="*/ 78 h 910"/>
                              <a:gd name="T2" fmla="*/ 1265 w 1265"/>
                              <a:gd name="T3" fmla="*/ 832 h 910"/>
                              <a:gd name="T4" fmla="*/ 1187 w 1265"/>
                              <a:gd name="T5" fmla="*/ 910 h 910"/>
                              <a:gd name="T6" fmla="*/ 78 w 1265"/>
                              <a:gd name="T7" fmla="*/ 910 h 910"/>
                              <a:gd name="T8" fmla="*/ 0 w 1265"/>
                              <a:gd name="T9" fmla="*/ 832 h 910"/>
                              <a:gd name="T10" fmla="*/ 0 w 1265"/>
                              <a:gd name="T11" fmla="*/ 78 h 910"/>
                              <a:gd name="T12" fmla="*/ 78 w 1265"/>
                              <a:gd name="T13" fmla="*/ 0 h 910"/>
                              <a:gd name="T14" fmla="*/ 1187 w 1265"/>
                              <a:gd name="T15" fmla="*/ 0 h 910"/>
                              <a:gd name="T16" fmla="*/ 1265 w 1265"/>
                              <a:gd name="T17" fmla="*/ 78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65" h="910">
                                <a:moveTo>
                                  <a:pt x="1265" y="78"/>
                                </a:moveTo>
                                <a:cubicBezTo>
                                  <a:pt x="1265" y="832"/>
                                  <a:pt x="1265" y="832"/>
                                  <a:pt x="1265" y="832"/>
                                </a:cubicBezTo>
                                <a:cubicBezTo>
                                  <a:pt x="1265" y="875"/>
                                  <a:pt x="1230" y="910"/>
                                  <a:pt x="1187" y="910"/>
                                </a:cubicBezTo>
                                <a:cubicBezTo>
                                  <a:pt x="78" y="910"/>
                                  <a:pt x="78" y="910"/>
                                  <a:pt x="78" y="910"/>
                                </a:cubicBezTo>
                                <a:cubicBezTo>
                                  <a:pt x="35" y="910"/>
                                  <a:pt x="0" y="875"/>
                                  <a:pt x="0" y="832"/>
                                </a:cubicBezTo>
                                <a:cubicBezTo>
                                  <a:pt x="0" y="78"/>
                                  <a:pt x="0" y="78"/>
                                  <a:pt x="0" y="78"/>
                                </a:cubicBezTo>
                                <a:cubicBezTo>
                                  <a:pt x="0" y="35"/>
                                  <a:pt x="35" y="0"/>
                                  <a:pt x="78" y="0"/>
                                </a:cubicBezTo>
                                <a:cubicBezTo>
                                  <a:pt x="1187" y="0"/>
                                  <a:pt x="1187" y="0"/>
                                  <a:pt x="1187" y="0"/>
                                </a:cubicBezTo>
                                <a:cubicBezTo>
                                  <a:pt x="1230" y="0"/>
                                  <a:pt x="1265" y="35"/>
                                  <a:pt x="1265" y="78"/>
                                </a:cubicBezTo>
                              </a:path>
                            </a:pathLst>
                          </a:cu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3" name="Freeform 4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785D87E3-A055-4C98-963A-1EA0291A92BF}"/>
                            </a:ext>
                          </a:extLst>
                        </wps:cNvPr>
                        <wps:cNvSpPr>
                          <a:spLocks/>
                        </wps:cNvSpPr>
                        <wps:spPr bwMode="auto">
                          <a:xfrm>
                            <a:off x="10088572" y="1741714"/>
                            <a:ext cx="1213049" cy="877984"/>
                          </a:xfrm>
                          <a:custGeom>
                            <a:avLst/>
                            <a:gdLst>
                              <a:gd name="T0" fmla="*/ 1277 w 1289"/>
                              <a:gd name="T1" fmla="*/ 90 h 934"/>
                              <a:gd name="T2" fmla="*/ 1265 w 1289"/>
                              <a:gd name="T3" fmla="*/ 90 h 934"/>
                              <a:gd name="T4" fmla="*/ 1265 w 1289"/>
                              <a:gd name="T5" fmla="*/ 844 h 934"/>
                              <a:gd name="T6" fmla="*/ 1246 w 1289"/>
                              <a:gd name="T7" fmla="*/ 891 h 934"/>
                              <a:gd name="T8" fmla="*/ 1199 w 1289"/>
                              <a:gd name="T9" fmla="*/ 910 h 934"/>
                              <a:gd name="T10" fmla="*/ 90 w 1289"/>
                              <a:gd name="T11" fmla="*/ 910 h 934"/>
                              <a:gd name="T12" fmla="*/ 43 w 1289"/>
                              <a:gd name="T13" fmla="*/ 891 h 934"/>
                              <a:gd name="T14" fmla="*/ 24 w 1289"/>
                              <a:gd name="T15" fmla="*/ 844 h 934"/>
                              <a:gd name="T16" fmla="*/ 24 w 1289"/>
                              <a:gd name="T17" fmla="*/ 90 h 934"/>
                              <a:gd name="T18" fmla="*/ 43 w 1289"/>
                              <a:gd name="T19" fmla="*/ 43 h 934"/>
                              <a:gd name="T20" fmla="*/ 90 w 1289"/>
                              <a:gd name="T21" fmla="*/ 24 h 934"/>
                              <a:gd name="T22" fmla="*/ 1199 w 1289"/>
                              <a:gd name="T23" fmla="*/ 24 h 934"/>
                              <a:gd name="T24" fmla="*/ 1246 w 1289"/>
                              <a:gd name="T25" fmla="*/ 43 h 934"/>
                              <a:gd name="T26" fmla="*/ 1265 w 1289"/>
                              <a:gd name="T27" fmla="*/ 90 h 934"/>
                              <a:gd name="T28" fmla="*/ 1277 w 1289"/>
                              <a:gd name="T29" fmla="*/ 90 h 934"/>
                              <a:gd name="T30" fmla="*/ 1289 w 1289"/>
                              <a:gd name="T31" fmla="*/ 90 h 934"/>
                              <a:gd name="T32" fmla="*/ 1263 w 1289"/>
                              <a:gd name="T33" fmla="*/ 27 h 934"/>
                              <a:gd name="T34" fmla="*/ 1199 w 1289"/>
                              <a:gd name="T35" fmla="*/ 0 h 934"/>
                              <a:gd name="T36" fmla="*/ 90 w 1289"/>
                              <a:gd name="T37" fmla="*/ 0 h 934"/>
                              <a:gd name="T38" fmla="*/ 26 w 1289"/>
                              <a:gd name="T39" fmla="*/ 27 h 934"/>
                              <a:gd name="T40" fmla="*/ 0 w 1289"/>
                              <a:gd name="T41" fmla="*/ 90 h 934"/>
                              <a:gd name="T42" fmla="*/ 0 w 1289"/>
                              <a:gd name="T43" fmla="*/ 844 h 934"/>
                              <a:gd name="T44" fmla="*/ 26 w 1289"/>
                              <a:gd name="T45" fmla="*/ 908 h 934"/>
                              <a:gd name="T46" fmla="*/ 90 w 1289"/>
                              <a:gd name="T47" fmla="*/ 934 h 934"/>
                              <a:gd name="T48" fmla="*/ 1199 w 1289"/>
                              <a:gd name="T49" fmla="*/ 934 h 934"/>
                              <a:gd name="T50" fmla="*/ 1263 w 1289"/>
                              <a:gd name="T51" fmla="*/ 908 h 934"/>
                              <a:gd name="T52" fmla="*/ 1289 w 1289"/>
                              <a:gd name="T53" fmla="*/ 844 h 934"/>
                              <a:gd name="T54" fmla="*/ 1289 w 1289"/>
                              <a:gd name="T55" fmla="*/ 90 h 934"/>
                              <a:gd name="T56" fmla="*/ 1277 w 1289"/>
                              <a:gd name="T57" fmla="*/ 90 h 9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289" h="934">
                                <a:moveTo>
                                  <a:pt x="1277" y="90"/>
                                </a:moveTo>
                                <a:cubicBezTo>
                                  <a:pt x="1265" y="90"/>
                                  <a:pt x="1265" y="90"/>
                                  <a:pt x="1265" y="90"/>
                                </a:cubicBezTo>
                                <a:cubicBezTo>
                                  <a:pt x="1265" y="844"/>
                                  <a:pt x="1265" y="844"/>
                                  <a:pt x="1265" y="844"/>
                                </a:cubicBezTo>
                                <a:cubicBezTo>
                                  <a:pt x="1265" y="862"/>
                                  <a:pt x="1258" y="879"/>
                                  <a:pt x="1246" y="891"/>
                                </a:cubicBezTo>
                                <a:cubicBezTo>
                                  <a:pt x="1234" y="903"/>
                                  <a:pt x="1217" y="910"/>
                                  <a:pt x="1199" y="910"/>
                                </a:cubicBezTo>
                                <a:cubicBezTo>
                                  <a:pt x="90" y="910"/>
                                  <a:pt x="90" y="910"/>
                                  <a:pt x="90" y="910"/>
                                </a:cubicBezTo>
                                <a:cubicBezTo>
                                  <a:pt x="72" y="910"/>
                                  <a:pt x="55" y="903"/>
                                  <a:pt x="43" y="891"/>
                                </a:cubicBezTo>
                                <a:cubicBezTo>
                                  <a:pt x="31" y="879"/>
                                  <a:pt x="24" y="862"/>
                                  <a:pt x="24" y="844"/>
                                </a:cubicBezTo>
                                <a:cubicBezTo>
                                  <a:pt x="24" y="90"/>
                                  <a:pt x="24" y="90"/>
                                  <a:pt x="24" y="90"/>
                                </a:cubicBezTo>
                                <a:cubicBezTo>
                                  <a:pt x="24" y="72"/>
                                  <a:pt x="31" y="55"/>
                                  <a:pt x="43" y="43"/>
                                </a:cubicBezTo>
                                <a:cubicBezTo>
                                  <a:pt x="55" y="32"/>
                                  <a:pt x="72" y="24"/>
                                  <a:pt x="90" y="24"/>
                                </a:cubicBezTo>
                                <a:cubicBezTo>
                                  <a:pt x="1199" y="24"/>
                                  <a:pt x="1199" y="24"/>
                                  <a:pt x="1199" y="24"/>
                                </a:cubicBezTo>
                                <a:cubicBezTo>
                                  <a:pt x="1217" y="24"/>
                                  <a:pt x="1234" y="32"/>
                                  <a:pt x="1246" y="43"/>
                                </a:cubicBezTo>
                                <a:cubicBezTo>
                                  <a:pt x="1258" y="55"/>
                                  <a:pt x="1265" y="72"/>
                                  <a:pt x="1265" y="90"/>
                                </a:cubicBezTo>
                                <a:cubicBezTo>
                                  <a:pt x="1277" y="90"/>
                                  <a:pt x="1277" y="90"/>
                                  <a:pt x="1277" y="90"/>
                                </a:cubicBezTo>
                                <a:cubicBezTo>
                                  <a:pt x="1289" y="90"/>
                                  <a:pt x="1289" y="90"/>
                                  <a:pt x="1289" y="90"/>
                                </a:cubicBezTo>
                                <a:cubicBezTo>
                                  <a:pt x="1289" y="65"/>
                                  <a:pt x="1279" y="43"/>
                                  <a:pt x="1263" y="27"/>
                                </a:cubicBezTo>
                                <a:cubicBezTo>
                                  <a:pt x="1247" y="10"/>
                                  <a:pt x="1224" y="0"/>
                                  <a:pt x="1199" y="0"/>
                                </a:cubicBezTo>
                                <a:cubicBezTo>
                                  <a:pt x="90" y="0"/>
                                  <a:pt x="90" y="0"/>
                                  <a:pt x="90" y="0"/>
                                </a:cubicBezTo>
                                <a:cubicBezTo>
                                  <a:pt x="65" y="0"/>
                                  <a:pt x="43" y="10"/>
                                  <a:pt x="26" y="27"/>
                                </a:cubicBezTo>
                                <a:cubicBezTo>
                                  <a:pt x="10" y="43"/>
                                  <a:pt x="0" y="65"/>
                                  <a:pt x="0" y="90"/>
                                </a:cubicBezTo>
                                <a:cubicBezTo>
                                  <a:pt x="0" y="844"/>
                                  <a:pt x="0" y="844"/>
                                  <a:pt x="0" y="844"/>
                                </a:cubicBezTo>
                                <a:cubicBezTo>
                                  <a:pt x="0" y="869"/>
                                  <a:pt x="10" y="891"/>
                                  <a:pt x="26" y="908"/>
                                </a:cubicBezTo>
                                <a:cubicBezTo>
                                  <a:pt x="43" y="924"/>
                                  <a:pt x="65" y="934"/>
                                  <a:pt x="90" y="934"/>
                                </a:cubicBezTo>
                                <a:cubicBezTo>
                                  <a:pt x="1199" y="934"/>
                                  <a:pt x="1199" y="934"/>
                                  <a:pt x="1199" y="934"/>
                                </a:cubicBezTo>
                                <a:cubicBezTo>
                                  <a:pt x="1224" y="934"/>
                                  <a:pt x="1247" y="924"/>
                                  <a:pt x="1263" y="908"/>
                                </a:cubicBezTo>
                                <a:cubicBezTo>
                                  <a:pt x="1279" y="891"/>
                                  <a:pt x="1289" y="869"/>
                                  <a:pt x="1289" y="844"/>
                                </a:cubicBezTo>
                                <a:cubicBezTo>
                                  <a:pt x="1289" y="90"/>
                                  <a:pt x="1289" y="90"/>
                                  <a:pt x="1289" y="90"/>
                                </a:cubicBezTo>
                                <a:cubicBezTo>
                                  <a:pt x="1277" y="90"/>
                                  <a:pt x="1277" y="90"/>
                                  <a:pt x="1277" y="90"/>
                                </a:cubicBezTo>
                              </a:path>
                            </a:pathLst>
                          </a:cu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4" name="Freeform 4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706FEF7-5DA8-4B9C-98FE-FDF8D9AC3A6F}"/>
                            </a:ext>
                          </a:extLst>
                        </wps:cNvPr>
                        <wps:cNvSpPr>
                          <a:spLocks/>
                        </wps:cNvSpPr>
                        <wps:spPr bwMode="auto">
                          <a:xfrm>
                            <a:off x="10100091" y="2448909"/>
                            <a:ext cx="1190011" cy="159770"/>
                          </a:xfrm>
                          <a:custGeom>
                            <a:avLst/>
                            <a:gdLst>
                              <a:gd name="T0" fmla="*/ 1265 w 1265"/>
                              <a:gd name="T1" fmla="*/ 0 h 170"/>
                              <a:gd name="T2" fmla="*/ 1265 w 1265"/>
                              <a:gd name="T3" fmla="*/ 92 h 170"/>
                              <a:gd name="T4" fmla="*/ 1187 w 1265"/>
                              <a:gd name="T5" fmla="*/ 170 h 170"/>
                              <a:gd name="T6" fmla="*/ 78 w 1265"/>
                              <a:gd name="T7" fmla="*/ 170 h 170"/>
                              <a:gd name="T8" fmla="*/ 0 w 1265"/>
                              <a:gd name="T9" fmla="*/ 92 h 170"/>
                              <a:gd name="T10" fmla="*/ 0 w 1265"/>
                              <a:gd name="T11" fmla="*/ 0 h 170"/>
                              <a:gd name="T12" fmla="*/ 1265 w 1265"/>
                              <a:gd name="T13" fmla="*/ 0 h 170"/>
                            </a:gdLst>
                            <a:ahLst/>
                            <a:cxnLst>
                              <a:cxn ang="0">
                                <a:pos x="T0" y="T1"/>
                              </a:cxn>
                              <a:cxn ang="0">
                                <a:pos x="T2" y="T3"/>
                              </a:cxn>
                              <a:cxn ang="0">
                                <a:pos x="T4" y="T5"/>
                              </a:cxn>
                              <a:cxn ang="0">
                                <a:pos x="T6" y="T7"/>
                              </a:cxn>
                              <a:cxn ang="0">
                                <a:pos x="T8" y="T9"/>
                              </a:cxn>
                              <a:cxn ang="0">
                                <a:pos x="T10" y="T11"/>
                              </a:cxn>
                              <a:cxn ang="0">
                                <a:pos x="T12" y="T13"/>
                              </a:cxn>
                            </a:cxnLst>
                            <a:rect l="0" t="0" r="r" b="b"/>
                            <a:pathLst>
                              <a:path w="1265" h="170">
                                <a:moveTo>
                                  <a:pt x="1265" y="0"/>
                                </a:moveTo>
                                <a:cubicBezTo>
                                  <a:pt x="1265" y="92"/>
                                  <a:pt x="1265" y="92"/>
                                  <a:pt x="1265" y="92"/>
                                </a:cubicBezTo>
                                <a:cubicBezTo>
                                  <a:pt x="1265" y="135"/>
                                  <a:pt x="1230" y="170"/>
                                  <a:pt x="1187" y="170"/>
                                </a:cubicBezTo>
                                <a:cubicBezTo>
                                  <a:pt x="78" y="170"/>
                                  <a:pt x="78" y="170"/>
                                  <a:pt x="78" y="170"/>
                                </a:cubicBezTo>
                                <a:cubicBezTo>
                                  <a:pt x="35" y="170"/>
                                  <a:pt x="0" y="135"/>
                                  <a:pt x="0" y="92"/>
                                </a:cubicBezTo>
                                <a:cubicBezTo>
                                  <a:pt x="0" y="0"/>
                                  <a:pt x="0" y="0"/>
                                  <a:pt x="0" y="0"/>
                                </a:cubicBezTo>
                                <a:cubicBezTo>
                                  <a:pt x="1265" y="0"/>
                                  <a:pt x="1265" y="0"/>
                                  <a:pt x="1265" y="0"/>
                                </a:cubicBezTo>
                              </a:path>
                            </a:pathLst>
                          </a:cu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5" name="Freeform 4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7386908-16D8-4007-8723-414163C59CBB}"/>
                            </a:ext>
                          </a:extLst>
                        </wps:cNvPr>
                        <wps:cNvSpPr>
                          <a:spLocks/>
                        </wps:cNvSpPr>
                        <wps:spPr bwMode="auto">
                          <a:xfrm>
                            <a:off x="10088572" y="2437389"/>
                            <a:ext cx="1213049" cy="182308"/>
                          </a:xfrm>
                          <a:custGeom>
                            <a:avLst/>
                            <a:gdLst>
                              <a:gd name="T0" fmla="*/ 1277 w 1289"/>
                              <a:gd name="T1" fmla="*/ 12 h 194"/>
                              <a:gd name="T2" fmla="*/ 1265 w 1289"/>
                              <a:gd name="T3" fmla="*/ 12 h 194"/>
                              <a:gd name="T4" fmla="*/ 1265 w 1289"/>
                              <a:gd name="T5" fmla="*/ 104 h 194"/>
                              <a:gd name="T6" fmla="*/ 1246 w 1289"/>
                              <a:gd name="T7" fmla="*/ 151 h 194"/>
                              <a:gd name="T8" fmla="*/ 1199 w 1289"/>
                              <a:gd name="T9" fmla="*/ 170 h 194"/>
                              <a:gd name="T10" fmla="*/ 90 w 1289"/>
                              <a:gd name="T11" fmla="*/ 170 h 194"/>
                              <a:gd name="T12" fmla="*/ 43 w 1289"/>
                              <a:gd name="T13" fmla="*/ 151 h 194"/>
                              <a:gd name="T14" fmla="*/ 24 w 1289"/>
                              <a:gd name="T15" fmla="*/ 104 h 194"/>
                              <a:gd name="T16" fmla="*/ 24 w 1289"/>
                              <a:gd name="T17" fmla="*/ 24 h 194"/>
                              <a:gd name="T18" fmla="*/ 1277 w 1289"/>
                              <a:gd name="T19" fmla="*/ 24 h 194"/>
                              <a:gd name="T20" fmla="*/ 1277 w 1289"/>
                              <a:gd name="T21" fmla="*/ 12 h 194"/>
                              <a:gd name="T22" fmla="*/ 1265 w 1289"/>
                              <a:gd name="T23" fmla="*/ 12 h 194"/>
                              <a:gd name="T24" fmla="*/ 1277 w 1289"/>
                              <a:gd name="T25" fmla="*/ 12 h 194"/>
                              <a:gd name="T26" fmla="*/ 1277 w 1289"/>
                              <a:gd name="T27" fmla="*/ 0 h 194"/>
                              <a:gd name="T28" fmla="*/ 12 w 1289"/>
                              <a:gd name="T29" fmla="*/ 0 h 194"/>
                              <a:gd name="T30" fmla="*/ 4 w 1289"/>
                              <a:gd name="T31" fmla="*/ 4 h 194"/>
                              <a:gd name="T32" fmla="*/ 0 w 1289"/>
                              <a:gd name="T33" fmla="*/ 12 h 194"/>
                              <a:gd name="T34" fmla="*/ 0 w 1289"/>
                              <a:gd name="T35" fmla="*/ 104 h 194"/>
                              <a:gd name="T36" fmla="*/ 26 w 1289"/>
                              <a:gd name="T37" fmla="*/ 168 h 194"/>
                              <a:gd name="T38" fmla="*/ 90 w 1289"/>
                              <a:gd name="T39" fmla="*/ 194 h 194"/>
                              <a:gd name="T40" fmla="*/ 1199 w 1289"/>
                              <a:gd name="T41" fmla="*/ 194 h 194"/>
                              <a:gd name="T42" fmla="*/ 1263 w 1289"/>
                              <a:gd name="T43" fmla="*/ 168 h 194"/>
                              <a:gd name="T44" fmla="*/ 1289 w 1289"/>
                              <a:gd name="T45" fmla="*/ 104 h 194"/>
                              <a:gd name="T46" fmla="*/ 1289 w 1289"/>
                              <a:gd name="T47" fmla="*/ 12 h 194"/>
                              <a:gd name="T48" fmla="*/ 1286 w 1289"/>
                              <a:gd name="T49" fmla="*/ 4 h 194"/>
                              <a:gd name="T50" fmla="*/ 1277 w 1289"/>
                              <a:gd name="T51" fmla="*/ 0 h 194"/>
                              <a:gd name="T52" fmla="*/ 1277 w 1289"/>
                              <a:gd name="T53" fmla="*/ 12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89" h="194">
                                <a:moveTo>
                                  <a:pt x="1277" y="12"/>
                                </a:moveTo>
                                <a:cubicBezTo>
                                  <a:pt x="1265" y="12"/>
                                  <a:pt x="1265" y="12"/>
                                  <a:pt x="1265" y="12"/>
                                </a:cubicBezTo>
                                <a:cubicBezTo>
                                  <a:pt x="1265" y="104"/>
                                  <a:pt x="1265" y="104"/>
                                  <a:pt x="1265" y="104"/>
                                </a:cubicBezTo>
                                <a:cubicBezTo>
                                  <a:pt x="1265" y="122"/>
                                  <a:pt x="1258" y="139"/>
                                  <a:pt x="1246" y="151"/>
                                </a:cubicBezTo>
                                <a:cubicBezTo>
                                  <a:pt x="1234" y="163"/>
                                  <a:pt x="1217" y="170"/>
                                  <a:pt x="1199" y="170"/>
                                </a:cubicBezTo>
                                <a:cubicBezTo>
                                  <a:pt x="90" y="170"/>
                                  <a:pt x="90" y="170"/>
                                  <a:pt x="90" y="170"/>
                                </a:cubicBezTo>
                                <a:cubicBezTo>
                                  <a:pt x="72" y="170"/>
                                  <a:pt x="55" y="163"/>
                                  <a:pt x="43" y="151"/>
                                </a:cubicBezTo>
                                <a:cubicBezTo>
                                  <a:pt x="31" y="139"/>
                                  <a:pt x="24" y="122"/>
                                  <a:pt x="24" y="104"/>
                                </a:cubicBezTo>
                                <a:cubicBezTo>
                                  <a:pt x="24" y="24"/>
                                  <a:pt x="24" y="24"/>
                                  <a:pt x="24" y="24"/>
                                </a:cubicBezTo>
                                <a:cubicBezTo>
                                  <a:pt x="1277" y="24"/>
                                  <a:pt x="1277" y="24"/>
                                  <a:pt x="1277" y="24"/>
                                </a:cubicBezTo>
                                <a:cubicBezTo>
                                  <a:pt x="1277" y="12"/>
                                  <a:pt x="1277" y="12"/>
                                  <a:pt x="1277" y="12"/>
                                </a:cubicBezTo>
                                <a:cubicBezTo>
                                  <a:pt x="1265" y="12"/>
                                  <a:pt x="1265" y="12"/>
                                  <a:pt x="1265" y="12"/>
                                </a:cubicBezTo>
                                <a:cubicBezTo>
                                  <a:pt x="1277" y="12"/>
                                  <a:pt x="1277" y="12"/>
                                  <a:pt x="1277" y="12"/>
                                </a:cubicBezTo>
                                <a:cubicBezTo>
                                  <a:pt x="1277" y="0"/>
                                  <a:pt x="1277" y="0"/>
                                  <a:pt x="1277" y="0"/>
                                </a:cubicBezTo>
                                <a:cubicBezTo>
                                  <a:pt x="12" y="0"/>
                                  <a:pt x="12" y="0"/>
                                  <a:pt x="12" y="0"/>
                                </a:cubicBezTo>
                                <a:cubicBezTo>
                                  <a:pt x="9" y="0"/>
                                  <a:pt x="6" y="1"/>
                                  <a:pt x="4" y="4"/>
                                </a:cubicBezTo>
                                <a:cubicBezTo>
                                  <a:pt x="1" y="6"/>
                                  <a:pt x="0" y="9"/>
                                  <a:pt x="0" y="12"/>
                                </a:cubicBezTo>
                                <a:cubicBezTo>
                                  <a:pt x="0" y="104"/>
                                  <a:pt x="0" y="104"/>
                                  <a:pt x="0" y="104"/>
                                </a:cubicBezTo>
                                <a:cubicBezTo>
                                  <a:pt x="0" y="129"/>
                                  <a:pt x="10" y="151"/>
                                  <a:pt x="26" y="168"/>
                                </a:cubicBezTo>
                                <a:cubicBezTo>
                                  <a:pt x="43" y="184"/>
                                  <a:pt x="65" y="194"/>
                                  <a:pt x="90" y="194"/>
                                </a:cubicBezTo>
                                <a:cubicBezTo>
                                  <a:pt x="1199" y="194"/>
                                  <a:pt x="1199" y="194"/>
                                  <a:pt x="1199" y="194"/>
                                </a:cubicBezTo>
                                <a:cubicBezTo>
                                  <a:pt x="1224" y="194"/>
                                  <a:pt x="1247" y="184"/>
                                  <a:pt x="1263" y="168"/>
                                </a:cubicBezTo>
                                <a:cubicBezTo>
                                  <a:pt x="1279" y="151"/>
                                  <a:pt x="1289" y="129"/>
                                  <a:pt x="1289" y="104"/>
                                </a:cubicBezTo>
                                <a:cubicBezTo>
                                  <a:pt x="1289" y="12"/>
                                  <a:pt x="1289" y="12"/>
                                  <a:pt x="1289" y="12"/>
                                </a:cubicBezTo>
                                <a:cubicBezTo>
                                  <a:pt x="1289" y="9"/>
                                  <a:pt x="1288" y="6"/>
                                  <a:pt x="1286" y="4"/>
                                </a:cubicBezTo>
                                <a:cubicBezTo>
                                  <a:pt x="1283" y="1"/>
                                  <a:pt x="1280" y="0"/>
                                  <a:pt x="1277" y="0"/>
                                </a:cubicBezTo>
                                <a:cubicBezTo>
                                  <a:pt x="1277" y="12"/>
                                  <a:pt x="1277" y="12"/>
                                  <a:pt x="1277" y="12"/>
                                </a:cubicBezTo>
                              </a:path>
                            </a:pathLst>
                          </a:cu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6" name="Oval 4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988158C-0356-44FF-BA6D-FB9D3CD74B64}"/>
                            </a:ext>
                          </a:extLst>
                        </wps:cNvPr>
                        <wps:cNvSpPr>
                          <a:spLocks noChangeArrowheads="1"/>
                        </wps:cNvSpPr>
                        <wps:spPr bwMode="auto">
                          <a:xfrm>
                            <a:off x="10680572" y="2500496"/>
                            <a:ext cx="56596" cy="56596"/>
                          </a:xfrm>
                          <a:prstGeom prst="ellipse">
                            <a:avLst/>
                          </a:pr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7" name="Rectangle 4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02632B6-8F2C-4EA8-B770-3399A91E488F}"/>
                            </a:ext>
                          </a:extLst>
                        </wps:cNvPr>
                        <wps:cNvSpPr>
                          <a:spLocks noChangeArrowheads="1"/>
                        </wps:cNvSpPr>
                        <wps:spPr bwMode="auto">
                          <a:xfrm>
                            <a:off x="10500768" y="2710851"/>
                            <a:ext cx="415702" cy="45577"/>
                          </a:xfrm>
                          <a:prstGeom prst="rect">
                            <a:avLst/>
                          </a:pr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8" name="Freeform 4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ED9B4A5-F499-484A-B76E-5F34DBE56981}"/>
                            </a:ext>
                          </a:extLst>
                        </wps:cNvPr>
                        <wps:cNvSpPr>
                          <a:spLocks/>
                        </wps:cNvSpPr>
                        <wps:spPr bwMode="auto">
                          <a:xfrm>
                            <a:off x="10489750" y="2699833"/>
                            <a:ext cx="438241" cy="67614"/>
                          </a:xfrm>
                          <a:custGeom>
                            <a:avLst/>
                            <a:gdLst>
                              <a:gd name="T0" fmla="*/ 454 w 466"/>
                              <a:gd name="T1" fmla="*/ 60 h 72"/>
                              <a:gd name="T2" fmla="*/ 454 w 466"/>
                              <a:gd name="T3" fmla="*/ 48 h 72"/>
                              <a:gd name="T4" fmla="*/ 24 w 466"/>
                              <a:gd name="T5" fmla="*/ 48 h 72"/>
                              <a:gd name="T6" fmla="*/ 24 w 466"/>
                              <a:gd name="T7" fmla="*/ 24 h 72"/>
                              <a:gd name="T8" fmla="*/ 442 w 466"/>
                              <a:gd name="T9" fmla="*/ 24 h 72"/>
                              <a:gd name="T10" fmla="*/ 442 w 466"/>
                              <a:gd name="T11" fmla="*/ 60 h 72"/>
                              <a:gd name="T12" fmla="*/ 454 w 466"/>
                              <a:gd name="T13" fmla="*/ 60 h 72"/>
                              <a:gd name="T14" fmla="*/ 454 w 466"/>
                              <a:gd name="T15" fmla="*/ 48 h 72"/>
                              <a:gd name="T16" fmla="*/ 454 w 466"/>
                              <a:gd name="T17" fmla="*/ 60 h 72"/>
                              <a:gd name="T18" fmla="*/ 466 w 466"/>
                              <a:gd name="T19" fmla="*/ 60 h 72"/>
                              <a:gd name="T20" fmla="*/ 466 w 466"/>
                              <a:gd name="T21" fmla="*/ 12 h 72"/>
                              <a:gd name="T22" fmla="*/ 462 w 466"/>
                              <a:gd name="T23" fmla="*/ 3 h 72"/>
                              <a:gd name="T24" fmla="*/ 454 w 466"/>
                              <a:gd name="T25" fmla="*/ 0 h 72"/>
                              <a:gd name="T26" fmla="*/ 12 w 466"/>
                              <a:gd name="T27" fmla="*/ 0 h 72"/>
                              <a:gd name="T28" fmla="*/ 4 w 466"/>
                              <a:gd name="T29" fmla="*/ 3 h 72"/>
                              <a:gd name="T30" fmla="*/ 0 w 466"/>
                              <a:gd name="T31" fmla="*/ 12 h 72"/>
                              <a:gd name="T32" fmla="*/ 0 w 466"/>
                              <a:gd name="T33" fmla="*/ 60 h 72"/>
                              <a:gd name="T34" fmla="*/ 4 w 466"/>
                              <a:gd name="T35" fmla="*/ 69 h 72"/>
                              <a:gd name="T36" fmla="*/ 12 w 466"/>
                              <a:gd name="T37" fmla="*/ 72 h 72"/>
                              <a:gd name="T38" fmla="*/ 454 w 466"/>
                              <a:gd name="T39" fmla="*/ 72 h 72"/>
                              <a:gd name="T40" fmla="*/ 462 w 466"/>
                              <a:gd name="T41" fmla="*/ 69 h 72"/>
                              <a:gd name="T42" fmla="*/ 466 w 466"/>
                              <a:gd name="T43" fmla="*/ 60 h 72"/>
                              <a:gd name="T44" fmla="*/ 454 w 466"/>
                              <a:gd name="T45" fmla="*/ 6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66" h="72">
                                <a:moveTo>
                                  <a:pt x="454" y="60"/>
                                </a:moveTo>
                                <a:cubicBezTo>
                                  <a:pt x="454" y="48"/>
                                  <a:pt x="454" y="48"/>
                                  <a:pt x="454" y="48"/>
                                </a:cubicBezTo>
                                <a:cubicBezTo>
                                  <a:pt x="24" y="48"/>
                                  <a:pt x="24" y="48"/>
                                  <a:pt x="24" y="48"/>
                                </a:cubicBezTo>
                                <a:cubicBezTo>
                                  <a:pt x="24" y="24"/>
                                  <a:pt x="24" y="24"/>
                                  <a:pt x="24" y="24"/>
                                </a:cubicBezTo>
                                <a:cubicBezTo>
                                  <a:pt x="442" y="24"/>
                                  <a:pt x="442" y="24"/>
                                  <a:pt x="442" y="24"/>
                                </a:cubicBezTo>
                                <a:cubicBezTo>
                                  <a:pt x="442" y="60"/>
                                  <a:pt x="442" y="60"/>
                                  <a:pt x="442" y="60"/>
                                </a:cubicBezTo>
                                <a:cubicBezTo>
                                  <a:pt x="454" y="60"/>
                                  <a:pt x="454" y="60"/>
                                  <a:pt x="454" y="60"/>
                                </a:cubicBezTo>
                                <a:cubicBezTo>
                                  <a:pt x="454" y="48"/>
                                  <a:pt x="454" y="48"/>
                                  <a:pt x="454" y="48"/>
                                </a:cubicBezTo>
                                <a:cubicBezTo>
                                  <a:pt x="454" y="60"/>
                                  <a:pt x="454" y="60"/>
                                  <a:pt x="454" y="60"/>
                                </a:cubicBezTo>
                                <a:cubicBezTo>
                                  <a:pt x="466" y="60"/>
                                  <a:pt x="466" y="60"/>
                                  <a:pt x="466" y="60"/>
                                </a:cubicBezTo>
                                <a:cubicBezTo>
                                  <a:pt x="466" y="12"/>
                                  <a:pt x="466" y="12"/>
                                  <a:pt x="466" y="12"/>
                                </a:cubicBezTo>
                                <a:cubicBezTo>
                                  <a:pt x="466" y="8"/>
                                  <a:pt x="465" y="5"/>
                                  <a:pt x="462" y="3"/>
                                </a:cubicBezTo>
                                <a:cubicBezTo>
                                  <a:pt x="460" y="1"/>
                                  <a:pt x="457" y="0"/>
                                  <a:pt x="454" y="0"/>
                                </a:cubicBezTo>
                                <a:cubicBezTo>
                                  <a:pt x="12" y="0"/>
                                  <a:pt x="12" y="0"/>
                                  <a:pt x="12" y="0"/>
                                </a:cubicBezTo>
                                <a:cubicBezTo>
                                  <a:pt x="9" y="0"/>
                                  <a:pt x="6" y="1"/>
                                  <a:pt x="4" y="3"/>
                                </a:cubicBezTo>
                                <a:cubicBezTo>
                                  <a:pt x="2" y="5"/>
                                  <a:pt x="0" y="8"/>
                                  <a:pt x="0" y="12"/>
                                </a:cubicBezTo>
                                <a:cubicBezTo>
                                  <a:pt x="0" y="60"/>
                                  <a:pt x="0" y="60"/>
                                  <a:pt x="0" y="60"/>
                                </a:cubicBezTo>
                                <a:cubicBezTo>
                                  <a:pt x="0" y="64"/>
                                  <a:pt x="2" y="67"/>
                                  <a:pt x="4" y="69"/>
                                </a:cubicBezTo>
                                <a:cubicBezTo>
                                  <a:pt x="6" y="71"/>
                                  <a:pt x="9" y="72"/>
                                  <a:pt x="12" y="72"/>
                                </a:cubicBezTo>
                                <a:cubicBezTo>
                                  <a:pt x="454" y="72"/>
                                  <a:pt x="454" y="72"/>
                                  <a:pt x="454" y="72"/>
                                </a:cubicBezTo>
                                <a:cubicBezTo>
                                  <a:pt x="457" y="72"/>
                                  <a:pt x="460" y="71"/>
                                  <a:pt x="462" y="69"/>
                                </a:cubicBezTo>
                                <a:cubicBezTo>
                                  <a:pt x="465" y="67"/>
                                  <a:pt x="466" y="64"/>
                                  <a:pt x="466" y="60"/>
                                </a:cubicBezTo>
                                <a:lnTo>
                                  <a:pt x="454" y="60"/>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87086" tIns="43543" rIns="87086" bIns="43543" numCol="1" anchor="t" anchorCtr="0" compatLnSpc="1">
                          <a:prstTxWarp prst="textNoShape">
                            <a:avLst/>
                          </a:prstTxWarp>
                        </wps:bodyPr>
                      </wps:wsp>
                      <wps:wsp>
                        <wps:cNvPr id="49" name="Rectangle 4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958A9D9-4CEA-48A1-91C4-A00967656F89}"/>
                            </a:ext>
                          </a:extLst>
                        </wps:cNvPr>
                        <wps:cNvSpPr/>
                        <wps:spPr>
                          <a:xfrm>
                            <a:off x="10173214" y="1823352"/>
                            <a:ext cx="1034247" cy="551431"/>
                          </a:xfrm>
                          <a:prstGeom prst="rect">
                            <a:avLst/>
                          </a:prstGeom>
                          <a:ln/>
                        </wps:spPr>
                        <wps:style>
                          <a:lnRef idx="2">
                            <a:schemeClr val="accent2"/>
                          </a:lnRef>
                          <a:fillRef idx="1">
                            <a:schemeClr val="lt1"/>
                          </a:fillRef>
                          <a:effectRef idx="0">
                            <a:schemeClr val="accent2"/>
                          </a:effectRef>
                          <a:fontRef idx="minor">
                            <a:schemeClr val="dk1"/>
                          </a:fontRef>
                        </wps:style>
                        <wps:bodyPr rtlCol="0" anchor="ctr"/>
                      </wps:wsp>
                    </wpg:wgp>
                  </a:graphicData>
                </a:graphic>
              </wp:anchor>
            </w:drawing>
          </mc:Choice>
          <mc:Fallback>
            <w:pict>
              <v:group w14:anchorId="5397C7D7" id="Group 73" o:spid="_x0000_s1026" style="position:absolute;margin-left:1516.7pt;margin-top:80pt;width:45.6pt;height:42.45pt;z-index:251664384" coordorigin="100885,17417" coordsize="12130,1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">
                <v:shape id="Freeform 40" o:spid="_x0000_s1027" style="position:absolute;left:105753;top:25510;width:2670;height:1598;visibility:visible;mso-wrap-style:square;v-text-anchor:top" coordsize="53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ksQA&#10;AADbAAAADwAAAGRycy9kb3ducmV2LnhtbESPwWrDMAyG74W9g9Fgt8ZpKGVkcUvZWgijl7W57KbF&#10;WhIayyF2m+ztp8NgR/Hr//Sp2M2uV3caQ+fZwCpJQRHX3nbcGKgux+UzqBCRLfaeycAPBdhtHxYF&#10;5tZP/EH3c2yUQDjkaKCNcci1DnVLDkPiB2LJvv3oMMo4NtqOOAnc9TpL04122LFcaHGg15bq6/nm&#10;RIPe39a499mqOpy6Ifu8lu7rYMzT47x/ARVpjv/Lf+3SGliLvfwiAN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vXZLEAAAA2wAAAA8AAAAAAAAAAAAAAAAAmAIAAGRycy9k&#10;b3ducmV2LnhtbFBLBQYAAAAABAAEAPUAAACJAwAAAAA=&#10;" path="m67,l465,r68,319l,319,67,xe" fillcolor="white [3201]" strokecolor="#ed7d31 [3205]" strokeweight="1pt">
                  <v:stroke joinstyle="miter"/>
                  <v:path arrowok="t" o:connecttype="custom" o:connectlocs="33557,0;232893,0;266951,159770;0,159770;33557,0" o:connectangles="0,0,0,0,0"/>
                </v:shape>
                <v:shape id="Freeform 41" o:spid="_x0000_s1028" style="position:absolute;left:105638;top:25400;width:2905;height:1823;visibility:visible;mso-wrap-style:square;v-text-anchor:top" coordsize="30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J8UA&#10;AADbAAAADwAAAGRycy9kb3ducmV2LnhtbESPT2sCMRTE70K/Q3hCL6JZbSuyNUoRBE+Cf4oen5vX&#10;zeLmZd3EdeunbwqCx2FmfsNM560tRUO1LxwrGA4SEMSZ0wXnCva7ZX8CwgdkjaVjUvBLHuazl84U&#10;U+1uvKFmG3IRIexTVGBCqFIpfWbIoh+4ijh6P662GKKsc6lrvEW4LeUoScbSYsFxwWBFC0PZeXu1&#10;Ctbu/vZxpWNo3OEiVxvTO33f10q9dtuvTxCB2vAMP9orreB9CP9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48nxQAAANsAAAAPAAAAAAAAAAAAAAAAAJgCAABkcnMv&#10;ZG93bnJldi54bWxQSwUGAAAAAAQABAD1AAAAigMAAAAA&#10;" path="m48,12v,12,,12,,12c250,24,250,24,250,24v31,146,31,146,31,146c27,170,27,170,27,170,60,14,60,14,60,14,48,12,48,12,48,12v,12,,12,,12c48,12,48,12,48,12,36,9,36,9,36,9,,179,,179,,179v,4,1,7,3,10c5,192,9,194,12,194v284,,284,,284,c300,194,303,192,305,189v3,-3,4,-6,3,-10c272,9,272,9,272,9,271,4,266,,260,,48,,48,,48,,42,,38,4,36,9r12,3xe" fillcolor="white [3201]" strokecolor="#ed7d31 [3205]" strokeweight="1pt">
                  <v:stroke joinstyle="miter"/>
                  <v:path arrowok="t" o:connecttype="custom" o:connectlocs="45125,11277;45125,22554;235025,22554;264168,159754;25383,159754;56406,13156;45125,11277;45125,22554;45125,11277;33844,8458;0,168212;2820,177609;11281,182308;278270,182308;286731,177609;289551,168212;255707,8458;244426,0;45125,0;33844,8458;45125,11277" o:connectangles="0,0,0,0,0,0,0,0,0,0,0,0,0,0,0,0,0,0,0,0,0"/>
                </v:shape>
                <v:shape id="Freeform 42" o:spid="_x0000_s1029" style="position:absolute;left:101113;top:17469;width:11900;height:8560;visibility:visible;mso-wrap-style:square;v-text-anchor:top" coordsize="126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FMIA&#10;AADbAAAADwAAAGRycy9kb3ducmV2LnhtbESPQWvCQBSE7wX/w/KE3pqNaSkSXUUFg7fSKOLxkX0m&#10;wd23Ibtq8u+7hUKPw8x8wyzXgzXiQb1vHSuYJSkI4srplmsFp+P+bQ7CB2SNxjEpGMnDejV5WWKu&#10;3ZO/6VGGWkQI+xwVNCF0uZS+asiiT1xHHL2r6y2GKPta6h6fEW6NzNL0U1psOS402NGuoepW3q2C&#10;i9kWX+9jei4PbMK99EUxZplSr9NhswARaAj/4b/2QSv4yOD3S/w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5S4UwgAAANsAAAAPAAAAAAAAAAAAAAAAAJgCAABkcnMvZG93&#10;bnJldi54bWxQSwUGAAAAAAQABAD1AAAAhwMAAAAA&#10;" path="m1265,78v,754,,754,,754c1265,875,1230,910,1187,910,78,910,78,910,78,910,35,910,,875,,832,,78,,78,,78,,35,35,,78,,1187,,1187,,1187,v43,,78,35,78,78e" fillcolor="white [3201]" strokecolor="#ed7d31 [3205]" strokeweight="1pt">
                  <v:stroke joinstyle="miter"/>
                  <v:path arrowok="t" o:connecttype="custom" o:connectlocs="1190011,73367;1190011,782579;1116635,855946;73376,855946;0,782579;0,73367;73376,0;1116635,0;1190011,73367" o:connectangles="0,0,0,0,0,0,0,0,0"/>
                </v:shape>
                <v:shape id="Freeform 43" o:spid="_x0000_s1030" style="position:absolute;left:100885;top:17417;width:12131;height:8779;visibility:visible;mso-wrap-style:square;v-text-anchor:top" coordsize="1289,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4DYcQA&#10;AADbAAAADwAAAGRycy9kb3ducmV2LnhtbESPT2sCMRTE70K/Q3hCbzWrliKrUaQo1aoH/4DX5+a5&#10;u7h5WZKo22/fCILHYWZ+w4wmjanEjZwvLSvodhIQxJnVJecKDvv5xwCED8gaK8uk4I88TMZvrRGm&#10;2t55S7ddyEWEsE9RQRFCnUrps4IM+o6tiaN3ts5giNLlUju8R7ipZC9JvqTBkuNCgTV9F5Rddlej&#10;IKxXP2az6J36uMxn+7U+Xn7dUan3djMdggjUhFf42V5oBZ99eHyJP0C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OA2HEAAAA2wAAAA8AAAAAAAAAAAAAAAAAmAIAAGRycy9k&#10;b3ducmV2LnhtbFBLBQYAAAAABAAEAPUAAACJAwAAAAA=&#10;" path="m1277,90v-12,,-12,,-12,c1265,844,1265,844,1265,844v,18,-7,35,-19,47c1234,903,1217,910,1199,910,90,910,90,910,90,910v-18,,-35,-7,-47,-19c31,879,24,862,24,844,24,90,24,90,24,90,24,72,31,55,43,43,55,32,72,24,90,24v1109,,1109,,1109,c1217,24,1234,32,1246,43v12,12,19,29,19,47c1277,90,1277,90,1277,90v12,,12,,12,c1289,65,1279,43,1263,27,1247,10,1224,,1199,,90,,90,,90,,65,,43,10,26,27,10,43,,65,,90,,844,,844,,844v,25,10,47,26,64c43,924,65,934,90,934v1109,,1109,,1109,c1224,934,1247,924,1263,908v16,-17,26,-39,26,-64c1289,90,1289,90,1289,90v-12,,-12,,-12,e" fillcolor="white [3201]" strokecolor="#ed7d31 [3205]" strokeweight="1pt">
                  <v:stroke joinstyle="miter"/>
                  <v:path arrowok="t" o:connecttype="custom" o:connectlocs="1201756,84602;1190463,84602;1190463,793382;1172583,837563;1128352,855423;84697,855423;40466,837563;22586,793382;22586,84602;40466,40421;84697,22561;1128352,22561;1172583,40421;1190463,84602;1201756,84602;1213049,84602;1188581,25381;1128352,0;84697,0;24468,25381;0,84602;0,793382;24468,853543;84697,877984;1128352,877984;1188581,853543;1213049,793382;1213049,84602;1201756,84602" o:connectangles="0,0,0,0,0,0,0,0,0,0,0,0,0,0,0,0,0,0,0,0,0,0,0,0,0,0,0,0,0"/>
                </v:shape>
                <v:shape id="Freeform 44" o:spid="_x0000_s1031" style="position:absolute;left:101000;top:24489;width:11901;height:1597;visibility:visible;mso-wrap-style:square;v-text-anchor:top" coordsize="1265,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6o8UA&#10;AADbAAAADwAAAGRycy9kb3ducmV2LnhtbESPUUvDMBSF3wX/Q7jC3lyqK2Prlg0VB4IgrBtsj5fm&#10;rqk2N10S1/rvjSDs8XDO+Q5nuR5sKy7kQ+NYwcM4A0FcOd1wrWC/29zPQISIrLF1TAp+KMB6dXuz&#10;xEK7nrd0KWMtEoRDgQpMjF0hZagMWQxj1xEn7+S8xZikr6X22Ce4beVjlk2lxYbTgsGOXgxVX+W3&#10;VXA+T0v/uXlt+4/8OXozn7wf5welRnfD0wJEpCFew//tN60gz+HvS/o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zqjxQAAANsAAAAPAAAAAAAAAAAAAAAAAJgCAABkcnMv&#10;ZG93bnJldi54bWxQSwUGAAAAAAQABAD1AAAAigMAAAAA&#10;" path="m1265,v,92,,92,,92c1265,135,1230,170,1187,170,78,170,78,170,78,170,35,170,,135,,92,,,,,,,1265,,1265,,1265,e" fillcolor="white [3201]" strokecolor="#ed7d31 [3205]" strokeweight="1pt">
                  <v:stroke joinstyle="miter"/>
                  <v:path arrowok="t" o:connecttype="custom" o:connectlocs="1190011,0;1190011,86464;1116635,159770;73376,159770;0,86464;0,0;1190011,0" o:connectangles="0,0,0,0,0,0,0"/>
                </v:shape>
                <v:shape id="Freeform 45" o:spid="_x0000_s1032" style="position:absolute;left:100885;top:24373;width:12131;height:1823;visibility:visible;mso-wrap-style:square;v-text-anchor:top" coordsize="12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58EA&#10;AADbAAAADwAAAGRycy9kb3ducmV2LnhtbESPzarCMBSE94LvEI7gTtPrH95eo6gguBKsuj80x7bc&#10;5qQ0sVaf3giCy2FmvmEWq9aUoqHaFZYV/AwjEMSp1QVnCs6n3WAOwnlkjaVlUvAgB6tlt7PAWNs7&#10;H6lJfCYChF2MCnLvq1hKl+Zk0A1tRRy8q60N+iDrTOoa7wFuSjmKopk0WHBYyLGibU7pf3IzCg7F&#10;73GyuZxpvPPr58Ml1820bJTq99r1HwhPrf+GP+29VjCZwvt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f7OfBAAAA2wAAAA8AAAAAAAAAAAAAAAAAmAIAAGRycy9kb3du&#10;cmV2LnhtbFBLBQYAAAAABAAEAPUAAACGAwAAAAA=&#10;" path="m1277,12v-12,,-12,,-12,c1265,104,1265,104,1265,104v,18,-7,35,-19,47c1234,163,1217,170,1199,170,90,170,90,170,90,170v-18,,-35,-7,-47,-19c31,139,24,122,24,104v,-80,,-80,,-80c1277,24,1277,24,1277,24v,-12,,-12,,-12c1265,12,1265,12,1265,12v12,,12,,12,c1277,,1277,,1277,,12,,12,,12,,9,,6,1,4,4,1,6,,9,,12v,92,,92,,92c,129,10,151,26,168v17,16,39,26,64,26c1199,194,1199,194,1199,194v25,,48,-10,64,-26c1279,151,1289,129,1289,104v,-92,,-92,,-92c1289,9,1288,6,1286,4v-3,-3,-6,-4,-9,-4c1277,12,1277,12,1277,12e" fillcolor="white [3201]" strokecolor="#ed7d31 [3205]" strokeweight="1pt">
                  <v:stroke joinstyle="miter"/>
                  <v:path arrowok="t" o:connecttype="custom" o:connectlocs="1201756,11277;1190463,11277;1190463,97732;1172583,141900;1128352,159754;84697,159754;40466,141900;22586,97732;22586,22554;1201756,22554;1201756,11277;1190463,11277;1201756,11277;1201756,0;11293,0;3764,3759;0,11277;0,97732;24468,157875;84697,182308;1128352,182308;1188581,157875;1213049,97732;1213049,11277;1210226,3759;1201756,0;1201756,11277" o:connectangles="0,0,0,0,0,0,0,0,0,0,0,0,0,0,0,0,0,0,0,0,0,0,0,0,0,0,0"/>
                </v:shape>
                <v:oval id="Oval 46" o:spid="_x0000_s1033" style="position:absolute;left:106805;top:25004;width:566;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1sy8AA&#10;AADbAAAADwAAAGRycy9kb3ducmV2LnhtbESPQWsCMRSE7wX/Q3iCt5o1LSKrUURRe60tnh+b52Zx&#10;87Ikqbv+e1Mo9DjMzDfMajO4VtwpxMazhtm0AEFcedNwreH76/C6ABETssHWM2l4UITNevSywtL4&#10;nj/pfk61yBCOJWqwKXWllLGy5DBOfUecvasPDlOWoZYmYJ/hrpWqKObSYcN5wWJHO0vV7fzjNLwd&#10;jr2KF6lof1Ix2L0qWB21noyH7RJEoiH9h//aH0bD+xx+v+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1sy8AAAADbAAAADwAAAAAAAAAAAAAAAACYAgAAZHJzL2Rvd25y&#10;ZXYueG1sUEsFBgAAAAAEAAQA9QAAAIUDAAAAAA==&#10;" fillcolor="white [3201]" strokecolor="#ed7d31 [3205]" strokeweight="1pt">
                  <v:stroke joinstyle="miter"/>
                  <v:textbox inset="2.41906mm,1.2095mm,2.41906mm,1.2095mm"/>
                </v:oval>
                <v:rect id="Rectangle 47" o:spid="_x0000_s1034" style="position:absolute;left:105007;top:27108;width:415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5nRMUA&#10;AADbAAAADwAAAGRycy9kb3ducmV2LnhtbESPQWvCQBSE74X+h+UVems2ptJKdA2tECoeCqYePD6z&#10;zySYfRuya0z99W6h4HGYmW+YRTaaVgzUu8aygkkUgyAurW64UrD7yV9mIJxH1thaJgW/5CBbPj4s&#10;MNX2wlsaCl+JAGGXooLa+y6V0pU1GXSR7YiDd7S9QR9kX0nd4yXATSuTOH6TBhsOCzV2tKqpPBVn&#10;o+DYnOgVv9ab6+ET9+33NhnyIlHq+Wn8mIPwNPp7+L+91gqm7/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mdExQAAANsAAAAPAAAAAAAAAAAAAAAAAJgCAABkcnMv&#10;ZG93bnJldi54bWxQSwUGAAAAAAQABAD1AAAAigMAAAAA&#10;" fillcolor="white [3201]" strokecolor="#ed7d31 [3205]" strokeweight="1pt">
                  <v:textbox inset="2.41906mm,1.2095mm,2.41906mm,1.2095mm"/>
                </v:rect>
                <v:shape id="Freeform 48" o:spid="_x0000_s1035" style="position:absolute;left:104897;top:26998;width:4382;height:676;visibility:visible;mso-wrap-style:square;v-text-anchor:top" coordsize="46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l2sQA&#10;AADbAAAADwAAAGRycy9kb3ducmV2LnhtbERPy2rCQBTdC/2H4RbciE58IDZ1FJ/opi0+oHR3ydwm&#10;qZk7ITOa+PfOouDycN7TeWMKcaPK5ZYV9HsRCOLE6pxTBefTtjsB4TyyxsIyKbiTg/nspTXFWNua&#10;D3Q7+lSEEHYxKsi8L2MpXZKRQdezJXHgfm1l0AdYpVJXWIdwU8hBFI2lwZxDQ4YlrTJKLserUbD7&#10;PPXXP5vvzvjjvPqq34aHYfq3VKr92izeQXhq/FP8795rBaMwNnw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S5drEAAAA2wAAAA8AAAAAAAAAAAAAAAAAmAIAAGRycy9k&#10;b3ducmV2LnhtbFBLBQYAAAAABAAEAPUAAACJAwAAAAA=&#10;" path="m454,60v,-12,,-12,,-12c24,48,24,48,24,48v,-24,,-24,,-24c442,24,442,24,442,24v,36,,36,,36c454,60,454,60,454,60v,-12,,-12,,-12c454,60,454,60,454,60v12,,12,,12,c466,12,466,12,466,12v,-4,-1,-7,-4,-9c460,1,457,,454,,12,,12,,12,,9,,6,1,4,3,2,5,,8,,12,,60,,60,,60v,4,2,7,4,9c6,71,9,72,12,72v442,,442,,442,c457,72,460,71,462,69v3,-2,4,-5,4,-9l454,60xe" fillcolor="white [3201]" strokecolor="#ed7d31 [3205]" strokeweight="1pt">
                  <v:stroke joinstyle="miter"/>
                  <v:path arrowok="t" o:connecttype="custom" o:connectlocs="426956,56345;426956,45076;22570,45076;22570,22538;415671,22538;415671,56345;426956,56345;426956,45076;426956,56345;438241,56345;438241,11269;434479,2817;426956,0;11285,0;3762,2817;0,11269;0,56345;3762,64797;11285,67614;426956,67614;434479,64797;438241,56345;426956,56345" o:connectangles="0,0,0,0,0,0,0,0,0,0,0,0,0,0,0,0,0,0,0,0,0,0,0"/>
                </v:shape>
                <v:rect id="Rectangle 49" o:spid="_x0000_s1036" style="position:absolute;left:101732;top:18233;width:10342;height:5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rp8UA&#10;AADbAAAADwAAAGRycy9kb3ducmV2LnhtbESP3WoCMRSE74W+QziF3mlWUamrUWqhKoJQf0AvD5vj&#10;7tLNyZKkuvbpG0HwcpiZb5jJrDGVuJDzpWUF3U4CgjizuuRcwWH/1X4H4QOyxsoyKbiRh9n0pTXB&#10;VNsrb+myC7mIEPYpKihCqFMpfVaQQd+xNXH0ztYZDFG6XGqH1wg3lewlyVAaLDkuFFjTZ0HZz+7X&#10;KFjionLHsN6cjgc52swHdvH33Vfq7bX5GIMI1IRn+NFeaQX9Edy/xB8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unxQAAANsAAAAPAAAAAAAAAAAAAAAAAJgCAABkcnMv&#10;ZG93bnJldi54bWxQSwUGAAAAAAQABAD1AAAAigMAAAAA&#10;" fillcolor="white [3201]" strokecolor="#ed7d31 [3205]" strokeweight="1pt"/>
              </v:group>
            </w:pict>
          </mc:Fallback>
        </mc:AlternateContent>
      </w:r>
      <w:r w:rsidR="00234609" w:rsidRPr="00132CC5">
        <w:rPr>
          <w:rFonts w:ascii="Arial" w:hAnsi="Arial" w:cs="Arial"/>
          <w:i w:val="0"/>
          <w:noProof/>
          <w:sz w:val="20"/>
          <w:szCs w:val="20"/>
        </w:rPr>
        <mc:AlternateContent>
          <mc:Choice Requires="wps">
            <w:drawing>
              <wp:anchor distT="0" distB="0" distL="114300" distR="114300" simplePos="0" relativeHeight="251665408" behindDoc="0" locked="0" layoutInCell="1" allowOverlap="1" wp14:anchorId="192E1778" wp14:editId="184725CC">
                <wp:simplePos x="0" y="0"/>
                <wp:positionH relativeFrom="column">
                  <wp:posOffset>14390370</wp:posOffset>
                </wp:positionH>
                <wp:positionV relativeFrom="paragraph">
                  <wp:posOffset>95250</wp:posOffset>
                </wp:positionV>
                <wp:extent cx="653143" cy="1047045"/>
                <wp:effectExtent l="95250" t="114300" r="71120" b="58420"/>
                <wp:wrapNone/>
                <wp:docPr id="50" name="Curved Right Arrow 35"/>
                <wp:cNvGraphicFramePr/>
                <a:graphic xmlns:a="http://schemas.openxmlformats.org/drawingml/2006/main">
                  <a:graphicData uri="http://schemas.microsoft.com/office/word/2010/wordprocessingShape">
                    <wps:wsp>
                      <wps:cNvSpPr/>
                      <wps:spPr>
                        <a:xfrm>
                          <a:off x="0" y="0"/>
                          <a:ext cx="653143" cy="1047045"/>
                        </a:xfrm>
                        <a:prstGeom prst="curvedRightArrow">
                          <a:avLst/>
                        </a:prstGeom>
                        <a:solidFill>
                          <a:schemeClr val="lt1"/>
                        </a:solidFill>
                        <a:ln/>
                        <a:scene3d>
                          <a:camera prst="orthographicFront">
                            <a:rot lat="0" lon="600000" rev="10800000"/>
                          </a:camera>
                          <a:lightRig rig="threePt" dir="t">
                            <a:rot lat="0" lon="0" rev="1200000"/>
                          </a:lightRig>
                        </a:scene3d>
                        <a:sp3d>
                          <a:bevelT w="63500" h="25400"/>
                        </a:sp3d>
                      </wps:spPr>
                      <wps:style>
                        <a:lnRef idx="0">
                          <a:schemeClr val="dk1"/>
                        </a:lnRef>
                        <a:fillRef idx="3">
                          <a:schemeClr val="dk1"/>
                        </a:fillRef>
                        <a:effectRef idx="3">
                          <a:schemeClr val="dk1"/>
                        </a:effectRef>
                        <a:fontRef idx="minor">
                          <a:schemeClr val="lt1"/>
                        </a:fontRef>
                      </wps:style>
                      <wps:bodyPr rtlCol="0" anchor="ctr"/>
                    </wps:wsp>
                  </a:graphicData>
                </a:graphic>
              </wp:anchor>
            </w:drawing>
          </mc:Choice>
          <mc:Fallback>
            <w:pict>
              <v:shape w14:anchorId="5B4B42E4" id="Curved Right Arrow 35" o:spid="_x0000_s1026" type="#_x0000_t102" style="position:absolute;margin-left:1133.1pt;margin-top:7.5pt;width:51.45pt;height:82.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" adj="14863,19916,16200" fillcolor="white [3201]" stroked="f">
                <v:shadow on="t" color="black" opacity="41287f" offset="0,1.5pt"/>
              </v:shape>
            </w:pict>
          </mc:Fallback>
        </mc:AlternateContent>
      </w:r>
      <w:bookmarkEnd w:id="28"/>
    </w:p>
    <w:p w:rsidR="00234609" w:rsidRPr="00DD0387" w:rsidRDefault="00234609" w:rsidP="00234609">
      <w:pPr>
        <w:rPr>
          <w:rFonts w:ascii="Arial" w:hAnsi="Arial" w:cs="Arial"/>
        </w:rPr>
      </w:pPr>
      <w:r w:rsidRPr="00DD0387">
        <w:rPr>
          <w:rFonts w:ascii="Arial" w:hAnsi="Arial" w:cs="Arial"/>
          <w:noProof/>
        </w:rPr>
        <mc:AlternateContent>
          <mc:Choice Requires="wps">
            <w:drawing>
              <wp:anchor distT="45720" distB="45720" distL="114300" distR="114300" simplePos="0" relativeHeight="251666432" behindDoc="0" locked="0" layoutInCell="1" allowOverlap="1" wp14:anchorId="4742933A" wp14:editId="6016FB93">
                <wp:simplePos x="0" y="0"/>
                <wp:positionH relativeFrom="column">
                  <wp:posOffset>1733550</wp:posOffset>
                </wp:positionH>
                <wp:positionV relativeFrom="paragraph">
                  <wp:posOffset>180975</wp:posOffset>
                </wp:positionV>
                <wp:extent cx="2360930" cy="3714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BD1F2F" w:rsidRPr="009651A1" w:rsidRDefault="00BD1F2F" w:rsidP="00234609">
                            <w:pPr>
                              <w:jc w:val="center"/>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1A1">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 MIS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42933A" id="_x0000_t202" coordsize="21600,21600" o:spt="202" path="m,l,21600r21600,l21600,xe">
                <v:stroke joinstyle="miter"/>
                <v:path gradientshapeok="t" o:connecttype="rect"/>
              </v:shapetype>
              <v:shape id="Text Box 2" o:spid="_x0000_s1027" type="#_x0000_t202" style="position:absolute;margin-left:136.5pt;margin-top:14.25pt;width:185.9pt;height:29.2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" fillcolor="#e2efd9 [665]" strokecolor="#ed7d31 [3205]" strokeweight="1pt">
                <v:textbox>
                  <w:txbxContent>
                    <w:p w:rsidR="00BD1F2F" w:rsidRPr="009651A1" w:rsidRDefault="00BD1F2F" w:rsidP="00234609">
                      <w:pPr>
                        <w:jc w:val="center"/>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1A1">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 MIS</w:t>
                      </w:r>
                    </w:p>
                  </w:txbxContent>
                </v:textbox>
                <w10:wrap type="square"/>
              </v:shape>
            </w:pict>
          </mc:Fallback>
        </mc:AlternateContent>
      </w:r>
    </w:p>
    <w:p w:rsidR="00234609" w:rsidRPr="00DD0387" w:rsidRDefault="00234609" w:rsidP="00234609">
      <w:pPr>
        <w:rPr>
          <w:rFonts w:ascii="Arial" w:hAnsi="Arial" w:cs="Arial"/>
        </w:rPr>
      </w:pPr>
    </w:p>
    <w:p w:rsidR="00234609" w:rsidRPr="00DD0387" w:rsidRDefault="00234609" w:rsidP="00234609">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6CBE18A2" wp14:editId="53C3DDB6">
                <wp:simplePos x="0" y="0"/>
                <wp:positionH relativeFrom="column">
                  <wp:posOffset>2895600</wp:posOffset>
                </wp:positionH>
                <wp:positionV relativeFrom="paragraph">
                  <wp:posOffset>22225</wp:posOffset>
                </wp:positionV>
                <wp:extent cx="0" cy="384517"/>
                <wp:effectExtent l="76200" t="38100" r="57150" b="15875"/>
                <wp:wrapNone/>
                <wp:docPr id="51" name="Straight Arrow Connector 51"/>
                <wp:cNvGraphicFramePr/>
                <a:graphic xmlns:a="http://schemas.openxmlformats.org/drawingml/2006/main">
                  <a:graphicData uri="http://schemas.microsoft.com/office/word/2010/wordprocessingShape">
                    <wps:wsp>
                      <wps:cNvCnPr/>
                      <wps:spPr>
                        <a:xfrm flipV="1">
                          <a:off x="0" y="0"/>
                          <a:ext cx="0" cy="384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DC688D7" id="_x0000_t32" coordsize="21600,21600" o:spt="32" o:oned="t" path="m,l21600,21600e" filled="f">
                <v:path arrowok="t" fillok="f" o:connecttype="none"/>
                <o:lock v:ext="edit" shapetype="t"/>
              </v:shapetype>
              <v:shape id="Straight Arrow Connector 51" o:spid="_x0000_s1026" type="#_x0000_t32" style="position:absolute;margin-left:228pt;margin-top:1.75pt;width:0;height:30.3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" strokecolor="#5b9bd5 [3204]" strokeweight=".5pt">
                <v:stroke endarrow="block" joinstyle="miter"/>
              </v:shape>
            </w:pict>
          </mc:Fallback>
        </mc:AlternateContent>
      </w:r>
    </w:p>
    <w:p w:rsidR="00234609" w:rsidRPr="00DD0387" w:rsidRDefault="00234609" w:rsidP="00234609">
      <w:pPr>
        <w:rPr>
          <w:rFonts w:ascii="Arial" w:hAnsi="Arial" w:cs="Arial"/>
        </w:rPr>
      </w:pPr>
      <w:r w:rsidRPr="00DD0387">
        <w:rPr>
          <w:rFonts w:ascii="Arial" w:hAnsi="Arial" w:cs="Arial"/>
          <w:noProof/>
        </w:rPr>
        <mc:AlternateContent>
          <mc:Choice Requires="wps">
            <w:drawing>
              <wp:anchor distT="45720" distB="45720" distL="114300" distR="114300" simplePos="0" relativeHeight="251667456" behindDoc="0" locked="0" layoutInCell="1" allowOverlap="1" wp14:anchorId="1C1D6776" wp14:editId="2F16D343">
                <wp:simplePos x="0" y="0"/>
                <wp:positionH relativeFrom="column">
                  <wp:posOffset>1990725</wp:posOffset>
                </wp:positionH>
                <wp:positionV relativeFrom="paragraph">
                  <wp:posOffset>146685</wp:posOffset>
                </wp:positionV>
                <wp:extent cx="1762125" cy="361950"/>
                <wp:effectExtent l="0" t="0" r="28575"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6195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BD1F2F" w:rsidRPr="009651A1" w:rsidRDefault="00BD1F2F" w:rsidP="00234609">
                            <w:pPr>
                              <w:jc w:val="center"/>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1A1">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D6776" id="_x0000_s1028" type="#_x0000_t202" style="position:absolute;margin-left:156.75pt;margin-top:11.55pt;width:138.75pt;height: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" fillcolor="#e2efd9 [665]" strokecolor="#ed7d31 [3205]" strokeweight="1pt">
                <v:textbox>
                  <w:txbxContent>
                    <w:p w:rsidR="00BD1F2F" w:rsidRPr="009651A1" w:rsidRDefault="00BD1F2F" w:rsidP="00234609">
                      <w:pPr>
                        <w:jc w:val="center"/>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1A1">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 Report</w:t>
                      </w:r>
                    </w:p>
                  </w:txbxContent>
                </v:textbox>
                <w10:wrap type="square"/>
              </v:shape>
            </w:pict>
          </mc:Fallback>
        </mc:AlternateContent>
      </w:r>
    </w:p>
    <w:p w:rsidR="00234609" w:rsidRPr="00DD0387" w:rsidRDefault="00F83CD9" w:rsidP="00234609">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09D22C56" wp14:editId="5EFB938A">
                <wp:simplePos x="0" y="0"/>
                <wp:positionH relativeFrom="column">
                  <wp:posOffset>2886075</wp:posOffset>
                </wp:positionH>
                <wp:positionV relativeFrom="paragraph">
                  <wp:posOffset>253365</wp:posOffset>
                </wp:positionV>
                <wp:extent cx="0" cy="318770"/>
                <wp:effectExtent l="76200" t="38100" r="57150" b="24130"/>
                <wp:wrapNone/>
                <wp:docPr id="54" name="Straight Arrow Connector 54"/>
                <wp:cNvGraphicFramePr/>
                <a:graphic xmlns:a="http://schemas.openxmlformats.org/drawingml/2006/main">
                  <a:graphicData uri="http://schemas.microsoft.com/office/word/2010/wordprocessingShape">
                    <wps:wsp>
                      <wps:cNvCnPr/>
                      <wps:spPr>
                        <a:xfrm flipV="1">
                          <a:off x="0" y="0"/>
                          <a:ext cx="0" cy="318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F44B8" id="Straight Arrow Connector 54" o:spid="_x0000_s1026" type="#_x0000_t32" style="position:absolute;margin-left:227.25pt;margin-top:19.95pt;width:0;height:25.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" strokecolor="#5b9bd5 [3204]" strokeweight=".5pt">
                <v:stroke endarrow="block" joinstyle="miter"/>
              </v:shape>
            </w:pict>
          </mc:Fallback>
        </mc:AlternateContent>
      </w:r>
      <w:r w:rsidR="00234609" w:rsidRPr="00DD0387">
        <w:rPr>
          <w:rFonts w:ascii="Arial" w:hAnsi="Arial" w:cs="Arial"/>
          <w:noProof/>
        </w:rPr>
        <mc:AlternateContent>
          <mc:Choice Requires="wps">
            <w:drawing>
              <wp:anchor distT="45720" distB="45720" distL="114300" distR="114300" simplePos="0" relativeHeight="251672576" behindDoc="0" locked="0" layoutInCell="1" allowOverlap="1" wp14:anchorId="6C511D2E" wp14:editId="7ED95CE7">
                <wp:simplePos x="0" y="0"/>
                <wp:positionH relativeFrom="column">
                  <wp:posOffset>4305300</wp:posOffset>
                </wp:positionH>
                <wp:positionV relativeFrom="paragraph">
                  <wp:posOffset>181610</wp:posOffset>
                </wp:positionV>
                <wp:extent cx="1028700" cy="48577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chemeClr val="accent4">
                            <a:lumMod val="20000"/>
                            <a:lumOff val="80000"/>
                          </a:schemeClr>
                        </a:solidFill>
                        <a:ln w="9525">
                          <a:solidFill>
                            <a:srgbClr val="000000"/>
                          </a:solidFill>
                          <a:miter lim="800000"/>
                          <a:headEnd/>
                          <a:tailEnd/>
                        </a:ln>
                      </wps:spPr>
                      <wps:txbx>
                        <w:txbxContent>
                          <w:p w:rsidR="00BD1F2F" w:rsidRPr="009651A1" w:rsidRDefault="00BD1F2F" w:rsidP="00234609">
                            <w:pPr>
                              <w:jc w:val="center"/>
                              <w:rPr>
                                <w:rFonts w:ascii="Bell MT" w:hAnsi="Bell MT"/>
                                <w:b/>
                                <w:sz w:val="28"/>
                                <w:szCs w:val="28"/>
                              </w:rPr>
                            </w:pPr>
                            <w:r w:rsidRPr="009651A1">
                              <w:rPr>
                                <w:rFonts w:ascii="Bell MT" w:hAnsi="Bell MT"/>
                                <w:b/>
                                <w:sz w:val="28"/>
                                <w:szCs w:val="28"/>
                              </w:rPr>
                              <w:t>Field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11D2E" id="Text Box 9" o:spid="_x0000_s1029" type="#_x0000_t202" style="position:absolute;margin-left:339pt;margin-top:14.3pt;width:81pt;height:38.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" fillcolor="#fff2cc [663]">
                <v:textbox>
                  <w:txbxContent>
                    <w:p w:rsidR="00BD1F2F" w:rsidRPr="009651A1" w:rsidRDefault="00BD1F2F" w:rsidP="00234609">
                      <w:pPr>
                        <w:jc w:val="center"/>
                        <w:rPr>
                          <w:rFonts w:ascii="Bell MT" w:hAnsi="Bell MT"/>
                          <w:b/>
                          <w:sz w:val="28"/>
                          <w:szCs w:val="28"/>
                        </w:rPr>
                      </w:pPr>
                      <w:r w:rsidRPr="009651A1">
                        <w:rPr>
                          <w:rFonts w:ascii="Bell MT" w:hAnsi="Bell MT"/>
                          <w:b/>
                          <w:sz w:val="28"/>
                          <w:szCs w:val="28"/>
                        </w:rPr>
                        <w:t>Field Level</w:t>
                      </w:r>
                    </w:p>
                  </w:txbxContent>
                </v:textbox>
                <w10:wrap type="square"/>
              </v:shape>
            </w:pict>
          </mc:Fallback>
        </mc:AlternateContent>
      </w:r>
      <w:r w:rsidR="00234609">
        <w:rPr>
          <w:rFonts w:ascii="Arial" w:hAnsi="Arial" w:cs="Arial"/>
          <w:noProof/>
        </w:rPr>
        <mc:AlternateContent>
          <mc:Choice Requires="wps">
            <w:drawing>
              <wp:anchor distT="0" distB="0" distL="114300" distR="114300" simplePos="0" relativeHeight="251671552" behindDoc="0" locked="0" layoutInCell="1" allowOverlap="1" wp14:anchorId="73CDF909" wp14:editId="3FD7B67F">
                <wp:simplePos x="0" y="0"/>
                <wp:positionH relativeFrom="column">
                  <wp:posOffset>3810000</wp:posOffset>
                </wp:positionH>
                <wp:positionV relativeFrom="paragraph">
                  <wp:posOffset>5715</wp:posOffset>
                </wp:positionV>
                <wp:extent cx="438150" cy="766445"/>
                <wp:effectExtent l="0" t="0" r="38100" b="14605"/>
                <wp:wrapNone/>
                <wp:docPr id="53" name="Right Brace 53"/>
                <wp:cNvGraphicFramePr/>
                <a:graphic xmlns:a="http://schemas.openxmlformats.org/drawingml/2006/main">
                  <a:graphicData uri="http://schemas.microsoft.com/office/word/2010/wordprocessingShape">
                    <wps:wsp>
                      <wps:cNvSpPr/>
                      <wps:spPr>
                        <a:xfrm>
                          <a:off x="0" y="0"/>
                          <a:ext cx="438150" cy="7664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B6BC3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3" o:spid="_x0000_s1026" type="#_x0000_t88" style="position:absolute;margin-left:300pt;margin-top:.45pt;width:34.5pt;height:6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" adj="1029" strokecolor="#5b9bd5 [3204]" strokeweight=".5pt">
                <v:stroke joinstyle="miter"/>
              </v:shape>
            </w:pict>
          </mc:Fallback>
        </mc:AlternateContent>
      </w:r>
    </w:p>
    <w:p w:rsidR="00234609" w:rsidRPr="00DD0387" w:rsidRDefault="00234609" w:rsidP="00234609">
      <w:pPr>
        <w:rPr>
          <w:rFonts w:ascii="Arial" w:hAnsi="Arial" w:cs="Arial"/>
        </w:rPr>
      </w:pPr>
    </w:p>
    <w:p w:rsidR="00234609" w:rsidRDefault="00234609" w:rsidP="00234609">
      <w:pPr>
        <w:tabs>
          <w:tab w:val="left" w:pos="3165"/>
        </w:tabs>
        <w:rPr>
          <w:rFonts w:ascii="Arial" w:hAnsi="Arial" w:cs="Arial"/>
        </w:rPr>
      </w:pPr>
      <w:r w:rsidRPr="00DD0387">
        <w:rPr>
          <w:rFonts w:ascii="Arial" w:hAnsi="Arial" w:cs="Arial"/>
          <w:noProof/>
        </w:rPr>
        <mc:AlternateContent>
          <mc:Choice Requires="wps">
            <w:drawing>
              <wp:anchor distT="45720" distB="45720" distL="114300" distR="114300" simplePos="0" relativeHeight="251668480" behindDoc="0" locked="0" layoutInCell="1" allowOverlap="1" wp14:anchorId="0A905E7C" wp14:editId="5F8572F1">
                <wp:simplePos x="0" y="0"/>
                <wp:positionH relativeFrom="column">
                  <wp:posOffset>1990725</wp:posOffset>
                </wp:positionH>
                <wp:positionV relativeFrom="paragraph">
                  <wp:posOffset>29845</wp:posOffset>
                </wp:positionV>
                <wp:extent cx="1762125" cy="1404620"/>
                <wp:effectExtent l="0" t="0" r="28575" b="234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chemeClr val="accent6">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BD1F2F" w:rsidRPr="009651A1" w:rsidRDefault="00BD1F2F" w:rsidP="00234609">
                            <w:pPr>
                              <w:jc w:val="center"/>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1A1">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905E7C" id="Text Box 55" o:spid="_x0000_s1030" type="#_x0000_t202" style="position:absolute;margin-left:156.75pt;margin-top:2.35pt;width:138.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" fillcolor="#e2efd9 [665]" strokecolor="#ed7d31 [3205]" strokeweight="1pt">
                <v:textbox style="mso-fit-shape-to-text:t">
                  <w:txbxContent>
                    <w:p w:rsidR="00BD1F2F" w:rsidRPr="009651A1" w:rsidRDefault="00BD1F2F" w:rsidP="00234609">
                      <w:pPr>
                        <w:jc w:val="center"/>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1A1">
                        <w:rPr>
                          <w:rFonts w:ascii="Bell MT" w:hAnsi="Bell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 Report</w:t>
                      </w:r>
                    </w:p>
                  </w:txbxContent>
                </v:textbox>
                <w10:wrap type="square"/>
              </v:shape>
            </w:pict>
          </mc:Fallback>
        </mc:AlternateContent>
      </w:r>
      <w:r w:rsidRPr="00DD0387">
        <w:rPr>
          <w:rFonts w:ascii="Arial" w:hAnsi="Arial" w:cs="Arial"/>
        </w:rPr>
        <w:tab/>
      </w:r>
    </w:p>
    <w:p w:rsidR="00234609" w:rsidRDefault="00234609" w:rsidP="00234609">
      <w:pPr>
        <w:tabs>
          <w:tab w:val="left" w:pos="3165"/>
        </w:tabs>
        <w:rPr>
          <w:rFonts w:ascii="Arial" w:hAnsi="Arial" w:cs="Arial"/>
        </w:rPr>
      </w:pPr>
    </w:p>
    <w:p w:rsidR="003B22F7" w:rsidRDefault="003B22F7" w:rsidP="00234609">
      <w:pPr>
        <w:pStyle w:val="Heading3"/>
        <w:rPr>
          <w:rFonts w:eastAsia="Times New Roman"/>
          <w:lang w:val="en-GB" w:eastAsia="en-GB"/>
        </w:rPr>
      </w:pPr>
      <w:bookmarkStart w:id="29" w:name="_Toc36579273"/>
    </w:p>
    <w:p w:rsidR="0004212B" w:rsidRDefault="00234609" w:rsidP="00234609">
      <w:pPr>
        <w:pStyle w:val="Heading3"/>
        <w:rPr>
          <w:rFonts w:eastAsia="Times New Roman"/>
          <w:lang w:val="en-GB" w:eastAsia="en-GB"/>
        </w:rPr>
      </w:pPr>
      <w:r>
        <w:rPr>
          <w:rFonts w:eastAsia="Times New Roman"/>
          <w:lang w:val="en-GB" w:eastAsia="en-GB"/>
        </w:rPr>
        <w:t>3.1.3 MIS Verification:</w:t>
      </w:r>
      <w:bookmarkEnd w:id="29"/>
      <w:r>
        <w:rPr>
          <w:rFonts w:eastAsia="Times New Roman"/>
          <w:lang w:val="en-GB" w:eastAsia="en-GB"/>
        </w:rPr>
        <w:t xml:space="preserve"> </w:t>
      </w:r>
    </w:p>
    <w:p w:rsidR="00234609" w:rsidRPr="008F72B9" w:rsidRDefault="00234609" w:rsidP="00CE436E">
      <w:pPr>
        <w:jc w:val="both"/>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 xml:space="preserve">While checking the reported data at field level and Central MIS no deviation was found. </w:t>
      </w:r>
    </w:p>
    <w:p w:rsidR="00192536" w:rsidRPr="009C6405" w:rsidRDefault="00192536" w:rsidP="003137EC">
      <w:pPr>
        <w:pStyle w:val="Heading3"/>
      </w:pPr>
      <w:bookmarkStart w:id="30" w:name="_Toc34920913"/>
      <w:bookmarkStart w:id="31" w:name="_Toc36579274"/>
      <w:r>
        <w:lastRenderedPageBreak/>
        <w:t xml:space="preserve">3.1.3 </w:t>
      </w:r>
      <w:r w:rsidRPr="009C6405">
        <w:t>Discussion</w:t>
      </w:r>
      <w:bookmarkEnd w:id="30"/>
      <w:bookmarkEnd w:id="31"/>
    </w:p>
    <w:p w:rsidR="00192536" w:rsidRDefault="00192536" w:rsidP="00192536">
      <w:pPr>
        <w:jc w:val="both"/>
        <w:rPr>
          <w:rFonts w:ascii="Arial" w:hAnsi="Arial" w:cs="Arial"/>
          <w:sz w:val="24"/>
          <w:szCs w:val="24"/>
        </w:rPr>
      </w:pPr>
      <w:r>
        <w:rPr>
          <w:rFonts w:ascii="Arial" w:hAnsi="Arial" w:cs="Arial"/>
          <w:sz w:val="24"/>
          <w:szCs w:val="24"/>
        </w:rPr>
        <w:t>It has been found that the list prepared from a survey for tree sapling distribution was not completed following the guidelines. Instead of visiting all households, the list was prepared in several spots by asking people about potential recipients. This incident was common in all the districts. Moreover, mismatch was found in all areas in different levels, i.e. number of sapling received, actual recipients, types of trees received, filling the master roll, etc.</w:t>
      </w:r>
    </w:p>
    <w:p w:rsidR="00CE436E" w:rsidRPr="00234609" w:rsidRDefault="00192536" w:rsidP="00234609">
      <w:pPr>
        <w:jc w:val="both"/>
        <w:rPr>
          <w:rStyle w:val="IntenseEmphasis"/>
          <w:rFonts w:ascii="Arial" w:hAnsi="Arial" w:cs="Arial"/>
          <w:i w:val="0"/>
          <w:iCs w:val="0"/>
          <w:color w:val="auto"/>
          <w:sz w:val="24"/>
          <w:szCs w:val="24"/>
        </w:rPr>
      </w:pPr>
      <w:r>
        <w:rPr>
          <w:rFonts w:ascii="Arial" w:hAnsi="Arial" w:cs="Arial"/>
          <w:sz w:val="24"/>
          <w:szCs w:val="24"/>
        </w:rPr>
        <w:t>Due to lack of proper planning and insufficient number of staff it was difficult in the field to manage the crowd during distribution. Moreover, due to not engaging local elites prior to distribution conflict raised in the field. The overall situation shows lack of proper planning was the main problem and due to these issues, the reported number was not accurate i.e. mismatch with master roll. The situation was different in climate resilient housing. No major issues w</w:t>
      </w:r>
      <w:r w:rsidR="00234609">
        <w:rPr>
          <w:rFonts w:ascii="Arial" w:hAnsi="Arial" w:cs="Arial"/>
          <w:sz w:val="24"/>
          <w:szCs w:val="24"/>
        </w:rPr>
        <w:t>ere observed for this activity.</w:t>
      </w:r>
    </w:p>
    <w:p w:rsidR="00192536" w:rsidRPr="003137EC" w:rsidRDefault="00192536" w:rsidP="003137EC">
      <w:pPr>
        <w:pStyle w:val="Heading3"/>
        <w:rPr>
          <w:rStyle w:val="IntenseEmphasis"/>
          <w:i w:val="0"/>
          <w:iCs w:val="0"/>
          <w:color w:val="1F4D78" w:themeColor="accent1" w:themeShade="7F"/>
        </w:rPr>
      </w:pPr>
      <w:bookmarkStart w:id="32" w:name="_Toc36579275"/>
      <w:r w:rsidRPr="003137EC">
        <w:rPr>
          <w:rStyle w:val="IntenseEmphasis"/>
          <w:i w:val="0"/>
          <w:iCs w:val="0"/>
          <w:color w:val="1F4D78" w:themeColor="accent1" w:themeShade="7F"/>
        </w:rPr>
        <w:t>3.1.4 Recommendation</w:t>
      </w:r>
      <w:r w:rsidR="00F71730">
        <w:rPr>
          <w:rStyle w:val="IntenseEmphasis"/>
          <w:i w:val="0"/>
          <w:iCs w:val="0"/>
          <w:color w:val="1F4D78" w:themeColor="accent1" w:themeShade="7F"/>
        </w:rPr>
        <w:t>s</w:t>
      </w:r>
      <w:bookmarkEnd w:id="32"/>
    </w:p>
    <w:p w:rsidR="00192536" w:rsidRPr="00CA2B4E" w:rsidRDefault="00192536" w:rsidP="00192536">
      <w:pPr>
        <w:rPr>
          <w:rFonts w:ascii="Arial" w:hAnsi="Arial" w:cs="Arial"/>
          <w:sz w:val="24"/>
          <w:szCs w:val="24"/>
        </w:rPr>
      </w:pPr>
      <w:r w:rsidRPr="00CA2B4E">
        <w:rPr>
          <w:rFonts w:ascii="Arial" w:hAnsi="Arial" w:cs="Arial"/>
          <w:sz w:val="24"/>
          <w:szCs w:val="24"/>
        </w:rPr>
        <w:t xml:space="preserve">The following recommendations </w:t>
      </w:r>
      <w:r>
        <w:rPr>
          <w:rFonts w:ascii="Arial" w:hAnsi="Arial" w:cs="Arial"/>
          <w:sz w:val="24"/>
          <w:szCs w:val="24"/>
        </w:rPr>
        <w:t>are given-</w:t>
      </w:r>
    </w:p>
    <w:p w:rsidR="00192536" w:rsidRDefault="00192536" w:rsidP="00EA0188">
      <w:pPr>
        <w:pStyle w:val="ListParagraph"/>
        <w:numPr>
          <w:ilvl w:val="0"/>
          <w:numId w:val="24"/>
        </w:numPr>
        <w:rPr>
          <w:rFonts w:ascii="Arial" w:hAnsi="Arial" w:cs="Arial"/>
          <w:sz w:val="24"/>
          <w:szCs w:val="24"/>
        </w:rPr>
      </w:pPr>
      <w:r w:rsidRPr="006459F8">
        <w:rPr>
          <w:rFonts w:ascii="Arial" w:hAnsi="Arial" w:cs="Arial"/>
          <w:sz w:val="24"/>
          <w:szCs w:val="24"/>
        </w:rPr>
        <w:t>In-depth planning and assigning staff accordingly for tree saplings distribution.</w:t>
      </w:r>
    </w:p>
    <w:p w:rsidR="00192536" w:rsidRPr="005829A9" w:rsidRDefault="00192536" w:rsidP="00EA0188">
      <w:pPr>
        <w:pStyle w:val="ListParagraph"/>
        <w:numPr>
          <w:ilvl w:val="0"/>
          <w:numId w:val="24"/>
        </w:numPr>
        <w:rPr>
          <w:rFonts w:ascii="Arial" w:hAnsi="Arial" w:cs="Arial"/>
          <w:sz w:val="24"/>
          <w:szCs w:val="24"/>
        </w:rPr>
      </w:pPr>
      <w:r w:rsidRPr="005829A9">
        <w:rPr>
          <w:rFonts w:ascii="Arial" w:hAnsi="Arial" w:cs="Arial"/>
          <w:sz w:val="24"/>
          <w:szCs w:val="24"/>
        </w:rPr>
        <w:t>Conduct proper and transparent survey for beneficiary selection.</w:t>
      </w:r>
    </w:p>
    <w:p w:rsidR="00192536" w:rsidRDefault="00192536" w:rsidP="00EA0188">
      <w:pPr>
        <w:pStyle w:val="ListParagraph"/>
        <w:numPr>
          <w:ilvl w:val="0"/>
          <w:numId w:val="24"/>
        </w:numPr>
        <w:rPr>
          <w:rFonts w:ascii="Arial" w:hAnsi="Arial" w:cs="Arial"/>
          <w:sz w:val="24"/>
          <w:szCs w:val="24"/>
        </w:rPr>
      </w:pPr>
      <w:r w:rsidRPr="006459F8">
        <w:rPr>
          <w:rFonts w:ascii="Arial" w:hAnsi="Arial" w:cs="Arial"/>
          <w:sz w:val="24"/>
          <w:szCs w:val="24"/>
        </w:rPr>
        <w:t>Increase the number of staff for smooth field operation.</w:t>
      </w:r>
    </w:p>
    <w:p w:rsidR="00192536" w:rsidRDefault="00192536" w:rsidP="00EA0188">
      <w:pPr>
        <w:pStyle w:val="ListParagraph"/>
        <w:numPr>
          <w:ilvl w:val="0"/>
          <w:numId w:val="24"/>
        </w:numPr>
        <w:rPr>
          <w:rFonts w:ascii="Arial" w:hAnsi="Arial" w:cs="Arial"/>
          <w:sz w:val="24"/>
          <w:szCs w:val="24"/>
        </w:rPr>
      </w:pPr>
      <w:r w:rsidRPr="006459F8">
        <w:rPr>
          <w:rFonts w:ascii="Arial" w:hAnsi="Arial" w:cs="Arial"/>
          <w:sz w:val="24"/>
          <w:szCs w:val="24"/>
        </w:rPr>
        <w:t>Arrange several distribution spots on distribution day for faster distribution.</w:t>
      </w:r>
    </w:p>
    <w:p w:rsidR="00192536" w:rsidRDefault="00192536" w:rsidP="00EA0188">
      <w:pPr>
        <w:pStyle w:val="ListParagraph"/>
        <w:numPr>
          <w:ilvl w:val="0"/>
          <w:numId w:val="24"/>
        </w:numPr>
        <w:rPr>
          <w:rFonts w:ascii="Arial" w:hAnsi="Arial" w:cs="Arial"/>
          <w:sz w:val="24"/>
          <w:szCs w:val="24"/>
        </w:rPr>
      </w:pPr>
      <w:r>
        <w:rPr>
          <w:rFonts w:ascii="Arial" w:hAnsi="Arial" w:cs="Arial"/>
          <w:sz w:val="24"/>
          <w:szCs w:val="24"/>
        </w:rPr>
        <w:t>Engage other BRAC staff in the process of distribution e.g. microfinance.</w:t>
      </w:r>
    </w:p>
    <w:p w:rsidR="00192536" w:rsidRDefault="00192536" w:rsidP="00EA0188">
      <w:pPr>
        <w:pStyle w:val="ListParagraph"/>
        <w:numPr>
          <w:ilvl w:val="0"/>
          <w:numId w:val="24"/>
        </w:numPr>
        <w:rPr>
          <w:rFonts w:ascii="Arial" w:hAnsi="Arial" w:cs="Arial"/>
          <w:sz w:val="24"/>
          <w:szCs w:val="24"/>
        </w:rPr>
      </w:pPr>
      <w:r>
        <w:rPr>
          <w:rFonts w:ascii="Arial" w:hAnsi="Arial" w:cs="Arial"/>
          <w:sz w:val="24"/>
          <w:szCs w:val="24"/>
        </w:rPr>
        <w:t>Engage the local leaders/elites and youth in the distribution process.</w:t>
      </w:r>
    </w:p>
    <w:p w:rsidR="00192536" w:rsidRDefault="00192536" w:rsidP="00EA0188">
      <w:pPr>
        <w:pStyle w:val="ListParagraph"/>
        <w:numPr>
          <w:ilvl w:val="0"/>
          <w:numId w:val="24"/>
        </w:numPr>
        <w:rPr>
          <w:rFonts w:ascii="Arial" w:hAnsi="Arial" w:cs="Arial"/>
          <w:sz w:val="24"/>
          <w:szCs w:val="24"/>
        </w:rPr>
      </w:pPr>
      <w:r w:rsidRPr="00600A5D">
        <w:rPr>
          <w:rFonts w:ascii="Arial" w:hAnsi="Arial" w:cs="Arial"/>
          <w:sz w:val="24"/>
          <w:szCs w:val="24"/>
        </w:rPr>
        <w:t>Aware the community about the benefits of tree plantation.</w:t>
      </w:r>
    </w:p>
    <w:p w:rsidR="00192536" w:rsidRDefault="00192536" w:rsidP="00EA0188">
      <w:pPr>
        <w:pStyle w:val="ListParagraph"/>
        <w:numPr>
          <w:ilvl w:val="0"/>
          <w:numId w:val="24"/>
        </w:numPr>
        <w:rPr>
          <w:rFonts w:ascii="Arial" w:hAnsi="Arial" w:cs="Arial"/>
          <w:sz w:val="24"/>
          <w:szCs w:val="24"/>
        </w:rPr>
      </w:pPr>
      <w:r>
        <w:rPr>
          <w:rFonts w:ascii="Arial" w:hAnsi="Arial" w:cs="Arial"/>
          <w:sz w:val="24"/>
          <w:szCs w:val="24"/>
        </w:rPr>
        <w:t>Follow up with the beneficiaries after sapling distribution.</w:t>
      </w:r>
    </w:p>
    <w:p w:rsidR="00192536" w:rsidRPr="006459F8" w:rsidRDefault="00192536" w:rsidP="00EA0188">
      <w:pPr>
        <w:pStyle w:val="ListParagraph"/>
        <w:numPr>
          <w:ilvl w:val="0"/>
          <w:numId w:val="24"/>
        </w:numPr>
        <w:rPr>
          <w:rFonts w:ascii="Arial" w:hAnsi="Arial" w:cs="Arial"/>
          <w:sz w:val="24"/>
          <w:szCs w:val="24"/>
        </w:rPr>
      </w:pPr>
      <w:r>
        <w:rPr>
          <w:rFonts w:ascii="Arial" w:hAnsi="Arial" w:cs="Arial"/>
          <w:sz w:val="24"/>
          <w:szCs w:val="24"/>
        </w:rPr>
        <w:t>Follow up with the climate resilient housing recipient about boundary wall.</w:t>
      </w:r>
    </w:p>
    <w:p w:rsidR="00796B5E" w:rsidRDefault="00796B5E" w:rsidP="00234609">
      <w:pPr>
        <w:pStyle w:val="Heading2"/>
        <w:rPr>
          <w:rStyle w:val="IntenseEmphasis"/>
          <w:i w:val="0"/>
          <w:iCs w:val="0"/>
          <w:color w:val="1F4E79" w:themeColor="accent1" w:themeShade="80"/>
        </w:rPr>
      </w:pPr>
      <w:bookmarkStart w:id="33" w:name="_Toc36579276"/>
    </w:p>
    <w:p w:rsidR="00192536" w:rsidRPr="00234609" w:rsidRDefault="00234609" w:rsidP="00234609">
      <w:pPr>
        <w:pStyle w:val="Heading2"/>
        <w:rPr>
          <w:rStyle w:val="IntenseEmphasis"/>
          <w:i w:val="0"/>
          <w:iCs w:val="0"/>
          <w:color w:val="1F4E79" w:themeColor="accent1" w:themeShade="80"/>
        </w:rPr>
      </w:pPr>
      <w:r>
        <w:rPr>
          <w:rStyle w:val="IntenseEmphasis"/>
          <w:i w:val="0"/>
          <w:iCs w:val="0"/>
          <w:color w:val="1F4E79" w:themeColor="accent1" w:themeShade="80"/>
        </w:rPr>
        <w:t xml:space="preserve">3.2 </w:t>
      </w:r>
      <w:r w:rsidRPr="00234609">
        <w:rPr>
          <w:rStyle w:val="IntenseEmphasis"/>
          <w:i w:val="0"/>
          <w:iCs w:val="0"/>
          <w:color w:val="1F4E79" w:themeColor="accent1" w:themeShade="80"/>
        </w:rPr>
        <w:t>Findings</w:t>
      </w:r>
      <w:bookmarkEnd w:id="33"/>
      <w:r w:rsidRPr="00234609">
        <w:rPr>
          <w:rStyle w:val="IntenseEmphasis"/>
          <w:i w:val="0"/>
          <w:iCs w:val="0"/>
          <w:color w:val="1F4E79" w:themeColor="accent1" w:themeShade="80"/>
        </w:rPr>
        <w:t xml:space="preserve"> </w:t>
      </w:r>
      <w:r w:rsidR="00D66627">
        <w:rPr>
          <w:rStyle w:val="IntenseEmphasis"/>
          <w:i w:val="0"/>
          <w:iCs w:val="0"/>
          <w:color w:val="1F4E79" w:themeColor="accent1" w:themeShade="80"/>
        </w:rPr>
        <w:t>on CC indicator reported by other implementing programs</w:t>
      </w:r>
    </w:p>
    <w:p w:rsidR="005F35DD" w:rsidRPr="003137EC" w:rsidRDefault="00192536" w:rsidP="00234609">
      <w:pPr>
        <w:pStyle w:val="Heading3"/>
        <w:rPr>
          <w:rStyle w:val="IntenseEmphasis"/>
          <w:i w:val="0"/>
          <w:iCs w:val="0"/>
          <w:color w:val="1F4E79" w:themeColor="accent1" w:themeShade="80"/>
        </w:rPr>
      </w:pPr>
      <w:bookmarkStart w:id="34" w:name="_Toc36579277"/>
      <w:r w:rsidRPr="003137EC">
        <w:rPr>
          <w:rStyle w:val="IntenseEmphasis"/>
          <w:i w:val="0"/>
          <w:iCs w:val="0"/>
          <w:color w:val="1F4E79" w:themeColor="accent1" w:themeShade="80"/>
        </w:rPr>
        <w:t>3.2</w:t>
      </w:r>
      <w:r w:rsidR="00234609">
        <w:rPr>
          <w:rStyle w:val="IntenseEmphasis"/>
          <w:i w:val="0"/>
          <w:iCs w:val="0"/>
          <w:color w:val="1F4E79" w:themeColor="accent1" w:themeShade="80"/>
        </w:rPr>
        <w:t xml:space="preserve">.1 </w:t>
      </w:r>
      <w:r w:rsidR="005F35DD" w:rsidRPr="003137EC">
        <w:rPr>
          <w:rStyle w:val="IntenseEmphasis"/>
          <w:i w:val="0"/>
          <w:iCs w:val="0"/>
          <w:color w:val="1F4E79" w:themeColor="accent1" w:themeShade="80"/>
        </w:rPr>
        <w:t xml:space="preserve">Integrated to climate change in the Integrated Development </w:t>
      </w:r>
      <w:proofErr w:type="spellStart"/>
      <w:r w:rsidR="005F35DD" w:rsidRPr="003137EC">
        <w:rPr>
          <w:rStyle w:val="IntenseEmphasis"/>
          <w:i w:val="0"/>
          <w:iCs w:val="0"/>
          <w:color w:val="1F4E79" w:themeColor="accent1" w:themeShade="80"/>
        </w:rPr>
        <w:t>Programme</w:t>
      </w:r>
      <w:proofErr w:type="spellEnd"/>
      <w:r w:rsidR="005F35DD" w:rsidRPr="003137EC">
        <w:rPr>
          <w:rStyle w:val="IntenseEmphasis"/>
          <w:i w:val="0"/>
          <w:iCs w:val="0"/>
          <w:color w:val="1F4E79" w:themeColor="accent1" w:themeShade="80"/>
        </w:rPr>
        <w:t xml:space="preserve"> (IDP)</w:t>
      </w:r>
      <w:bookmarkEnd w:id="34"/>
    </w:p>
    <w:p w:rsidR="00272E58" w:rsidRPr="008F72B9" w:rsidRDefault="005F35DD" w:rsidP="005F35DD">
      <w:pPr>
        <w:jc w:val="both"/>
        <w:rPr>
          <w:rFonts w:ascii="Arial" w:hAnsi="Arial" w:cs="Arial"/>
          <w:noProof/>
          <w:sz w:val="24"/>
          <w:szCs w:val="24"/>
        </w:rPr>
      </w:pPr>
      <w:r w:rsidRPr="008F72B9">
        <w:rPr>
          <w:rFonts w:ascii="Arial" w:hAnsi="Arial" w:cs="Arial"/>
          <w:noProof/>
          <w:sz w:val="24"/>
          <w:szCs w:val="24"/>
        </w:rPr>
        <w:t xml:space="preserve">The annual data validation study </w:t>
      </w:r>
      <w:r w:rsidR="009A3F5E" w:rsidRPr="008F72B9">
        <w:rPr>
          <w:rFonts w:ascii="Arial" w:hAnsi="Arial" w:cs="Arial"/>
          <w:noProof/>
          <w:sz w:val="24"/>
          <w:szCs w:val="24"/>
        </w:rPr>
        <w:t>for IDP programme meassures</w:t>
      </w:r>
      <w:r w:rsidRPr="008F72B9">
        <w:rPr>
          <w:rFonts w:ascii="Arial" w:hAnsi="Arial" w:cs="Arial"/>
          <w:noProof/>
          <w:sz w:val="24"/>
          <w:szCs w:val="24"/>
        </w:rPr>
        <w:t xml:space="preserve"> </w:t>
      </w:r>
      <w:r w:rsidR="007034BE" w:rsidRPr="008F72B9">
        <w:rPr>
          <w:rFonts w:ascii="Arial" w:hAnsi="Arial" w:cs="Arial"/>
          <w:b/>
          <w:i/>
          <w:noProof/>
          <w:sz w:val="24"/>
          <w:szCs w:val="24"/>
        </w:rPr>
        <w:t xml:space="preserve">SPA result framework </w:t>
      </w:r>
      <w:r w:rsidRPr="008F72B9">
        <w:rPr>
          <w:rFonts w:ascii="Arial" w:hAnsi="Arial" w:cs="Arial"/>
          <w:b/>
          <w:i/>
          <w:noProof/>
          <w:sz w:val="24"/>
          <w:szCs w:val="24"/>
        </w:rPr>
        <w:t xml:space="preserve">output indicator 3.1 </w:t>
      </w:r>
      <w:r w:rsidR="009A3F5E" w:rsidRPr="008F72B9">
        <w:rPr>
          <w:rFonts w:ascii="Arial" w:hAnsi="Arial" w:cs="Arial"/>
          <w:noProof/>
          <w:sz w:val="24"/>
          <w:szCs w:val="24"/>
        </w:rPr>
        <w:t xml:space="preserve">for the IDP programme. </w:t>
      </w:r>
      <w:r w:rsidRPr="008F72B9">
        <w:rPr>
          <w:rFonts w:ascii="Arial" w:hAnsi="Arial" w:cs="Arial"/>
          <w:noProof/>
          <w:sz w:val="24"/>
          <w:szCs w:val="24"/>
        </w:rPr>
        <w:t>The output indicators 3.1 are-number of people received enterprise/IGA training by 2020; number of project participants trained/participated in climate resilience livelihoods interventions by 2020; and number of women participants actively involved in climate resilient homestead gardening by 2020. The study examine 2019 programme reported MIS d</w:t>
      </w:r>
      <w:r w:rsidR="009A3F5E" w:rsidRPr="008F72B9">
        <w:rPr>
          <w:rFonts w:ascii="Arial" w:hAnsi="Arial" w:cs="Arial"/>
          <w:noProof/>
          <w:sz w:val="24"/>
          <w:szCs w:val="24"/>
        </w:rPr>
        <w:t>ata for MIS level validation. For filed level verification a total</w:t>
      </w:r>
      <w:r w:rsidRPr="008F72B9">
        <w:rPr>
          <w:rFonts w:ascii="Arial" w:hAnsi="Arial" w:cs="Arial"/>
          <w:noProof/>
          <w:sz w:val="24"/>
          <w:szCs w:val="24"/>
        </w:rPr>
        <w:t xml:space="preserve"> 128 sampled beneficiaries were interviweed from</w:t>
      </w:r>
      <w:r w:rsidRPr="008F72B9">
        <w:rPr>
          <w:rFonts w:ascii="Arial" w:eastAsiaTheme="minorEastAsia" w:hAnsi="Arial" w:cs="Arial"/>
          <w:b/>
          <w:bCs/>
          <w:color w:val="000000" w:themeColor="text1"/>
          <w:sz w:val="24"/>
          <w:szCs w:val="24"/>
        </w:rPr>
        <w:t xml:space="preserve"> </w:t>
      </w:r>
      <w:r w:rsidRPr="008F72B9">
        <w:rPr>
          <w:rFonts w:ascii="Arial" w:hAnsi="Arial" w:cs="Arial"/>
          <w:b/>
          <w:bCs/>
          <w:noProof/>
          <w:sz w:val="24"/>
          <w:szCs w:val="24"/>
        </w:rPr>
        <w:t>8</w:t>
      </w:r>
      <w:r w:rsidRPr="008F72B9">
        <w:rPr>
          <w:rFonts w:ascii="Arial" w:hAnsi="Arial" w:cs="Arial"/>
          <w:noProof/>
          <w:sz w:val="24"/>
          <w:szCs w:val="24"/>
        </w:rPr>
        <w:t xml:space="preserve"> IDP programme implementation areas under four districts namely- Hobiganj, Kishoreganj, Nethrokona and Sunamganj.</w:t>
      </w:r>
    </w:p>
    <w:p w:rsidR="00272E58" w:rsidRPr="00272E58" w:rsidRDefault="005F35DD" w:rsidP="00234609">
      <w:pPr>
        <w:pStyle w:val="Heading4"/>
        <w:rPr>
          <w:noProof/>
        </w:rPr>
      </w:pPr>
      <w:r w:rsidRPr="008F72B9">
        <w:rPr>
          <w:noProof/>
        </w:rPr>
        <w:t xml:space="preserve">Field level </w:t>
      </w:r>
      <w:r w:rsidR="00027BF6" w:rsidRPr="008F72B9">
        <w:rPr>
          <w:noProof/>
        </w:rPr>
        <w:t>verification</w:t>
      </w:r>
      <w:r w:rsidR="007034BE" w:rsidRPr="008F72B9">
        <w:rPr>
          <w:noProof/>
        </w:rPr>
        <w:t xml:space="preserve"> findings</w:t>
      </w:r>
    </w:p>
    <w:p w:rsidR="005F35DD" w:rsidRPr="00272E58" w:rsidRDefault="005F35DD" w:rsidP="00EA0188">
      <w:pPr>
        <w:pStyle w:val="ListParagraph"/>
        <w:numPr>
          <w:ilvl w:val="0"/>
          <w:numId w:val="25"/>
        </w:numPr>
        <w:rPr>
          <w:rFonts w:ascii="Arial" w:hAnsi="Arial" w:cs="Arial"/>
          <w:b/>
          <w:noProof/>
          <w:sz w:val="24"/>
          <w:szCs w:val="24"/>
        </w:rPr>
      </w:pPr>
      <w:r w:rsidRPr="00272E58">
        <w:rPr>
          <w:rFonts w:ascii="Arial" w:hAnsi="Arial" w:cs="Arial"/>
          <w:b/>
          <w:noProof/>
          <w:sz w:val="24"/>
          <w:szCs w:val="24"/>
        </w:rPr>
        <w:t>Number of people received enterprise/IGA training by 2020</w:t>
      </w:r>
    </w:p>
    <w:p w:rsidR="005F35DD" w:rsidRPr="008F72B9" w:rsidRDefault="005F35DD" w:rsidP="00EE4318">
      <w:pPr>
        <w:jc w:val="both"/>
        <w:rPr>
          <w:rFonts w:ascii="Arial" w:hAnsi="Arial" w:cs="Arial"/>
          <w:noProof/>
          <w:sz w:val="24"/>
          <w:szCs w:val="24"/>
        </w:rPr>
      </w:pPr>
      <w:r w:rsidRPr="008F72B9">
        <w:rPr>
          <w:rFonts w:ascii="Arial" w:hAnsi="Arial" w:cs="Arial"/>
          <w:noProof/>
          <w:sz w:val="24"/>
          <w:szCs w:val="24"/>
        </w:rPr>
        <w:t xml:space="preserve">The study found that 100 percent of interviweed beneficiaries have received IGA training. </w:t>
      </w:r>
    </w:p>
    <w:p w:rsidR="005F35DD" w:rsidRPr="003137EC" w:rsidRDefault="005F35DD" w:rsidP="003137EC">
      <w:pPr>
        <w:jc w:val="both"/>
        <w:rPr>
          <w:rFonts w:ascii="Arial" w:hAnsi="Arial" w:cs="Arial"/>
          <w:b/>
          <w:noProof/>
          <w:sz w:val="24"/>
          <w:szCs w:val="24"/>
        </w:rPr>
      </w:pPr>
      <w:r w:rsidRPr="003137EC">
        <w:rPr>
          <w:rFonts w:ascii="Arial" w:hAnsi="Arial" w:cs="Arial"/>
          <w:b/>
          <w:noProof/>
          <w:sz w:val="24"/>
          <w:szCs w:val="24"/>
        </w:rPr>
        <w:lastRenderedPageBreak/>
        <w:t>Number of project participants trained/participated in climate resilience livelihoods interventions by 2020</w:t>
      </w:r>
      <w:r w:rsidR="003137EC">
        <w:rPr>
          <w:rFonts w:ascii="Arial" w:hAnsi="Arial" w:cs="Arial"/>
          <w:b/>
          <w:noProof/>
          <w:sz w:val="24"/>
          <w:szCs w:val="24"/>
        </w:rPr>
        <w:t>:</w:t>
      </w:r>
    </w:p>
    <w:p w:rsidR="005F35DD" w:rsidRPr="008F72B9" w:rsidRDefault="003B22F7" w:rsidP="005F35DD">
      <w:pPr>
        <w:jc w:val="both"/>
        <w:rPr>
          <w:rFonts w:ascii="Arial" w:hAnsi="Arial" w:cs="Arial"/>
          <w:noProof/>
          <w:sz w:val="24"/>
          <w:szCs w:val="24"/>
        </w:rPr>
      </w:pPr>
      <w:r>
        <w:rPr>
          <w:rFonts w:ascii="Arial" w:hAnsi="Arial" w:cs="Arial"/>
          <w:noProof/>
          <w:sz w:val="24"/>
          <w:szCs w:val="24"/>
        </w:rPr>
        <w:t xml:space="preserve">In 2019, Program had this intervention only in Sunamganj area. </w:t>
      </w:r>
      <w:r w:rsidR="005F35DD" w:rsidRPr="008F72B9">
        <w:rPr>
          <w:rFonts w:ascii="Arial" w:hAnsi="Arial" w:cs="Arial"/>
          <w:noProof/>
          <w:sz w:val="24"/>
          <w:szCs w:val="24"/>
        </w:rPr>
        <w:t>The study asked respondendts wheather they received climate adaptive crop harvesing training, participation in the agricultural advisory group meeting, and climate ressilient crop variety induction meeting.</w:t>
      </w:r>
      <w:r>
        <w:rPr>
          <w:rFonts w:ascii="Arial" w:hAnsi="Arial" w:cs="Arial"/>
          <w:noProof/>
          <w:sz w:val="24"/>
          <w:szCs w:val="24"/>
        </w:rPr>
        <w:t xml:space="preserve"> </w:t>
      </w:r>
      <w:r w:rsidR="00693118">
        <w:rPr>
          <w:rFonts w:ascii="Arial" w:hAnsi="Arial" w:cs="Arial"/>
          <w:noProof/>
          <w:sz w:val="24"/>
          <w:szCs w:val="24"/>
        </w:rPr>
        <w:t>All</w:t>
      </w:r>
      <w:r w:rsidR="005F35DD" w:rsidRPr="008F72B9">
        <w:rPr>
          <w:rFonts w:ascii="Arial" w:hAnsi="Arial" w:cs="Arial"/>
          <w:noProof/>
          <w:sz w:val="24"/>
          <w:szCs w:val="24"/>
        </w:rPr>
        <w:t xml:space="preserve"> of </w:t>
      </w:r>
      <w:r w:rsidR="00693118">
        <w:rPr>
          <w:rFonts w:ascii="Arial" w:hAnsi="Arial" w:cs="Arial"/>
          <w:noProof/>
          <w:sz w:val="24"/>
          <w:szCs w:val="24"/>
        </w:rPr>
        <w:t xml:space="preserve">the sampled </w:t>
      </w:r>
      <w:r w:rsidR="005F35DD" w:rsidRPr="008F72B9">
        <w:rPr>
          <w:rFonts w:ascii="Arial" w:hAnsi="Arial" w:cs="Arial"/>
          <w:noProof/>
          <w:sz w:val="24"/>
          <w:szCs w:val="24"/>
        </w:rPr>
        <w:t xml:space="preserve">respondents </w:t>
      </w:r>
      <w:r w:rsidR="00693118">
        <w:rPr>
          <w:rFonts w:ascii="Arial" w:hAnsi="Arial" w:cs="Arial"/>
          <w:noProof/>
          <w:sz w:val="24"/>
          <w:szCs w:val="24"/>
        </w:rPr>
        <w:t xml:space="preserve">verified that they </w:t>
      </w:r>
      <w:r w:rsidR="005F35DD" w:rsidRPr="008F72B9">
        <w:rPr>
          <w:rFonts w:ascii="Arial" w:hAnsi="Arial" w:cs="Arial"/>
          <w:noProof/>
          <w:sz w:val="24"/>
          <w:szCs w:val="24"/>
        </w:rPr>
        <w:t>have received crop harvesting training, participated in the agricultural advisory group meeting, and climate ressilient crop variety meeting</w:t>
      </w:r>
      <w:r w:rsidR="00693118">
        <w:rPr>
          <w:rFonts w:ascii="Arial" w:hAnsi="Arial" w:cs="Arial"/>
          <w:noProof/>
          <w:sz w:val="24"/>
          <w:szCs w:val="24"/>
        </w:rPr>
        <w:t xml:space="preserve"> as reported</w:t>
      </w:r>
      <w:r w:rsidR="005F35DD" w:rsidRPr="008F72B9">
        <w:rPr>
          <w:rFonts w:ascii="Arial" w:hAnsi="Arial" w:cs="Arial"/>
          <w:noProof/>
          <w:sz w:val="24"/>
          <w:szCs w:val="24"/>
        </w:rPr>
        <w:t>.</w:t>
      </w:r>
    </w:p>
    <w:p w:rsidR="005F35DD" w:rsidRPr="008F72B9" w:rsidRDefault="005F35DD" w:rsidP="005F35DD">
      <w:pPr>
        <w:rPr>
          <w:rFonts w:ascii="Arial" w:hAnsi="Arial" w:cs="Arial"/>
          <w:b/>
          <w:noProof/>
        </w:rPr>
      </w:pPr>
    </w:p>
    <w:p w:rsidR="005F35DD" w:rsidRPr="00272E58" w:rsidRDefault="005F35DD" w:rsidP="00EA0188">
      <w:pPr>
        <w:pStyle w:val="ListParagraph"/>
        <w:numPr>
          <w:ilvl w:val="0"/>
          <w:numId w:val="25"/>
        </w:numPr>
        <w:jc w:val="both"/>
        <w:rPr>
          <w:rFonts w:ascii="Arial" w:hAnsi="Arial" w:cs="Arial"/>
          <w:b/>
          <w:noProof/>
        </w:rPr>
      </w:pPr>
      <w:r w:rsidRPr="00272E58">
        <w:rPr>
          <w:rFonts w:ascii="Arial" w:hAnsi="Arial" w:cs="Arial"/>
          <w:b/>
          <w:noProof/>
        </w:rPr>
        <w:t>Number of women participants actively involved in climate resilient homestead gardening by 2020</w:t>
      </w:r>
    </w:p>
    <w:p w:rsidR="005F35DD" w:rsidRPr="008F72B9" w:rsidRDefault="005F35DD" w:rsidP="005F35DD">
      <w:pPr>
        <w:jc w:val="both"/>
        <w:rPr>
          <w:rFonts w:ascii="Arial" w:hAnsi="Arial" w:cs="Arial"/>
          <w:sz w:val="24"/>
          <w:szCs w:val="24"/>
        </w:rPr>
      </w:pPr>
      <w:r w:rsidRPr="008F72B9">
        <w:rPr>
          <w:rFonts w:ascii="Arial" w:hAnsi="Arial" w:cs="Arial"/>
          <w:sz w:val="24"/>
          <w:szCs w:val="24"/>
        </w:rPr>
        <w:t>Findi</w:t>
      </w:r>
      <w:r w:rsidR="00272E58">
        <w:rPr>
          <w:rFonts w:ascii="Arial" w:hAnsi="Arial" w:cs="Arial"/>
          <w:sz w:val="24"/>
          <w:szCs w:val="24"/>
        </w:rPr>
        <w:t>n</w:t>
      </w:r>
      <w:r w:rsidR="00132CC5">
        <w:rPr>
          <w:rFonts w:ascii="Arial" w:hAnsi="Arial" w:cs="Arial"/>
          <w:sz w:val="24"/>
          <w:szCs w:val="24"/>
        </w:rPr>
        <w:t>gs illustrates in the figure (3</w:t>
      </w:r>
      <w:r w:rsidRPr="008F72B9">
        <w:rPr>
          <w:rFonts w:ascii="Arial" w:hAnsi="Arial" w:cs="Arial"/>
          <w:sz w:val="24"/>
          <w:szCs w:val="24"/>
        </w:rPr>
        <w:t xml:space="preserve">) that 100 percent interviewed beneficiaries mentioned that they have received training for homestead gardening. In terms of seed receiving 3 percent interviewed respondents did not receive seed.  97% of seed receiver beneficiaries pointed that the program provided seed is climate adaptive and suitable for </w:t>
      </w:r>
      <w:proofErr w:type="spellStart"/>
      <w:r w:rsidRPr="008F72B9">
        <w:rPr>
          <w:rFonts w:ascii="Arial" w:hAnsi="Arial" w:cs="Arial"/>
          <w:sz w:val="24"/>
          <w:szCs w:val="24"/>
        </w:rPr>
        <w:t>Haor</w:t>
      </w:r>
      <w:proofErr w:type="spellEnd"/>
      <w:r w:rsidRPr="008F72B9">
        <w:rPr>
          <w:rFonts w:ascii="Arial" w:hAnsi="Arial" w:cs="Arial"/>
          <w:sz w:val="24"/>
          <w:szCs w:val="24"/>
        </w:rPr>
        <w:t xml:space="preserve"> area, while only 3% are disagree to provide seed is not suitab</w:t>
      </w:r>
      <w:r w:rsidR="003137EC">
        <w:rPr>
          <w:rFonts w:ascii="Arial" w:hAnsi="Arial" w:cs="Arial"/>
          <w:sz w:val="24"/>
          <w:szCs w:val="24"/>
        </w:rPr>
        <w:t xml:space="preserve">le for </w:t>
      </w:r>
      <w:proofErr w:type="spellStart"/>
      <w:r w:rsidR="003137EC">
        <w:rPr>
          <w:rFonts w:ascii="Arial" w:hAnsi="Arial" w:cs="Arial"/>
          <w:sz w:val="24"/>
          <w:szCs w:val="24"/>
        </w:rPr>
        <w:t>Haor</w:t>
      </w:r>
      <w:proofErr w:type="spellEnd"/>
      <w:r w:rsidR="003137EC">
        <w:rPr>
          <w:rFonts w:ascii="Arial" w:hAnsi="Arial" w:cs="Arial"/>
          <w:sz w:val="24"/>
          <w:szCs w:val="24"/>
        </w:rPr>
        <w:t xml:space="preserve"> homestead gardening</w:t>
      </w:r>
      <w:r w:rsidRPr="008F72B9">
        <w:rPr>
          <w:rFonts w:ascii="Arial" w:hAnsi="Arial" w:cs="Arial"/>
          <w:sz w:val="24"/>
          <w:szCs w:val="24"/>
        </w:rPr>
        <w:t>.</w:t>
      </w:r>
    </w:p>
    <w:p w:rsidR="005F35DD" w:rsidRPr="008F72B9" w:rsidRDefault="005F35DD" w:rsidP="005F35DD">
      <w:pPr>
        <w:jc w:val="both"/>
        <w:rPr>
          <w:rFonts w:ascii="Arial" w:hAnsi="Arial" w:cs="Arial"/>
          <w:sz w:val="24"/>
          <w:szCs w:val="24"/>
        </w:rPr>
      </w:pPr>
      <w:r w:rsidRPr="008F72B9">
        <w:rPr>
          <w:rFonts w:ascii="Arial" w:hAnsi="Arial" w:cs="Arial"/>
          <w:sz w:val="24"/>
          <w:szCs w:val="24"/>
        </w:rPr>
        <w:t xml:space="preserve">97% of seed receiver interviewed HHs agreed that the program provided seed is climate adaptive and suitable for </w:t>
      </w:r>
      <w:proofErr w:type="spellStart"/>
      <w:r w:rsidRPr="008F72B9">
        <w:rPr>
          <w:rFonts w:ascii="Arial" w:hAnsi="Arial" w:cs="Arial"/>
          <w:sz w:val="24"/>
          <w:szCs w:val="24"/>
        </w:rPr>
        <w:t>Haor</w:t>
      </w:r>
      <w:proofErr w:type="spellEnd"/>
      <w:r w:rsidRPr="008F72B9">
        <w:rPr>
          <w:rFonts w:ascii="Arial" w:hAnsi="Arial" w:cs="Arial"/>
          <w:sz w:val="24"/>
          <w:szCs w:val="24"/>
        </w:rPr>
        <w:t xml:space="preserve"> area. The homestead gardening is available in the 94% interviewed HHs, whilst 6% HHs are not practicing homestead gardening.  The reason behind not to do homestead gardening are no homestead land and less interest of the HHs members about homestead gardening.</w:t>
      </w:r>
    </w:p>
    <w:p w:rsidR="00272E58" w:rsidRPr="00272E58" w:rsidRDefault="00272E58" w:rsidP="00272E58">
      <w:pPr>
        <w:pStyle w:val="Caption"/>
        <w:ind w:firstLine="720"/>
        <w:jc w:val="center"/>
        <w:rPr>
          <w:rFonts w:ascii="Arial" w:hAnsi="Arial" w:cs="Arial"/>
          <w:b/>
          <w:bCs/>
          <w:i w:val="0"/>
          <w:noProof/>
        </w:rPr>
      </w:pPr>
      <w:bookmarkStart w:id="35" w:name="_Toc36579342"/>
      <w:r w:rsidRPr="00272E58">
        <w:rPr>
          <w:rFonts w:ascii="Arial" w:hAnsi="Arial" w:cs="Arial"/>
          <w:i w:val="0"/>
        </w:rPr>
        <w:t xml:space="preserve">Figure </w:t>
      </w:r>
      <w:r w:rsidRPr="00272E58">
        <w:rPr>
          <w:rFonts w:ascii="Arial" w:hAnsi="Arial" w:cs="Arial"/>
          <w:i w:val="0"/>
        </w:rPr>
        <w:fldChar w:fldCharType="begin"/>
      </w:r>
      <w:r w:rsidRPr="00272E58">
        <w:rPr>
          <w:rFonts w:ascii="Arial" w:hAnsi="Arial" w:cs="Arial"/>
          <w:i w:val="0"/>
        </w:rPr>
        <w:instrText xml:space="preserve"> SEQ Figure \* ARABIC </w:instrText>
      </w:r>
      <w:r w:rsidRPr="00272E58">
        <w:rPr>
          <w:rFonts w:ascii="Arial" w:hAnsi="Arial" w:cs="Arial"/>
          <w:i w:val="0"/>
        </w:rPr>
        <w:fldChar w:fldCharType="separate"/>
      </w:r>
      <w:r w:rsidR="00C246DA">
        <w:rPr>
          <w:rFonts w:ascii="Arial" w:hAnsi="Arial" w:cs="Arial"/>
          <w:i w:val="0"/>
          <w:noProof/>
        </w:rPr>
        <w:t>4</w:t>
      </w:r>
      <w:r w:rsidRPr="00272E58">
        <w:rPr>
          <w:rFonts w:ascii="Arial" w:hAnsi="Arial" w:cs="Arial"/>
          <w:i w:val="0"/>
          <w:noProof/>
        </w:rPr>
        <w:fldChar w:fldCharType="end"/>
      </w:r>
      <w:r>
        <w:rPr>
          <w:rFonts w:ascii="Arial" w:hAnsi="Arial" w:cs="Arial"/>
          <w:i w:val="0"/>
          <w:noProof/>
        </w:rPr>
        <w:t>.</w:t>
      </w:r>
      <w:r w:rsidRPr="00272E58">
        <w:rPr>
          <w:rFonts w:ascii="Arial" w:hAnsi="Arial" w:cs="Arial"/>
          <w:i w:val="0"/>
        </w:rPr>
        <w:t xml:space="preserve"> Households level homestead gardens status</w:t>
      </w:r>
      <w:bookmarkEnd w:id="35"/>
    </w:p>
    <w:p w:rsidR="005F35DD" w:rsidRPr="00272E58" w:rsidRDefault="005F35DD" w:rsidP="00272E58">
      <w:pPr>
        <w:keepNext/>
        <w:ind w:firstLine="720"/>
        <w:jc w:val="both"/>
        <w:rPr>
          <w:rFonts w:ascii="Arial" w:hAnsi="Arial" w:cs="Arial"/>
        </w:rPr>
      </w:pPr>
      <w:r w:rsidRPr="008F72B9">
        <w:rPr>
          <w:rFonts w:ascii="Arial" w:hAnsi="Arial" w:cs="Arial"/>
          <w:b/>
          <w:bCs/>
          <w:noProof/>
        </w:rPr>
        <w:drawing>
          <wp:inline distT="0" distB="0" distL="0" distR="0" wp14:anchorId="4E72FD54" wp14:editId="2C6D53A9">
            <wp:extent cx="5210175" cy="2686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93118" w:rsidRDefault="00693118" w:rsidP="005F35DD">
      <w:pPr>
        <w:jc w:val="both"/>
        <w:rPr>
          <w:rFonts w:ascii="Arial" w:hAnsi="Arial" w:cs="Arial"/>
          <w:bCs/>
          <w:noProof/>
        </w:rPr>
      </w:pPr>
    </w:p>
    <w:p w:rsidR="005F35DD" w:rsidRPr="008F72B9" w:rsidRDefault="005F35DD" w:rsidP="005F35DD">
      <w:pPr>
        <w:jc w:val="both"/>
        <w:rPr>
          <w:rFonts w:ascii="Arial" w:hAnsi="Arial" w:cs="Arial"/>
          <w:bCs/>
          <w:noProof/>
        </w:rPr>
      </w:pPr>
      <w:r w:rsidRPr="008F72B9">
        <w:rPr>
          <w:rFonts w:ascii="Arial" w:hAnsi="Arial" w:cs="Arial"/>
          <w:bCs/>
          <w:noProof/>
        </w:rPr>
        <w:t>Distr</w:t>
      </w:r>
      <w:r w:rsidR="00C246DA">
        <w:rPr>
          <w:rFonts w:ascii="Arial" w:hAnsi="Arial" w:cs="Arial"/>
          <w:bCs/>
          <w:noProof/>
        </w:rPr>
        <w:t>ibution of data shows on table-1</w:t>
      </w:r>
      <w:r w:rsidRPr="008F72B9">
        <w:rPr>
          <w:rFonts w:ascii="Arial" w:hAnsi="Arial" w:cs="Arial"/>
          <w:bCs/>
          <w:noProof/>
        </w:rPr>
        <w:t xml:space="preserve"> that out of 8 non homestead gardens households 5 are received both training and seeds, while the rest of 3 received training only. In addition 2 HHs who did not receive seed but motivated through programme training for homestead gardens in their household.</w:t>
      </w:r>
    </w:p>
    <w:p w:rsidR="005F35DD" w:rsidRPr="00FE387A" w:rsidRDefault="005F35DD" w:rsidP="00FE387A">
      <w:pPr>
        <w:pStyle w:val="Caption"/>
        <w:keepNext/>
        <w:jc w:val="center"/>
        <w:rPr>
          <w:rFonts w:ascii="Arial" w:hAnsi="Arial" w:cs="Arial"/>
          <w:i w:val="0"/>
          <w:sz w:val="20"/>
          <w:szCs w:val="20"/>
        </w:rPr>
      </w:pPr>
      <w:bookmarkStart w:id="36" w:name="_Toc36579335"/>
      <w:r w:rsidRPr="00FE387A">
        <w:rPr>
          <w:rFonts w:ascii="Arial" w:hAnsi="Arial" w:cs="Arial"/>
          <w:i w:val="0"/>
          <w:sz w:val="20"/>
          <w:szCs w:val="20"/>
        </w:rPr>
        <w:lastRenderedPageBreak/>
        <w:t xml:space="preserve">Table </w:t>
      </w:r>
      <w:r w:rsidR="007B405B" w:rsidRPr="00FE387A">
        <w:rPr>
          <w:rFonts w:ascii="Arial" w:hAnsi="Arial" w:cs="Arial"/>
          <w:i w:val="0"/>
          <w:sz w:val="20"/>
          <w:szCs w:val="20"/>
        </w:rPr>
        <w:fldChar w:fldCharType="begin"/>
      </w:r>
      <w:r w:rsidR="007B405B" w:rsidRPr="00FE387A">
        <w:rPr>
          <w:rFonts w:ascii="Arial" w:hAnsi="Arial" w:cs="Arial"/>
          <w:i w:val="0"/>
          <w:sz w:val="20"/>
          <w:szCs w:val="20"/>
        </w:rPr>
        <w:instrText xml:space="preserve"> SEQ Table \* ARABIC </w:instrText>
      </w:r>
      <w:r w:rsidR="007B405B" w:rsidRPr="00FE387A">
        <w:rPr>
          <w:rFonts w:ascii="Arial" w:hAnsi="Arial" w:cs="Arial"/>
          <w:i w:val="0"/>
          <w:sz w:val="20"/>
          <w:szCs w:val="20"/>
        </w:rPr>
        <w:fldChar w:fldCharType="separate"/>
      </w:r>
      <w:r w:rsidR="00C246DA">
        <w:rPr>
          <w:rFonts w:ascii="Arial" w:hAnsi="Arial" w:cs="Arial"/>
          <w:i w:val="0"/>
          <w:noProof/>
          <w:sz w:val="20"/>
          <w:szCs w:val="20"/>
        </w:rPr>
        <w:t>1</w:t>
      </w:r>
      <w:r w:rsidR="007B405B" w:rsidRPr="00FE387A">
        <w:rPr>
          <w:rFonts w:ascii="Arial" w:hAnsi="Arial" w:cs="Arial"/>
          <w:i w:val="0"/>
          <w:noProof/>
          <w:sz w:val="20"/>
          <w:szCs w:val="20"/>
        </w:rPr>
        <w:fldChar w:fldCharType="end"/>
      </w:r>
      <w:r w:rsidRPr="00FE387A">
        <w:rPr>
          <w:rFonts w:ascii="Arial" w:hAnsi="Arial" w:cs="Arial"/>
          <w:i w:val="0"/>
          <w:sz w:val="20"/>
          <w:szCs w:val="20"/>
        </w:rPr>
        <w:t xml:space="preserve"> Classification of household level homestead gardens availability</w:t>
      </w:r>
      <w:bookmarkEnd w:id="36"/>
    </w:p>
    <w:tbl>
      <w:tblPr>
        <w:tblStyle w:val="GridTable1Light-Accent1"/>
        <w:tblpPr w:leftFromText="180" w:rightFromText="180" w:vertAnchor="text" w:horzAnchor="margin" w:tblpY="-43"/>
        <w:tblW w:w="9542" w:type="dxa"/>
        <w:tblLook w:val="04A0" w:firstRow="1" w:lastRow="0" w:firstColumn="1" w:lastColumn="0" w:noHBand="0" w:noVBand="1"/>
      </w:tblPr>
      <w:tblGrid>
        <w:gridCol w:w="2820"/>
        <w:gridCol w:w="2468"/>
        <w:gridCol w:w="2912"/>
        <w:gridCol w:w="1342"/>
      </w:tblGrid>
      <w:tr w:rsidR="005F35DD" w:rsidRPr="008F72B9" w:rsidTr="00272E58">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832" w:type="dxa"/>
            <w:vAlign w:val="center"/>
          </w:tcPr>
          <w:p w:rsidR="005F35DD" w:rsidRPr="00272E58" w:rsidRDefault="005F35DD" w:rsidP="00272E58">
            <w:pPr>
              <w:spacing w:after="160" w:line="259" w:lineRule="auto"/>
              <w:jc w:val="center"/>
              <w:rPr>
                <w:rFonts w:ascii="Arial" w:hAnsi="Arial" w:cs="Arial"/>
                <w:b w:val="0"/>
                <w:bCs w:val="0"/>
                <w:noProof/>
              </w:rPr>
            </w:pPr>
            <w:r w:rsidRPr="008F72B9">
              <w:rPr>
                <w:rFonts w:ascii="Arial" w:hAnsi="Arial" w:cs="Arial"/>
                <w:b w:val="0"/>
                <w:bCs w:val="0"/>
                <w:noProof/>
              </w:rPr>
              <w:t>Homestead gardens training</w:t>
            </w:r>
          </w:p>
        </w:tc>
        <w:tc>
          <w:tcPr>
            <w:tcW w:w="2479" w:type="dxa"/>
            <w:vAlign w:val="center"/>
          </w:tcPr>
          <w:p w:rsidR="005F35DD" w:rsidRPr="008F72B9" w:rsidRDefault="005F35DD" w:rsidP="0002796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rPr>
            </w:pPr>
            <w:r w:rsidRPr="008F72B9">
              <w:rPr>
                <w:rFonts w:ascii="Arial" w:hAnsi="Arial" w:cs="Arial"/>
                <w:b w:val="0"/>
                <w:bCs w:val="0"/>
                <w:noProof/>
              </w:rPr>
              <w:t>Seed received</w:t>
            </w:r>
          </w:p>
        </w:tc>
        <w:tc>
          <w:tcPr>
            <w:tcW w:w="2924" w:type="dxa"/>
            <w:vAlign w:val="center"/>
          </w:tcPr>
          <w:p w:rsidR="005F35DD" w:rsidRPr="008F72B9" w:rsidRDefault="005F35DD" w:rsidP="0002796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rPr>
            </w:pPr>
            <w:r w:rsidRPr="008F72B9">
              <w:rPr>
                <w:rFonts w:ascii="Arial" w:hAnsi="Arial" w:cs="Arial"/>
                <w:b w:val="0"/>
                <w:bCs w:val="0"/>
                <w:noProof/>
              </w:rPr>
              <w:t>Homestead gardens available</w:t>
            </w:r>
          </w:p>
        </w:tc>
        <w:tc>
          <w:tcPr>
            <w:tcW w:w="1307" w:type="dxa"/>
            <w:vAlign w:val="center"/>
          </w:tcPr>
          <w:p w:rsidR="005F35DD" w:rsidRPr="008F72B9" w:rsidRDefault="005F35DD" w:rsidP="0002796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rPr>
            </w:pPr>
            <w:r w:rsidRPr="008F72B9">
              <w:rPr>
                <w:rFonts w:ascii="Arial" w:hAnsi="Arial" w:cs="Arial"/>
                <w:b w:val="0"/>
                <w:bCs w:val="0"/>
                <w:noProof/>
              </w:rPr>
              <w:t>Number of participants</w:t>
            </w:r>
          </w:p>
        </w:tc>
      </w:tr>
      <w:tr w:rsidR="005F35DD" w:rsidRPr="008F72B9" w:rsidTr="0002796F">
        <w:trPr>
          <w:trHeight w:val="455"/>
        </w:trPr>
        <w:tc>
          <w:tcPr>
            <w:cnfStyle w:val="001000000000" w:firstRow="0" w:lastRow="0" w:firstColumn="1" w:lastColumn="0" w:oddVBand="0" w:evenVBand="0" w:oddHBand="0" w:evenHBand="0" w:firstRowFirstColumn="0" w:firstRowLastColumn="0" w:lastRowFirstColumn="0" w:lastRowLastColumn="0"/>
            <w:tcW w:w="2832" w:type="dxa"/>
          </w:tcPr>
          <w:p w:rsidR="005F35DD" w:rsidRPr="008F72B9" w:rsidRDefault="005F35DD" w:rsidP="00A90642">
            <w:pPr>
              <w:spacing w:after="160" w:line="259" w:lineRule="auto"/>
              <w:jc w:val="center"/>
              <w:rPr>
                <w:rFonts w:ascii="Arial" w:hAnsi="Arial" w:cs="Arial"/>
                <w:b w:val="0"/>
                <w:bCs w:val="0"/>
                <w:noProof/>
              </w:rPr>
            </w:pPr>
            <w:r w:rsidRPr="008F72B9">
              <w:rPr>
                <w:rFonts w:ascii="Arial" w:hAnsi="Arial" w:cs="Arial"/>
                <w:b w:val="0"/>
                <w:bCs w:val="0"/>
                <w:noProof/>
              </w:rPr>
              <w:t>√</w:t>
            </w:r>
          </w:p>
        </w:tc>
        <w:tc>
          <w:tcPr>
            <w:tcW w:w="2479"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w:t>
            </w:r>
          </w:p>
        </w:tc>
        <w:tc>
          <w:tcPr>
            <w:tcW w:w="2924"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w:t>
            </w:r>
          </w:p>
        </w:tc>
        <w:tc>
          <w:tcPr>
            <w:tcW w:w="1307"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5</w:t>
            </w:r>
          </w:p>
        </w:tc>
      </w:tr>
      <w:tr w:rsidR="005F35DD" w:rsidRPr="008F72B9" w:rsidTr="0002796F">
        <w:trPr>
          <w:trHeight w:val="347"/>
        </w:trPr>
        <w:tc>
          <w:tcPr>
            <w:cnfStyle w:val="001000000000" w:firstRow="0" w:lastRow="0" w:firstColumn="1" w:lastColumn="0" w:oddVBand="0" w:evenVBand="0" w:oddHBand="0" w:evenHBand="0" w:firstRowFirstColumn="0" w:firstRowLastColumn="0" w:lastRowFirstColumn="0" w:lastRowLastColumn="0"/>
            <w:tcW w:w="2832" w:type="dxa"/>
          </w:tcPr>
          <w:p w:rsidR="005F35DD" w:rsidRPr="008F72B9" w:rsidRDefault="005F35DD" w:rsidP="00A90642">
            <w:pPr>
              <w:spacing w:after="160" w:line="259" w:lineRule="auto"/>
              <w:jc w:val="center"/>
              <w:rPr>
                <w:rFonts w:ascii="Arial" w:hAnsi="Arial" w:cs="Arial"/>
                <w:b w:val="0"/>
                <w:bCs w:val="0"/>
                <w:noProof/>
              </w:rPr>
            </w:pPr>
            <w:r w:rsidRPr="008F72B9">
              <w:rPr>
                <w:rFonts w:ascii="Arial" w:hAnsi="Arial" w:cs="Arial"/>
                <w:b w:val="0"/>
                <w:bCs w:val="0"/>
                <w:noProof/>
              </w:rPr>
              <w:t>√</w:t>
            </w:r>
          </w:p>
        </w:tc>
        <w:tc>
          <w:tcPr>
            <w:tcW w:w="2479"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w:t>
            </w:r>
          </w:p>
        </w:tc>
        <w:tc>
          <w:tcPr>
            <w:tcW w:w="2924"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w:t>
            </w:r>
          </w:p>
        </w:tc>
        <w:tc>
          <w:tcPr>
            <w:tcW w:w="1307"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3</w:t>
            </w:r>
          </w:p>
        </w:tc>
      </w:tr>
      <w:tr w:rsidR="005F35DD" w:rsidRPr="008F72B9" w:rsidTr="0002796F">
        <w:trPr>
          <w:trHeight w:val="275"/>
        </w:trPr>
        <w:tc>
          <w:tcPr>
            <w:cnfStyle w:val="001000000000" w:firstRow="0" w:lastRow="0" w:firstColumn="1" w:lastColumn="0" w:oddVBand="0" w:evenVBand="0" w:oddHBand="0" w:evenHBand="0" w:firstRowFirstColumn="0" w:firstRowLastColumn="0" w:lastRowFirstColumn="0" w:lastRowLastColumn="0"/>
            <w:tcW w:w="2832" w:type="dxa"/>
          </w:tcPr>
          <w:p w:rsidR="005F35DD" w:rsidRPr="008F72B9" w:rsidRDefault="005F35DD" w:rsidP="00A90642">
            <w:pPr>
              <w:spacing w:after="160" w:line="259" w:lineRule="auto"/>
              <w:jc w:val="center"/>
              <w:rPr>
                <w:rFonts w:ascii="Arial" w:hAnsi="Arial" w:cs="Arial"/>
                <w:b w:val="0"/>
                <w:bCs w:val="0"/>
                <w:noProof/>
              </w:rPr>
            </w:pPr>
            <w:r w:rsidRPr="008F72B9">
              <w:rPr>
                <w:rFonts w:ascii="Arial" w:hAnsi="Arial" w:cs="Arial"/>
                <w:b w:val="0"/>
                <w:bCs w:val="0"/>
                <w:noProof/>
              </w:rPr>
              <w:t>√</w:t>
            </w:r>
          </w:p>
        </w:tc>
        <w:tc>
          <w:tcPr>
            <w:tcW w:w="2479"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w:t>
            </w:r>
          </w:p>
        </w:tc>
        <w:tc>
          <w:tcPr>
            <w:tcW w:w="2924"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w:t>
            </w:r>
          </w:p>
        </w:tc>
        <w:tc>
          <w:tcPr>
            <w:tcW w:w="1307" w:type="dxa"/>
          </w:tcPr>
          <w:p w:rsidR="005F35DD" w:rsidRPr="008F72B9" w:rsidRDefault="005F35DD" w:rsidP="00A9064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rPr>
            </w:pPr>
            <w:r w:rsidRPr="008F72B9">
              <w:rPr>
                <w:rFonts w:ascii="Arial" w:hAnsi="Arial" w:cs="Arial"/>
                <w:b/>
                <w:bCs/>
                <w:noProof/>
              </w:rPr>
              <w:t>2</w:t>
            </w:r>
          </w:p>
        </w:tc>
      </w:tr>
    </w:tbl>
    <w:p w:rsidR="005F35DD" w:rsidRPr="008F72B9" w:rsidRDefault="005F35DD" w:rsidP="005F35DD">
      <w:pPr>
        <w:rPr>
          <w:rFonts w:ascii="Arial" w:hAnsi="Arial" w:cs="Arial"/>
          <w:b/>
          <w:bCs/>
          <w:noProof/>
        </w:rPr>
      </w:pPr>
    </w:p>
    <w:p w:rsidR="00027BF6" w:rsidRPr="003137EC" w:rsidRDefault="00027BF6" w:rsidP="00234609">
      <w:pPr>
        <w:pStyle w:val="Heading4"/>
        <w:rPr>
          <w:noProof/>
        </w:rPr>
      </w:pPr>
      <w:r w:rsidRPr="003137EC">
        <w:rPr>
          <w:noProof/>
        </w:rPr>
        <w:t>MIS level verification</w:t>
      </w:r>
    </w:p>
    <w:p w:rsidR="00027BF6" w:rsidRPr="008F72B9" w:rsidRDefault="00027BF6" w:rsidP="00027BF6">
      <w:pPr>
        <w:rPr>
          <w:rFonts w:ascii="Arial" w:hAnsi="Arial" w:cs="Arial"/>
          <w:noProof/>
        </w:rPr>
      </w:pPr>
      <w:r w:rsidRPr="008F72B9">
        <w:rPr>
          <w:rFonts w:ascii="Arial" w:hAnsi="Arial" w:cs="Arial"/>
          <w:noProof/>
        </w:rPr>
        <w:t xml:space="preserve">The study found there is no deviation in the 2019 MIS data for output indicators 3.1 and all data mached with programmes reported data. </w:t>
      </w:r>
    </w:p>
    <w:p w:rsidR="005F35DD" w:rsidRPr="008F72B9" w:rsidRDefault="005F35DD" w:rsidP="005F35DD">
      <w:pPr>
        <w:rPr>
          <w:rFonts w:ascii="Arial" w:hAnsi="Arial" w:cs="Arial"/>
        </w:rPr>
      </w:pPr>
    </w:p>
    <w:p w:rsidR="005F35DD" w:rsidRPr="003137EC" w:rsidRDefault="00234609" w:rsidP="00234609">
      <w:pPr>
        <w:pStyle w:val="Heading3"/>
        <w:rPr>
          <w:rStyle w:val="IntenseEmphasis"/>
          <w:i w:val="0"/>
          <w:iCs w:val="0"/>
          <w:color w:val="1F4E79" w:themeColor="accent1" w:themeShade="80"/>
        </w:rPr>
      </w:pPr>
      <w:bookmarkStart w:id="37" w:name="_Toc36579278"/>
      <w:r>
        <w:rPr>
          <w:rStyle w:val="IntenseEmphasis"/>
          <w:i w:val="0"/>
          <w:iCs w:val="0"/>
          <w:color w:val="1F4E79" w:themeColor="accent1" w:themeShade="80"/>
        </w:rPr>
        <w:t>3.2.2</w:t>
      </w:r>
      <w:r w:rsidR="007034BE" w:rsidRPr="003137EC">
        <w:rPr>
          <w:rStyle w:val="IntenseEmphasis"/>
          <w:i w:val="0"/>
          <w:iCs w:val="0"/>
          <w:color w:val="1F4E79" w:themeColor="accent1" w:themeShade="80"/>
        </w:rPr>
        <w:t xml:space="preserve"> </w:t>
      </w:r>
      <w:r w:rsidR="005F35DD" w:rsidRPr="003137EC">
        <w:rPr>
          <w:rStyle w:val="IntenseEmphasis"/>
          <w:i w:val="0"/>
          <w:iCs w:val="0"/>
          <w:color w:val="1F4E79" w:themeColor="accent1" w:themeShade="80"/>
        </w:rPr>
        <w:t xml:space="preserve">Integrated to climate change in the BRAC Education </w:t>
      </w:r>
      <w:proofErr w:type="spellStart"/>
      <w:r w:rsidR="005F35DD" w:rsidRPr="003137EC">
        <w:rPr>
          <w:rStyle w:val="IntenseEmphasis"/>
          <w:i w:val="0"/>
          <w:iCs w:val="0"/>
          <w:color w:val="1F4E79" w:themeColor="accent1" w:themeShade="80"/>
        </w:rPr>
        <w:t>Programme</w:t>
      </w:r>
      <w:proofErr w:type="spellEnd"/>
      <w:r w:rsidR="005F35DD" w:rsidRPr="003137EC">
        <w:rPr>
          <w:rStyle w:val="IntenseEmphasis"/>
          <w:i w:val="0"/>
          <w:iCs w:val="0"/>
          <w:color w:val="1F4E79" w:themeColor="accent1" w:themeShade="80"/>
        </w:rPr>
        <w:t xml:space="preserve"> (BEP)</w:t>
      </w:r>
      <w:bookmarkEnd w:id="37"/>
    </w:p>
    <w:p w:rsidR="00A21A64" w:rsidRPr="008F72B9" w:rsidRDefault="00A21A64" w:rsidP="00A21A64">
      <w:pPr>
        <w:spacing w:after="0" w:line="240" w:lineRule="auto"/>
        <w:jc w:val="both"/>
        <w:rPr>
          <w:rFonts w:ascii="Arial" w:hAnsi="Arial" w:cs="Arial"/>
          <w:sz w:val="24"/>
          <w:szCs w:val="24"/>
        </w:rPr>
      </w:pPr>
      <w:r w:rsidRPr="008F72B9">
        <w:rPr>
          <w:rFonts w:ascii="Arial" w:hAnsi="Arial" w:cs="Arial"/>
          <w:sz w:val="24"/>
          <w:szCs w:val="24"/>
        </w:rPr>
        <w:t xml:space="preserve">From 2019, under </w:t>
      </w:r>
      <w:r w:rsidRPr="00A33069">
        <w:rPr>
          <w:rFonts w:ascii="Arial" w:hAnsi="Arial" w:cs="Arial"/>
          <w:b/>
          <w:sz w:val="24"/>
          <w:szCs w:val="24"/>
        </w:rPr>
        <w:t>SPA RF Output indicator 3.1</w:t>
      </w:r>
      <w:r w:rsidRPr="008F72B9">
        <w:rPr>
          <w:rFonts w:ascii="Arial" w:hAnsi="Arial" w:cs="Arial"/>
          <w:sz w:val="24"/>
          <w:szCs w:val="24"/>
        </w:rPr>
        <w:t xml:space="preserve"> (# of people receiving support to better cope with the effects of climate change), seven BRAC Programs (BEP, BHP, CCP, IDP, UDP, UPGP and WASH) report their achievements in delivering various services aimed to address the impacts of Climate Change. BEP, which is trying to deep root the awareness and knowledge about climate change and environment to the children through BRAC Primary Schools, reported following program output for the year 2019 –</w:t>
      </w:r>
    </w:p>
    <w:p w:rsidR="00A21A64" w:rsidRPr="008F72B9" w:rsidRDefault="00A21A64" w:rsidP="00A21A64">
      <w:pPr>
        <w:spacing w:after="0" w:line="240" w:lineRule="auto"/>
        <w:jc w:val="both"/>
        <w:rPr>
          <w:rFonts w:ascii="Arial" w:hAnsi="Arial" w:cs="Arial"/>
          <w:sz w:val="24"/>
          <w:szCs w:val="24"/>
        </w:rPr>
      </w:pPr>
    </w:p>
    <w:p w:rsidR="00A21A64" w:rsidRPr="008F72B9" w:rsidRDefault="00A21A64" w:rsidP="0002796F">
      <w:pPr>
        <w:jc w:val="both"/>
        <w:rPr>
          <w:rFonts w:ascii="Arial" w:hAnsi="Arial" w:cs="Arial"/>
          <w:i/>
          <w:sz w:val="24"/>
          <w:szCs w:val="24"/>
        </w:rPr>
      </w:pPr>
      <w:r w:rsidRPr="008F72B9">
        <w:rPr>
          <w:rFonts w:ascii="Arial" w:hAnsi="Arial" w:cs="Arial"/>
          <w:i/>
          <w:sz w:val="24"/>
          <w:szCs w:val="24"/>
        </w:rPr>
        <w:t>Students/adolescents of BRAC schools achieved awareness on climate change related issues.</w:t>
      </w:r>
    </w:p>
    <w:p w:rsidR="00A21A64" w:rsidRPr="008F72B9" w:rsidRDefault="00A21A64" w:rsidP="00A21A64">
      <w:pPr>
        <w:spacing w:after="0" w:line="240" w:lineRule="auto"/>
        <w:jc w:val="both"/>
        <w:rPr>
          <w:rFonts w:ascii="Arial" w:hAnsi="Arial" w:cs="Arial"/>
          <w:sz w:val="24"/>
          <w:szCs w:val="24"/>
        </w:rPr>
      </w:pPr>
      <w:r w:rsidRPr="008F72B9">
        <w:rPr>
          <w:rFonts w:ascii="Arial" w:hAnsi="Arial" w:cs="Arial"/>
          <w:sz w:val="24"/>
          <w:szCs w:val="24"/>
        </w:rPr>
        <w:t xml:space="preserve">According to BEP, “achieved awareness on climate change related issues” refers that climate change related issues are introduced to the students through supplementary materials such as Workbook/ Flip chart/ Posters/Teachers guide. The contents of the materials consist of lessons on environment, weather, climate change, disaster &amp; 3R, etc. </w:t>
      </w:r>
    </w:p>
    <w:p w:rsidR="00A21A64" w:rsidRPr="008F72B9" w:rsidRDefault="00A21A64" w:rsidP="00A21A64">
      <w:pPr>
        <w:spacing w:after="0" w:line="240" w:lineRule="auto"/>
        <w:rPr>
          <w:rFonts w:ascii="Arial" w:hAnsi="Arial" w:cs="Arial"/>
          <w:b/>
          <w:sz w:val="24"/>
          <w:szCs w:val="24"/>
        </w:rPr>
      </w:pPr>
    </w:p>
    <w:p w:rsidR="00A21A64" w:rsidRDefault="00A21A64" w:rsidP="00A21A64">
      <w:pPr>
        <w:jc w:val="both"/>
        <w:rPr>
          <w:rFonts w:ascii="Arial" w:hAnsi="Arial" w:cs="Arial"/>
          <w:sz w:val="24"/>
          <w:szCs w:val="24"/>
        </w:rPr>
      </w:pPr>
      <w:r w:rsidRPr="008F72B9">
        <w:rPr>
          <w:rFonts w:ascii="Arial" w:hAnsi="Arial" w:cs="Arial"/>
          <w:sz w:val="24"/>
          <w:szCs w:val="24"/>
        </w:rPr>
        <w:t xml:space="preserve">For data validation, 5 districts were selected, of which 2 were climate vulnerable (Dhaka, </w:t>
      </w:r>
      <w:proofErr w:type="spellStart"/>
      <w:r w:rsidRPr="008F72B9">
        <w:rPr>
          <w:rFonts w:ascii="Arial" w:hAnsi="Arial" w:cs="Arial"/>
          <w:sz w:val="24"/>
          <w:szCs w:val="24"/>
        </w:rPr>
        <w:t>Rajshahi</w:t>
      </w:r>
      <w:proofErr w:type="spellEnd"/>
      <w:r w:rsidRPr="008F72B9">
        <w:rPr>
          <w:rFonts w:ascii="Arial" w:hAnsi="Arial" w:cs="Arial"/>
          <w:sz w:val="24"/>
          <w:szCs w:val="24"/>
        </w:rPr>
        <w:t>) and 3 climate non-vulnerable (</w:t>
      </w:r>
      <w:proofErr w:type="spellStart"/>
      <w:r w:rsidRPr="008F72B9">
        <w:rPr>
          <w:rFonts w:ascii="Arial" w:hAnsi="Arial" w:cs="Arial"/>
          <w:sz w:val="24"/>
          <w:szCs w:val="24"/>
        </w:rPr>
        <w:t>Manikganj</w:t>
      </w:r>
      <w:proofErr w:type="spellEnd"/>
      <w:r w:rsidRPr="008F72B9">
        <w:rPr>
          <w:rFonts w:ascii="Arial" w:hAnsi="Arial" w:cs="Arial"/>
          <w:sz w:val="24"/>
          <w:szCs w:val="24"/>
        </w:rPr>
        <w:t xml:space="preserve">, </w:t>
      </w:r>
      <w:proofErr w:type="spellStart"/>
      <w:r w:rsidRPr="008F72B9">
        <w:rPr>
          <w:rFonts w:ascii="Arial" w:hAnsi="Arial" w:cs="Arial"/>
          <w:sz w:val="24"/>
          <w:szCs w:val="24"/>
        </w:rPr>
        <w:t>Mymensing</w:t>
      </w:r>
      <w:r w:rsidR="0002796F">
        <w:rPr>
          <w:rFonts w:ascii="Arial" w:hAnsi="Arial" w:cs="Arial"/>
          <w:sz w:val="24"/>
          <w:szCs w:val="24"/>
        </w:rPr>
        <w:t>h</w:t>
      </w:r>
      <w:proofErr w:type="spellEnd"/>
      <w:r w:rsidRPr="008F72B9">
        <w:rPr>
          <w:rFonts w:ascii="Arial" w:hAnsi="Arial" w:cs="Arial"/>
          <w:sz w:val="24"/>
          <w:szCs w:val="24"/>
        </w:rPr>
        <w:t xml:space="preserve"> and </w:t>
      </w:r>
      <w:proofErr w:type="spellStart"/>
      <w:r w:rsidRPr="008F72B9">
        <w:rPr>
          <w:rFonts w:ascii="Arial" w:hAnsi="Arial" w:cs="Arial"/>
          <w:sz w:val="24"/>
          <w:szCs w:val="24"/>
        </w:rPr>
        <w:t>Gazipur</w:t>
      </w:r>
      <w:proofErr w:type="spellEnd"/>
      <w:r w:rsidRPr="008F72B9">
        <w:rPr>
          <w:rFonts w:ascii="Arial" w:hAnsi="Arial" w:cs="Arial"/>
          <w:sz w:val="24"/>
          <w:szCs w:val="24"/>
        </w:rPr>
        <w:t xml:space="preserve">) districts. From each district, 2 BRAC Primary Schools were selected i.e. 10 schools in total. Climate change and environment related 4 basic questions from their lessons were asked to the class. If any student of the class could answer any of the question the students of the schools were considered as ‘achieved awareness on climate change related issues’. Verification with parents were also conducted with 14 parents in Dhaka and </w:t>
      </w:r>
      <w:proofErr w:type="spellStart"/>
      <w:r w:rsidRPr="008F72B9">
        <w:rPr>
          <w:rFonts w:ascii="Arial" w:hAnsi="Arial" w:cs="Arial"/>
          <w:sz w:val="24"/>
          <w:szCs w:val="24"/>
        </w:rPr>
        <w:t>Rajshahi</w:t>
      </w:r>
      <w:proofErr w:type="spellEnd"/>
      <w:r w:rsidRPr="008F72B9">
        <w:rPr>
          <w:rFonts w:ascii="Arial" w:hAnsi="Arial" w:cs="Arial"/>
          <w:sz w:val="24"/>
          <w:szCs w:val="24"/>
        </w:rPr>
        <w:t xml:space="preserve"> districts.</w:t>
      </w:r>
    </w:p>
    <w:p w:rsidR="00A33069" w:rsidRPr="008F72B9" w:rsidRDefault="00A33069" w:rsidP="00A21A64">
      <w:pPr>
        <w:jc w:val="both"/>
        <w:rPr>
          <w:rFonts w:ascii="Arial" w:hAnsi="Arial" w:cs="Arial"/>
          <w:sz w:val="24"/>
          <w:szCs w:val="24"/>
        </w:rPr>
      </w:pPr>
    </w:p>
    <w:p w:rsidR="007034BE" w:rsidRPr="00107BD8" w:rsidRDefault="00A21A64" w:rsidP="00107BD8">
      <w:pPr>
        <w:pStyle w:val="Heading4"/>
      </w:pPr>
      <w:r w:rsidRPr="00107BD8">
        <w:t>Field</w:t>
      </w:r>
      <w:r w:rsidR="007034BE" w:rsidRPr="00107BD8">
        <w:t xml:space="preserve"> Level</w:t>
      </w:r>
      <w:r w:rsidRPr="00107BD8">
        <w:t xml:space="preserve"> Verification</w:t>
      </w:r>
      <w:r w:rsidR="007034BE" w:rsidRPr="00107BD8">
        <w:t xml:space="preserve"> Findings</w:t>
      </w:r>
    </w:p>
    <w:p w:rsidR="00A21A64" w:rsidRPr="008F72B9" w:rsidRDefault="00A21A64" w:rsidP="00A21A64">
      <w:pPr>
        <w:jc w:val="both"/>
        <w:rPr>
          <w:rFonts w:ascii="Arial" w:hAnsi="Arial" w:cs="Arial"/>
          <w:sz w:val="24"/>
          <w:szCs w:val="24"/>
        </w:rPr>
      </w:pPr>
      <w:r w:rsidRPr="008F72B9">
        <w:rPr>
          <w:rFonts w:ascii="Arial" w:hAnsi="Arial" w:cs="Arial"/>
          <w:sz w:val="24"/>
          <w:szCs w:val="24"/>
        </w:rPr>
        <w:t xml:space="preserve">Out of 10 schools, students of 9 schools were able to answer minimum one question. Considering the schools located at climate vulnerable districts, students of 3 schools out of 4 were able to answer minimum one question. Students were asked about tree plantation, 3R (reduce, reuse and recycle), dos during thundering/earthquake and 3 </w:t>
      </w:r>
      <w:proofErr w:type="spellStart"/>
      <w:r w:rsidRPr="008F72B9">
        <w:rPr>
          <w:rFonts w:ascii="Arial" w:hAnsi="Arial" w:cs="Arial"/>
          <w:sz w:val="24"/>
          <w:szCs w:val="24"/>
        </w:rPr>
        <w:lastRenderedPageBreak/>
        <w:t>colours</w:t>
      </w:r>
      <w:proofErr w:type="spellEnd"/>
      <w:r w:rsidRPr="008F72B9">
        <w:rPr>
          <w:rFonts w:ascii="Arial" w:hAnsi="Arial" w:cs="Arial"/>
          <w:sz w:val="24"/>
          <w:szCs w:val="24"/>
        </w:rPr>
        <w:t xml:space="preserve"> of bins. Among the 10 schools, students of most of the schools were able to answer to the question regarding tree plantation (n=8), and dos during thundering/earthquake (n=6). On the other hand, in climate vulnerable districts i.e. Dhaka and </w:t>
      </w:r>
      <w:proofErr w:type="spellStart"/>
      <w:r w:rsidRPr="008F72B9">
        <w:rPr>
          <w:rFonts w:ascii="Arial" w:hAnsi="Arial" w:cs="Arial"/>
          <w:sz w:val="24"/>
          <w:szCs w:val="24"/>
        </w:rPr>
        <w:t>Rajshahi</w:t>
      </w:r>
      <w:proofErr w:type="spellEnd"/>
      <w:r w:rsidRPr="008F72B9">
        <w:rPr>
          <w:rFonts w:ascii="Arial" w:hAnsi="Arial" w:cs="Arial"/>
          <w:sz w:val="24"/>
          <w:szCs w:val="24"/>
        </w:rPr>
        <w:t xml:space="preserve">, students of only one school were able to answer or say something relevant for all the questions whereas the others could not answer anything or able to answer to maximum two questions. </w:t>
      </w:r>
    </w:p>
    <w:p w:rsidR="00A21A64" w:rsidRDefault="00A21A64" w:rsidP="00A21A64">
      <w:pPr>
        <w:jc w:val="both"/>
        <w:rPr>
          <w:rFonts w:ascii="Arial" w:hAnsi="Arial" w:cs="Arial"/>
          <w:sz w:val="24"/>
          <w:szCs w:val="24"/>
        </w:rPr>
      </w:pPr>
      <w:r w:rsidRPr="008F72B9">
        <w:rPr>
          <w:rFonts w:ascii="Arial" w:hAnsi="Arial" w:cs="Arial"/>
          <w:sz w:val="24"/>
          <w:szCs w:val="24"/>
        </w:rPr>
        <w:t xml:space="preserve">Students were also asked whether they inform the climate change and environment related messages to their parents or not. Students of most of the schools (9/10) reported that they deliver the messages to their parents. At </w:t>
      </w:r>
      <w:r w:rsidR="008F72B9" w:rsidRPr="008F72B9">
        <w:rPr>
          <w:rFonts w:ascii="Arial" w:hAnsi="Arial" w:cs="Arial"/>
          <w:sz w:val="24"/>
          <w:szCs w:val="24"/>
        </w:rPr>
        <w:t>parents’</w:t>
      </w:r>
      <w:r w:rsidRPr="008F72B9">
        <w:rPr>
          <w:rFonts w:ascii="Arial" w:hAnsi="Arial" w:cs="Arial"/>
          <w:sz w:val="24"/>
          <w:szCs w:val="24"/>
        </w:rPr>
        <w:t xml:space="preserve"> level verification, 64% (9/14) parents of BRAC Primary School students could tell at least one information about climate change and environment. However, 100% reported climate change and environment related information as a discussion point of the SMC or parents meeting.</w:t>
      </w:r>
    </w:p>
    <w:p w:rsidR="00A33069" w:rsidRPr="008F72B9" w:rsidRDefault="00A33069" w:rsidP="00A21A64">
      <w:pPr>
        <w:jc w:val="both"/>
        <w:rPr>
          <w:rFonts w:ascii="Arial" w:hAnsi="Arial" w:cs="Arial"/>
          <w:sz w:val="24"/>
          <w:szCs w:val="24"/>
        </w:rPr>
      </w:pPr>
    </w:p>
    <w:p w:rsidR="007034BE" w:rsidRPr="00107BD8" w:rsidRDefault="007034BE" w:rsidP="00107BD8">
      <w:pPr>
        <w:pStyle w:val="Heading4"/>
      </w:pPr>
      <w:r w:rsidRPr="00107BD8">
        <w:t>MIS Checking</w:t>
      </w:r>
    </w:p>
    <w:p w:rsidR="00A21A64" w:rsidRDefault="00A21A64" w:rsidP="00A21A64">
      <w:pPr>
        <w:jc w:val="both"/>
        <w:rPr>
          <w:rFonts w:ascii="Arial" w:hAnsi="Arial" w:cs="Arial"/>
          <w:sz w:val="24"/>
          <w:szCs w:val="24"/>
        </w:rPr>
      </w:pPr>
      <w:r w:rsidRPr="00766CA4">
        <w:rPr>
          <w:rFonts w:ascii="Arial" w:hAnsi="Arial" w:cs="Arial"/>
          <w:sz w:val="24"/>
          <w:szCs w:val="24"/>
        </w:rPr>
        <w:t>BEP has reported the total number of students of BRAC Primary Schools in Bangladesh which is 74,973 (male 25,225 &amp; female 30,296).</w:t>
      </w:r>
    </w:p>
    <w:p w:rsidR="00A33069" w:rsidRPr="003137EC" w:rsidRDefault="00A33069" w:rsidP="00A21A64">
      <w:pPr>
        <w:jc w:val="both"/>
        <w:rPr>
          <w:rFonts w:ascii="Arial" w:hAnsi="Arial" w:cs="Arial"/>
          <w:sz w:val="24"/>
          <w:szCs w:val="24"/>
        </w:rPr>
      </w:pPr>
    </w:p>
    <w:p w:rsidR="00A21A64" w:rsidRPr="00107BD8" w:rsidRDefault="00A21A64" w:rsidP="00107BD8">
      <w:pPr>
        <w:pStyle w:val="Heading4"/>
      </w:pPr>
      <w:r w:rsidRPr="00107BD8">
        <w:t>Recommendations</w:t>
      </w:r>
    </w:p>
    <w:p w:rsidR="00A21A64" w:rsidRPr="0002796F" w:rsidRDefault="00A21A64" w:rsidP="00A21A64">
      <w:pPr>
        <w:jc w:val="both"/>
        <w:rPr>
          <w:rFonts w:ascii="Arial" w:hAnsi="Arial" w:cs="Arial"/>
          <w:b/>
          <w:bCs/>
        </w:rPr>
      </w:pPr>
      <w:r w:rsidRPr="0002796F">
        <w:rPr>
          <w:rFonts w:ascii="Arial" w:hAnsi="Arial" w:cs="Arial"/>
          <w:b/>
          <w:bCs/>
        </w:rPr>
        <w:t>BEP</w:t>
      </w:r>
    </w:p>
    <w:p w:rsidR="00A21A64" w:rsidRPr="00272E58" w:rsidRDefault="00A21A64" w:rsidP="00EA0188">
      <w:pPr>
        <w:pStyle w:val="ListParagraph"/>
        <w:numPr>
          <w:ilvl w:val="0"/>
          <w:numId w:val="3"/>
        </w:numPr>
        <w:jc w:val="both"/>
        <w:rPr>
          <w:rFonts w:ascii="Arial" w:hAnsi="Arial" w:cs="Arial"/>
          <w:bCs/>
          <w:sz w:val="24"/>
          <w:szCs w:val="24"/>
        </w:rPr>
      </w:pPr>
      <w:r w:rsidRPr="00272E58">
        <w:rPr>
          <w:rFonts w:ascii="Arial" w:hAnsi="Arial" w:cs="Arial"/>
          <w:bCs/>
          <w:sz w:val="24"/>
          <w:szCs w:val="24"/>
        </w:rPr>
        <w:t xml:space="preserve">Coordination between CCP and BEP needs to be improved for </w:t>
      </w:r>
    </w:p>
    <w:p w:rsidR="00A21A64" w:rsidRPr="00272E58" w:rsidRDefault="00A21A64" w:rsidP="00272E58">
      <w:pPr>
        <w:pStyle w:val="ListParagraph"/>
        <w:jc w:val="both"/>
        <w:rPr>
          <w:rFonts w:ascii="Arial" w:hAnsi="Arial" w:cs="Arial"/>
          <w:bCs/>
          <w:sz w:val="24"/>
          <w:szCs w:val="24"/>
        </w:rPr>
      </w:pPr>
      <w:r w:rsidRPr="00272E58">
        <w:rPr>
          <w:rFonts w:ascii="Arial" w:hAnsi="Arial" w:cs="Arial"/>
          <w:bCs/>
          <w:sz w:val="24"/>
          <w:szCs w:val="24"/>
        </w:rPr>
        <w:t xml:space="preserve">-planning and designing </w:t>
      </w:r>
      <w:proofErr w:type="spellStart"/>
      <w:r w:rsidRPr="00272E58">
        <w:rPr>
          <w:rFonts w:ascii="Arial" w:hAnsi="Arial" w:cs="Arial"/>
          <w:bCs/>
          <w:sz w:val="24"/>
          <w:szCs w:val="24"/>
        </w:rPr>
        <w:t>programme</w:t>
      </w:r>
      <w:proofErr w:type="spellEnd"/>
      <w:r w:rsidRPr="00272E58">
        <w:rPr>
          <w:rFonts w:ascii="Arial" w:hAnsi="Arial" w:cs="Arial"/>
          <w:bCs/>
          <w:sz w:val="24"/>
          <w:szCs w:val="24"/>
        </w:rPr>
        <w:t xml:space="preserve"> activities</w:t>
      </w:r>
    </w:p>
    <w:p w:rsidR="00A21A64" w:rsidRPr="00272E58" w:rsidRDefault="00A21A64" w:rsidP="00272E58">
      <w:pPr>
        <w:pStyle w:val="ListParagraph"/>
        <w:jc w:val="both"/>
        <w:rPr>
          <w:rFonts w:ascii="Arial" w:hAnsi="Arial" w:cs="Arial"/>
          <w:bCs/>
          <w:sz w:val="24"/>
          <w:szCs w:val="24"/>
        </w:rPr>
      </w:pPr>
      <w:r w:rsidRPr="00272E58">
        <w:rPr>
          <w:rFonts w:ascii="Arial" w:hAnsi="Arial" w:cs="Arial"/>
          <w:bCs/>
          <w:sz w:val="24"/>
          <w:szCs w:val="24"/>
        </w:rPr>
        <w:t>-measuring and reporting achievements in building climate change resilience.</w:t>
      </w:r>
    </w:p>
    <w:p w:rsidR="00A21A64" w:rsidRPr="00272E58" w:rsidRDefault="00A21A64" w:rsidP="00EA0188">
      <w:pPr>
        <w:pStyle w:val="ListParagraph"/>
        <w:numPr>
          <w:ilvl w:val="0"/>
          <w:numId w:val="3"/>
        </w:numPr>
        <w:jc w:val="both"/>
        <w:rPr>
          <w:rFonts w:ascii="Arial" w:hAnsi="Arial" w:cs="Arial"/>
          <w:bCs/>
          <w:sz w:val="24"/>
          <w:szCs w:val="24"/>
        </w:rPr>
      </w:pPr>
      <w:r w:rsidRPr="00272E58">
        <w:rPr>
          <w:rFonts w:ascii="Arial" w:hAnsi="Arial" w:cs="Arial"/>
          <w:bCs/>
          <w:sz w:val="24"/>
          <w:szCs w:val="24"/>
        </w:rPr>
        <w:t>In database, a column can be added for climate vulnerable district or not so that climate change related data can be readily available.</w:t>
      </w:r>
    </w:p>
    <w:p w:rsidR="00A21A64" w:rsidRPr="0002796F" w:rsidRDefault="00A21A64" w:rsidP="00A21A64">
      <w:pPr>
        <w:jc w:val="both"/>
        <w:rPr>
          <w:rFonts w:ascii="Arial" w:hAnsi="Arial" w:cs="Arial"/>
          <w:b/>
          <w:bCs/>
        </w:rPr>
      </w:pPr>
      <w:r w:rsidRPr="0002796F">
        <w:rPr>
          <w:rFonts w:ascii="Arial" w:hAnsi="Arial" w:cs="Arial"/>
          <w:b/>
          <w:bCs/>
        </w:rPr>
        <w:t>CCP</w:t>
      </w:r>
    </w:p>
    <w:p w:rsidR="007034BE" w:rsidRPr="00272E58" w:rsidRDefault="00A21A64" w:rsidP="00EA0188">
      <w:pPr>
        <w:pStyle w:val="ListParagraph"/>
        <w:numPr>
          <w:ilvl w:val="0"/>
          <w:numId w:val="4"/>
        </w:numPr>
        <w:jc w:val="both"/>
        <w:rPr>
          <w:rFonts w:ascii="Arial" w:hAnsi="Arial" w:cs="Arial"/>
          <w:sz w:val="24"/>
          <w:szCs w:val="24"/>
        </w:rPr>
      </w:pPr>
      <w:r w:rsidRPr="00272E58">
        <w:rPr>
          <w:rFonts w:ascii="Arial" w:hAnsi="Arial" w:cs="Arial"/>
          <w:sz w:val="24"/>
          <w:szCs w:val="24"/>
        </w:rPr>
        <w:t xml:space="preserve">As the number reported by BEP is added with the number of people received support from different BRAC </w:t>
      </w:r>
      <w:proofErr w:type="spellStart"/>
      <w:r w:rsidRPr="00272E58">
        <w:rPr>
          <w:rFonts w:ascii="Arial" w:hAnsi="Arial" w:cs="Arial"/>
          <w:sz w:val="24"/>
          <w:szCs w:val="24"/>
        </w:rPr>
        <w:t>programmes</w:t>
      </w:r>
      <w:proofErr w:type="spellEnd"/>
      <w:r w:rsidRPr="00272E58">
        <w:rPr>
          <w:rFonts w:ascii="Arial" w:hAnsi="Arial" w:cs="Arial"/>
          <w:sz w:val="24"/>
          <w:szCs w:val="24"/>
        </w:rPr>
        <w:t xml:space="preserve"> to cope with effects of climate change in the 41 climate vulnerable districts; a note needs to be added while reporting this number stating that, this number shows the number of students in all BRAC Primary Schools of Bangladesh whereas, the number of students in 41 climate vulnerable districts is 60,930 (male 27,555 &amp; female 33,375).</w:t>
      </w:r>
    </w:p>
    <w:p w:rsidR="007034BE" w:rsidRPr="008F72B9" w:rsidRDefault="007034BE" w:rsidP="003A6500">
      <w:pPr>
        <w:jc w:val="center"/>
        <w:rPr>
          <w:rFonts w:ascii="Arial" w:hAnsi="Arial" w:cs="Arial"/>
          <w:b/>
          <w:noProof/>
        </w:rPr>
      </w:pPr>
    </w:p>
    <w:p w:rsidR="005F35DD" w:rsidRPr="003137EC" w:rsidRDefault="00234609" w:rsidP="00234609">
      <w:pPr>
        <w:pStyle w:val="Heading3"/>
        <w:rPr>
          <w:rStyle w:val="IntenseEmphasis"/>
          <w:i w:val="0"/>
          <w:iCs w:val="0"/>
          <w:color w:val="1F4E79" w:themeColor="accent1" w:themeShade="80"/>
        </w:rPr>
      </w:pPr>
      <w:bookmarkStart w:id="38" w:name="_Toc36579279"/>
      <w:r>
        <w:rPr>
          <w:rStyle w:val="IntenseEmphasis"/>
          <w:i w:val="0"/>
          <w:iCs w:val="0"/>
          <w:color w:val="1F4E79" w:themeColor="accent1" w:themeShade="80"/>
        </w:rPr>
        <w:t>3.2.3</w:t>
      </w:r>
      <w:r w:rsidR="007034BE" w:rsidRPr="003137EC">
        <w:rPr>
          <w:rStyle w:val="IntenseEmphasis"/>
          <w:i w:val="0"/>
          <w:iCs w:val="0"/>
          <w:color w:val="1F4E79" w:themeColor="accent1" w:themeShade="80"/>
        </w:rPr>
        <w:t xml:space="preserve"> </w:t>
      </w:r>
      <w:r w:rsidR="005F35DD" w:rsidRPr="003137EC">
        <w:rPr>
          <w:rStyle w:val="IntenseEmphasis"/>
          <w:i w:val="0"/>
          <w:iCs w:val="0"/>
          <w:color w:val="1F4E79" w:themeColor="accent1" w:themeShade="80"/>
        </w:rPr>
        <w:t>Integrated to climate change in the WASH</w:t>
      </w:r>
      <w:bookmarkEnd w:id="38"/>
    </w:p>
    <w:p w:rsidR="003A6500" w:rsidRPr="008F72B9" w:rsidRDefault="003A6500" w:rsidP="00C80E5B">
      <w:pPr>
        <w:jc w:val="both"/>
        <w:rPr>
          <w:rFonts w:ascii="Arial" w:hAnsi="Arial" w:cs="Arial"/>
          <w:sz w:val="24"/>
          <w:szCs w:val="24"/>
        </w:rPr>
      </w:pPr>
      <w:r w:rsidRPr="008F72B9">
        <w:rPr>
          <w:rFonts w:ascii="Arial" w:hAnsi="Arial" w:cs="Arial"/>
          <w:sz w:val="24"/>
          <w:szCs w:val="24"/>
        </w:rPr>
        <w:t xml:space="preserve">Along with Climate Change </w:t>
      </w:r>
      <w:proofErr w:type="spellStart"/>
      <w:r w:rsidRPr="008F72B9">
        <w:rPr>
          <w:rFonts w:ascii="Arial" w:hAnsi="Arial" w:cs="Arial"/>
          <w:sz w:val="24"/>
          <w:szCs w:val="24"/>
        </w:rPr>
        <w:t>Programme</w:t>
      </w:r>
      <w:proofErr w:type="spellEnd"/>
      <w:r w:rsidRPr="008F72B9">
        <w:rPr>
          <w:rFonts w:ascii="Arial" w:hAnsi="Arial" w:cs="Arial"/>
          <w:sz w:val="24"/>
          <w:szCs w:val="24"/>
        </w:rPr>
        <w:t xml:space="preserve"> of BRAC, some other </w:t>
      </w:r>
      <w:proofErr w:type="spellStart"/>
      <w:r w:rsidRPr="008F72B9">
        <w:rPr>
          <w:rFonts w:ascii="Arial" w:hAnsi="Arial" w:cs="Arial"/>
          <w:sz w:val="24"/>
          <w:szCs w:val="24"/>
        </w:rPr>
        <w:t>programmes</w:t>
      </w:r>
      <w:proofErr w:type="spellEnd"/>
      <w:r w:rsidRPr="008F72B9">
        <w:rPr>
          <w:rFonts w:ascii="Arial" w:hAnsi="Arial" w:cs="Arial"/>
          <w:sz w:val="24"/>
          <w:szCs w:val="24"/>
        </w:rPr>
        <w:t xml:space="preserve"> are also playing a vital role in contributing to BRAC’s efforts to build resilience to climate change. WASH by providing support for safe drinking water source and sanitary latrines to the community people in 35 climate vulnerable districts is building resilience to cope with the adverse effects of climate change.</w:t>
      </w:r>
    </w:p>
    <w:p w:rsidR="003A6500" w:rsidRPr="008F72B9" w:rsidRDefault="003A6500" w:rsidP="00C80E5B">
      <w:pPr>
        <w:spacing w:after="0" w:line="240" w:lineRule="auto"/>
        <w:jc w:val="both"/>
        <w:rPr>
          <w:rFonts w:ascii="Arial" w:hAnsi="Arial" w:cs="Arial"/>
          <w:sz w:val="24"/>
          <w:szCs w:val="24"/>
        </w:rPr>
      </w:pPr>
      <w:r w:rsidRPr="008F72B9">
        <w:rPr>
          <w:rFonts w:ascii="Arial" w:hAnsi="Arial" w:cs="Arial"/>
          <w:sz w:val="24"/>
          <w:szCs w:val="24"/>
        </w:rPr>
        <w:lastRenderedPageBreak/>
        <w:t xml:space="preserve">Under </w:t>
      </w:r>
      <w:r w:rsidRPr="00766CA4">
        <w:rPr>
          <w:rFonts w:ascii="Arial" w:hAnsi="Arial" w:cs="Arial"/>
          <w:b/>
          <w:i/>
          <w:sz w:val="24"/>
          <w:szCs w:val="24"/>
        </w:rPr>
        <w:t>Output Indicator 3.1</w:t>
      </w:r>
      <w:r w:rsidRPr="008F72B9">
        <w:rPr>
          <w:rFonts w:ascii="Arial" w:hAnsi="Arial" w:cs="Arial"/>
          <w:sz w:val="24"/>
          <w:szCs w:val="24"/>
        </w:rPr>
        <w:t>- number of people receiving support to better cope with the effects of climate change WASH reports the followings:</w:t>
      </w:r>
    </w:p>
    <w:p w:rsidR="003A6500" w:rsidRPr="008F72B9" w:rsidRDefault="003A6500" w:rsidP="00EA0188">
      <w:pPr>
        <w:pStyle w:val="ListParagraph"/>
        <w:numPr>
          <w:ilvl w:val="0"/>
          <w:numId w:val="4"/>
        </w:numPr>
        <w:spacing w:after="0" w:line="240" w:lineRule="auto"/>
        <w:jc w:val="both"/>
        <w:rPr>
          <w:rFonts w:ascii="Arial" w:hAnsi="Arial" w:cs="Arial"/>
          <w:sz w:val="24"/>
          <w:szCs w:val="24"/>
        </w:rPr>
      </w:pPr>
      <w:r w:rsidRPr="008F72B9">
        <w:rPr>
          <w:rFonts w:ascii="Arial" w:hAnsi="Arial" w:cs="Arial"/>
          <w:sz w:val="24"/>
          <w:szCs w:val="24"/>
        </w:rPr>
        <w:t>Number of people provided with context specific improved (safe) water sources</w:t>
      </w:r>
    </w:p>
    <w:p w:rsidR="003A6500" w:rsidRPr="008F72B9" w:rsidRDefault="003A6500" w:rsidP="00EA0188">
      <w:pPr>
        <w:pStyle w:val="ListParagraph"/>
        <w:numPr>
          <w:ilvl w:val="0"/>
          <w:numId w:val="4"/>
        </w:numPr>
        <w:jc w:val="both"/>
        <w:rPr>
          <w:rFonts w:ascii="Arial" w:hAnsi="Arial" w:cs="Arial"/>
          <w:sz w:val="24"/>
          <w:szCs w:val="24"/>
        </w:rPr>
      </w:pPr>
      <w:r w:rsidRPr="008F72B9">
        <w:rPr>
          <w:rFonts w:ascii="Arial" w:hAnsi="Arial" w:cs="Arial"/>
          <w:sz w:val="24"/>
          <w:szCs w:val="24"/>
        </w:rPr>
        <w:t>Number of people provided with Context specific sanitary latrine</w:t>
      </w:r>
    </w:p>
    <w:p w:rsidR="003A6500" w:rsidRPr="008F72B9" w:rsidRDefault="003A6500" w:rsidP="003A6500">
      <w:pPr>
        <w:spacing w:after="0" w:line="240" w:lineRule="auto"/>
        <w:rPr>
          <w:rFonts w:ascii="Arial" w:hAnsi="Arial" w:cs="Arial"/>
          <w:sz w:val="24"/>
          <w:szCs w:val="24"/>
        </w:rPr>
      </w:pPr>
    </w:p>
    <w:p w:rsidR="003A6500" w:rsidRDefault="003A6500" w:rsidP="003A6500">
      <w:pPr>
        <w:jc w:val="both"/>
        <w:rPr>
          <w:rFonts w:ascii="Arial" w:hAnsi="Arial" w:cs="Arial"/>
          <w:sz w:val="24"/>
          <w:szCs w:val="24"/>
        </w:rPr>
      </w:pPr>
      <w:r w:rsidRPr="008F72B9">
        <w:rPr>
          <w:rFonts w:ascii="Arial" w:hAnsi="Arial" w:cs="Arial"/>
          <w:sz w:val="24"/>
          <w:szCs w:val="24"/>
        </w:rPr>
        <w:t xml:space="preserve">Sampling was done in 5 districts which are </w:t>
      </w:r>
      <w:proofErr w:type="spellStart"/>
      <w:r w:rsidRPr="008F72B9">
        <w:rPr>
          <w:rFonts w:ascii="Arial" w:hAnsi="Arial" w:cs="Arial"/>
          <w:sz w:val="24"/>
          <w:szCs w:val="24"/>
        </w:rPr>
        <w:t>Satkhira</w:t>
      </w:r>
      <w:proofErr w:type="spellEnd"/>
      <w:r w:rsidRPr="008F72B9">
        <w:rPr>
          <w:rFonts w:ascii="Arial" w:hAnsi="Arial" w:cs="Arial"/>
          <w:sz w:val="24"/>
          <w:szCs w:val="24"/>
        </w:rPr>
        <w:t xml:space="preserve">, </w:t>
      </w:r>
      <w:proofErr w:type="spellStart"/>
      <w:r w:rsidRPr="008F72B9">
        <w:rPr>
          <w:rFonts w:ascii="Arial" w:hAnsi="Arial" w:cs="Arial"/>
          <w:sz w:val="24"/>
          <w:szCs w:val="24"/>
        </w:rPr>
        <w:t>Patuakhali</w:t>
      </w:r>
      <w:proofErr w:type="spellEnd"/>
      <w:r w:rsidRPr="008F72B9">
        <w:rPr>
          <w:rFonts w:ascii="Arial" w:hAnsi="Arial" w:cs="Arial"/>
          <w:sz w:val="24"/>
          <w:szCs w:val="24"/>
        </w:rPr>
        <w:t xml:space="preserve">, </w:t>
      </w:r>
      <w:proofErr w:type="spellStart"/>
      <w:r w:rsidRPr="008F72B9">
        <w:rPr>
          <w:rFonts w:ascii="Arial" w:hAnsi="Arial" w:cs="Arial"/>
          <w:sz w:val="24"/>
          <w:szCs w:val="24"/>
        </w:rPr>
        <w:t>Barguna</w:t>
      </w:r>
      <w:proofErr w:type="spellEnd"/>
      <w:r w:rsidRPr="008F72B9">
        <w:rPr>
          <w:rFonts w:ascii="Arial" w:hAnsi="Arial" w:cs="Arial"/>
          <w:sz w:val="24"/>
          <w:szCs w:val="24"/>
        </w:rPr>
        <w:t xml:space="preserve">, </w:t>
      </w:r>
      <w:proofErr w:type="spellStart"/>
      <w:r w:rsidRPr="008F72B9">
        <w:rPr>
          <w:rFonts w:ascii="Arial" w:hAnsi="Arial" w:cs="Arial"/>
          <w:sz w:val="24"/>
          <w:szCs w:val="24"/>
        </w:rPr>
        <w:t>Sylhet</w:t>
      </w:r>
      <w:proofErr w:type="spellEnd"/>
      <w:r w:rsidRPr="008F72B9">
        <w:rPr>
          <w:rFonts w:ascii="Arial" w:hAnsi="Arial" w:cs="Arial"/>
          <w:sz w:val="24"/>
          <w:szCs w:val="24"/>
        </w:rPr>
        <w:t xml:space="preserve">, and </w:t>
      </w:r>
      <w:proofErr w:type="spellStart"/>
      <w:r w:rsidRPr="008F72B9">
        <w:rPr>
          <w:rFonts w:ascii="Arial" w:hAnsi="Arial" w:cs="Arial"/>
          <w:sz w:val="24"/>
          <w:szCs w:val="24"/>
        </w:rPr>
        <w:t>Sunamganj</w:t>
      </w:r>
      <w:proofErr w:type="spellEnd"/>
      <w:r w:rsidRPr="008F72B9">
        <w:rPr>
          <w:rFonts w:ascii="Arial" w:hAnsi="Arial" w:cs="Arial"/>
          <w:sz w:val="24"/>
          <w:szCs w:val="24"/>
        </w:rPr>
        <w:t>. All of these are climate vulnerable districts situated in the climatic hotspots i.e. western coastal region (</w:t>
      </w:r>
      <w:proofErr w:type="spellStart"/>
      <w:r w:rsidRPr="008F72B9">
        <w:rPr>
          <w:rFonts w:ascii="Arial" w:hAnsi="Arial" w:cs="Arial"/>
          <w:sz w:val="24"/>
          <w:szCs w:val="24"/>
        </w:rPr>
        <w:t>Satkhira</w:t>
      </w:r>
      <w:proofErr w:type="spellEnd"/>
      <w:r w:rsidRPr="008F72B9">
        <w:rPr>
          <w:rFonts w:ascii="Arial" w:hAnsi="Arial" w:cs="Arial"/>
          <w:sz w:val="24"/>
          <w:szCs w:val="24"/>
        </w:rPr>
        <w:t>), central coastal region (</w:t>
      </w:r>
      <w:proofErr w:type="spellStart"/>
      <w:r w:rsidRPr="008F72B9">
        <w:rPr>
          <w:rFonts w:ascii="Arial" w:hAnsi="Arial" w:cs="Arial"/>
          <w:sz w:val="24"/>
          <w:szCs w:val="24"/>
        </w:rPr>
        <w:t>Patuakhali</w:t>
      </w:r>
      <w:proofErr w:type="spellEnd"/>
      <w:r w:rsidRPr="008F72B9">
        <w:rPr>
          <w:rFonts w:ascii="Arial" w:hAnsi="Arial" w:cs="Arial"/>
          <w:sz w:val="24"/>
          <w:szCs w:val="24"/>
        </w:rPr>
        <w:t xml:space="preserve"> and </w:t>
      </w:r>
      <w:proofErr w:type="spellStart"/>
      <w:r w:rsidRPr="008F72B9">
        <w:rPr>
          <w:rFonts w:ascii="Arial" w:hAnsi="Arial" w:cs="Arial"/>
          <w:sz w:val="24"/>
          <w:szCs w:val="24"/>
        </w:rPr>
        <w:t>Barguna</w:t>
      </w:r>
      <w:proofErr w:type="spellEnd"/>
      <w:r w:rsidRPr="008F72B9">
        <w:rPr>
          <w:rFonts w:ascii="Arial" w:hAnsi="Arial" w:cs="Arial"/>
          <w:sz w:val="24"/>
          <w:szCs w:val="24"/>
        </w:rPr>
        <w:t xml:space="preserve">) and </w:t>
      </w:r>
      <w:proofErr w:type="spellStart"/>
      <w:r w:rsidRPr="008F72B9">
        <w:rPr>
          <w:rFonts w:ascii="Arial" w:hAnsi="Arial" w:cs="Arial"/>
          <w:sz w:val="24"/>
          <w:szCs w:val="24"/>
        </w:rPr>
        <w:t>haor</w:t>
      </w:r>
      <w:proofErr w:type="spellEnd"/>
      <w:r w:rsidRPr="008F72B9">
        <w:rPr>
          <w:rFonts w:ascii="Arial" w:hAnsi="Arial" w:cs="Arial"/>
          <w:sz w:val="24"/>
          <w:szCs w:val="24"/>
        </w:rPr>
        <w:t>, and flash flood areas (</w:t>
      </w:r>
      <w:proofErr w:type="spellStart"/>
      <w:r w:rsidRPr="008F72B9">
        <w:rPr>
          <w:rFonts w:ascii="Arial" w:hAnsi="Arial" w:cs="Arial"/>
          <w:sz w:val="24"/>
          <w:szCs w:val="24"/>
        </w:rPr>
        <w:t>Sylhet</w:t>
      </w:r>
      <w:proofErr w:type="spellEnd"/>
      <w:r w:rsidRPr="008F72B9">
        <w:rPr>
          <w:rFonts w:ascii="Arial" w:hAnsi="Arial" w:cs="Arial"/>
          <w:sz w:val="24"/>
          <w:szCs w:val="24"/>
        </w:rPr>
        <w:t xml:space="preserve"> and </w:t>
      </w:r>
      <w:proofErr w:type="spellStart"/>
      <w:r w:rsidRPr="008F72B9">
        <w:rPr>
          <w:rFonts w:ascii="Arial" w:hAnsi="Arial" w:cs="Arial"/>
          <w:sz w:val="24"/>
          <w:szCs w:val="24"/>
        </w:rPr>
        <w:t>Sunamganj</w:t>
      </w:r>
      <w:proofErr w:type="spellEnd"/>
      <w:r w:rsidRPr="008F72B9">
        <w:rPr>
          <w:rFonts w:ascii="Arial" w:hAnsi="Arial" w:cs="Arial"/>
          <w:sz w:val="24"/>
          <w:szCs w:val="24"/>
        </w:rPr>
        <w:t>). In total, 114 sample was done for field level verification of which 49 samples for water source verification and 65 for sanitary latrines.</w:t>
      </w:r>
    </w:p>
    <w:p w:rsidR="00272E58" w:rsidRPr="008F72B9" w:rsidRDefault="00272E58" w:rsidP="003A6500">
      <w:pPr>
        <w:jc w:val="both"/>
        <w:rPr>
          <w:rFonts w:ascii="Arial" w:hAnsi="Arial" w:cs="Arial"/>
          <w:sz w:val="24"/>
          <w:szCs w:val="24"/>
        </w:rPr>
      </w:pPr>
    </w:p>
    <w:p w:rsidR="003A6500" w:rsidRPr="00107BD8" w:rsidRDefault="00027BF6" w:rsidP="00107BD8">
      <w:pPr>
        <w:pStyle w:val="Heading4"/>
      </w:pPr>
      <w:r w:rsidRPr="00107BD8">
        <w:t>Field level verification</w:t>
      </w:r>
      <w:r w:rsidR="007034BE" w:rsidRPr="00107BD8">
        <w:t xml:space="preserve"> findings</w:t>
      </w:r>
    </w:p>
    <w:p w:rsidR="003A6500" w:rsidRPr="008F72B9" w:rsidRDefault="003A6500" w:rsidP="003A6500">
      <w:pPr>
        <w:pStyle w:val="NoSpacing"/>
        <w:rPr>
          <w:rFonts w:ascii="Arial" w:hAnsi="Arial" w:cs="Arial"/>
          <w:b/>
          <w:bCs/>
        </w:rPr>
      </w:pPr>
    </w:p>
    <w:p w:rsidR="003A6500" w:rsidRPr="008F72B9" w:rsidRDefault="003A6500" w:rsidP="00EA0188">
      <w:pPr>
        <w:pStyle w:val="NoSpacing"/>
        <w:numPr>
          <w:ilvl w:val="0"/>
          <w:numId w:val="6"/>
        </w:numPr>
        <w:rPr>
          <w:rFonts w:ascii="Arial" w:hAnsi="Arial" w:cs="Arial"/>
          <w:b/>
        </w:rPr>
      </w:pPr>
      <w:r w:rsidRPr="008F72B9">
        <w:rPr>
          <w:rFonts w:ascii="Arial" w:hAnsi="Arial" w:cs="Arial"/>
          <w:b/>
        </w:rPr>
        <w:t>Safe Drinking Water</w:t>
      </w:r>
    </w:p>
    <w:p w:rsidR="003A6500" w:rsidRPr="008F72B9" w:rsidRDefault="003A6500" w:rsidP="003A6500">
      <w:pPr>
        <w:pStyle w:val="NoSpacing"/>
        <w:jc w:val="both"/>
        <w:rPr>
          <w:rFonts w:ascii="Arial" w:hAnsi="Arial" w:cs="Arial"/>
          <w:sz w:val="24"/>
          <w:szCs w:val="24"/>
        </w:rPr>
      </w:pPr>
      <w:r w:rsidRPr="008F72B9">
        <w:rPr>
          <w:rFonts w:ascii="Arial" w:hAnsi="Arial" w:cs="Arial"/>
          <w:sz w:val="24"/>
          <w:szCs w:val="24"/>
        </w:rPr>
        <w:t>Out of 49 sample, all of them received support for safe drinking water. Among them, 13 received support for rainwater harvesting system, 27 for tube well and rest for water plant, pond and filter. Out of the 27 tube well 20 (74%) were found with raised plinth. Support for safe water source was provided in these areas due to hazardous substance in the source of water. However, 8 (16%) participants were not aware about the presence of hazardous substance in the water sources of the area which shows lack of awareness about climate change effects in the area.</w:t>
      </w:r>
    </w:p>
    <w:p w:rsidR="003A6500" w:rsidRPr="008F72B9" w:rsidRDefault="003A6500" w:rsidP="003A6500">
      <w:pPr>
        <w:pStyle w:val="NoSpacing"/>
        <w:jc w:val="both"/>
        <w:rPr>
          <w:rFonts w:ascii="Arial" w:hAnsi="Arial" w:cs="Arial"/>
          <w:sz w:val="24"/>
          <w:szCs w:val="24"/>
        </w:rPr>
      </w:pPr>
    </w:p>
    <w:p w:rsidR="003A6500" w:rsidRDefault="003A6500" w:rsidP="003A6500">
      <w:pPr>
        <w:pStyle w:val="NoSpacing"/>
        <w:jc w:val="both"/>
        <w:rPr>
          <w:rFonts w:ascii="Arial" w:hAnsi="Arial" w:cs="Arial"/>
          <w:sz w:val="24"/>
          <w:szCs w:val="24"/>
        </w:rPr>
      </w:pPr>
      <w:r w:rsidRPr="008F72B9">
        <w:rPr>
          <w:rFonts w:ascii="Arial" w:hAnsi="Arial" w:cs="Arial"/>
          <w:sz w:val="24"/>
          <w:szCs w:val="24"/>
        </w:rPr>
        <w:t>The study has also observed the knowledge of the participants about the hazardous substance in the water of the area. Among the 49 recipients, 31 mentioned about presence of iron in the water, 28 about salinity and 8 about arsenic. After receiving the support 18 HH experienced natural disaster of which 2 participants reported to be affected by the disaster after installation. Awareness about the preparedness during disaster was also observed, which shows most of the participants have no idea on how to prepare to remain safe during disaster (Figure</w:t>
      </w:r>
      <w:r w:rsidR="00132CC5">
        <w:rPr>
          <w:rFonts w:ascii="Arial" w:hAnsi="Arial" w:cs="Arial"/>
          <w:sz w:val="24"/>
          <w:szCs w:val="24"/>
        </w:rPr>
        <w:t xml:space="preserve"> 4</w:t>
      </w:r>
      <w:r w:rsidRPr="008F72B9">
        <w:rPr>
          <w:rFonts w:ascii="Arial" w:hAnsi="Arial" w:cs="Arial"/>
          <w:sz w:val="24"/>
          <w:szCs w:val="24"/>
        </w:rPr>
        <w:t xml:space="preserve">). </w:t>
      </w:r>
    </w:p>
    <w:p w:rsidR="00766CA4" w:rsidRDefault="00766CA4" w:rsidP="003A6500">
      <w:pPr>
        <w:pStyle w:val="NoSpacing"/>
        <w:jc w:val="both"/>
        <w:rPr>
          <w:rFonts w:ascii="Arial" w:hAnsi="Arial" w:cs="Arial"/>
          <w:sz w:val="24"/>
          <w:szCs w:val="24"/>
        </w:rPr>
      </w:pPr>
    </w:p>
    <w:p w:rsidR="00FE387A" w:rsidRPr="00FE387A" w:rsidRDefault="00FE387A" w:rsidP="00FE387A">
      <w:pPr>
        <w:pStyle w:val="Caption"/>
        <w:jc w:val="center"/>
        <w:rPr>
          <w:rFonts w:ascii="Arial" w:hAnsi="Arial" w:cs="Arial"/>
          <w:i w:val="0"/>
          <w:sz w:val="20"/>
          <w:szCs w:val="20"/>
        </w:rPr>
      </w:pPr>
      <w:bookmarkStart w:id="39" w:name="_Toc36579343"/>
      <w:r w:rsidRPr="00FE387A">
        <w:rPr>
          <w:rFonts w:ascii="Arial" w:hAnsi="Arial" w:cs="Arial"/>
          <w:i w:val="0"/>
          <w:sz w:val="20"/>
          <w:szCs w:val="20"/>
        </w:rPr>
        <w:t xml:space="preserve">Figure </w:t>
      </w:r>
      <w:r w:rsidRPr="00FE387A">
        <w:rPr>
          <w:rFonts w:ascii="Arial" w:hAnsi="Arial" w:cs="Arial"/>
          <w:i w:val="0"/>
          <w:sz w:val="20"/>
          <w:szCs w:val="20"/>
        </w:rPr>
        <w:fldChar w:fldCharType="begin"/>
      </w:r>
      <w:r w:rsidRPr="00FE387A">
        <w:rPr>
          <w:rFonts w:ascii="Arial" w:hAnsi="Arial" w:cs="Arial"/>
          <w:i w:val="0"/>
          <w:sz w:val="20"/>
          <w:szCs w:val="20"/>
        </w:rPr>
        <w:instrText xml:space="preserve"> SEQ Figure \* ARABIC </w:instrText>
      </w:r>
      <w:r w:rsidRPr="00FE387A">
        <w:rPr>
          <w:rFonts w:ascii="Arial" w:hAnsi="Arial" w:cs="Arial"/>
          <w:i w:val="0"/>
          <w:sz w:val="20"/>
          <w:szCs w:val="20"/>
        </w:rPr>
        <w:fldChar w:fldCharType="separate"/>
      </w:r>
      <w:r w:rsidR="00C246DA">
        <w:rPr>
          <w:rFonts w:ascii="Arial" w:hAnsi="Arial" w:cs="Arial"/>
          <w:i w:val="0"/>
          <w:noProof/>
          <w:sz w:val="20"/>
          <w:szCs w:val="20"/>
        </w:rPr>
        <w:t>5</w:t>
      </w:r>
      <w:r w:rsidRPr="00FE387A">
        <w:rPr>
          <w:rFonts w:ascii="Arial" w:hAnsi="Arial" w:cs="Arial"/>
          <w:i w:val="0"/>
          <w:sz w:val="20"/>
          <w:szCs w:val="20"/>
        </w:rPr>
        <w:fldChar w:fldCharType="end"/>
      </w:r>
      <w:r w:rsidRPr="00FE387A">
        <w:rPr>
          <w:rFonts w:ascii="Arial" w:hAnsi="Arial" w:cs="Arial"/>
          <w:i w:val="0"/>
          <w:sz w:val="20"/>
          <w:szCs w:val="20"/>
        </w:rPr>
        <w:t xml:space="preserve"> Number of people about awareness during disaster [other includes raising awareness and go to the shelter]</w:t>
      </w:r>
      <w:bookmarkEnd w:id="39"/>
    </w:p>
    <w:p w:rsidR="0003659D" w:rsidRPr="008F72B9" w:rsidRDefault="003A6500" w:rsidP="0003659D">
      <w:pPr>
        <w:pStyle w:val="NoSpacing"/>
        <w:keepNext/>
        <w:jc w:val="center"/>
        <w:rPr>
          <w:rFonts w:ascii="Arial" w:hAnsi="Arial" w:cs="Arial"/>
        </w:rPr>
      </w:pPr>
      <w:r w:rsidRPr="008F72B9">
        <w:rPr>
          <w:rFonts w:ascii="Arial" w:hAnsi="Arial" w:cs="Arial"/>
          <w:noProof/>
        </w:rPr>
        <w:drawing>
          <wp:inline distT="0" distB="0" distL="0" distR="0" wp14:anchorId="4AEF03BF" wp14:editId="4E6F95D8">
            <wp:extent cx="5828030" cy="2228850"/>
            <wp:effectExtent l="0" t="0" r="1270" b="0"/>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80EAFF15-61A2-4878-B43B-9F9BE27C8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A6500" w:rsidRPr="008F72B9" w:rsidRDefault="003A6500" w:rsidP="003A6500">
      <w:pPr>
        <w:pStyle w:val="NoSpacing"/>
        <w:rPr>
          <w:rFonts w:ascii="Arial" w:hAnsi="Arial" w:cs="Arial"/>
        </w:rPr>
      </w:pPr>
    </w:p>
    <w:p w:rsidR="003A6500" w:rsidRPr="00766CA4" w:rsidRDefault="003A6500" w:rsidP="00EA0188">
      <w:pPr>
        <w:pStyle w:val="NoSpacing"/>
        <w:numPr>
          <w:ilvl w:val="0"/>
          <w:numId w:val="6"/>
        </w:numPr>
        <w:rPr>
          <w:rFonts w:ascii="Arial" w:hAnsi="Arial" w:cs="Arial"/>
          <w:b/>
        </w:rPr>
      </w:pPr>
      <w:r w:rsidRPr="00766CA4">
        <w:rPr>
          <w:rFonts w:ascii="Arial" w:hAnsi="Arial" w:cs="Arial"/>
          <w:b/>
        </w:rPr>
        <w:lastRenderedPageBreak/>
        <w:t xml:space="preserve">Sanitary Latrine </w:t>
      </w:r>
    </w:p>
    <w:p w:rsidR="003A6500" w:rsidRPr="008F72B9" w:rsidRDefault="003A6500" w:rsidP="003A6500">
      <w:pPr>
        <w:pStyle w:val="NoSpacing"/>
        <w:jc w:val="both"/>
        <w:rPr>
          <w:rFonts w:ascii="Arial" w:hAnsi="Arial" w:cs="Arial"/>
          <w:sz w:val="24"/>
          <w:szCs w:val="24"/>
        </w:rPr>
      </w:pPr>
      <w:r w:rsidRPr="008F72B9">
        <w:rPr>
          <w:rFonts w:ascii="Arial" w:hAnsi="Arial" w:cs="Arial"/>
          <w:sz w:val="24"/>
          <w:szCs w:val="24"/>
        </w:rPr>
        <w:t xml:space="preserve">Out of 65 HHs, all HHs were found with BRAC supported sanitary latrines whereas, 2 HHs in </w:t>
      </w:r>
      <w:proofErr w:type="spellStart"/>
      <w:r w:rsidRPr="008F72B9">
        <w:rPr>
          <w:rFonts w:ascii="Arial" w:hAnsi="Arial" w:cs="Arial"/>
          <w:sz w:val="24"/>
          <w:szCs w:val="24"/>
        </w:rPr>
        <w:t>Kanaighat</w:t>
      </w:r>
      <w:proofErr w:type="spellEnd"/>
      <w:r w:rsidRPr="008F72B9">
        <w:rPr>
          <w:rFonts w:ascii="Arial" w:hAnsi="Arial" w:cs="Arial"/>
          <w:sz w:val="24"/>
          <w:szCs w:val="24"/>
        </w:rPr>
        <w:t xml:space="preserve"> of </w:t>
      </w:r>
      <w:proofErr w:type="spellStart"/>
      <w:r w:rsidRPr="008F72B9">
        <w:rPr>
          <w:rFonts w:ascii="Arial" w:hAnsi="Arial" w:cs="Arial"/>
          <w:sz w:val="24"/>
          <w:szCs w:val="24"/>
        </w:rPr>
        <w:t>Sylhet</w:t>
      </w:r>
      <w:proofErr w:type="spellEnd"/>
      <w:r w:rsidRPr="008F72B9">
        <w:rPr>
          <w:rFonts w:ascii="Arial" w:hAnsi="Arial" w:cs="Arial"/>
          <w:sz w:val="24"/>
          <w:szCs w:val="24"/>
        </w:rPr>
        <w:t xml:space="preserve"> district were found where installation was not completed. Among the 65 respondents, 2 reported that their latrines were flooded during excessive rainfall/flood. Among the recipients of sanitary latrine, awareness about the preparedness during disaster is also low as most of the participants do not know how to prepare for natural disaster (Figure</w:t>
      </w:r>
      <w:r w:rsidR="00132CC5">
        <w:rPr>
          <w:rFonts w:ascii="Arial" w:hAnsi="Arial" w:cs="Arial"/>
          <w:sz w:val="24"/>
          <w:szCs w:val="24"/>
        </w:rPr>
        <w:t xml:space="preserve"> 5</w:t>
      </w:r>
      <w:r w:rsidRPr="008F72B9">
        <w:rPr>
          <w:rFonts w:ascii="Arial" w:hAnsi="Arial" w:cs="Arial"/>
          <w:sz w:val="24"/>
          <w:szCs w:val="24"/>
        </w:rPr>
        <w:t xml:space="preserve">). </w:t>
      </w:r>
    </w:p>
    <w:p w:rsidR="003A6500" w:rsidRDefault="003A6500" w:rsidP="003A6500">
      <w:pPr>
        <w:pStyle w:val="NoSpacing"/>
        <w:rPr>
          <w:rFonts w:ascii="Arial" w:hAnsi="Arial" w:cs="Arial"/>
        </w:rPr>
      </w:pPr>
    </w:p>
    <w:p w:rsidR="00FE387A" w:rsidRPr="00FE387A" w:rsidRDefault="00FE387A" w:rsidP="00FE387A">
      <w:pPr>
        <w:pStyle w:val="Caption"/>
        <w:jc w:val="center"/>
        <w:rPr>
          <w:rFonts w:ascii="Arial" w:hAnsi="Arial" w:cs="Arial"/>
          <w:i w:val="0"/>
          <w:sz w:val="20"/>
          <w:szCs w:val="20"/>
        </w:rPr>
      </w:pPr>
      <w:bookmarkStart w:id="40" w:name="_Toc36579344"/>
      <w:r w:rsidRPr="00FE387A">
        <w:rPr>
          <w:rFonts w:ascii="Arial" w:hAnsi="Arial" w:cs="Arial"/>
          <w:i w:val="0"/>
          <w:sz w:val="20"/>
          <w:szCs w:val="20"/>
        </w:rPr>
        <w:t xml:space="preserve">Figure </w:t>
      </w:r>
      <w:r w:rsidRPr="00FE387A">
        <w:rPr>
          <w:rFonts w:ascii="Arial" w:hAnsi="Arial" w:cs="Arial"/>
          <w:i w:val="0"/>
          <w:sz w:val="20"/>
          <w:szCs w:val="20"/>
        </w:rPr>
        <w:fldChar w:fldCharType="begin"/>
      </w:r>
      <w:r w:rsidRPr="00FE387A">
        <w:rPr>
          <w:rFonts w:ascii="Arial" w:hAnsi="Arial" w:cs="Arial"/>
          <w:i w:val="0"/>
          <w:sz w:val="20"/>
          <w:szCs w:val="20"/>
        </w:rPr>
        <w:instrText xml:space="preserve"> SEQ Figure \* ARABIC </w:instrText>
      </w:r>
      <w:r w:rsidRPr="00FE387A">
        <w:rPr>
          <w:rFonts w:ascii="Arial" w:hAnsi="Arial" w:cs="Arial"/>
          <w:i w:val="0"/>
          <w:sz w:val="20"/>
          <w:szCs w:val="20"/>
        </w:rPr>
        <w:fldChar w:fldCharType="separate"/>
      </w:r>
      <w:r w:rsidR="00C246DA">
        <w:rPr>
          <w:rFonts w:ascii="Arial" w:hAnsi="Arial" w:cs="Arial"/>
          <w:i w:val="0"/>
          <w:noProof/>
          <w:sz w:val="20"/>
          <w:szCs w:val="20"/>
        </w:rPr>
        <w:t>6</w:t>
      </w:r>
      <w:r w:rsidRPr="00FE387A">
        <w:rPr>
          <w:rFonts w:ascii="Arial" w:hAnsi="Arial" w:cs="Arial"/>
          <w:i w:val="0"/>
          <w:sz w:val="20"/>
          <w:szCs w:val="20"/>
        </w:rPr>
        <w:fldChar w:fldCharType="end"/>
      </w:r>
      <w:r>
        <w:rPr>
          <w:rFonts w:ascii="Arial" w:hAnsi="Arial" w:cs="Arial"/>
          <w:i w:val="0"/>
          <w:sz w:val="20"/>
          <w:szCs w:val="20"/>
        </w:rPr>
        <w:t>.</w:t>
      </w:r>
      <w:r w:rsidRPr="00FE387A">
        <w:rPr>
          <w:rFonts w:ascii="Arial" w:hAnsi="Arial" w:cs="Arial"/>
          <w:i w:val="0"/>
          <w:sz w:val="20"/>
          <w:szCs w:val="20"/>
        </w:rPr>
        <w:t xml:space="preserve"> Number of people about awareness during disaster</w:t>
      </w:r>
      <w:bookmarkEnd w:id="40"/>
    </w:p>
    <w:p w:rsidR="0003659D" w:rsidRPr="008F72B9" w:rsidRDefault="003A6500" w:rsidP="0003659D">
      <w:pPr>
        <w:pStyle w:val="NoSpacing"/>
        <w:keepNext/>
        <w:jc w:val="center"/>
        <w:rPr>
          <w:rFonts w:ascii="Arial" w:hAnsi="Arial" w:cs="Arial"/>
        </w:rPr>
      </w:pPr>
      <w:r w:rsidRPr="008F72B9">
        <w:rPr>
          <w:rFonts w:ascii="Arial" w:hAnsi="Arial" w:cs="Arial"/>
          <w:noProof/>
        </w:rPr>
        <w:drawing>
          <wp:inline distT="0" distB="0" distL="0" distR="0" wp14:anchorId="5D816F5C" wp14:editId="4999F1EA">
            <wp:extent cx="5791835" cy="2152650"/>
            <wp:effectExtent l="0" t="0" r="0" b="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5ACB92BB-3F79-46A5-820F-860BE3ACC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F72B9" w:rsidRDefault="008F72B9" w:rsidP="0003659D">
      <w:pPr>
        <w:pStyle w:val="Caption"/>
        <w:jc w:val="center"/>
        <w:rPr>
          <w:rFonts w:ascii="Arial" w:hAnsi="Arial" w:cs="Arial"/>
        </w:rPr>
      </w:pPr>
    </w:p>
    <w:p w:rsidR="007034BE" w:rsidRPr="008F72B9" w:rsidRDefault="003A6500" w:rsidP="00EA0188">
      <w:pPr>
        <w:pStyle w:val="NoSpacing"/>
        <w:numPr>
          <w:ilvl w:val="0"/>
          <w:numId w:val="6"/>
        </w:numPr>
        <w:rPr>
          <w:rFonts w:ascii="Arial" w:hAnsi="Arial" w:cs="Arial"/>
          <w:b/>
          <w:bCs/>
        </w:rPr>
      </w:pPr>
      <w:r w:rsidRPr="008F72B9">
        <w:rPr>
          <w:rFonts w:ascii="Arial" w:hAnsi="Arial" w:cs="Arial"/>
          <w:b/>
          <w:bCs/>
        </w:rPr>
        <w:t>Addressing climate vulnerabilities:</w:t>
      </w:r>
    </w:p>
    <w:p w:rsidR="003A6500" w:rsidRPr="00766CA4" w:rsidRDefault="003A6500" w:rsidP="003A6500">
      <w:pPr>
        <w:pStyle w:val="NoSpacing"/>
        <w:jc w:val="both"/>
        <w:rPr>
          <w:rFonts w:ascii="Arial" w:hAnsi="Arial" w:cs="Arial"/>
          <w:sz w:val="24"/>
          <w:szCs w:val="24"/>
        </w:rPr>
      </w:pPr>
      <w:r w:rsidRPr="00766CA4">
        <w:rPr>
          <w:rFonts w:ascii="Arial" w:hAnsi="Arial" w:cs="Arial"/>
          <w:sz w:val="24"/>
          <w:szCs w:val="24"/>
        </w:rPr>
        <w:t xml:space="preserve">BRAC’s WASH </w:t>
      </w:r>
      <w:proofErr w:type="spellStart"/>
      <w:r w:rsidRPr="00766CA4">
        <w:rPr>
          <w:rFonts w:ascii="Arial" w:hAnsi="Arial" w:cs="Arial"/>
          <w:sz w:val="24"/>
          <w:szCs w:val="24"/>
        </w:rPr>
        <w:t>programme</w:t>
      </w:r>
      <w:proofErr w:type="spellEnd"/>
      <w:r w:rsidRPr="00766CA4">
        <w:rPr>
          <w:rFonts w:ascii="Arial" w:hAnsi="Arial" w:cs="Arial"/>
          <w:sz w:val="24"/>
          <w:szCs w:val="24"/>
        </w:rPr>
        <w:t xml:space="preserve"> works in the 35 districts out of 41 climate vulnerable districts of Bangladesh. The sample districts of this study are climate vulnerable districts effected by high salinity in ground water and surface water, cyclone and storm surges, intense rainfall and flash flood. WASH </w:t>
      </w:r>
      <w:proofErr w:type="spellStart"/>
      <w:r w:rsidRPr="00766CA4">
        <w:rPr>
          <w:rFonts w:ascii="Arial" w:hAnsi="Arial" w:cs="Arial"/>
          <w:sz w:val="24"/>
          <w:szCs w:val="24"/>
        </w:rPr>
        <w:t>programme</w:t>
      </w:r>
      <w:proofErr w:type="spellEnd"/>
      <w:r w:rsidRPr="00766CA4">
        <w:rPr>
          <w:rFonts w:ascii="Arial" w:hAnsi="Arial" w:cs="Arial"/>
          <w:sz w:val="24"/>
          <w:szCs w:val="24"/>
        </w:rPr>
        <w:t xml:space="preserve"> provides context specific WASH support by raising the platform of the water sources or sanitary latrines to be used during disaster. </w:t>
      </w:r>
    </w:p>
    <w:p w:rsidR="003A6500" w:rsidRPr="00766CA4" w:rsidRDefault="003A6500" w:rsidP="003A6500">
      <w:pPr>
        <w:pStyle w:val="NoSpacing"/>
        <w:jc w:val="both"/>
        <w:rPr>
          <w:rFonts w:ascii="Arial" w:hAnsi="Arial" w:cs="Arial"/>
          <w:sz w:val="24"/>
          <w:szCs w:val="24"/>
        </w:rPr>
      </w:pPr>
    </w:p>
    <w:p w:rsidR="003A6500" w:rsidRDefault="003A6500" w:rsidP="003A6500">
      <w:pPr>
        <w:pStyle w:val="NoSpacing"/>
        <w:jc w:val="both"/>
        <w:rPr>
          <w:rFonts w:ascii="Arial" w:hAnsi="Arial" w:cs="Arial"/>
          <w:sz w:val="24"/>
          <w:szCs w:val="24"/>
        </w:rPr>
      </w:pPr>
      <w:r w:rsidRPr="00766CA4">
        <w:rPr>
          <w:rFonts w:ascii="Arial" w:hAnsi="Arial" w:cs="Arial"/>
          <w:sz w:val="24"/>
          <w:szCs w:val="24"/>
        </w:rPr>
        <w:t>One of the components of BRAC’s Climate Resilience Framework is access to services. Providing context specific safe drinking water sources and sanitary latrines are increasing service accessib</w:t>
      </w:r>
      <w:r w:rsidR="00132CC5">
        <w:rPr>
          <w:rFonts w:ascii="Arial" w:hAnsi="Arial" w:cs="Arial"/>
          <w:sz w:val="24"/>
          <w:szCs w:val="24"/>
        </w:rPr>
        <w:t>ility of the community (Figure 6</w:t>
      </w:r>
      <w:r w:rsidRPr="00766CA4">
        <w:rPr>
          <w:rFonts w:ascii="Arial" w:hAnsi="Arial" w:cs="Arial"/>
          <w:sz w:val="24"/>
          <w:szCs w:val="24"/>
        </w:rPr>
        <w:t>).</w:t>
      </w:r>
    </w:p>
    <w:p w:rsidR="00FE387A" w:rsidRDefault="00FE387A" w:rsidP="003A6500">
      <w:pPr>
        <w:pStyle w:val="NoSpacing"/>
        <w:jc w:val="both"/>
        <w:rPr>
          <w:rFonts w:ascii="Arial" w:hAnsi="Arial" w:cs="Arial"/>
          <w:sz w:val="24"/>
          <w:szCs w:val="24"/>
        </w:rPr>
      </w:pPr>
    </w:p>
    <w:p w:rsidR="0003659D" w:rsidRPr="008F72B9" w:rsidRDefault="0003659D" w:rsidP="0003659D">
      <w:pPr>
        <w:pStyle w:val="NoSpacing"/>
        <w:keepNext/>
        <w:jc w:val="right"/>
        <w:rPr>
          <w:rFonts w:ascii="Arial" w:hAnsi="Arial" w:cs="Arial"/>
        </w:rPr>
      </w:pPr>
    </w:p>
    <w:p w:rsidR="007034BE" w:rsidRPr="00107BD8" w:rsidRDefault="003A6500" w:rsidP="00107BD8">
      <w:pPr>
        <w:pStyle w:val="Heading4"/>
      </w:pPr>
      <w:r w:rsidRPr="00107BD8">
        <w:t>Recommendation:</w:t>
      </w:r>
    </w:p>
    <w:p w:rsidR="005F35DD" w:rsidRDefault="003A6500" w:rsidP="005F35DD">
      <w:pPr>
        <w:rPr>
          <w:rFonts w:ascii="Arial" w:hAnsi="Arial" w:cs="Arial"/>
          <w:sz w:val="24"/>
          <w:szCs w:val="24"/>
        </w:rPr>
      </w:pPr>
      <w:r w:rsidRPr="008F72B9">
        <w:rPr>
          <w:rFonts w:ascii="Arial" w:hAnsi="Arial" w:cs="Arial"/>
          <w:sz w:val="24"/>
          <w:szCs w:val="24"/>
        </w:rPr>
        <w:t xml:space="preserve">There are some overlapping between the result of the safe water and sanitary latrine beneficiaries. </w:t>
      </w:r>
      <w:proofErr w:type="spellStart"/>
      <w:r w:rsidRPr="008F72B9">
        <w:rPr>
          <w:rFonts w:ascii="Arial" w:hAnsi="Arial" w:cs="Arial"/>
          <w:sz w:val="24"/>
          <w:szCs w:val="24"/>
        </w:rPr>
        <w:t>Programme</w:t>
      </w:r>
      <w:proofErr w:type="spellEnd"/>
      <w:r w:rsidRPr="008F72B9">
        <w:rPr>
          <w:rFonts w:ascii="Arial" w:hAnsi="Arial" w:cs="Arial"/>
          <w:sz w:val="24"/>
          <w:szCs w:val="24"/>
        </w:rPr>
        <w:t xml:space="preserve"> use percentage of overlapping from MIS to discount the total number</w:t>
      </w:r>
    </w:p>
    <w:p w:rsidR="003137EC" w:rsidRPr="00192536" w:rsidRDefault="003137EC" w:rsidP="005F35DD">
      <w:pPr>
        <w:rPr>
          <w:rFonts w:ascii="Arial" w:hAnsi="Arial" w:cs="Arial"/>
          <w:b/>
          <w:bCs/>
          <w:sz w:val="24"/>
          <w:szCs w:val="24"/>
        </w:rPr>
      </w:pPr>
    </w:p>
    <w:p w:rsidR="00027BF6" w:rsidRPr="003137EC" w:rsidRDefault="00234609" w:rsidP="00234609">
      <w:pPr>
        <w:pStyle w:val="Heading3"/>
        <w:rPr>
          <w:rStyle w:val="IntenseEmphasis"/>
          <w:i w:val="0"/>
          <w:iCs w:val="0"/>
          <w:color w:val="1F4E79" w:themeColor="accent1" w:themeShade="80"/>
        </w:rPr>
      </w:pPr>
      <w:bookmarkStart w:id="41" w:name="_Toc36579280"/>
      <w:r>
        <w:rPr>
          <w:rStyle w:val="IntenseEmphasis"/>
          <w:i w:val="0"/>
          <w:iCs w:val="0"/>
          <w:color w:val="1F4E79" w:themeColor="accent1" w:themeShade="80"/>
        </w:rPr>
        <w:t>3.2.4</w:t>
      </w:r>
      <w:r w:rsidR="007034BE" w:rsidRPr="003137EC">
        <w:rPr>
          <w:rStyle w:val="IntenseEmphasis"/>
          <w:i w:val="0"/>
          <w:iCs w:val="0"/>
          <w:color w:val="1F4E79" w:themeColor="accent1" w:themeShade="80"/>
        </w:rPr>
        <w:t xml:space="preserve"> </w:t>
      </w:r>
      <w:r w:rsidR="005F35DD" w:rsidRPr="003137EC">
        <w:rPr>
          <w:rStyle w:val="IntenseEmphasis"/>
          <w:i w:val="0"/>
          <w:iCs w:val="0"/>
          <w:color w:val="1F4E79" w:themeColor="accent1" w:themeShade="80"/>
        </w:rPr>
        <w:t xml:space="preserve">Integrated to climate change in the Urban Development </w:t>
      </w:r>
      <w:proofErr w:type="spellStart"/>
      <w:r w:rsidR="005F35DD" w:rsidRPr="003137EC">
        <w:rPr>
          <w:rStyle w:val="IntenseEmphasis"/>
          <w:i w:val="0"/>
          <w:iCs w:val="0"/>
          <w:color w:val="1F4E79" w:themeColor="accent1" w:themeShade="80"/>
        </w:rPr>
        <w:t>Programme</w:t>
      </w:r>
      <w:proofErr w:type="spellEnd"/>
      <w:r w:rsidR="005F35DD" w:rsidRPr="003137EC">
        <w:rPr>
          <w:rStyle w:val="IntenseEmphasis"/>
          <w:i w:val="0"/>
          <w:iCs w:val="0"/>
          <w:color w:val="1F4E79" w:themeColor="accent1" w:themeShade="80"/>
        </w:rPr>
        <w:t xml:space="preserve"> (UDP)</w:t>
      </w:r>
      <w:bookmarkEnd w:id="41"/>
    </w:p>
    <w:p w:rsidR="00817696" w:rsidRPr="008F72B9" w:rsidRDefault="00817696" w:rsidP="00272E58">
      <w:pPr>
        <w:jc w:val="both"/>
        <w:rPr>
          <w:rFonts w:ascii="Arial" w:hAnsi="Arial" w:cs="Arial"/>
          <w:sz w:val="24"/>
          <w:szCs w:val="24"/>
        </w:rPr>
      </w:pPr>
      <w:r w:rsidRPr="008F72B9">
        <w:rPr>
          <w:rFonts w:ascii="Arial" w:hAnsi="Arial" w:cs="Arial"/>
          <w:sz w:val="24"/>
          <w:szCs w:val="24"/>
        </w:rPr>
        <w:t xml:space="preserve">From 2019, under </w:t>
      </w:r>
      <w:r w:rsidRPr="00766CA4">
        <w:rPr>
          <w:rFonts w:ascii="Arial" w:hAnsi="Arial" w:cs="Arial"/>
          <w:b/>
          <w:sz w:val="24"/>
          <w:szCs w:val="24"/>
        </w:rPr>
        <w:t>SPA RF Output indicator 3.1</w:t>
      </w:r>
      <w:r w:rsidRPr="008F72B9">
        <w:rPr>
          <w:rFonts w:ascii="Arial" w:hAnsi="Arial" w:cs="Arial"/>
          <w:sz w:val="24"/>
          <w:szCs w:val="24"/>
        </w:rPr>
        <w:t xml:space="preserve"> (# of people receiving support to better cope with the effects of climate change), seven BRAC Programs (BEP, BHP, CCP, IDP, UDP, UPGP and WASH) report their achievements in delivering various services aimed to address the impacts of Climate Change. Urban Development </w:t>
      </w:r>
      <w:proofErr w:type="spellStart"/>
      <w:r w:rsidRPr="008F72B9">
        <w:rPr>
          <w:rFonts w:ascii="Arial" w:hAnsi="Arial" w:cs="Arial"/>
          <w:sz w:val="24"/>
          <w:szCs w:val="24"/>
        </w:rPr>
        <w:t>Programme</w:t>
      </w:r>
      <w:proofErr w:type="spellEnd"/>
      <w:r w:rsidRPr="008F72B9">
        <w:rPr>
          <w:rFonts w:ascii="Arial" w:hAnsi="Arial" w:cs="Arial"/>
          <w:sz w:val="24"/>
          <w:szCs w:val="24"/>
        </w:rPr>
        <w:t xml:space="preserve"> (UDP), which is trying to ensure better access to climate resilient urban </w:t>
      </w:r>
      <w:r w:rsidRPr="008F72B9">
        <w:rPr>
          <w:rFonts w:ascii="Arial" w:hAnsi="Arial" w:cs="Arial"/>
          <w:sz w:val="24"/>
          <w:szCs w:val="24"/>
        </w:rPr>
        <w:lastRenderedPageBreak/>
        <w:t>facilities and services for 20 cities.  The reported following program output for the year 2019 –</w:t>
      </w:r>
    </w:p>
    <w:p w:rsidR="00345B68" w:rsidRPr="008F72B9" w:rsidRDefault="00656B95" w:rsidP="00EA0188">
      <w:pPr>
        <w:numPr>
          <w:ilvl w:val="1"/>
          <w:numId w:val="1"/>
        </w:numPr>
        <w:spacing w:after="0" w:line="240" w:lineRule="auto"/>
        <w:jc w:val="both"/>
        <w:rPr>
          <w:rFonts w:ascii="Arial" w:hAnsi="Arial" w:cs="Arial"/>
          <w:sz w:val="24"/>
          <w:szCs w:val="24"/>
        </w:rPr>
      </w:pPr>
      <w:r w:rsidRPr="008F72B9">
        <w:rPr>
          <w:rFonts w:ascii="Arial" w:hAnsi="Arial" w:cs="Arial"/>
          <w:sz w:val="24"/>
          <w:szCs w:val="24"/>
        </w:rPr>
        <w:t>Number of people received training on climate change and DRR</w:t>
      </w:r>
    </w:p>
    <w:p w:rsidR="00345B68" w:rsidRPr="008F72B9" w:rsidRDefault="00656B95" w:rsidP="00EA0188">
      <w:pPr>
        <w:numPr>
          <w:ilvl w:val="1"/>
          <w:numId w:val="1"/>
        </w:numPr>
        <w:spacing w:after="0" w:line="240" w:lineRule="auto"/>
        <w:jc w:val="both"/>
        <w:rPr>
          <w:rFonts w:ascii="Arial" w:hAnsi="Arial" w:cs="Arial"/>
          <w:sz w:val="24"/>
          <w:szCs w:val="24"/>
        </w:rPr>
      </w:pPr>
      <w:r w:rsidRPr="008F72B9">
        <w:rPr>
          <w:rFonts w:ascii="Arial" w:hAnsi="Arial" w:cs="Arial"/>
          <w:sz w:val="24"/>
          <w:szCs w:val="24"/>
        </w:rPr>
        <w:t>Number of people received seed and seedling for plantation in their houses</w:t>
      </w:r>
    </w:p>
    <w:p w:rsidR="00345B68" w:rsidRPr="008F72B9" w:rsidRDefault="00656B95" w:rsidP="00EA0188">
      <w:pPr>
        <w:numPr>
          <w:ilvl w:val="1"/>
          <w:numId w:val="1"/>
        </w:numPr>
        <w:spacing w:after="0" w:line="240" w:lineRule="auto"/>
        <w:jc w:val="both"/>
        <w:rPr>
          <w:rFonts w:ascii="Arial" w:hAnsi="Arial" w:cs="Arial"/>
          <w:sz w:val="24"/>
          <w:szCs w:val="24"/>
        </w:rPr>
      </w:pPr>
      <w:r w:rsidRPr="008F72B9">
        <w:rPr>
          <w:rFonts w:ascii="Arial" w:hAnsi="Arial" w:cs="Arial"/>
          <w:sz w:val="24"/>
          <w:szCs w:val="24"/>
        </w:rPr>
        <w:t>Number of people (population) for which the low cost climate resilient Houses have been constructed</w:t>
      </w:r>
    </w:p>
    <w:p w:rsidR="00345B68" w:rsidRPr="008F72B9" w:rsidRDefault="00656B95" w:rsidP="00EA0188">
      <w:pPr>
        <w:numPr>
          <w:ilvl w:val="1"/>
          <w:numId w:val="1"/>
        </w:numPr>
        <w:spacing w:after="0" w:line="240" w:lineRule="auto"/>
        <w:jc w:val="both"/>
        <w:rPr>
          <w:rFonts w:ascii="Arial" w:hAnsi="Arial" w:cs="Arial"/>
          <w:sz w:val="24"/>
          <w:szCs w:val="24"/>
        </w:rPr>
      </w:pPr>
      <w:r w:rsidRPr="008F72B9">
        <w:rPr>
          <w:rFonts w:ascii="Arial" w:hAnsi="Arial" w:cs="Arial"/>
          <w:sz w:val="24"/>
          <w:szCs w:val="24"/>
        </w:rPr>
        <w:t>Number of people living in lower income settlements (population) for which the infrastructure supports have been provided</w:t>
      </w:r>
    </w:p>
    <w:p w:rsidR="00817696" w:rsidRPr="008F72B9" w:rsidRDefault="00817696" w:rsidP="005261E0">
      <w:pPr>
        <w:spacing w:after="0" w:line="240" w:lineRule="auto"/>
        <w:jc w:val="both"/>
        <w:rPr>
          <w:rFonts w:ascii="Arial" w:hAnsi="Arial" w:cs="Arial"/>
        </w:rPr>
      </w:pPr>
    </w:p>
    <w:p w:rsidR="00817696" w:rsidRPr="008F72B9" w:rsidRDefault="00817696" w:rsidP="005261E0">
      <w:pPr>
        <w:spacing w:after="0" w:line="240" w:lineRule="auto"/>
        <w:jc w:val="both"/>
        <w:rPr>
          <w:rFonts w:ascii="Arial" w:hAnsi="Arial" w:cs="Arial"/>
        </w:rPr>
      </w:pPr>
    </w:p>
    <w:p w:rsidR="005261E0" w:rsidRPr="008F72B9" w:rsidRDefault="005261E0" w:rsidP="005261E0">
      <w:pPr>
        <w:pBdr>
          <w:top w:val="nil"/>
          <w:left w:val="nil"/>
          <w:bottom w:val="nil"/>
          <w:right w:val="nil"/>
          <w:between w:val="nil"/>
        </w:pBdr>
        <w:spacing w:line="276" w:lineRule="auto"/>
        <w:jc w:val="both"/>
        <w:rPr>
          <w:rFonts w:ascii="Arial" w:eastAsia="Arial" w:hAnsi="Arial" w:cs="Arial"/>
          <w:sz w:val="24"/>
          <w:szCs w:val="24"/>
        </w:rPr>
      </w:pPr>
      <w:r w:rsidRPr="008F72B9">
        <w:rPr>
          <w:rFonts w:ascii="Arial" w:eastAsia="Arial" w:hAnsi="Arial" w:cs="Arial"/>
          <w:sz w:val="24"/>
          <w:szCs w:val="24"/>
        </w:rPr>
        <w:t>According to UDP “</w:t>
      </w:r>
      <w:r w:rsidRPr="008F72B9">
        <w:rPr>
          <w:rFonts w:ascii="Arial" w:eastAsia="Arial" w:hAnsi="Arial" w:cs="Arial"/>
          <w:b/>
          <w:sz w:val="24"/>
          <w:szCs w:val="24"/>
        </w:rPr>
        <w:t>institutional and governance contexts”</w:t>
      </w:r>
      <w:r w:rsidRPr="008F72B9">
        <w:rPr>
          <w:rFonts w:ascii="Arial" w:eastAsia="Arial" w:hAnsi="Arial" w:cs="Arial"/>
          <w:sz w:val="24"/>
          <w:szCs w:val="24"/>
        </w:rPr>
        <w:t xml:space="preserve">  of climate resilience c</w:t>
      </w:r>
      <w:r w:rsidR="00817696" w:rsidRPr="008F72B9">
        <w:rPr>
          <w:rFonts w:ascii="Arial" w:eastAsia="Arial" w:hAnsi="Arial" w:cs="Arial"/>
          <w:sz w:val="24"/>
          <w:szCs w:val="24"/>
        </w:rPr>
        <w:t xml:space="preserve">ities </w:t>
      </w:r>
      <w:r w:rsidRPr="008F72B9">
        <w:rPr>
          <w:rFonts w:ascii="Arial" w:eastAsia="Arial" w:hAnsi="Arial" w:cs="Arial"/>
          <w:sz w:val="24"/>
          <w:szCs w:val="24"/>
        </w:rPr>
        <w:t xml:space="preserve">refers to cities </w:t>
      </w:r>
      <w:r w:rsidR="00817696" w:rsidRPr="008F72B9">
        <w:rPr>
          <w:rFonts w:ascii="Arial" w:eastAsia="Arial" w:hAnsi="Arial" w:cs="Arial"/>
          <w:sz w:val="24"/>
          <w:szCs w:val="24"/>
        </w:rPr>
        <w:t>and human settlements adopting and implementing integrated policies and plans towards inclusion, resource efficiency, mitigation and adaptation to climate change, and resilience to disasters in 12 cities</w:t>
      </w:r>
      <w:r w:rsidRPr="008F72B9">
        <w:rPr>
          <w:rFonts w:ascii="Arial" w:eastAsia="Arial" w:hAnsi="Arial" w:cs="Arial"/>
          <w:sz w:val="24"/>
          <w:szCs w:val="24"/>
        </w:rPr>
        <w:t>. In 2019 UDP program reported the following activities under output indicators 3.1.</w:t>
      </w:r>
    </w:p>
    <w:p w:rsidR="005261E0" w:rsidRPr="008F72B9" w:rsidRDefault="00272E58" w:rsidP="00EA0188">
      <w:pPr>
        <w:pStyle w:val="ListParagraph"/>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w:t>
      </w:r>
      <w:r w:rsidR="005261E0" w:rsidRPr="008F72B9">
        <w:rPr>
          <w:rFonts w:ascii="Arial" w:eastAsia="Arial" w:hAnsi="Arial" w:cs="Arial"/>
          <w:color w:val="000000"/>
          <w:sz w:val="24"/>
          <w:szCs w:val="24"/>
        </w:rPr>
        <w:t>apacity building training on Urban Climate change and DRR;</w:t>
      </w:r>
    </w:p>
    <w:p w:rsidR="005261E0" w:rsidRPr="008F72B9" w:rsidRDefault="00272E58" w:rsidP="00EA0188">
      <w:pPr>
        <w:pStyle w:val="ListParagraph"/>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P</w:t>
      </w:r>
      <w:r w:rsidR="005261E0" w:rsidRPr="008F72B9">
        <w:rPr>
          <w:rFonts w:ascii="Arial" w:eastAsia="Arial" w:hAnsi="Arial" w:cs="Arial"/>
          <w:color w:val="000000"/>
          <w:sz w:val="24"/>
          <w:szCs w:val="24"/>
        </w:rPr>
        <w:t>repare Community Action Plan (including climate change and DRR);</w:t>
      </w:r>
    </w:p>
    <w:p w:rsidR="005261E0" w:rsidRPr="008F72B9" w:rsidRDefault="00272E58" w:rsidP="00EA0188">
      <w:pPr>
        <w:pStyle w:val="ListParagraph"/>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w:t>
      </w:r>
      <w:r w:rsidR="005261E0" w:rsidRPr="008F72B9">
        <w:rPr>
          <w:rFonts w:ascii="Arial" w:eastAsia="Arial" w:hAnsi="Arial" w:cs="Arial"/>
          <w:color w:val="000000"/>
          <w:sz w:val="24"/>
          <w:szCs w:val="24"/>
        </w:rPr>
        <w:t>ow cost affordable climate resilient housing;</w:t>
      </w:r>
    </w:p>
    <w:p w:rsidR="005261E0" w:rsidRPr="008F72B9" w:rsidRDefault="00272E58" w:rsidP="00EA0188">
      <w:pPr>
        <w:pStyle w:val="ListParagraph"/>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w:t>
      </w:r>
      <w:r w:rsidR="005261E0" w:rsidRPr="008F72B9">
        <w:rPr>
          <w:rFonts w:ascii="Arial" w:eastAsia="Arial" w:hAnsi="Arial" w:cs="Arial"/>
          <w:color w:val="000000"/>
          <w:sz w:val="24"/>
          <w:szCs w:val="24"/>
        </w:rPr>
        <w:t>istribute seeds, plants and seedlings for reduc</w:t>
      </w:r>
      <w:r>
        <w:rPr>
          <w:rFonts w:ascii="Arial" w:eastAsia="Arial" w:hAnsi="Arial" w:cs="Arial"/>
          <w:color w:val="000000"/>
          <w:sz w:val="24"/>
          <w:szCs w:val="24"/>
        </w:rPr>
        <w:t>ing heat and air pollution and P</w:t>
      </w:r>
      <w:r w:rsidR="005261E0" w:rsidRPr="008F72B9">
        <w:rPr>
          <w:rFonts w:ascii="Arial" w:eastAsia="Arial" w:hAnsi="Arial" w:cs="Arial"/>
          <w:color w:val="000000"/>
          <w:sz w:val="24"/>
          <w:szCs w:val="24"/>
        </w:rPr>
        <w:t>romoting urban agriculture; and</w:t>
      </w:r>
    </w:p>
    <w:p w:rsidR="00817696" w:rsidRPr="008F72B9" w:rsidRDefault="00272E58" w:rsidP="00EA0188">
      <w:pPr>
        <w:pStyle w:val="ListParagraph"/>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w:t>
      </w:r>
      <w:r w:rsidR="005261E0" w:rsidRPr="008F72B9">
        <w:rPr>
          <w:rFonts w:ascii="Arial" w:eastAsia="Arial" w:hAnsi="Arial" w:cs="Arial"/>
          <w:color w:val="000000"/>
          <w:sz w:val="24"/>
          <w:szCs w:val="24"/>
        </w:rPr>
        <w:t>limate resilience infrastructure for the lower income settlement dweller</w:t>
      </w:r>
    </w:p>
    <w:p w:rsidR="000D4A19" w:rsidRPr="008F72B9" w:rsidRDefault="000D4A19" w:rsidP="00817696">
      <w:pPr>
        <w:spacing w:after="0" w:line="240" w:lineRule="auto"/>
        <w:jc w:val="both"/>
        <w:rPr>
          <w:rFonts w:ascii="Arial" w:hAnsi="Arial" w:cs="Arial"/>
          <w:b/>
        </w:rPr>
      </w:pPr>
    </w:p>
    <w:p w:rsidR="007006AF" w:rsidRPr="008F72B9" w:rsidRDefault="000D4A19" w:rsidP="00817696">
      <w:pPr>
        <w:spacing w:after="0" w:line="240" w:lineRule="auto"/>
        <w:jc w:val="both"/>
        <w:rPr>
          <w:rFonts w:ascii="Arial" w:hAnsi="Arial" w:cs="Arial"/>
          <w:sz w:val="24"/>
          <w:szCs w:val="24"/>
        </w:rPr>
      </w:pPr>
      <w:r w:rsidRPr="008F72B9">
        <w:rPr>
          <w:rFonts w:ascii="Arial" w:hAnsi="Arial" w:cs="Arial"/>
          <w:sz w:val="24"/>
          <w:szCs w:val="24"/>
        </w:rPr>
        <w:t xml:space="preserve">The study collected data from 8 (5 city corporations and 3 municipalities) UDP </w:t>
      </w:r>
      <w:proofErr w:type="spellStart"/>
      <w:r w:rsidRPr="008F72B9">
        <w:rPr>
          <w:rFonts w:ascii="Arial" w:hAnsi="Arial" w:cs="Arial"/>
          <w:sz w:val="24"/>
          <w:szCs w:val="24"/>
        </w:rPr>
        <w:t>programme</w:t>
      </w:r>
      <w:proofErr w:type="spellEnd"/>
      <w:r w:rsidRPr="008F72B9">
        <w:rPr>
          <w:rFonts w:ascii="Arial" w:hAnsi="Arial" w:cs="Arial"/>
          <w:sz w:val="24"/>
          <w:szCs w:val="24"/>
        </w:rPr>
        <w:t xml:space="preserve"> implementation areas</w:t>
      </w:r>
      <w:r w:rsidR="006D2C7B" w:rsidRPr="008F72B9">
        <w:rPr>
          <w:rFonts w:ascii="Arial" w:hAnsi="Arial" w:cs="Arial"/>
          <w:sz w:val="24"/>
          <w:szCs w:val="24"/>
        </w:rPr>
        <w:t>. Distribution of sampled respondents of the study depict on table (</w:t>
      </w:r>
      <w:r w:rsidR="00FE387A">
        <w:rPr>
          <w:rFonts w:ascii="Arial" w:hAnsi="Arial" w:cs="Arial"/>
          <w:sz w:val="24"/>
          <w:szCs w:val="24"/>
        </w:rPr>
        <w:t>5</w:t>
      </w:r>
      <w:r w:rsidR="006D2C7B" w:rsidRPr="008F72B9">
        <w:rPr>
          <w:rFonts w:ascii="Arial" w:hAnsi="Arial" w:cs="Arial"/>
          <w:sz w:val="24"/>
          <w:szCs w:val="24"/>
        </w:rPr>
        <w:t xml:space="preserve">) that respondents for quantitative interviews were selected based on activity. For instance, Climate change and DRR training related information collected from 7 beneficiaries in the </w:t>
      </w:r>
      <w:proofErr w:type="spellStart"/>
      <w:r w:rsidR="006D2C7B" w:rsidRPr="008F72B9">
        <w:rPr>
          <w:rFonts w:ascii="Arial" w:hAnsi="Arial" w:cs="Arial"/>
          <w:sz w:val="24"/>
          <w:szCs w:val="24"/>
        </w:rPr>
        <w:t>Barishal</w:t>
      </w:r>
      <w:proofErr w:type="spellEnd"/>
      <w:r w:rsidR="006D2C7B" w:rsidRPr="008F72B9">
        <w:rPr>
          <w:rFonts w:ascii="Arial" w:hAnsi="Arial" w:cs="Arial"/>
          <w:sz w:val="24"/>
          <w:szCs w:val="24"/>
        </w:rPr>
        <w:t xml:space="preserve">, Dhaka South city, and </w:t>
      </w:r>
      <w:proofErr w:type="spellStart"/>
      <w:r w:rsidR="006D2C7B" w:rsidRPr="008F72B9">
        <w:rPr>
          <w:rFonts w:ascii="Arial" w:hAnsi="Arial" w:cs="Arial"/>
          <w:sz w:val="24"/>
          <w:szCs w:val="24"/>
        </w:rPr>
        <w:t>Coxsbazar</w:t>
      </w:r>
      <w:proofErr w:type="spellEnd"/>
      <w:r w:rsidR="006D2C7B" w:rsidRPr="008F72B9">
        <w:rPr>
          <w:rFonts w:ascii="Arial" w:hAnsi="Arial" w:cs="Arial"/>
          <w:sz w:val="24"/>
          <w:szCs w:val="24"/>
        </w:rPr>
        <w:t xml:space="preserve"> municipality, seed distribution 51 beneficiaries, seedling 54 beneficiaries and climate resilient housing 2 beneficiaries </w:t>
      </w:r>
      <w:r w:rsidR="007006AF" w:rsidRPr="008F72B9">
        <w:rPr>
          <w:rFonts w:ascii="Arial" w:hAnsi="Arial" w:cs="Arial"/>
          <w:sz w:val="24"/>
          <w:szCs w:val="24"/>
        </w:rPr>
        <w:t xml:space="preserve">were interviewed. </w:t>
      </w:r>
    </w:p>
    <w:p w:rsidR="00766CA4" w:rsidRPr="00192536" w:rsidRDefault="007006AF" w:rsidP="00817696">
      <w:pPr>
        <w:spacing w:after="0" w:line="240" w:lineRule="auto"/>
        <w:jc w:val="both"/>
        <w:rPr>
          <w:rFonts w:ascii="Arial" w:hAnsi="Arial" w:cs="Arial"/>
          <w:sz w:val="24"/>
          <w:szCs w:val="24"/>
        </w:rPr>
      </w:pPr>
      <w:r w:rsidRPr="008F72B9">
        <w:rPr>
          <w:rFonts w:ascii="Arial" w:hAnsi="Arial" w:cs="Arial"/>
          <w:sz w:val="24"/>
          <w:szCs w:val="24"/>
        </w:rPr>
        <w:t xml:space="preserve">In terms of investigating the infrastructural supports the study conducted 4 FGDs with beneficiaries in respective four areas namely Dhaka south, Khulna, </w:t>
      </w:r>
      <w:proofErr w:type="spellStart"/>
      <w:r w:rsidRPr="008F72B9">
        <w:rPr>
          <w:rFonts w:ascii="Arial" w:hAnsi="Arial" w:cs="Arial"/>
          <w:sz w:val="24"/>
          <w:szCs w:val="24"/>
        </w:rPr>
        <w:t>Rajshahi</w:t>
      </w:r>
      <w:proofErr w:type="spellEnd"/>
      <w:r w:rsidRPr="008F72B9">
        <w:rPr>
          <w:rFonts w:ascii="Arial" w:hAnsi="Arial" w:cs="Arial"/>
          <w:sz w:val="24"/>
          <w:szCs w:val="24"/>
        </w:rPr>
        <w:t xml:space="preserve"> City Corporation and </w:t>
      </w:r>
      <w:proofErr w:type="spellStart"/>
      <w:r w:rsidRPr="008F72B9">
        <w:rPr>
          <w:rFonts w:ascii="Arial" w:hAnsi="Arial" w:cs="Arial"/>
          <w:sz w:val="24"/>
          <w:szCs w:val="24"/>
        </w:rPr>
        <w:t>Syedpur</w:t>
      </w:r>
      <w:proofErr w:type="spellEnd"/>
      <w:r w:rsidRPr="008F72B9">
        <w:rPr>
          <w:rFonts w:ascii="Arial" w:hAnsi="Arial" w:cs="Arial"/>
          <w:sz w:val="24"/>
          <w:szCs w:val="24"/>
        </w:rPr>
        <w:t xml:space="preserve"> municipality. Similarly, the investigators were also physically observed provided supports from UDP.</w:t>
      </w:r>
    </w:p>
    <w:p w:rsidR="00766CA4" w:rsidRPr="008F72B9" w:rsidRDefault="00766CA4" w:rsidP="00817696">
      <w:pPr>
        <w:spacing w:after="0" w:line="240" w:lineRule="auto"/>
        <w:jc w:val="both"/>
        <w:rPr>
          <w:rFonts w:ascii="Arial" w:hAnsi="Arial" w:cs="Arial"/>
          <w:b/>
        </w:rPr>
      </w:pPr>
    </w:p>
    <w:p w:rsidR="0003659D" w:rsidRPr="00FE387A" w:rsidRDefault="0003659D" w:rsidP="00FE387A">
      <w:pPr>
        <w:pStyle w:val="Caption"/>
        <w:keepNext/>
        <w:spacing w:after="0"/>
        <w:jc w:val="center"/>
        <w:rPr>
          <w:rFonts w:ascii="Arial" w:hAnsi="Arial" w:cs="Arial"/>
          <w:i w:val="0"/>
          <w:sz w:val="20"/>
          <w:szCs w:val="20"/>
        </w:rPr>
      </w:pPr>
      <w:bookmarkStart w:id="42" w:name="_Toc36579336"/>
      <w:r w:rsidRPr="00FE387A">
        <w:rPr>
          <w:rFonts w:ascii="Arial" w:hAnsi="Arial" w:cs="Arial"/>
          <w:i w:val="0"/>
          <w:sz w:val="20"/>
          <w:szCs w:val="20"/>
        </w:rPr>
        <w:t xml:space="preserve">Table </w:t>
      </w:r>
      <w:r w:rsidRPr="00FE387A">
        <w:rPr>
          <w:rFonts w:ascii="Arial" w:hAnsi="Arial" w:cs="Arial"/>
          <w:i w:val="0"/>
          <w:sz w:val="20"/>
          <w:szCs w:val="20"/>
        </w:rPr>
        <w:fldChar w:fldCharType="begin"/>
      </w:r>
      <w:r w:rsidRPr="00FE387A">
        <w:rPr>
          <w:rFonts w:ascii="Arial" w:hAnsi="Arial" w:cs="Arial"/>
          <w:i w:val="0"/>
          <w:sz w:val="20"/>
          <w:szCs w:val="20"/>
        </w:rPr>
        <w:instrText xml:space="preserve"> SEQ Table \* ARABIC </w:instrText>
      </w:r>
      <w:r w:rsidRPr="00FE387A">
        <w:rPr>
          <w:rFonts w:ascii="Arial" w:hAnsi="Arial" w:cs="Arial"/>
          <w:i w:val="0"/>
          <w:sz w:val="20"/>
          <w:szCs w:val="20"/>
        </w:rPr>
        <w:fldChar w:fldCharType="separate"/>
      </w:r>
      <w:r w:rsidR="00C246DA">
        <w:rPr>
          <w:rFonts w:ascii="Arial" w:hAnsi="Arial" w:cs="Arial"/>
          <w:i w:val="0"/>
          <w:noProof/>
          <w:sz w:val="20"/>
          <w:szCs w:val="20"/>
        </w:rPr>
        <w:t>2</w:t>
      </w:r>
      <w:r w:rsidRPr="00FE387A">
        <w:rPr>
          <w:rFonts w:ascii="Arial" w:hAnsi="Arial" w:cs="Arial"/>
          <w:i w:val="0"/>
          <w:sz w:val="20"/>
          <w:szCs w:val="20"/>
        </w:rPr>
        <w:fldChar w:fldCharType="end"/>
      </w:r>
      <w:r w:rsidRPr="00FE387A">
        <w:rPr>
          <w:rFonts w:ascii="Arial" w:hAnsi="Arial" w:cs="Arial"/>
          <w:i w:val="0"/>
          <w:sz w:val="20"/>
          <w:szCs w:val="20"/>
        </w:rPr>
        <w:t xml:space="preserve"> Sample size distribution</w:t>
      </w:r>
      <w:bookmarkEnd w:id="42"/>
    </w:p>
    <w:tbl>
      <w:tblPr>
        <w:tblStyle w:val="GridTable1Light-Accent1"/>
        <w:tblW w:w="9479" w:type="dxa"/>
        <w:tblLook w:val="04A0" w:firstRow="1" w:lastRow="0" w:firstColumn="1" w:lastColumn="0" w:noHBand="0" w:noVBand="1"/>
      </w:tblPr>
      <w:tblGrid>
        <w:gridCol w:w="6032"/>
        <w:gridCol w:w="3447"/>
      </w:tblGrid>
      <w:tr w:rsidR="000D4A19" w:rsidRPr="003137EC" w:rsidTr="00272E58">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6032" w:type="dxa"/>
            <w:hideMark/>
          </w:tcPr>
          <w:p w:rsidR="000D4A19" w:rsidRPr="00272E58" w:rsidRDefault="000D4A19" w:rsidP="000D4A19">
            <w:pPr>
              <w:jc w:val="both"/>
              <w:rPr>
                <w:rFonts w:ascii="Arial" w:hAnsi="Arial" w:cs="Arial"/>
              </w:rPr>
            </w:pPr>
            <w:r w:rsidRPr="00272E58">
              <w:rPr>
                <w:rFonts w:ascii="Arial" w:hAnsi="Arial" w:cs="Arial"/>
                <w:bCs w:val="0"/>
              </w:rPr>
              <w:t>Activity</w:t>
            </w:r>
          </w:p>
        </w:tc>
        <w:tc>
          <w:tcPr>
            <w:tcW w:w="3447" w:type="dxa"/>
            <w:hideMark/>
          </w:tcPr>
          <w:p w:rsidR="000D4A19" w:rsidRPr="00272E58" w:rsidRDefault="000D4A19" w:rsidP="003137E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72E58">
              <w:rPr>
                <w:rFonts w:ascii="Arial" w:hAnsi="Arial" w:cs="Arial"/>
                <w:bCs w:val="0"/>
              </w:rPr>
              <w:t xml:space="preserve">Sampled </w:t>
            </w:r>
            <w:r w:rsidR="007006AF" w:rsidRPr="00272E58">
              <w:rPr>
                <w:rFonts w:ascii="Arial" w:hAnsi="Arial" w:cs="Arial"/>
                <w:bCs w:val="0"/>
              </w:rPr>
              <w:t xml:space="preserve"> respondents</w:t>
            </w:r>
          </w:p>
        </w:tc>
      </w:tr>
      <w:tr w:rsidR="000D4A19" w:rsidRPr="003137EC" w:rsidTr="00C246DA">
        <w:trPr>
          <w:trHeight w:val="386"/>
        </w:trPr>
        <w:tc>
          <w:tcPr>
            <w:cnfStyle w:val="001000000000" w:firstRow="0" w:lastRow="0" w:firstColumn="1" w:lastColumn="0" w:oddVBand="0" w:evenVBand="0" w:oddHBand="0" w:evenHBand="0" w:firstRowFirstColumn="0" w:firstRowLastColumn="0" w:lastRowFirstColumn="0" w:lastRowLastColumn="0"/>
            <w:tcW w:w="6032" w:type="dxa"/>
            <w:hideMark/>
          </w:tcPr>
          <w:p w:rsidR="000D4A19" w:rsidRPr="00272E58" w:rsidRDefault="000D4A19" w:rsidP="000D4A19">
            <w:pPr>
              <w:jc w:val="both"/>
              <w:rPr>
                <w:rFonts w:ascii="Arial" w:hAnsi="Arial" w:cs="Arial"/>
                <w:b w:val="0"/>
              </w:rPr>
            </w:pPr>
            <w:r w:rsidRPr="00272E58">
              <w:rPr>
                <w:rFonts w:ascii="Arial" w:hAnsi="Arial" w:cs="Arial"/>
                <w:b w:val="0"/>
              </w:rPr>
              <w:t>Training on climate change and DRR</w:t>
            </w:r>
          </w:p>
        </w:tc>
        <w:tc>
          <w:tcPr>
            <w:tcW w:w="3447" w:type="dxa"/>
            <w:hideMark/>
          </w:tcPr>
          <w:p w:rsidR="000D4A19" w:rsidRPr="003137EC" w:rsidRDefault="000D4A19" w:rsidP="008F72B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37EC">
              <w:rPr>
                <w:rFonts w:ascii="Arial" w:hAnsi="Arial" w:cs="Arial"/>
              </w:rPr>
              <w:t>7</w:t>
            </w:r>
          </w:p>
        </w:tc>
      </w:tr>
      <w:tr w:rsidR="000D4A19" w:rsidRPr="003137EC" w:rsidTr="00C246DA">
        <w:trPr>
          <w:trHeight w:val="386"/>
        </w:trPr>
        <w:tc>
          <w:tcPr>
            <w:cnfStyle w:val="001000000000" w:firstRow="0" w:lastRow="0" w:firstColumn="1" w:lastColumn="0" w:oddVBand="0" w:evenVBand="0" w:oddHBand="0" w:evenHBand="0" w:firstRowFirstColumn="0" w:firstRowLastColumn="0" w:lastRowFirstColumn="0" w:lastRowLastColumn="0"/>
            <w:tcW w:w="6032" w:type="dxa"/>
            <w:hideMark/>
          </w:tcPr>
          <w:p w:rsidR="000D4A19" w:rsidRPr="00272E58" w:rsidRDefault="000D4A19" w:rsidP="000D4A19">
            <w:pPr>
              <w:jc w:val="both"/>
              <w:rPr>
                <w:rFonts w:ascii="Arial" w:hAnsi="Arial" w:cs="Arial"/>
                <w:b w:val="0"/>
              </w:rPr>
            </w:pPr>
            <w:r w:rsidRPr="00272E58">
              <w:rPr>
                <w:rFonts w:ascii="Arial" w:hAnsi="Arial" w:cs="Arial"/>
                <w:b w:val="0"/>
              </w:rPr>
              <w:t>Seed distribution</w:t>
            </w:r>
          </w:p>
        </w:tc>
        <w:tc>
          <w:tcPr>
            <w:tcW w:w="3447" w:type="dxa"/>
            <w:hideMark/>
          </w:tcPr>
          <w:p w:rsidR="000D4A19" w:rsidRPr="003137EC" w:rsidRDefault="000D4A19" w:rsidP="008F72B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37EC">
              <w:rPr>
                <w:rFonts w:ascii="Arial" w:hAnsi="Arial" w:cs="Arial"/>
              </w:rPr>
              <w:t>51</w:t>
            </w:r>
          </w:p>
        </w:tc>
      </w:tr>
      <w:tr w:rsidR="000D4A19" w:rsidRPr="003137EC" w:rsidTr="00C246DA">
        <w:trPr>
          <w:trHeight w:val="386"/>
        </w:trPr>
        <w:tc>
          <w:tcPr>
            <w:cnfStyle w:val="001000000000" w:firstRow="0" w:lastRow="0" w:firstColumn="1" w:lastColumn="0" w:oddVBand="0" w:evenVBand="0" w:oddHBand="0" w:evenHBand="0" w:firstRowFirstColumn="0" w:firstRowLastColumn="0" w:lastRowFirstColumn="0" w:lastRowLastColumn="0"/>
            <w:tcW w:w="6032" w:type="dxa"/>
            <w:hideMark/>
          </w:tcPr>
          <w:p w:rsidR="000D4A19" w:rsidRPr="00272E58" w:rsidRDefault="000D4A19" w:rsidP="000D4A19">
            <w:pPr>
              <w:jc w:val="both"/>
              <w:rPr>
                <w:rFonts w:ascii="Arial" w:hAnsi="Arial" w:cs="Arial"/>
                <w:b w:val="0"/>
              </w:rPr>
            </w:pPr>
            <w:r w:rsidRPr="00272E58">
              <w:rPr>
                <w:rFonts w:ascii="Arial" w:hAnsi="Arial" w:cs="Arial"/>
                <w:b w:val="0"/>
              </w:rPr>
              <w:t xml:space="preserve">Seedling for plantation </w:t>
            </w:r>
          </w:p>
        </w:tc>
        <w:tc>
          <w:tcPr>
            <w:tcW w:w="3447" w:type="dxa"/>
            <w:hideMark/>
          </w:tcPr>
          <w:p w:rsidR="000D4A19" w:rsidRPr="003137EC" w:rsidRDefault="000D4A19" w:rsidP="008F72B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37EC">
              <w:rPr>
                <w:rFonts w:ascii="Arial" w:hAnsi="Arial" w:cs="Arial"/>
              </w:rPr>
              <w:t>54</w:t>
            </w:r>
          </w:p>
        </w:tc>
      </w:tr>
      <w:tr w:rsidR="000D4A19" w:rsidRPr="003137EC" w:rsidTr="00C246DA">
        <w:trPr>
          <w:trHeight w:val="386"/>
        </w:trPr>
        <w:tc>
          <w:tcPr>
            <w:cnfStyle w:val="001000000000" w:firstRow="0" w:lastRow="0" w:firstColumn="1" w:lastColumn="0" w:oddVBand="0" w:evenVBand="0" w:oddHBand="0" w:evenHBand="0" w:firstRowFirstColumn="0" w:firstRowLastColumn="0" w:lastRowFirstColumn="0" w:lastRowLastColumn="0"/>
            <w:tcW w:w="6032" w:type="dxa"/>
            <w:hideMark/>
          </w:tcPr>
          <w:p w:rsidR="000D4A19" w:rsidRPr="00272E58" w:rsidRDefault="000D4A19" w:rsidP="000D4A19">
            <w:pPr>
              <w:jc w:val="both"/>
              <w:rPr>
                <w:rFonts w:ascii="Arial" w:hAnsi="Arial" w:cs="Arial"/>
                <w:b w:val="0"/>
              </w:rPr>
            </w:pPr>
            <w:r w:rsidRPr="00272E58">
              <w:rPr>
                <w:rFonts w:ascii="Arial" w:hAnsi="Arial" w:cs="Arial"/>
                <w:b w:val="0"/>
              </w:rPr>
              <w:t>Low cost climate resilient housing</w:t>
            </w:r>
          </w:p>
        </w:tc>
        <w:tc>
          <w:tcPr>
            <w:tcW w:w="3447" w:type="dxa"/>
            <w:hideMark/>
          </w:tcPr>
          <w:p w:rsidR="000D4A19" w:rsidRPr="003137EC" w:rsidRDefault="000D4A19" w:rsidP="008F72B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37EC">
              <w:rPr>
                <w:rFonts w:ascii="Arial" w:hAnsi="Arial" w:cs="Arial"/>
              </w:rPr>
              <w:t>2</w:t>
            </w:r>
          </w:p>
        </w:tc>
      </w:tr>
    </w:tbl>
    <w:p w:rsidR="005261E0" w:rsidRPr="008F72B9" w:rsidRDefault="005261E0" w:rsidP="00817696">
      <w:pPr>
        <w:spacing w:after="0" w:line="240" w:lineRule="auto"/>
        <w:jc w:val="both"/>
        <w:rPr>
          <w:rFonts w:ascii="Arial" w:hAnsi="Arial" w:cs="Arial"/>
          <w:b/>
        </w:rPr>
      </w:pPr>
    </w:p>
    <w:p w:rsidR="00817696" w:rsidRPr="008F72B9" w:rsidRDefault="00817696" w:rsidP="00817696">
      <w:pPr>
        <w:spacing w:after="0" w:line="240" w:lineRule="auto"/>
        <w:jc w:val="both"/>
        <w:rPr>
          <w:rFonts w:ascii="Arial" w:hAnsi="Arial" w:cs="Arial"/>
        </w:rPr>
      </w:pPr>
    </w:p>
    <w:p w:rsidR="009706EF" w:rsidRPr="00FE387A" w:rsidRDefault="00027BF6" w:rsidP="00107BD8">
      <w:pPr>
        <w:pStyle w:val="Heading4"/>
      </w:pPr>
      <w:r w:rsidRPr="00192536">
        <w:lastRenderedPageBreak/>
        <w:t>Field level verification</w:t>
      </w:r>
      <w:r w:rsidR="00D84883" w:rsidRPr="00192536">
        <w:t xml:space="preserve"> findings</w:t>
      </w:r>
    </w:p>
    <w:p w:rsidR="009706EF" w:rsidRPr="008F72B9" w:rsidRDefault="009706EF" w:rsidP="00EA0188">
      <w:pPr>
        <w:pStyle w:val="ListParagraph"/>
        <w:numPr>
          <w:ilvl w:val="0"/>
          <w:numId w:val="7"/>
        </w:numPr>
        <w:spacing w:after="0" w:line="240" w:lineRule="auto"/>
        <w:jc w:val="both"/>
        <w:rPr>
          <w:rFonts w:ascii="Arial" w:hAnsi="Arial" w:cs="Arial"/>
          <w:b/>
        </w:rPr>
      </w:pPr>
      <w:r w:rsidRPr="008F72B9">
        <w:rPr>
          <w:rFonts w:ascii="Arial" w:hAnsi="Arial" w:cs="Arial"/>
          <w:b/>
        </w:rPr>
        <w:t>People received training on climate change and DRR</w:t>
      </w:r>
    </w:p>
    <w:p w:rsidR="009706EF" w:rsidRDefault="009706EF" w:rsidP="00817696">
      <w:pPr>
        <w:spacing w:after="0" w:line="240" w:lineRule="auto"/>
        <w:jc w:val="both"/>
        <w:rPr>
          <w:rFonts w:ascii="Arial" w:hAnsi="Arial" w:cs="Arial"/>
          <w:sz w:val="24"/>
          <w:szCs w:val="24"/>
        </w:rPr>
      </w:pPr>
      <w:r w:rsidRPr="008F72B9">
        <w:rPr>
          <w:rFonts w:ascii="Arial" w:hAnsi="Arial" w:cs="Arial"/>
          <w:sz w:val="24"/>
          <w:szCs w:val="24"/>
        </w:rPr>
        <w:t>The study interviewed 7 training recipients where 2 city corporation officer, 4 CDO members and 1 PG members. City corporation officer were asked whether they able to use their training knowledge for community development</w:t>
      </w:r>
      <w:r w:rsidRPr="002E46A1">
        <w:rPr>
          <w:rFonts w:ascii="Arial" w:hAnsi="Arial" w:cs="Arial"/>
          <w:sz w:val="24"/>
          <w:szCs w:val="24"/>
        </w:rPr>
        <w:t>. F</w:t>
      </w:r>
      <w:r w:rsidR="002E46A1" w:rsidRPr="002E46A1">
        <w:rPr>
          <w:rFonts w:ascii="Arial" w:hAnsi="Arial" w:cs="Arial"/>
          <w:sz w:val="24"/>
          <w:szCs w:val="24"/>
        </w:rPr>
        <w:t>indings depict on table (6)</w:t>
      </w:r>
      <w:r w:rsidRPr="002E46A1">
        <w:rPr>
          <w:rFonts w:ascii="Arial" w:hAnsi="Arial" w:cs="Arial"/>
          <w:sz w:val="24"/>
          <w:szCs w:val="24"/>
        </w:rPr>
        <w:t xml:space="preserve"> that out of 2 </w:t>
      </w:r>
      <w:r w:rsidR="00E85503" w:rsidRPr="002E46A1">
        <w:rPr>
          <w:rFonts w:ascii="Arial" w:hAnsi="Arial" w:cs="Arial"/>
          <w:sz w:val="24"/>
          <w:szCs w:val="24"/>
        </w:rPr>
        <w:t>interviewed training</w:t>
      </w:r>
      <w:r w:rsidRPr="002E46A1">
        <w:rPr>
          <w:rFonts w:ascii="Arial" w:hAnsi="Arial" w:cs="Arial"/>
          <w:sz w:val="24"/>
          <w:szCs w:val="24"/>
        </w:rPr>
        <w:t xml:space="preserve"> recipient 1 </w:t>
      </w:r>
      <w:r w:rsidR="00E85503" w:rsidRPr="002E46A1">
        <w:rPr>
          <w:rFonts w:ascii="Arial" w:hAnsi="Arial" w:cs="Arial"/>
          <w:sz w:val="24"/>
          <w:szCs w:val="24"/>
        </w:rPr>
        <w:t>used training knowledge for community development. In terms of using training knowledge for problem identification and community action plan (CAP) 3 from 4 interviewed training recipients were contributed in</w:t>
      </w:r>
      <w:r w:rsidR="00E85503" w:rsidRPr="008F72B9">
        <w:rPr>
          <w:rFonts w:ascii="Arial" w:hAnsi="Arial" w:cs="Arial"/>
          <w:sz w:val="24"/>
          <w:szCs w:val="24"/>
        </w:rPr>
        <w:t xml:space="preserve"> the CAP. Those who are not able to use their training knowledge they have mentioned that training knowledge will be used when related activities taken place. Because after receiving the training such activities were not taken place in their areas.</w:t>
      </w:r>
    </w:p>
    <w:p w:rsidR="00FE387A" w:rsidRPr="00FE387A" w:rsidRDefault="00FE387A" w:rsidP="00817696">
      <w:pPr>
        <w:spacing w:after="0" w:line="240" w:lineRule="auto"/>
        <w:jc w:val="both"/>
        <w:rPr>
          <w:rFonts w:ascii="Arial" w:hAnsi="Arial" w:cs="Arial"/>
          <w:sz w:val="24"/>
          <w:szCs w:val="24"/>
        </w:rPr>
      </w:pPr>
    </w:p>
    <w:p w:rsidR="0003659D" w:rsidRPr="00FE387A" w:rsidRDefault="0003659D" w:rsidP="0003659D">
      <w:pPr>
        <w:pStyle w:val="Caption"/>
        <w:keepNext/>
        <w:jc w:val="center"/>
        <w:rPr>
          <w:rFonts w:ascii="Arial" w:hAnsi="Arial" w:cs="Arial"/>
          <w:i w:val="0"/>
          <w:sz w:val="20"/>
          <w:szCs w:val="20"/>
        </w:rPr>
      </w:pPr>
      <w:bookmarkStart w:id="43" w:name="_Toc36579337"/>
      <w:r w:rsidRPr="00FE387A">
        <w:rPr>
          <w:rFonts w:ascii="Arial" w:hAnsi="Arial" w:cs="Arial"/>
          <w:i w:val="0"/>
          <w:sz w:val="20"/>
          <w:szCs w:val="20"/>
        </w:rPr>
        <w:t xml:space="preserve">Table </w:t>
      </w:r>
      <w:r w:rsidRPr="00FE387A">
        <w:rPr>
          <w:rFonts w:ascii="Arial" w:hAnsi="Arial" w:cs="Arial"/>
          <w:i w:val="0"/>
          <w:sz w:val="20"/>
          <w:szCs w:val="20"/>
        </w:rPr>
        <w:fldChar w:fldCharType="begin"/>
      </w:r>
      <w:r w:rsidRPr="00FE387A">
        <w:rPr>
          <w:rFonts w:ascii="Arial" w:hAnsi="Arial" w:cs="Arial"/>
          <w:i w:val="0"/>
          <w:sz w:val="20"/>
          <w:szCs w:val="20"/>
        </w:rPr>
        <w:instrText xml:space="preserve"> SEQ Table \* ARABIC </w:instrText>
      </w:r>
      <w:r w:rsidRPr="00FE387A">
        <w:rPr>
          <w:rFonts w:ascii="Arial" w:hAnsi="Arial" w:cs="Arial"/>
          <w:i w:val="0"/>
          <w:sz w:val="20"/>
          <w:szCs w:val="20"/>
        </w:rPr>
        <w:fldChar w:fldCharType="separate"/>
      </w:r>
      <w:r w:rsidR="00C246DA">
        <w:rPr>
          <w:rFonts w:ascii="Arial" w:hAnsi="Arial" w:cs="Arial"/>
          <w:i w:val="0"/>
          <w:noProof/>
          <w:sz w:val="20"/>
          <w:szCs w:val="20"/>
        </w:rPr>
        <w:t>3</w:t>
      </w:r>
      <w:r w:rsidRPr="00FE387A">
        <w:rPr>
          <w:rFonts w:ascii="Arial" w:hAnsi="Arial" w:cs="Arial"/>
          <w:i w:val="0"/>
          <w:sz w:val="20"/>
          <w:szCs w:val="20"/>
        </w:rPr>
        <w:fldChar w:fldCharType="end"/>
      </w:r>
      <w:r w:rsidR="00FE387A">
        <w:rPr>
          <w:rFonts w:ascii="Arial" w:hAnsi="Arial" w:cs="Arial"/>
          <w:i w:val="0"/>
          <w:sz w:val="20"/>
          <w:szCs w:val="20"/>
        </w:rPr>
        <w:t>.</w:t>
      </w:r>
      <w:r w:rsidRPr="00FE387A">
        <w:rPr>
          <w:rFonts w:ascii="Arial" w:hAnsi="Arial" w:cs="Arial"/>
          <w:i w:val="0"/>
          <w:sz w:val="20"/>
          <w:szCs w:val="20"/>
        </w:rPr>
        <w:t xml:space="preserve"> Use of training knowledge in community development and community action plan</w:t>
      </w:r>
      <w:bookmarkEnd w:id="43"/>
    </w:p>
    <w:tbl>
      <w:tblPr>
        <w:tblStyle w:val="GridTable1Light-Accent1"/>
        <w:tblW w:w="7825" w:type="dxa"/>
        <w:tblLook w:val="04A0" w:firstRow="1" w:lastRow="0" w:firstColumn="1" w:lastColumn="0" w:noHBand="0" w:noVBand="1"/>
      </w:tblPr>
      <w:tblGrid>
        <w:gridCol w:w="2785"/>
        <w:gridCol w:w="780"/>
        <w:gridCol w:w="1830"/>
        <w:gridCol w:w="2430"/>
      </w:tblGrid>
      <w:tr w:rsidR="009706EF" w:rsidRPr="00272E58" w:rsidTr="00C246DA">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785" w:type="dxa"/>
            <w:hideMark/>
          </w:tcPr>
          <w:p w:rsidR="009706EF" w:rsidRPr="00272E58" w:rsidRDefault="009706EF" w:rsidP="009706EF">
            <w:pPr>
              <w:jc w:val="both"/>
              <w:rPr>
                <w:rFonts w:ascii="Arial" w:hAnsi="Arial" w:cs="Arial"/>
                <w:sz w:val="20"/>
                <w:szCs w:val="20"/>
              </w:rPr>
            </w:pPr>
            <w:r w:rsidRPr="00272E58">
              <w:rPr>
                <w:rFonts w:ascii="Arial" w:hAnsi="Arial" w:cs="Arial"/>
                <w:bCs w:val="0"/>
                <w:sz w:val="20"/>
                <w:szCs w:val="20"/>
              </w:rPr>
              <w:t>Respondents received training</w:t>
            </w:r>
          </w:p>
        </w:tc>
        <w:tc>
          <w:tcPr>
            <w:tcW w:w="780" w:type="dxa"/>
            <w:hideMark/>
          </w:tcPr>
          <w:p w:rsidR="009706EF" w:rsidRPr="00272E58" w:rsidRDefault="009706EF" w:rsidP="005D39B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val="0"/>
                <w:sz w:val="20"/>
                <w:szCs w:val="20"/>
              </w:rPr>
              <w:t>n</w:t>
            </w:r>
          </w:p>
        </w:tc>
        <w:tc>
          <w:tcPr>
            <w:tcW w:w="1830" w:type="dxa"/>
            <w:hideMark/>
          </w:tcPr>
          <w:p w:rsidR="009706EF" w:rsidRPr="00272E58" w:rsidRDefault="009706EF" w:rsidP="005D39B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val="0"/>
                <w:sz w:val="20"/>
                <w:szCs w:val="20"/>
              </w:rPr>
              <w:t>Use of training knowledge for community development</w:t>
            </w:r>
          </w:p>
        </w:tc>
        <w:tc>
          <w:tcPr>
            <w:tcW w:w="2430" w:type="dxa"/>
            <w:hideMark/>
          </w:tcPr>
          <w:p w:rsidR="009706EF" w:rsidRPr="00272E58" w:rsidRDefault="009706EF" w:rsidP="005D39B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val="0"/>
                <w:sz w:val="20"/>
                <w:szCs w:val="20"/>
              </w:rPr>
              <w:t>Use of training knowledge for problem identification and community action plan</w:t>
            </w:r>
          </w:p>
        </w:tc>
      </w:tr>
      <w:tr w:rsidR="009706EF" w:rsidRPr="00272E58" w:rsidTr="00C246DA">
        <w:trPr>
          <w:trHeight w:val="343"/>
        </w:trPr>
        <w:tc>
          <w:tcPr>
            <w:cnfStyle w:val="001000000000" w:firstRow="0" w:lastRow="0" w:firstColumn="1" w:lastColumn="0" w:oddVBand="0" w:evenVBand="0" w:oddHBand="0" w:evenHBand="0" w:firstRowFirstColumn="0" w:firstRowLastColumn="0" w:lastRowFirstColumn="0" w:lastRowLastColumn="0"/>
            <w:tcW w:w="2785" w:type="dxa"/>
            <w:hideMark/>
          </w:tcPr>
          <w:p w:rsidR="009706EF" w:rsidRPr="00272E58" w:rsidRDefault="009706EF" w:rsidP="009706EF">
            <w:pPr>
              <w:jc w:val="both"/>
              <w:rPr>
                <w:rFonts w:ascii="Arial" w:hAnsi="Arial" w:cs="Arial"/>
                <w:b w:val="0"/>
                <w:sz w:val="20"/>
                <w:szCs w:val="20"/>
              </w:rPr>
            </w:pPr>
            <w:r w:rsidRPr="00272E58">
              <w:rPr>
                <w:rFonts w:ascii="Arial" w:hAnsi="Arial" w:cs="Arial"/>
                <w:b w:val="0"/>
                <w:bCs w:val="0"/>
                <w:sz w:val="20"/>
                <w:szCs w:val="20"/>
              </w:rPr>
              <w:t>City corporation officer</w:t>
            </w:r>
          </w:p>
        </w:tc>
        <w:tc>
          <w:tcPr>
            <w:tcW w:w="78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2</w:t>
            </w:r>
          </w:p>
        </w:tc>
        <w:tc>
          <w:tcPr>
            <w:tcW w:w="183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1</w:t>
            </w:r>
          </w:p>
        </w:tc>
        <w:tc>
          <w:tcPr>
            <w:tcW w:w="243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N/A</w:t>
            </w:r>
          </w:p>
        </w:tc>
      </w:tr>
      <w:tr w:rsidR="009706EF" w:rsidRPr="00272E58" w:rsidTr="00C246DA">
        <w:trPr>
          <w:trHeight w:val="512"/>
        </w:trPr>
        <w:tc>
          <w:tcPr>
            <w:cnfStyle w:val="001000000000" w:firstRow="0" w:lastRow="0" w:firstColumn="1" w:lastColumn="0" w:oddVBand="0" w:evenVBand="0" w:oddHBand="0" w:evenHBand="0" w:firstRowFirstColumn="0" w:firstRowLastColumn="0" w:lastRowFirstColumn="0" w:lastRowLastColumn="0"/>
            <w:tcW w:w="2785" w:type="dxa"/>
            <w:hideMark/>
          </w:tcPr>
          <w:p w:rsidR="009706EF" w:rsidRPr="00272E58" w:rsidRDefault="009706EF" w:rsidP="009706EF">
            <w:pPr>
              <w:jc w:val="both"/>
              <w:rPr>
                <w:rFonts w:ascii="Arial" w:hAnsi="Arial" w:cs="Arial"/>
                <w:b w:val="0"/>
                <w:sz w:val="20"/>
                <w:szCs w:val="20"/>
              </w:rPr>
            </w:pPr>
            <w:r w:rsidRPr="00272E58">
              <w:rPr>
                <w:rFonts w:ascii="Arial" w:hAnsi="Arial" w:cs="Arial"/>
                <w:b w:val="0"/>
                <w:bCs w:val="0"/>
                <w:sz w:val="20"/>
                <w:szCs w:val="20"/>
              </w:rPr>
              <w:t>Community development Organization member (CDO)</w:t>
            </w:r>
          </w:p>
        </w:tc>
        <w:tc>
          <w:tcPr>
            <w:tcW w:w="78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4</w:t>
            </w:r>
          </w:p>
        </w:tc>
        <w:tc>
          <w:tcPr>
            <w:tcW w:w="183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N/A</w:t>
            </w:r>
          </w:p>
        </w:tc>
        <w:tc>
          <w:tcPr>
            <w:tcW w:w="243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3</w:t>
            </w:r>
          </w:p>
        </w:tc>
      </w:tr>
      <w:tr w:rsidR="009706EF" w:rsidRPr="00272E58" w:rsidTr="00C246DA">
        <w:trPr>
          <w:trHeight w:val="350"/>
        </w:trPr>
        <w:tc>
          <w:tcPr>
            <w:cnfStyle w:val="001000000000" w:firstRow="0" w:lastRow="0" w:firstColumn="1" w:lastColumn="0" w:oddVBand="0" w:evenVBand="0" w:oddHBand="0" w:evenHBand="0" w:firstRowFirstColumn="0" w:firstRowLastColumn="0" w:lastRowFirstColumn="0" w:lastRowLastColumn="0"/>
            <w:tcW w:w="2785" w:type="dxa"/>
            <w:hideMark/>
          </w:tcPr>
          <w:p w:rsidR="009706EF" w:rsidRPr="00272E58" w:rsidRDefault="009706EF" w:rsidP="009706EF">
            <w:pPr>
              <w:jc w:val="both"/>
              <w:rPr>
                <w:rFonts w:ascii="Arial" w:hAnsi="Arial" w:cs="Arial"/>
                <w:b w:val="0"/>
                <w:sz w:val="20"/>
                <w:szCs w:val="20"/>
              </w:rPr>
            </w:pPr>
            <w:r w:rsidRPr="00272E58">
              <w:rPr>
                <w:rFonts w:ascii="Arial" w:hAnsi="Arial" w:cs="Arial"/>
                <w:b w:val="0"/>
                <w:bCs w:val="0"/>
                <w:sz w:val="20"/>
                <w:szCs w:val="20"/>
              </w:rPr>
              <w:t>Primary group (PG) member</w:t>
            </w:r>
          </w:p>
        </w:tc>
        <w:tc>
          <w:tcPr>
            <w:tcW w:w="78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1</w:t>
            </w:r>
          </w:p>
        </w:tc>
        <w:tc>
          <w:tcPr>
            <w:tcW w:w="183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N/A</w:t>
            </w:r>
          </w:p>
        </w:tc>
        <w:tc>
          <w:tcPr>
            <w:tcW w:w="2430" w:type="dxa"/>
            <w:hideMark/>
          </w:tcPr>
          <w:p w:rsidR="009706EF" w:rsidRPr="00272E58" w:rsidRDefault="009706EF" w:rsidP="00A33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2E58">
              <w:rPr>
                <w:rFonts w:ascii="Arial" w:hAnsi="Arial" w:cs="Arial"/>
                <w:bCs/>
                <w:sz w:val="20"/>
                <w:szCs w:val="20"/>
              </w:rPr>
              <w:t>1</w:t>
            </w:r>
          </w:p>
        </w:tc>
      </w:tr>
    </w:tbl>
    <w:p w:rsidR="00817696" w:rsidRPr="008F72B9" w:rsidRDefault="00817696" w:rsidP="00817696">
      <w:pPr>
        <w:spacing w:after="0" w:line="240" w:lineRule="auto"/>
        <w:jc w:val="both"/>
        <w:rPr>
          <w:rFonts w:ascii="Arial" w:hAnsi="Arial" w:cs="Arial"/>
        </w:rPr>
      </w:pPr>
    </w:p>
    <w:p w:rsidR="00817696" w:rsidRPr="008F72B9" w:rsidRDefault="00817696" w:rsidP="00C246DA">
      <w:pPr>
        <w:spacing w:after="0" w:line="240" w:lineRule="auto"/>
        <w:jc w:val="both"/>
        <w:rPr>
          <w:rFonts w:ascii="Arial" w:hAnsi="Arial" w:cs="Arial"/>
          <w:b/>
        </w:rPr>
      </w:pPr>
    </w:p>
    <w:p w:rsidR="005F35DD" w:rsidRPr="008F72B9" w:rsidRDefault="006A0417" w:rsidP="00C246DA">
      <w:pPr>
        <w:pStyle w:val="ListParagraph"/>
        <w:numPr>
          <w:ilvl w:val="0"/>
          <w:numId w:val="7"/>
        </w:numPr>
        <w:spacing w:after="0" w:line="240" w:lineRule="auto"/>
        <w:rPr>
          <w:rFonts w:ascii="Arial" w:hAnsi="Arial" w:cs="Arial"/>
          <w:b/>
        </w:rPr>
      </w:pPr>
      <w:r w:rsidRPr="008F72B9">
        <w:rPr>
          <w:rFonts w:ascii="Arial" w:hAnsi="Arial" w:cs="Arial"/>
          <w:b/>
        </w:rPr>
        <w:t>People received seed and seedling for plantation in their houses</w:t>
      </w:r>
    </w:p>
    <w:p w:rsidR="00FE387A" w:rsidRDefault="006A0417" w:rsidP="007E5132">
      <w:pPr>
        <w:jc w:val="both"/>
        <w:rPr>
          <w:rFonts w:ascii="Arial" w:hAnsi="Arial" w:cs="Arial"/>
          <w:sz w:val="24"/>
          <w:szCs w:val="24"/>
        </w:rPr>
      </w:pPr>
      <w:r w:rsidRPr="008F72B9">
        <w:rPr>
          <w:rFonts w:ascii="Arial" w:hAnsi="Arial" w:cs="Arial"/>
          <w:sz w:val="24"/>
          <w:szCs w:val="24"/>
        </w:rPr>
        <w:t xml:space="preserve">The study interviewed 51 seed receiver and asked them about space for seed plantation, quality seed </w:t>
      </w:r>
      <w:r w:rsidR="005F5433" w:rsidRPr="008F72B9">
        <w:rPr>
          <w:rFonts w:ascii="Arial" w:hAnsi="Arial" w:cs="Arial"/>
          <w:sz w:val="24"/>
          <w:szCs w:val="24"/>
        </w:rPr>
        <w:t>and plantation status. Findings illustrates on figure (</w:t>
      </w:r>
      <w:r w:rsidR="00132CC5">
        <w:rPr>
          <w:rFonts w:ascii="Arial" w:hAnsi="Arial" w:cs="Arial"/>
          <w:sz w:val="24"/>
          <w:szCs w:val="24"/>
        </w:rPr>
        <w:t>7</w:t>
      </w:r>
      <w:r w:rsidR="005F5433" w:rsidRPr="008F72B9">
        <w:rPr>
          <w:rFonts w:ascii="Arial" w:hAnsi="Arial" w:cs="Arial"/>
          <w:sz w:val="24"/>
          <w:szCs w:val="24"/>
        </w:rPr>
        <w:t xml:space="preserve">) that out of 51 seed receiver 42 recipients households had enough space besides their housing and rest of 9 recipients had no place available besides their housing for plantation. It should be noted that, households which had no place for seed plantation, they also planted seed besides the cannel and </w:t>
      </w:r>
      <w:r w:rsidR="002B409C" w:rsidRPr="008F72B9">
        <w:rPr>
          <w:rFonts w:ascii="Arial" w:hAnsi="Arial" w:cs="Arial"/>
          <w:sz w:val="24"/>
          <w:szCs w:val="24"/>
        </w:rPr>
        <w:t>public</w:t>
      </w:r>
      <w:r w:rsidR="005F5433" w:rsidRPr="008F72B9">
        <w:rPr>
          <w:rFonts w:ascii="Arial" w:hAnsi="Arial" w:cs="Arial"/>
          <w:sz w:val="24"/>
          <w:szCs w:val="24"/>
        </w:rPr>
        <w:t xml:space="preserve"> </w:t>
      </w:r>
      <w:r w:rsidR="002B409C" w:rsidRPr="008F72B9">
        <w:rPr>
          <w:rFonts w:ascii="Arial" w:hAnsi="Arial" w:cs="Arial"/>
          <w:sz w:val="24"/>
          <w:szCs w:val="24"/>
        </w:rPr>
        <w:t xml:space="preserve">unused places. </w:t>
      </w:r>
      <w:r w:rsidR="005F5433" w:rsidRPr="008F72B9">
        <w:rPr>
          <w:rFonts w:ascii="Arial" w:hAnsi="Arial" w:cs="Arial"/>
          <w:sz w:val="24"/>
          <w:szCs w:val="24"/>
        </w:rPr>
        <w:t xml:space="preserve">In terms of quality of seed only 2 </w:t>
      </w:r>
      <w:r w:rsidR="00B32B2E" w:rsidRPr="008F72B9">
        <w:rPr>
          <w:rFonts w:ascii="Arial" w:hAnsi="Arial" w:cs="Arial"/>
          <w:sz w:val="24"/>
          <w:szCs w:val="24"/>
        </w:rPr>
        <w:t>respondents</w:t>
      </w:r>
      <w:r w:rsidR="005F5433" w:rsidRPr="008F72B9">
        <w:rPr>
          <w:rFonts w:ascii="Arial" w:hAnsi="Arial" w:cs="Arial"/>
          <w:sz w:val="24"/>
          <w:szCs w:val="24"/>
        </w:rPr>
        <w:t xml:space="preserve"> mentioned that the </w:t>
      </w:r>
      <w:r w:rsidR="00B32B2E" w:rsidRPr="008F72B9">
        <w:rPr>
          <w:rFonts w:ascii="Arial" w:hAnsi="Arial" w:cs="Arial"/>
          <w:sz w:val="24"/>
          <w:szCs w:val="24"/>
        </w:rPr>
        <w:t xml:space="preserve">quality of seed is not good. In addition, 100 percent of respondents planted seed. </w:t>
      </w:r>
    </w:p>
    <w:p w:rsidR="00FE387A" w:rsidRPr="003137EC" w:rsidRDefault="00FE387A" w:rsidP="007E5132">
      <w:pPr>
        <w:pStyle w:val="Caption"/>
        <w:jc w:val="center"/>
        <w:rPr>
          <w:rFonts w:ascii="Arial" w:hAnsi="Arial" w:cs="Arial"/>
        </w:rPr>
      </w:pPr>
      <w:bookmarkStart w:id="44" w:name="_Toc36579346"/>
      <w:r w:rsidRPr="007E5132">
        <w:rPr>
          <w:rFonts w:ascii="Arial" w:hAnsi="Arial" w:cs="Arial"/>
          <w:i w:val="0"/>
          <w:sz w:val="20"/>
          <w:szCs w:val="20"/>
        </w:rPr>
        <w:t xml:space="preserve">Figure </w:t>
      </w:r>
      <w:r w:rsidRPr="007E5132">
        <w:rPr>
          <w:rFonts w:ascii="Arial" w:hAnsi="Arial" w:cs="Arial"/>
          <w:i w:val="0"/>
          <w:sz w:val="20"/>
          <w:szCs w:val="20"/>
        </w:rPr>
        <w:fldChar w:fldCharType="begin"/>
      </w:r>
      <w:r w:rsidRPr="007E5132">
        <w:rPr>
          <w:rFonts w:ascii="Arial" w:hAnsi="Arial" w:cs="Arial"/>
          <w:i w:val="0"/>
          <w:sz w:val="20"/>
          <w:szCs w:val="20"/>
        </w:rPr>
        <w:instrText xml:space="preserve"> SEQ Figure \* ARABIC </w:instrText>
      </w:r>
      <w:r w:rsidRPr="007E5132">
        <w:rPr>
          <w:rFonts w:ascii="Arial" w:hAnsi="Arial" w:cs="Arial"/>
          <w:i w:val="0"/>
          <w:sz w:val="20"/>
          <w:szCs w:val="20"/>
        </w:rPr>
        <w:fldChar w:fldCharType="separate"/>
      </w:r>
      <w:r w:rsidR="00C246DA">
        <w:rPr>
          <w:rFonts w:ascii="Arial" w:hAnsi="Arial" w:cs="Arial"/>
          <w:i w:val="0"/>
          <w:noProof/>
          <w:sz w:val="20"/>
          <w:szCs w:val="20"/>
        </w:rPr>
        <w:t>7</w:t>
      </w:r>
      <w:r w:rsidRPr="007E5132">
        <w:rPr>
          <w:rFonts w:ascii="Arial" w:hAnsi="Arial" w:cs="Arial"/>
          <w:i w:val="0"/>
          <w:sz w:val="20"/>
          <w:szCs w:val="20"/>
        </w:rPr>
        <w:fldChar w:fldCharType="end"/>
      </w:r>
      <w:r w:rsidR="007E5132">
        <w:rPr>
          <w:rFonts w:ascii="Arial" w:hAnsi="Arial" w:cs="Arial"/>
          <w:i w:val="0"/>
          <w:sz w:val="20"/>
          <w:szCs w:val="20"/>
        </w:rPr>
        <w:t>.</w:t>
      </w:r>
      <w:r w:rsidRPr="007E5132">
        <w:rPr>
          <w:rFonts w:ascii="Arial" w:hAnsi="Arial" w:cs="Arial"/>
          <w:i w:val="0"/>
          <w:sz w:val="20"/>
          <w:szCs w:val="20"/>
        </w:rPr>
        <w:t xml:space="preserve"> HHs level seed plantatio</w:t>
      </w:r>
      <w:r w:rsidR="007E5132" w:rsidRPr="007E5132">
        <w:rPr>
          <w:rFonts w:ascii="Arial" w:hAnsi="Arial" w:cs="Arial"/>
          <w:i w:val="0"/>
          <w:sz w:val="20"/>
          <w:szCs w:val="20"/>
        </w:rPr>
        <w:t>n status</w:t>
      </w:r>
      <w:r w:rsidR="007E5132" w:rsidRPr="008F72B9">
        <w:rPr>
          <w:rFonts w:ascii="Arial" w:hAnsi="Arial" w:cs="Arial"/>
          <w:b/>
          <w:noProof/>
        </w:rPr>
        <w:drawing>
          <wp:inline distT="0" distB="0" distL="0" distR="0" wp14:anchorId="35E01CB6" wp14:editId="71BA4B6E">
            <wp:extent cx="4524375" cy="24765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44"/>
    </w:p>
    <w:p w:rsidR="005F35DD" w:rsidRDefault="000F3F4E" w:rsidP="00C246DA">
      <w:pPr>
        <w:keepNext/>
        <w:jc w:val="both"/>
        <w:rPr>
          <w:rFonts w:ascii="Arial" w:hAnsi="Arial" w:cs="Arial"/>
          <w:noProof/>
          <w:sz w:val="24"/>
          <w:szCs w:val="24"/>
        </w:rPr>
      </w:pPr>
      <w:r w:rsidRPr="008F72B9">
        <w:rPr>
          <w:rFonts w:ascii="Arial" w:hAnsi="Arial" w:cs="Arial"/>
          <w:noProof/>
          <w:sz w:val="24"/>
          <w:szCs w:val="24"/>
        </w:rPr>
        <w:lastRenderedPageBreak/>
        <w:t>In terms of seedling distribution and plantation the study interviweed 54 seedling receiver and asked them about available space for plantation, seedling quality and plantation status. Findings illustrates on figure (</w:t>
      </w:r>
      <w:r w:rsidR="00132CC5">
        <w:rPr>
          <w:rFonts w:ascii="Arial" w:hAnsi="Arial" w:cs="Arial"/>
          <w:noProof/>
          <w:sz w:val="24"/>
          <w:szCs w:val="24"/>
        </w:rPr>
        <w:t>8</w:t>
      </w:r>
      <w:r w:rsidRPr="008F72B9">
        <w:rPr>
          <w:rFonts w:ascii="Arial" w:hAnsi="Arial" w:cs="Arial"/>
          <w:noProof/>
          <w:sz w:val="24"/>
          <w:szCs w:val="24"/>
        </w:rPr>
        <w:t xml:space="preserve">) that 46 from 54 respondents mentioned their housing had available space for plantation and the rest of 8 had no place beside their housing for plantation. However, 100 percent respondents were mentioned that the quality of seedling was good and all respondents planted receiving saapling. </w:t>
      </w:r>
    </w:p>
    <w:p w:rsidR="0003659D" w:rsidRPr="008F72B9" w:rsidRDefault="007E5132" w:rsidP="00C246DA">
      <w:pPr>
        <w:pStyle w:val="Caption"/>
        <w:jc w:val="center"/>
        <w:rPr>
          <w:rFonts w:ascii="Arial" w:hAnsi="Arial" w:cs="Arial"/>
        </w:rPr>
      </w:pPr>
      <w:bookmarkStart w:id="45" w:name="_Toc36579347"/>
      <w:r w:rsidRPr="007E5132">
        <w:rPr>
          <w:rFonts w:ascii="Arial" w:hAnsi="Arial" w:cs="Arial"/>
          <w:i w:val="0"/>
          <w:sz w:val="20"/>
          <w:szCs w:val="20"/>
        </w:rPr>
        <w:t xml:space="preserve">Figure </w:t>
      </w:r>
      <w:r w:rsidRPr="007E5132">
        <w:rPr>
          <w:rFonts w:ascii="Arial" w:hAnsi="Arial" w:cs="Arial"/>
          <w:i w:val="0"/>
          <w:sz w:val="20"/>
          <w:szCs w:val="20"/>
        </w:rPr>
        <w:fldChar w:fldCharType="begin"/>
      </w:r>
      <w:r w:rsidRPr="007E5132">
        <w:rPr>
          <w:rFonts w:ascii="Arial" w:hAnsi="Arial" w:cs="Arial"/>
          <w:i w:val="0"/>
          <w:sz w:val="20"/>
          <w:szCs w:val="20"/>
        </w:rPr>
        <w:instrText xml:space="preserve"> SEQ Figure \* ARABIC </w:instrText>
      </w:r>
      <w:r w:rsidRPr="007E5132">
        <w:rPr>
          <w:rFonts w:ascii="Arial" w:hAnsi="Arial" w:cs="Arial"/>
          <w:i w:val="0"/>
          <w:sz w:val="20"/>
          <w:szCs w:val="20"/>
        </w:rPr>
        <w:fldChar w:fldCharType="separate"/>
      </w:r>
      <w:r w:rsidR="00C246DA">
        <w:rPr>
          <w:rFonts w:ascii="Arial" w:hAnsi="Arial" w:cs="Arial"/>
          <w:i w:val="0"/>
          <w:noProof/>
          <w:sz w:val="20"/>
          <w:szCs w:val="20"/>
        </w:rPr>
        <w:t>8</w:t>
      </w:r>
      <w:r w:rsidRPr="007E5132">
        <w:rPr>
          <w:rFonts w:ascii="Arial" w:hAnsi="Arial" w:cs="Arial"/>
          <w:i w:val="0"/>
          <w:sz w:val="20"/>
          <w:szCs w:val="20"/>
        </w:rPr>
        <w:fldChar w:fldCharType="end"/>
      </w:r>
      <w:r>
        <w:rPr>
          <w:rFonts w:ascii="Arial" w:hAnsi="Arial" w:cs="Arial"/>
          <w:i w:val="0"/>
          <w:sz w:val="20"/>
          <w:szCs w:val="20"/>
        </w:rPr>
        <w:t>.</w:t>
      </w:r>
      <w:r w:rsidRPr="007E5132">
        <w:rPr>
          <w:rFonts w:ascii="Arial" w:hAnsi="Arial" w:cs="Arial"/>
          <w:i w:val="0"/>
          <w:sz w:val="20"/>
          <w:szCs w:val="20"/>
        </w:rPr>
        <w:t xml:space="preserve"> HHs level sapling plantation status</w:t>
      </w:r>
      <w:bookmarkEnd w:id="45"/>
      <w:r w:rsidR="000F3F4E" w:rsidRPr="008F72B9">
        <w:rPr>
          <w:rFonts w:ascii="Arial" w:hAnsi="Arial" w:cs="Arial"/>
          <w:b/>
          <w:noProof/>
        </w:rPr>
        <w:t xml:space="preserve"> </w:t>
      </w:r>
      <w:r w:rsidR="008F72B9" w:rsidRPr="008F72B9">
        <w:rPr>
          <w:rFonts w:ascii="Arial" w:hAnsi="Arial" w:cs="Arial"/>
          <w:b/>
          <w:noProof/>
        </w:rPr>
        <w:drawing>
          <wp:inline distT="0" distB="0" distL="0" distR="0" wp14:anchorId="4C3FF01F" wp14:editId="4BEBABF4">
            <wp:extent cx="4429125" cy="23622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F3F4E" w:rsidRPr="008F72B9">
        <w:rPr>
          <w:rFonts w:ascii="Arial" w:hAnsi="Arial" w:cs="Arial"/>
          <w:b/>
          <w:noProof/>
        </w:rPr>
        <w:t xml:space="preserve">                            </w:t>
      </w:r>
    </w:p>
    <w:p w:rsidR="005F35DD" w:rsidRDefault="005F35DD" w:rsidP="005F35DD">
      <w:pPr>
        <w:rPr>
          <w:rFonts w:ascii="Arial" w:hAnsi="Arial" w:cs="Arial"/>
          <w:b/>
          <w:noProof/>
        </w:rPr>
      </w:pPr>
    </w:p>
    <w:p w:rsidR="005F35DD" w:rsidRPr="008F72B9" w:rsidRDefault="0038219E" w:rsidP="00EA0188">
      <w:pPr>
        <w:pStyle w:val="ListParagraph"/>
        <w:numPr>
          <w:ilvl w:val="0"/>
          <w:numId w:val="7"/>
        </w:numPr>
        <w:rPr>
          <w:rFonts w:ascii="Arial" w:eastAsia="Arial" w:hAnsi="Arial" w:cs="Arial"/>
          <w:b/>
          <w:color w:val="000000"/>
        </w:rPr>
      </w:pPr>
      <w:r w:rsidRPr="008F72B9">
        <w:rPr>
          <w:rFonts w:ascii="Arial" w:eastAsia="Arial" w:hAnsi="Arial" w:cs="Arial"/>
          <w:b/>
          <w:color w:val="000000"/>
        </w:rPr>
        <w:t>Climate resilient housing</w:t>
      </w:r>
    </w:p>
    <w:p w:rsidR="008F5A41" w:rsidRPr="008F72B9" w:rsidRDefault="0007390B" w:rsidP="00680CE2">
      <w:pPr>
        <w:jc w:val="both"/>
        <w:rPr>
          <w:rFonts w:ascii="Arial" w:hAnsi="Arial" w:cs="Arial"/>
          <w:noProof/>
          <w:sz w:val="24"/>
          <w:szCs w:val="24"/>
        </w:rPr>
      </w:pPr>
      <w:r w:rsidRPr="008F72B9">
        <w:rPr>
          <w:rFonts w:ascii="Arial" w:hAnsi="Arial" w:cs="Arial"/>
          <w:noProof/>
          <w:sz w:val="24"/>
          <w:szCs w:val="24"/>
        </w:rPr>
        <w:t>The study investigated 2 low cost climate resilient housing under Rajs</w:t>
      </w:r>
      <w:r w:rsidR="00AE3A7C" w:rsidRPr="008F72B9">
        <w:rPr>
          <w:rFonts w:ascii="Arial" w:hAnsi="Arial" w:cs="Arial"/>
          <w:noProof/>
          <w:sz w:val="24"/>
          <w:szCs w:val="24"/>
        </w:rPr>
        <w:t>h</w:t>
      </w:r>
      <w:r w:rsidRPr="008F72B9">
        <w:rPr>
          <w:rFonts w:ascii="Arial" w:hAnsi="Arial" w:cs="Arial"/>
          <w:noProof/>
          <w:sz w:val="24"/>
          <w:szCs w:val="24"/>
        </w:rPr>
        <w:t xml:space="preserve">ahi city corporation. In the physical observation and interview with the beneficiaries found that beneficiaries were satisfied about their housing. The study asked repondents about housing withstand against disaster in the reference year 2019. Findings reveals that one respondent  housing faced storm in 2019, but there was no damage </w:t>
      </w:r>
      <w:r w:rsidR="008F5A41" w:rsidRPr="008F72B9">
        <w:rPr>
          <w:rFonts w:ascii="Arial" w:hAnsi="Arial" w:cs="Arial"/>
          <w:noProof/>
          <w:sz w:val="24"/>
          <w:szCs w:val="24"/>
        </w:rPr>
        <w:t>happened in provided housing.</w:t>
      </w:r>
    </w:p>
    <w:p w:rsidR="00680CE2" w:rsidRPr="008F72B9" w:rsidRDefault="00680CE2" w:rsidP="00EA0188">
      <w:pPr>
        <w:pStyle w:val="ListParagraph"/>
        <w:numPr>
          <w:ilvl w:val="0"/>
          <w:numId w:val="7"/>
        </w:numPr>
        <w:rPr>
          <w:rFonts w:ascii="Arial" w:eastAsia="Arial" w:hAnsi="Arial" w:cs="Arial"/>
          <w:b/>
          <w:color w:val="000000"/>
        </w:rPr>
      </w:pPr>
      <w:r w:rsidRPr="008F72B9">
        <w:rPr>
          <w:rFonts w:ascii="Arial" w:eastAsia="Arial" w:hAnsi="Arial" w:cs="Arial"/>
          <w:b/>
          <w:color w:val="000000"/>
        </w:rPr>
        <w:t>Climate resilience infrastructure for the lower income settlement dweller</w:t>
      </w:r>
    </w:p>
    <w:p w:rsidR="00766CA4" w:rsidRPr="00192536" w:rsidRDefault="00680CE2" w:rsidP="00192536">
      <w:pPr>
        <w:jc w:val="both"/>
        <w:rPr>
          <w:rFonts w:ascii="Arial" w:hAnsi="Arial" w:cs="Arial"/>
          <w:noProof/>
          <w:sz w:val="24"/>
          <w:szCs w:val="24"/>
        </w:rPr>
      </w:pPr>
      <w:r w:rsidRPr="008F72B9">
        <w:rPr>
          <w:rFonts w:ascii="Arial" w:eastAsia="Arial" w:hAnsi="Arial" w:cs="Arial"/>
          <w:color w:val="000000"/>
          <w:sz w:val="24"/>
          <w:szCs w:val="24"/>
        </w:rPr>
        <w:t xml:space="preserve">The study conducted 4 FGDs with infrastructure support receiver community in 4 </w:t>
      </w:r>
      <w:proofErr w:type="spellStart"/>
      <w:r w:rsidRPr="008F72B9">
        <w:rPr>
          <w:rFonts w:ascii="Arial" w:eastAsia="Arial" w:hAnsi="Arial" w:cs="Arial"/>
          <w:color w:val="000000"/>
          <w:sz w:val="24"/>
          <w:szCs w:val="24"/>
        </w:rPr>
        <w:t>programme</w:t>
      </w:r>
      <w:proofErr w:type="spellEnd"/>
      <w:r w:rsidRPr="008F72B9">
        <w:rPr>
          <w:rFonts w:ascii="Arial" w:eastAsia="Arial" w:hAnsi="Arial" w:cs="Arial"/>
          <w:color w:val="000000"/>
          <w:sz w:val="24"/>
          <w:szCs w:val="24"/>
        </w:rPr>
        <w:t xml:space="preserve"> implementation area. The summary of findings depict that community toilet were investigated in two city areas, where the community toilet in Dhaka South city corporation </w:t>
      </w:r>
      <w:r w:rsidR="00AF57BF" w:rsidRPr="008F72B9">
        <w:rPr>
          <w:rFonts w:ascii="Arial" w:eastAsia="Arial" w:hAnsi="Arial" w:cs="Arial"/>
          <w:color w:val="000000"/>
          <w:sz w:val="24"/>
          <w:szCs w:val="24"/>
        </w:rPr>
        <w:t xml:space="preserve">operated satisfactory. While </w:t>
      </w:r>
      <w:r w:rsidR="00656B95" w:rsidRPr="008F72B9">
        <w:rPr>
          <w:rFonts w:ascii="Arial" w:hAnsi="Arial" w:cs="Arial"/>
          <w:noProof/>
          <w:sz w:val="24"/>
          <w:szCs w:val="24"/>
        </w:rPr>
        <w:t>1 out of the 4</w:t>
      </w:r>
      <w:r w:rsidR="00AF57BF" w:rsidRPr="008F72B9">
        <w:rPr>
          <w:rFonts w:ascii="Arial" w:hAnsi="Arial" w:cs="Arial"/>
          <w:noProof/>
          <w:sz w:val="24"/>
          <w:szCs w:val="24"/>
        </w:rPr>
        <w:t xml:space="preserve"> community</w:t>
      </w:r>
      <w:r w:rsidR="00656B95" w:rsidRPr="008F72B9">
        <w:rPr>
          <w:rFonts w:ascii="Arial" w:hAnsi="Arial" w:cs="Arial"/>
          <w:noProof/>
          <w:sz w:val="24"/>
          <w:szCs w:val="24"/>
        </w:rPr>
        <w:t xml:space="preserve"> toilet at Baje Kajla Slum </w:t>
      </w:r>
      <w:r w:rsidR="00AF57BF" w:rsidRPr="008F72B9">
        <w:rPr>
          <w:rFonts w:ascii="Arial" w:hAnsi="Arial" w:cs="Arial"/>
          <w:noProof/>
          <w:sz w:val="24"/>
          <w:szCs w:val="24"/>
        </w:rPr>
        <w:t xml:space="preserve"> under Rajshahi city corporation </w:t>
      </w:r>
      <w:r w:rsidR="00656B95" w:rsidRPr="008F72B9">
        <w:rPr>
          <w:rFonts w:ascii="Arial" w:hAnsi="Arial" w:cs="Arial"/>
          <w:noProof/>
          <w:sz w:val="24"/>
          <w:szCs w:val="24"/>
        </w:rPr>
        <w:t>flooded if it rains</w:t>
      </w:r>
      <w:r w:rsidR="00AF57BF" w:rsidRPr="008F72B9">
        <w:rPr>
          <w:rFonts w:ascii="Arial" w:hAnsi="Arial" w:cs="Arial"/>
          <w:noProof/>
          <w:sz w:val="24"/>
          <w:szCs w:val="24"/>
        </w:rPr>
        <w:t xml:space="preserve">. In terms of drainage quality FGD participants identified water stuck in Sreepur slum under Rajshahi city corporation </w:t>
      </w:r>
      <w:r w:rsidR="00656B95" w:rsidRPr="008F72B9">
        <w:rPr>
          <w:rFonts w:ascii="Arial" w:hAnsi="Arial" w:cs="Arial"/>
          <w:noProof/>
          <w:sz w:val="24"/>
          <w:szCs w:val="24"/>
        </w:rPr>
        <w:t xml:space="preserve"> even after constructing new drain in 2019</w:t>
      </w:r>
      <w:r w:rsidR="00AF57BF" w:rsidRPr="008F72B9">
        <w:rPr>
          <w:rFonts w:ascii="Arial" w:hAnsi="Arial" w:cs="Arial"/>
          <w:noProof/>
          <w:sz w:val="24"/>
          <w:szCs w:val="24"/>
        </w:rPr>
        <w:t xml:space="preserve">. However, FGD participants in Khulna, Rajshahi, and Saidpur have showeed their satisfaction on men footpath constructions. </w:t>
      </w:r>
    </w:p>
    <w:p w:rsidR="0046122A" w:rsidRPr="007E5132" w:rsidRDefault="0046122A" w:rsidP="0046122A">
      <w:pPr>
        <w:pStyle w:val="Caption"/>
        <w:keepNext/>
        <w:jc w:val="center"/>
        <w:rPr>
          <w:rFonts w:ascii="Arial" w:hAnsi="Arial" w:cs="Arial"/>
          <w:i w:val="0"/>
          <w:sz w:val="20"/>
          <w:szCs w:val="20"/>
        </w:rPr>
      </w:pPr>
    </w:p>
    <w:p w:rsidR="00192536" w:rsidRDefault="00192536" w:rsidP="00D84883">
      <w:pPr>
        <w:rPr>
          <w:rStyle w:val="IntenseEmphasis"/>
          <w:rFonts w:ascii="Arial" w:hAnsi="Arial" w:cs="Arial"/>
        </w:rPr>
      </w:pPr>
    </w:p>
    <w:p w:rsidR="005F35DD" w:rsidRPr="003137EC" w:rsidRDefault="00234609" w:rsidP="00234609">
      <w:pPr>
        <w:pStyle w:val="Heading3"/>
        <w:rPr>
          <w:rStyle w:val="IntenseEmphasis"/>
          <w:i w:val="0"/>
          <w:iCs w:val="0"/>
          <w:color w:val="1F4E79" w:themeColor="accent1" w:themeShade="80"/>
        </w:rPr>
      </w:pPr>
      <w:bookmarkStart w:id="46" w:name="_Toc36579281"/>
      <w:r>
        <w:rPr>
          <w:rStyle w:val="IntenseEmphasis"/>
          <w:i w:val="0"/>
          <w:iCs w:val="0"/>
          <w:color w:val="1F4E79" w:themeColor="accent1" w:themeShade="80"/>
        </w:rPr>
        <w:lastRenderedPageBreak/>
        <w:t>3.2.</w:t>
      </w:r>
      <w:r w:rsidR="00132CC5">
        <w:rPr>
          <w:rStyle w:val="IntenseEmphasis"/>
          <w:i w:val="0"/>
          <w:iCs w:val="0"/>
          <w:color w:val="1F4E79" w:themeColor="accent1" w:themeShade="80"/>
        </w:rPr>
        <w:t>5</w:t>
      </w:r>
      <w:r w:rsidR="00D84883" w:rsidRPr="003137EC">
        <w:rPr>
          <w:rStyle w:val="IntenseEmphasis"/>
          <w:i w:val="0"/>
          <w:iCs w:val="0"/>
          <w:color w:val="1F4E79" w:themeColor="accent1" w:themeShade="80"/>
        </w:rPr>
        <w:t xml:space="preserve"> </w:t>
      </w:r>
      <w:r w:rsidR="005F35DD" w:rsidRPr="003137EC">
        <w:rPr>
          <w:rStyle w:val="IntenseEmphasis"/>
          <w:i w:val="0"/>
          <w:iCs w:val="0"/>
          <w:color w:val="1F4E79" w:themeColor="accent1" w:themeShade="80"/>
        </w:rPr>
        <w:t xml:space="preserve">Integrated to climate change in the Ultra poor Graduation </w:t>
      </w:r>
      <w:proofErr w:type="spellStart"/>
      <w:r w:rsidR="005F35DD" w:rsidRPr="003137EC">
        <w:rPr>
          <w:rStyle w:val="IntenseEmphasis"/>
          <w:i w:val="0"/>
          <w:iCs w:val="0"/>
          <w:color w:val="1F4E79" w:themeColor="accent1" w:themeShade="80"/>
        </w:rPr>
        <w:t>Programme</w:t>
      </w:r>
      <w:proofErr w:type="spellEnd"/>
      <w:r w:rsidR="005F35DD" w:rsidRPr="003137EC">
        <w:rPr>
          <w:rStyle w:val="IntenseEmphasis"/>
          <w:i w:val="0"/>
          <w:iCs w:val="0"/>
          <w:color w:val="1F4E79" w:themeColor="accent1" w:themeShade="80"/>
        </w:rPr>
        <w:t xml:space="preserve"> (UPGP)</w:t>
      </w:r>
      <w:bookmarkEnd w:id="46"/>
    </w:p>
    <w:p w:rsidR="005C526A" w:rsidRPr="008935DF" w:rsidRDefault="005C526A" w:rsidP="00F01C1E">
      <w:pPr>
        <w:jc w:val="both"/>
        <w:rPr>
          <w:rFonts w:ascii="Arial" w:hAnsi="Arial" w:cs="Arial"/>
          <w:noProof/>
          <w:sz w:val="24"/>
          <w:szCs w:val="24"/>
        </w:rPr>
      </w:pPr>
      <w:r w:rsidRPr="008935DF">
        <w:rPr>
          <w:rFonts w:ascii="Arial" w:hAnsi="Arial" w:cs="Arial"/>
          <w:noProof/>
          <w:sz w:val="24"/>
          <w:szCs w:val="24"/>
        </w:rPr>
        <w:t xml:space="preserve">The annual data validation study covers </w:t>
      </w:r>
      <w:r w:rsidR="00D84883" w:rsidRPr="00766CA4">
        <w:rPr>
          <w:rFonts w:ascii="Arial" w:hAnsi="Arial" w:cs="Arial"/>
          <w:b/>
          <w:noProof/>
          <w:sz w:val="24"/>
          <w:szCs w:val="24"/>
        </w:rPr>
        <w:t xml:space="preserve">SPA result framework </w:t>
      </w:r>
      <w:r w:rsidRPr="00766CA4">
        <w:rPr>
          <w:rFonts w:ascii="Arial" w:hAnsi="Arial" w:cs="Arial"/>
          <w:b/>
          <w:noProof/>
          <w:sz w:val="24"/>
          <w:szCs w:val="24"/>
        </w:rPr>
        <w:t>output indicator 3.1</w:t>
      </w:r>
      <w:r w:rsidRPr="008935DF">
        <w:rPr>
          <w:rFonts w:ascii="Arial" w:hAnsi="Arial" w:cs="Arial"/>
          <w:noProof/>
          <w:sz w:val="24"/>
          <w:szCs w:val="24"/>
        </w:rPr>
        <w:t xml:space="preserve"> and </w:t>
      </w:r>
      <w:r w:rsidRPr="00766CA4">
        <w:rPr>
          <w:rFonts w:ascii="Arial" w:hAnsi="Arial" w:cs="Arial"/>
          <w:b/>
          <w:noProof/>
          <w:sz w:val="24"/>
          <w:szCs w:val="24"/>
        </w:rPr>
        <w:t>outcome indicator 4.1</w:t>
      </w:r>
      <w:r w:rsidRPr="008935DF">
        <w:rPr>
          <w:rFonts w:ascii="Arial" w:hAnsi="Arial" w:cs="Arial"/>
          <w:noProof/>
          <w:sz w:val="24"/>
          <w:szCs w:val="24"/>
        </w:rPr>
        <w:t xml:space="preserve"> for the UPGP program. The study examine 2018 MIS data for outcome indicator and 2019 cohort data for output indicators. In the filed level data validation 344 beneficiaries were interviweed from 9 climate vulnerable districts. </w:t>
      </w:r>
      <w:r w:rsidR="007F5215" w:rsidRPr="008935DF">
        <w:rPr>
          <w:rFonts w:ascii="Arial" w:hAnsi="Arial" w:cs="Arial"/>
          <w:noProof/>
          <w:sz w:val="24"/>
          <w:szCs w:val="24"/>
        </w:rPr>
        <w:t xml:space="preserve">We examined beneficiaries disaster preparedness knowledge leve. We also asked beneficiaries disaster experiences in the reference study period 2019. </w:t>
      </w:r>
    </w:p>
    <w:p w:rsidR="005C526A" w:rsidRPr="00107BD8" w:rsidRDefault="005C526A" w:rsidP="00107BD8">
      <w:pPr>
        <w:pStyle w:val="Heading4"/>
      </w:pPr>
      <w:r w:rsidRPr="00107BD8">
        <w:t xml:space="preserve">Field level </w:t>
      </w:r>
      <w:r w:rsidR="00A36614" w:rsidRPr="00107BD8">
        <w:t>verification</w:t>
      </w:r>
      <w:r w:rsidR="00D84883" w:rsidRPr="00107BD8">
        <w:t xml:space="preserve"> findings</w:t>
      </w:r>
    </w:p>
    <w:p w:rsidR="005C526A" w:rsidRPr="008F72B9" w:rsidRDefault="00D84883" w:rsidP="005C526A">
      <w:pPr>
        <w:rPr>
          <w:rFonts w:ascii="Arial" w:hAnsi="Arial" w:cs="Arial"/>
          <w:b/>
          <w:noProof/>
        </w:rPr>
      </w:pPr>
      <w:r w:rsidRPr="008F72B9">
        <w:rPr>
          <w:rFonts w:ascii="Arial" w:hAnsi="Arial" w:cs="Arial"/>
          <w:b/>
          <w:bCs/>
          <w:noProof/>
        </w:rPr>
        <w:t xml:space="preserve">a. </w:t>
      </w:r>
      <w:r w:rsidR="005C526A" w:rsidRPr="008F72B9">
        <w:rPr>
          <w:rFonts w:ascii="Arial" w:hAnsi="Arial" w:cs="Arial"/>
          <w:b/>
          <w:bCs/>
          <w:noProof/>
        </w:rPr>
        <w:t>Beneficiaries perception on disaster preparedness</w:t>
      </w:r>
    </w:p>
    <w:p w:rsidR="005C526A" w:rsidRPr="008935DF" w:rsidRDefault="005C526A" w:rsidP="005C526A">
      <w:pPr>
        <w:jc w:val="both"/>
        <w:rPr>
          <w:rFonts w:ascii="Arial" w:hAnsi="Arial" w:cs="Arial"/>
          <w:noProof/>
          <w:sz w:val="24"/>
          <w:szCs w:val="24"/>
        </w:rPr>
      </w:pPr>
      <w:r w:rsidRPr="008935DF">
        <w:rPr>
          <w:rFonts w:ascii="Arial" w:hAnsi="Arial" w:cs="Arial"/>
          <w:noProof/>
          <w:sz w:val="24"/>
          <w:szCs w:val="24"/>
        </w:rPr>
        <w:t>The study asked respondents about their knowledge on household level disaster preparedness. Findings illustrates in the figure (</w:t>
      </w:r>
      <w:r w:rsidR="00132CC5">
        <w:rPr>
          <w:rFonts w:ascii="Arial" w:hAnsi="Arial" w:cs="Arial"/>
          <w:noProof/>
          <w:sz w:val="24"/>
          <w:szCs w:val="24"/>
        </w:rPr>
        <w:t>9</w:t>
      </w:r>
      <w:r w:rsidRPr="008935DF">
        <w:rPr>
          <w:rFonts w:ascii="Arial" w:hAnsi="Arial" w:cs="Arial"/>
          <w:noProof/>
          <w:sz w:val="24"/>
          <w:szCs w:val="24"/>
        </w:rPr>
        <w:t>) that 5 percent respondents have no idea about disaster preparedness. The highest 32 percent have mentioned that sustainable dewlling place is necessary for household withstand aginst climate induced disaster like flood and cyclone. Wheares 22 percent have mentioned shelter center, 19 percent dry food and 14 percent livestock shelter center necessary for disaster preparedness.</w:t>
      </w:r>
    </w:p>
    <w:p w:rsidR="005C526A" w:rsidRPr="007E5132" w:rsidRDefault="005C526A" w:rsidP="0046122A">
      <w:pPr>
        <w:pStyle w:val="Caption"/>
        <w:keepNext/>
        <w:jc w:val="center"/>
        <w:rPr>
          <w:rFonts w:ascii="Arial" w:hAnsi="Arial" w:cs="Arial"/>
          <w:i w:val="0"/>
          <w:sz w:val="20"/>
          <w:szCs w:val="20"/>
        </w:rPr>
      </w:pPr>
      <w:bookmarkStart w:id="47" w:name="_Toc36579348"/>
      <w:r w:rsidRPr="007E5132">
        <w:rPr>
          <w:rFonts w:ascii="Arial" w:hAnsi="Arial" w:cs="Arial"/>
          <w:i w:val="0"/>
          <w:sz w:val="20"/>
          <w:szCs w:val="20"/>
        </w:rPr>
        <w:t xml:space="preserve">Figure </w:t>
      </w:r>
      <w:r w:rsidR="007B405B" w:rsidRPr="007E5132">
        <w:rPr>
          <w:rFonts w:ascii="Arial" w:hAnsi="Arial" w:cs="Arial"/>
          <w:i w:val="0"/>
          <w:sz w:val="20"/>
          <w:szCs w:val="20"/>
        </w:rPr>
        <w:fldChar w:fldCharType="begin"/>
      </w:r>
      <w:r w:rsidR="007B405B" w:rsidRPr="007E5132">
        <w:rPr>
          <w:rFonts w:ascii="Arial" w:hAnsi="Arial" w:cs="Arial"/>
          <w:i w:val="0"/>
          <w:sz w:val="20"/>
          <w:szCs w:val="20"/>
        </w:rPr>
        <w:instrText xml:space="preserve"> SEQ Figure \* ARABIC </w:instrText>
      </w:r>
      <w:r w:rsidR="007B405B" w:rsidRPr="007E5132">
        <w:rPr>
          <w:rFonts w:ascii="Arial" w:hAnsi="Arial" w:cs="Arial"/>
          <w:i w:val="0"/>
          <w:sz w:val="20"/>
          <w:szCs w:val="20"/>
        </w:rPr>
        <w:fldChar w:fldCharType="separate"/>
      </w:r>
      <w:r w:rsidR="00C246DA">
        <w:rPr>
          <w:rFonts w:ascii="Arial" w:hAnsi="Arial" w:cs="Arial"/>
          <w:i w:val="0"/>
          <w:noProof/>
          <w:sz w:val="20"/>
          <w:szCs w:val="20"/>
        </w:rPr>
        <w:t>9</w:t>
      </w:r>
      <w:r w:rsidR="007B405B" w:rsidRPr="007E5132">
        <w:rPr>
          <w:rFonts w:ascii="Arial" w:hAnsi="Arial" w:cs="Arial"/>
          <w:i w:val="0"/>
          <w:sz w:val="20"/>
          <w:szCs w:val="20"/>
        </w:rPr>
        <w:fldChar w:fldCharType="end"/>
      </w:r>
      <w:r w:rsidR="007E5132" w:rsidRPr="007E5132">
        <w:rPr>
          <w:rFonts w:ascii="Arial" w:hAnsi="Arial" w:cs="Arial"/>
          <w:i w:val="0"/>
          <w:sz w:val="20"/>
          <w:szCs w:val="20"/>
        </w:rPr>
        <w:t>.</w:t>
      </w:r>
      <w:r w:rsidRPr="007E5132">
        <w:rPr>
          <w:rFonts w:ascii="Arial" w:hAnsi="Arial" w:cs="Arial"/>
          <w:i w:val="0"/>
          <w:sz w:val="20"/>
          <w:szCs w:val="20"/>
        </w:rPr>
        <w:t xml:space="preserve"> </w:t>
      </w:r>
      <w:r w:rsidR="007E5132" w:rsidRPr="007E5132">
        <w:rPr>
          <w:rFonts w:ascii="Arial" w:hAnsi="Arial" w:cs="Arial"/>
          <w:i w:val="0"/>
          <w:sz w:val="20"/>
          <w:szCs w:val="20"/>
        </w:rPr>
        <w:t>Beneficiaries’</w:t>
      </w:r>
      <w:r w:rsidRPr="007E5132">
        <w:rPr>
          <w:rFonts w:ascii="Arial" w:hAnsi="Arial" w:cs="Arial"/>
          <w:i w:val="0"/>
          <w:sz w:val="20"/>
          <w:szCs w:val="20"/>
        </w:rPr>
        <w:t xml:space="preserve"> perception on disaster preparedness</w:t>
      </w:r>
      <w:bookmarkEnd w:id="47"/>
    </w:p>
    <w:p w:rsidR="00192536" w:rsidRPr="007E5132" w:rsidRDefault="005C526A" w:rsidP="007E5132">
      <w:pPr>
        <w:ind w:firstLine="720"/>
        <w:rPr>
          <w:rFonts w:ascii="Arial" w:hAnsi="Arial" w:cs="Arial"/>
          <w:noProof/>
        </w:rPr>
      </w:pPr>
      <w:r w:rsidRPr="008F72B9">
        <w:rPr>
          <w:rFonts w:ascii="Arial" w:hAnsi="Arial" w:cs="Arial"/>
          <w:noProof/>
        </w:rPr>
        <w:drawing>
          <wp:inline distT="0" distB="0" distL="0" distR="0" wp14:anchorId="78135C3D" wp14:editId="19C699E2">
            <wp:extent cx="5181600" cy="25431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C526A" w:rsidRPr="008F72B9" w:rsidRDefault="00D84883" w:rsidP="005C526A">
      <w:pPr>
        <w:rPr>
          <w:rFonts w:ascii="Arial" w:hAnsi="Arial" w:cs="Arial"/>
          <w:b/>
          <w:noProof/>
        </w:rPr>
      </w:pPr>
      <w:r w:rsidRPr="008F72B9">
        <w:rPr>
          <w:rFonts w:ascii="Arial" w:hAnsi="Arial" w:cs="Arial"/>
          <w:b/>
          <w:noProof/>
        </w:rPr>
        <w:t xml:space="preserve">b. </w:t>
      </w:r>
      <w:r w:rsidR="005C526A" w:rsidRPr="008F72B9">
        <w:rPr>
          <w:rFonts w:ascii="Arial" w:hAnsi="Arial" w:cs="Arial"/>
          <w:b/>
          <w:noProof/>
        </w:rPr>
        <w:t>Beneficiaries disaster experiences in the refference study period</w:t>
      </w:r>
    </w:p>
    <w:p w:rsidR="005C526A" w:rsidRPr="008935DF" w:rsidRDefault="005C526A" w:rsidP="005C526A">
      <w:pPr>
        <w:jc w:val="both"/>
        <w:rPr>
          <w:rFonts w:ascii="Arial" w:hAnsi="Arial" w:cs="Arial"/>
          <w:noProof/>
          <w:sz w:val="24"/>
          <w:szCs w:val="24"/>
        </w:rPr>
      </w:pPr>
      <w:r w:rsidRPr="008935DF">
        <w:rPr>
          <w:rFonts w:ascii="Arial" w:hAnsi="Arial" w:cs="Arial"/>
          <w:noProof/>
          <w:sz w:val="24"/>
          <w:szCs w:val="24"/>
        </w:rPr>
        <w:t>The study asked respondents wheather they were experienced disaster in the year of 2019. Findings reveal that  out of 344 respondents 171 (50%) have experienced 5 types of natural disaster in the reference study period. Data illustrates in the figure (</w:t>
      </w:r>
      <w:r w:rsidR="00132CC5">
        <w:rPr>
          <w:rFonts w:ascii="Arial" w:hAnsi="Arial" w:cs="Arial"/>
          <w:noProof/>
          <w:sz w:val="24"/>
          <w:szCs w:val="24"/>
        </w:rPr>
        <w:t>10</w:t>
      </w:r>
      <w:r w:rsidRPr="008935DF">
        <w:rPr>
          <w:rFonts w:ascii="Arial" w:hAnsi="Arial" w:cs="Arial"/>
          <w:noProof/>
          <w:sz w:val="24"/>
          <w:szCs w:val="24"/>
        </w:rPr>
        <w:t xml:space="preserve">) that the highest 69 percent have faced cyclone and 23 percent flood and 5 percent heavy rain respectively. </w:t>
      </w:r>
    </w:p>
    <w:p w:rsidR="008935DF" w:rsidRPr="00192536" w:rsidRDefault="005C526A" w:rsidP="00192536">
      <w:pPr>
        <w:jc w:val="both"/>
        <w:rPr>
          <w:rFonts w:ascii="Arial" w:hAnsi="Arial" w:cs="Arial"/>
          <w:noProof/>
          <w:sz w:val="24"/>
          <w:szCs w:val="24"/>
        </w:rPr>
      </w:pPr>
      <w:r w:rsidRPr="008935DF">
        <w:rPr>
          <w:rFonts w:ascii="Arial" w:hAnsi="Arial" w:cs="Arial"/>
          <w:noProof/>
          <w:sz w:val="24"/>
          <w:szCs w:val="24"/>
        </w:rPr>
        <w:t xml:space="preserve">In addition, a total </w:t>
      </w:r>
      <w:r w:rsidRPr="008935DF">
        <w:rPr>
          <w:rFonts w:ascii="Arial" w:hAnsi="Arial" w:cs="Arial"/>
          <w:bCs/>
          <w:noProof/>
          <w:sz w:val="24"/>
          <w:szCs w:val="24"/>
        </w:rPr>
        <w:t>12</w:t>
      </w:r>
      <w:r w:rsidRPr="008935DF">
        <w:rPr>
          <w:rFonts w:ascii="Arial" w:hAnsi="Arial" w:cs="Arial"/>
          <w:noProof/>
          <w:sz w:val="24"/>
          <w:szCs w:val="24"/>
        </w:rPr>
        <w:t xml:space="preserve"> beneficiaries  (7%) from 171 have experienced damage BRAC property for disaster. The average value of damage property is 3818 BDT where minimum loss is 600 BDT and maximum is 12000 BDT.</w:t>
      </w:r>
    </w:p>
    <w:p w:rsidR="005F35DD" w:rsidRPr="007E5132" w:rsidRDefault="005C526A" w:rsidP="00272E58">
      <w:pPr>
        <w:pStyle w:val="Caption"/>
        <w:keepNext/>
        <w:jc w:val="center"/>
        <w:rPr>
          <w:rFonts w:ascii="Arial" w:hAnsi="Arial" w:cs="Arial"/>
          <w:i w:val="0"/>
          <w:sz w:val="20"/>
          <w:szCs w:val="20"/>
        </w:rPr>
      </w:pPr>
      <w:bookmarkStart w:id="48" w:name="_Toc36579349"/>
      <w:r w:rsidRPr="007E5132">
        <w:rPr>
          <w:rFonts w:ascii="Arial" w:hAnsi="Arial" w:cs="Arial"/>
          <w:i w:val="0"/>
          <w:sz w:val="20"/>
          <w:szCs w:val="20"/>
        </w:rPr>
        <w:lastRenderedPageBreak/>
        <w:t xml:space="preserve">Figure </w:t>
      </w:r>
      <w:r w:rsidR="007B405B" w:rsidRPr="007E5132">
        <w:rPr>
          <w:rFonts w:ascii="Arial" w:hAnsi="Arial" w:cs="Arial"/>
          <w:i w:val="0"/>
          <w:sz w:val="20"/>
          <w:szCs w:val="20"/>
        </w:rPr>
        <w:fldChar w:fldCharType="begin"/>
      </w:r>
      <w:r w:rsidR="007B405B" w:rsidRPr="007E5132">
        <w:rPr>
          <w:rFonts w:ascii="Arial" w:hAnsi="Arial" w:cs="Arial"/>
          <w:i w:val="0"/>
          <w:sz w:val="20"/>
          <w:szCs w:val="20"/>
        </w:rPr>
        <w:instrText xml:space="preserve"> SEQ Figure \* ARABIC </w:instrText>
      </w:r>
      <w:r w:rsidR="007B405B" w:rsidRPr="007E5132">
        <w:rPr>
          <w:rFonts w:ascii="Arial" w:hAnsi="Arial" w:cs="Arial"/>
          <w:i w:val="0"/>
          <w:sz w:val="20"/>
          <w:szCs w:val="20"/>
        </w:rPr>
        <w:fldChar w:fldCharType="separate"/>
      </w:r>
      <w:r w:rsidR="00132CC5">
        <w:rPr>
          <w:rFonts w:ascii="Arial" w:hAnsi="Arial" w:cs="Arial"/>
          <w:i w:val="0"/>
          <w:noProof/>
          <w:sz w:val="20"/>
          <w:szCs w:val="20"/>
        </w:rPr>
        <w:t>10</w:t>
      </w:r>
      <w:r w:rsidR="007B405B" w:rsidRPr="007E5132">
        <w:rPr>
          <w:rFonts w:ascii="Arial" w:hAnsi="Arial" w:cs="Arial"/>
          <w:i w:val="0"/>
          <w:sz w:val="20"/>
          <w:szCs w:val="20"/>
        </w:rPr>
        <w:fldChar w:fldCharType="end"/>
      </w:r>
      <w:r w:rsidR="007E5132">
        <w:rPr>
          <w:rFonts w:ascii="Arial" w:hAnsi="Arial" w:cs="Arial"/>
          <w:i w:val="0"/>
          <w:sz w:val="20"/>
          <w:szCs w:val="20"/>
        </w:rPr>
        <w:t>.</w:t>
      </w:r>
      <w:r w:rsidRPr="007E5132">
        <w:rPr>
          <w:rFonts w:ascii="Arial" w:hAnsi="Arial" w:cs="Arial"/>
          <w:i w:val="0"/>
          <w:sz w:val="20"/>
          <w:szCs w:val="20"/>
        </w:rPr>
        <w:t xml:space="preserve"> Types disaster faced by the beneficiaries in 2019</w:t>
      </w:r>
      <w:bookmarkEnd w:id="48"/>
    </w:p>
    <w:p w:rsidR="005F35DD" w:rsidRPr="008F72B9" w:rsidRDefault="00F01C1E" w:rsidP="00C80E5B">
      <w:pPr>
        <w:ind w:firstLine="720"/>
        <w:rPr>
          <w:rFonts w:ascii="Arial" w:hAnsi="Arial" w:cs="Arial"/>
          <w:b/>
          <w:noProof/>
        </w:rPr>
      </w:pPr>
      <w:r w:rsidRPr="008F72B9">
        <w:rPr>
          <w:rFonts w:ascii="Arial" w:hAnsi="Arial" w:cs="Arial"/>
          <w:noProof/>
        </w:rPr>
        <w:drawing>
          <wp:inline distT="0" distB="0" distL="0" distR="0" wp14:anchorId="50516A41" wp14:editId="5E661A33">
            <wp:extent cx="4981575" cy="28765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80E5B" w:rsidRPr="00107BD8" w:rsidRDefault="00C80E5B" w:rsidP="00107BD8">
      <w:pPr>
        <w:pStyle w:val="Heading4"/>
      </w:pPr>
      <w:r w:rsidRPr="00107BD8">
        <w:t>MIS level verification</w:t>
      </w:r>
    </w:p>
    <w:p w:rsidR="00DC2365" w:rsidRPr="008935DF" w:rsidRDefault="00C80E5B" w:rsidP="00C80E5B">
      <w:pPr>
        <w:jc w:val="both"/>
        <w:rPr>
          <w:rFonts w:ascii="Arial" w:hAnsi="Arial" w:cs="Arial"/>
          <w:noProof/>
          <w:sz w:val="24"/>
          <w:szCs w:val="24"/>
        </w:rPr>
      </w:pPr>
      <w:r w:rsidRPr="008935DF">
        <w:rPr>
          <w:rFonts w:ascii="Arial" w:hAnsi="Arial" w:cs="Arial"/>
          <w:noProof/>
          <w:sz w:val="24"/>
          <w:szCs w:val="24"/>
        </w:rPr>
        <w:t xml:space="preserve">The study found there is no deviation in the 2019 cohort data for output indicators 3.1 and all data mached with programmes reported data. Similarly, 2018 cohort data for outcome indicator 4.1 mached with program reported data. </w:t>
      </w:r>
    </w:p>
    <w:p w:rsidR="00D66627" w:rsidRDefault="00D66627">
      <w:pPr>
        <w:rPr>
          <w:rFonts w:ascii="Arial" w:eastAsiaTheme="majorEastAsia" w:hAnsi="Arial" w:cstheme="majorBidi"/>
          <w:b/>
          <w:color w:val="2E74B5" w:themeColor="accent1" w:themeShade="BF"/>
          <w:sz w:val="32"/>
          <w:szCs w:val="32"/>
        </w:rPr>
      </w:pPr>
      <w:bookmarkStart w:id="49" w:name="_Toc35951652"/>
      <w:bookmarkStart w:id="50" w:name="_Toc36579282"/>
      <w:r>
        <w:br w:type="page"/>
      </w:r>
    </w:p>
    <w:p w:rsidR="0004212B" w:rsidRPr="00132CC5" w:rsidRDefault="00796B5E" w:rsidP="00132CC5">
      <w:pPr>
        <w:pStyle w:val="Heading1"/>
      </w:pPr>
      <w:r>
        <w:lastRenderedPageBreak/>
        <w:t xml:space="preserve">CHAPTER </w:t>
      </w:r>
      <w:r w:rsidR="00D66627">
        <w:t>4</w:t>
      </w:r>
      <w:r>
        <w:t>-</w:t>
      </w:r>
      <w:r>
        <w:t xml:space="preserve"> </w:t>
      </w:r>
      <w:r w:rsidR="0004212B" w:rsidRPr="00132CC5">
        <w:t>Data Quality Assessment</w:t>
      </w:r>
      <w:bookmarkEnd w:id="49"/>
      <w:bookmarkEnd w:id="50"/>
    </w:p>
    <w:p w:rsidR="0004212B" w:rsidRPr="00B402C2" w:rsidRDefault="0004212B" w:rsidP="00D66627">
      <w:pPr>
        <w:spacing w:before="120" w:after="0" w:line="240" w:lineRule="auto"/>
        <w:jc w:val="both"/>
        <w:rPr>
          <w:rFonts w:ascii="Arial" w:hAnsi="Arial" w:cs="Arial"/>
          <w:sz w:val="24"/>
          <w:szCs w:val="24"/>
        </w:rPr>
      </w:pPr>
      <w:r w:rsidRPr="00B402C2">
        <w:rPr>
          <w:rFonts w:ascii="Arial" w:hAnsi="Arial" w:cs="Arial"/>
          <w:sz w:val="24"/>
          <w:szCs w:val="24"/>
        </w:rPr>
        <w:t xml:space="preserve">To assess the data quality of CCP, study interviewed </w:t>
      </w:r>
      <w:proofErr w:type="spellStart"/>
      <w:r w:rsidRPr="00B402C2">
        <w:rPr>
          <w:rFonts w:ascii="Arial" w:hAnsi="Arial" w:cs="Arial"/>
          <w:sz w:val="24"/>
          <w:szCs w:val="24"/>
        </w:rPr>
        <w:t>programme</w:t>
      </w:r>
      <w:proofErr w:type="spellEnd"/>
      <w:r w:rsidRPr="00B402C2">
        <w:rPr>
          <w:rFonts w:ascii="Arial" w:hAnsi="Arial" w:cs="Arial"/>
          <w:sz w:val="24"/>
          <w:szCs w:val="24"/>
        </w:rPr>
        <w:t xml:space="preserve"> staffs as per data quality standard. Following are the findings of data quality assessment. </w:t>
      </w:r>
    </w:p>
    <w:p w:rsidR="0004212B" w:rsidRPr="00B402C2" w:rsidRDefault="0004212B" w:rsidP="0004212B">
      <w:pPr>
        <w:spacing w:after="0" w:line="240" w:lineRule="auto"/>
        <w:jc w:val="both"/>
        <w:rPr>
          <w:rFonts w:ascii="Arial" w:hAnsi="Arial" w:cs="Arial"/>
          <w:sz w:val="24"/>
          <w:szCs w:val="24"/>
        </w:rPr>
      </w:pPr>
    </w:p>
    <w:p w:rsidR="0004212B" w:rsidRPr="00132CC5" w:rsidRDefault="0004212B" w:rsidP="00132CC5">
      <w:pPr>
        <w:pStyle w:val="Heading2"/>
      </w:pPr>
      <w:bookmarkStart w:id="51" w:name="_Toc5293057"/>
      <w:bookmarkStart w:id="52" w:name="_Toc9776559"/>
      <w:bookmarkStart w:id="53" w:name="_Toc35951653"/>
      <w:bookmarkStart w:id="54" w:name="_Toc36579283"/>
      <w:r w:rsidRPr="00132CC5">
        <w:t>4.1 Validity</w:t>
      </w:r>
      <w:bookmarkEnd w:id="51"/>
      <w:bookmarkEnd w:id="52"/>
      <w:bookmarkEnd w:id="53"/>
      <w:bookmarkEnd w:id="54"/>
      <w:r w:rsidRPr="00132CC5">
        <w:t xml:space="preserve"> </w:t>
      </w:r>
    </w:p>
    <w:p w:rsidR="0004212B" w:rsidRPr="00B402C2" w:rsidRDefault="0004212B" w:rsidP="0004212B">
      <w:pPr>
        <w:spacing w:line="276" w:lineRule="auto"/>
        <w:jc w:val="both"/>
        <w:rPr>
          <w:rFonts w:ascii="Arial" w:hAnsi="Arial" w:cs="Arial"/>
          <w:sz w:val="24"/>
          <w:szCs w:val="24"/>
        </w:rPr>
      </w:pPr>
      <w:r w:rsidRPr="00B402C2">
        <w:rPr>
          <w:rFonts w:ascii="Arial" w:hAnsi="Arial" w:cs="Arial"/>
          <w:sz w:val="24"/>
          <w:szCs w:val="24"/>
        </w:rPr>
        <w:t xml:space="preserve">During measuring the validity of the data the study considered three major point those are (1) face validity (2) Attribution (3) Measurements Error. Validity also measured where’s the activities are performed accordingly. </w:t>
      </w:r>
    </w:p>
    <w:p w:rsidR="0004212B" w:rsidRPr="00B402C2" w:rsidRDefault="0004212B" w:rsidP="0004212B">
      <w:pPr>
        <w:pBdr>
          <w:top w:val="nil"/>
          <w:left w:val="nil"/>
          <w:bottom w:val="nil"/>
          <w:right w:val="nil"/>
          <w:between w:val="nil"/>
        </w:pBdr>
        <w:spacing w:line="276" w:lineRule="auto"/>
        <w:jc w:val="both"/>
        <w:rPr>
          <w:rFonts w:ascii="Arial" w:eastAsia="Calibri" w:hAnsi="Arial" w:cs="Arial"/>
          <w:color w:val="000000"/>
          <w:sz w:val="24"/>
          <w:szCs w:val="24"/>
        </w:rPr>
      </w:pPr>
      <w:r w:rsidRPr="00B402C2">
        <w:rPr>
          <w:rFonts w:ascii="Arial" w:hAnsi="Arial" w:cs="Arial"/>
          <w:sz w:val="24"/>
          <w:szCs w:val="24"/>
        </w:rPr>
        <w:t>In sect</w:t>
      </w:r>
      <w:r>
        <w:rPr>
          <w:rFonts w:ascii="Arial" w:hAnsi="Arial" w:cs="Arial"/>
          <w:sz w:val="24"/>
          <w:szCs w:val="24"/>
        </w:rPr>
        <w:t xml:space="preserve">or of validity, 10% </w:t>
      </w:r>
      <w:r w:rsidRPr="00B402C2">
        <w:rPr>
          <w:rFonts w:ascii="Arial" w:hAnsi="Arial" w:cs="Arial"/>
          <w:sz w:val="24"/>
          <w:szCs w:val="24"/>
        </w:rPr>
        <w:t>or more</w:t>
      </w:r>
      <w:r>
        <w:rPr>
          <w:rFonts w:ascii="Arial" w:hAnsi="Arial" w:cs="Arial"/>
          <w:sz w:val="24"/>
          <w:szCs w:val="24"/>
        </w:rPr>
        <w:t xml:space="preserve"> error was found at field level verification for tree plantation’</w:t>
      </w:r>
      <w:r w:rsidRPr="00B402C2">
        <w:rPr>
          <w:rFonts w:ascii="Arial" w:hAnsi="Arial" w:cs="Arial"/>
          <w:sz w:val="24"/>
          <w:szCs w:val="24"/>
        </w:rPr>
        <w:t>.</w:t>
      </w:r>
      <w:r>
        <w:rPr>
          <w:rFonts w:ascii="Arial" w:hAnsi="Arial" w:cs="Arial"/>
          <w:sz w:val="24"/>
          <w:szCs w:val="24"/>
        </w:rPr>
        <w:t xml:space="preserve"> </w:t>
      </w:r>
      <w:r w:rsidRPr="00B402C2">
        <w:rPr>
          <w:rFonts w:ascii="Arial" w:hAnsi="Arial" w:cs="Arial"/>
          <w:sz w:val="24"/>
          <w:szCs w:val="24"/>
        </w:rPr>
        <w:t xml:space="preserve"> </w:t>
      </w:r>
      <w:r>
        <w:rPr>
          <w:rFonts w:ascii="Arial" w:hAnsi="Arial" w:cs="Arial"/>
          <w:sz w:val="24"/>
          <w:szCs w:val="24"/>
        </w:rPr>
        <w:t xml:space="preserve">Also </w:t>
      </w:r>
      <w:r w:rsidRPr="00B402C2">
        <w:rPr>
          <w:rFonts w:ascii="Arial" w:hAnsi="Arial" w:cs="Arial"/>
          <w:sz w:val="24"/>
          <w:szCs w:val="24"/>
        </w:rPr>
        <w:t>few transcription error was found</w:t>
      </w:r>
      <w:r w:rsidRPr="00B402C2">
        <w:rPr>
          <w:rFonts w:ascii="Arial" w:eastAsia="Calibri" w:hAnsi="Arial" w:cs="Arial"/>
          <w:sz w:val="24"/>
          <w:szCs w:val="24"/>
        </w:rPr>
        <w:t xml:space="preserve"> for sapling distribution data</w:t>
      </w:r>
      <w:r>
        <w:rPr>
          <w:rFonts w:ascii="Arial" w:hAnsi="Arial" w:cs="Arial"/>
          <w:sz w:val="24"/>
          <w:szCs w:val="24"/>
        </w:rPr>
        <w:t>.</w:t>
      </w:r>
    </w:p>
    <w:p w:rsidR="0004212B" w:rsidRPr="00132CC5" w:rsidRDefault="0004212B" w:rsidP="00132CC5">
      <w:pPr>
        <w:pStyle w:val="Heading2"/>
      </w:pPr>
      <w:bookmarkStart w:id="55" w:name="_Toc5293058"/>
      <w:bookmarkStart w:id="56" w:name="_Toc9776560"/>
      <w:bookmarkStart w:id="57" w:name="_Toc35951654"/>
      <w:bookmarkStart w:id="58" w:name="_Toc36579284"/>
      <w:r w:rsidRPr="00132CC5">
        <w:t>4.2 Reliability</w:t>
      </w:r>
      <w:bookmarkEnd w:id="55"/>
      <w:bookmarkEnd w:id="56"/>
      <w:bookmarkEnd w:id="57"/>
      <w:bookmarkEnd w:id="58"/>
      <w:r w:rsidRPr="00132CC5">
        <w:t xml:space="preserve"> </w:t>
      </w:r>
    </w:p>
    <w:p w:rsidR="0004212B" w:rsidRPr="00B402C2" w:rsidRDefault="0004212B" w:rsidP="0004212B">
      <w:pPr>
        <w:spacing w:line="276" w:lineRule="auto"/>
        <w:jc w:val="both"/>
        <w:rPr>
          <w:rFonts w:ascii="Arial" w:hAnsi="Arial" w:cs="Arial"/>
          <w:sz w:val="24"/>
          <w:szCs w:val="24"/>
        </w:rPr>
      </w:pPr>
      <w:r w:rsidRPr="00B402C2">
        <w:rPr>
          <w:rFonts w:ascii="Arial" w:hAnsi="Arial" w:cs="Arial"/>
          <w:sz w:val="24"/>
          <w:szCs w:val="24"/>
        </w:rPr>
        <w:t xml:space="preserve">Reliability indicates the process of data collection &amp; reporting is mostly stable and consistent over different stages. It also assess their proper guideline and instruction in all level for maintaining the aligned process.   </w:t>
      </w:r>
    </w:p>
    <w:p w:rsidR="0004212B" w:rsidRPr="00B402C2" w:rsidRDefault="0004212B" w:rsidP="0004212B">
      <w:pPr>
        <w:spacing w:line="276" w:lineRule="auto"/>
        <w:jc w:val="both"/>
        <w:rPr>
          <w:rFonts w:ascii="Arial" w:hAnsi="Arial" w:cs="Arial"/>
          <w:sz w:val="24"/>
          <w:szCs w:val="24"/>
        </w:rPr>
      </w:pPr>
      <w:r w:rsidRPr="00B402C2">
        <w:rPr>
          <w:rFonts w:ascii="Arial" w:hAnsi="Arial" w:cs="Arial"/>
          <w:sz w:val="24"/>
          <w:szCs w:val="24"/>
        </w:rPr>
        <w:t>While exploring the reliability of CCP it was found that specific data collection format is foll</w:t>
      </w:r>
      <w:r>
        <w:rPr>
          <w:rFonts w:ascii="Arial" w:hAnsi="Arial" w:cs="Arial"/>
          <w:sz w:val="24"/>
          <w:szCs w:val="24"/>
        </w:rPr>
        <w:t xml:space="preserve">owed which is supplied from HO but </w:t>
      </w:r>
      <w:r w:rsidRPr="00B402C2">
        <w:rPr>
          <w:rFonts w:ascii="Arial" w:hAnsi="Arial" w:cs="Arial"/>
          <w:sz w:val="24"/>
          <w:szCs w:val="24"/>
        </w:rPr>
        <w:t xml:space="preserve">there is no written guideline for data collection and MIS reporting. </w:t>
      </w:r>
      <w:r w:rsidR="00266744">
        <w:rPr>
          <w:rFonts w:ascii="Arial" w:hAnsi="Arial" w:cs="Arial"/>
          <w:sz w:val="24"/>
          <w:szCs w:val="24"/>
        </w:rPr>
        <w:t xml:space="preserve">Missing data was found in MIS verification in both hard copy and soft copy. </w:t>
      </w:r>
    </w:p>
    <w:p w:rsidR="0004212B" w:rsidRPr="00132CC5" w:rsidRDefault="0004212B" w:rsidP="00132CC5">
      <w:pPr>
        <w:pStyle w:val="Heading2"/>
      </w:pPr>
      <w:bookmarkStart w:id="59" w:name="_Toc35951655"/>
      <w:bookmarkStart w:id="60" w:name="_Toc36579285"/>
      <w:r w:rsidRPr="00132CC5">
        <w:t>4.3 Precession</w:t>
      </w:r>
      <w:bookmarkEnd w:id="59"/>
      <w:bookmarkEnd w:id="60"/>
    </w:p>
    <w:p w:rsidR="0004212B" w:rsidRPr="00B402C2" w:rsidRDefault="0004212B" w:rsidP="0004212B">
      <w:pPr>
        <w:spacing w:line="276" w:lineRule="auto"/>
        <w:jc w:val="both"/>
        <w:rPr>
          <w:rFonts w:ascii="Arial" w:hAnsi="Arial" w:cs="Arial"/>
          <w:sz w:val="24"/>
          <w:szCs w:val="24"/>
        </w:rPr>
      </w:pPr>
      <w:r w:rsidRPr="00B402C2">
        <w:rPr>
          <w:rFonts w:ascii="Arial" w:hAnsi="Arial" w:cs="Arial"/>
          <w:sz w:val="24"/>
          <w:szCs w:val="24"/>
        </w:rPr>
        <w:t>Precession is mainly associated with data segregations (Sufficient level of detail), methods for detecting duplicate data, and method for detecting missing data.</w:t>
      </w:r>
    </w:p>
    <w:p w:rsidR="0004212B" w:rsidRPr="006A7101" w:rsidRDefault="0004212B" w:rsidP="0004212B">
      <w:pPr>
        <w:spacing w:line="276" w:lineRule="auto"/>
        <w:jc w:val="both"/>
        <w:rPr>
          <w:rFonts w:ascii="Arial" w:hAnsi="Arial" w:cs="Arial"/>
          <w:sz w:val="24"/>
          <w:szCs w:val="24"/>
        </w:rPr>
      </w:pPr>
      <w:r w:rsidRPr="00B402C2">
        <w:rPr>
          <w:rFonts w:ascii="Arial" w:hAnsi="Arial" w:cs="Arial"/>
          <w:sz w:val="24"/>
          <w:szCs w:val="24"/>
        </w:rPr>
        <w:t xml:space="preserve">The study found CCP collected detailed data from the field in specific format where data is segregated by different aspects of the beneficiaries which is available at different level. But </w:t>
      </w:r>
      <w:r w:rsidRPr="00B402C2">
        <w:rPr>
          <w:rFonts w:ascii="Arial" w:eastAsia="Calibri" w:hAnsi="Arial" w:cs="Arial"/>
          <w:sz w:val="24"/>
          <w:szCs w:val="24"/>
        </w:rPr>
        <w:t>Duplicate and missing data is checked manually and during the beneficiary selection multiple support recipients (if any) are marked and reported accordingly. The</w:t>
      </w:r>
      <w:r w:rsidRPr="00B402C2">
        <w:rPr>
          <w:rFonts w:ascii="Arial" w:hAnsi="Arial" w:cs="Arial"/>
          <w:sz w:val="24"/>
          <w:szCs w:val="24"/>
        </w:rPr>
        <w:t xml:space="preserve"> </w:t>
      </w:r>
      <w:r w:rsidRPr="00B402C2">
        <w:rPr>
          <w:rFonts w:ascii="Arial" w:eastAsia="Calibri" w:hAnsi="Arial" w:cs="Arial"/>
          <w:sz w:val="24"/>
          <w:szCs w:val="24"/>
        </w:rPr>
        <w:t>MIS validation found few duplication as well as missing data for sapling distribution</w:t>
      </w:r>
      <w:bookmarkStart w:id="61" w:name="_Toc5293060"/>
      <w:bookmarkStart w:id="62" w:name="_Toc9776562"/>
      <w:bookmarkStart w:id="63" w:name="_Toc35951656"/>
    </w:p>
    <w:p w:rsidR="0004212B" w:rsidRPr="00132CC5" w:rsidRDefault="0004212B" w:rsidP="00132CC5">
      <w:pPr>
        <w:pStyle w:val="Heading2"/>
      </w:pPr>
      <w:bookmarkStart w:id="64" w:name="_Toc36579286"/>
      <w:r w:rsidRPr="00132CC5">
        <w:t>4.4 Integrity</w:t>
      </w:r>
      <w:bookmarkEnd w:id="61"/>
      <w:bookmarkEnd w:id="62"/>
      <w:bookmarkEnd w:id="63"/>
      <w:bookmarkEnd w:id="64"/>
      <w:r w:rsidRPr="00132CC5">
        <w:t xml:space="preserve"> </w:t>
      </w:r>
    </w:p>
    <w:p w:rsidR="0004212B" w:rsidRPr="00B402C2" w:rsidRDefault="0004212B" w:rsidP="0004212B">
      <w:pPr>
        <w:spacing w:line="276" w:lineRule="auto"/>
        <w:jc w:val="both"/>
        <w:rPr>
          <w:rFonts w:ascii="Arial" w:hAnsi="Arial" w:cs="Arial"/>
          <w:sz w:val="24"/>
          <w:szCs w:val="24"/>
        </w:rPr>
      </w:pPr>
      <w:r w:rsidRPr="00B402C2">
        <w:rPr>
          <w:rFonts w:ascii="Arial" w:hAnsi="Arial" w:cs="Arial"/>
          <w:sz w:val="24"/>
          <w:szCs w:val="24"/>
        </w:rPr>
        <w:t xml:space="preserve">The data quality standard indicate the data security which protected data from the unauthorized changed in case of computerized data it assess its security measure and logic system for minimizing the error and manipulation. </w:t>
      </w:r>
    </w:p>
    <w:p w:rsidR="0004212B" w:rsidRPr="00B402C2" w:rsidRDefault="0004212B" w:rsidP="0004212B">
      <w:pPr>
        <w:jc w:val="both"/>
        <w:rPr>
          <w:rFonts w:ascii="Arial" w:hAnsi="Arial" w:cs="Arial"/>
          <w:sz w:val="24"/>
          <w:szCs w:val="24"/>
        </w:rPr>
      </w:pPr>
      <w:r w:rsidRPr="00B402C2">
        <w:rPr>
          <w:rFonts w:ascii="Arial" w:hAnsi="Arial" w:cs="Arial"/>
          <w:sz w:val="24"/>
          <w:szCs w:val="24"/>
        </w:rPr>
        <w:t xml:space="preserve">In case of integrity the study found that there is “room for improvement” at all layer. </w:t>
      </w:r>
      <w:r w:rsidRPr="00B402C2">
        <w:rPr>
          <w:rFonts w:ascii="Arial" w:eastAsia="Calibri" w:hAnsi="Arial" w:cs="Arial"/>
          <w:sz w:val="24"/>
          <w:szCs w:val="24"/>
        </w:rPr>
        <w:t>Manual check is done in both field and HO level. Field staffs rectify the issue (if any) identified by the HO and send revised data to HO</w:t>
      </w:r>
      <w:r w:rsidRPr="00B402C2">
        <w:rPr>
          <w:rFonts w:ascii="Arial" w:hAnsi="Arial" w:cs="Arial"/>
          <w:sz w:val="24"/>
          <w:szCs w:val="24"/>
        </w:rPr>
        <w:t>.</w:t>
      </w:r>
    </w:p>
    <w:p w:rsidR="0004212B" w:rsidRPr="00132CC5" w:rsidRDefault="0004212B" w:rsidP="00132CC5">
      <w:pPr>
        <w:pStyle w:val="Heading2"/>
      </w:pPr>
      <w:bookmarkStart w:id="65" w:name="_Toc5293061"/>
      <w:bookmarkStart w:id="66" w:name="_Toc9776563"/>
      <w:bookmarkStart w:id="67" w:name="_Toc35951657"/>
      <w:bookmarkStart w:id="68" w:name="_Toc36579287"/>
      <w:r w:rsidRPr="00132CC5">
        <w:t>4.5 Timeliness</w:t>
      </w:r>
      <w:bookmarkEnd w:id="65"/>
      <w:bookmarkEnd w:id="66"/>
      <w:bookmarkEnd w:id="67"/>
      <w:bookmarkEnd w:id="68"/>
      <w:r w:rsidRPr="00132CC5">
        <w:t xml:space="preserve"> </w:t>
      </w:r>
    </w:p>
    <w:p w:rsidR="0004212B" w:rsidRPr="00B402C2" w:rsidRDefault="0004212B" w:rsidP="0004212B">
      <w:pPr>
        <w:spacing w:line="276" w:lineRule="auto"/>
        <w:jc w:val="both"/>
        <w:rPr>
          <w:rFonts w:ascii="Arial" w:hAnsi="Arial" w:cs="Arial"/>
          <w:sz w:val="24"/>
          <w:szCs w:val="24"/>
        </w:rPr>
      </w:pPr>
      <w:r w:rsidRPr="00B402C2">
        <w:rPr>
          <w:rFonts w:ascii="Arial" w:hAnsi="Arial" w:cs="Arial"/>
          <w:sz w:val="24"/>
          <w:szCs w:val="24"/>
        </w:rPr>
        <w:t xml:space="preserve">Timeliness is associated with timely submission and collection of data. The study found    </w:t>
      </w:r>
      <w:proofErr w:type="spellStart"/>
      <w:r w:rsidRPr="00B402C2">
        <w:rPr>
          <w:rFonts w:ascii="Arial" w:hAnsi="Arial" w:cs="Arial"/>
          <w:sz w:val="24"/>
          <w:szCs w:val="24"/>
        </w:rPr>
        <w:t>programme</w:t>
      </w:r>
      <w:proofErr w:type="spellEnd"/>
      <w:r w:rsidRPr="00B402C2">
        <w:rPr>
          <w:rFonts w:ascii="Arial" w:hAnsi="Arial" w:cs="Arial"/>
          <w:sz w:val="24"/>
          <w:szCs w:val="24"/>
        </w:rPr>
        <w:t xml:space="preserve"> reporting is done mostly on time. </w:t>
      </w:r>
    </w:p>
    <w:p w:rsidR="0004212B" w:rsidRPr="00132CC5" w:rsidRDefault="0004212B" w:rsidP="00132CC5">
      <w:pPr>
        <w:pStyle w:val="Heading2"/>
      </w:pPr>
      <w:bookmarkStart w:id="69" w:name="_Toc9776564"/>
      <w:bookmarkStart w:id="70" w:name="_Toc35951658"/>
      <w:bookmarkStart w:id="71" w:name="_Toc36579288"/>
      <w:r w:rsidRPr="00132CC5">
        <w:lastRenderedPageBreak/>
        <w:t>4.6 Use of data</w:t>
      </w:r>
      <w:bookmarkEnd w:id="69"/>
      <w:bookmarkEnd w:id="70"/>
      <w:bookmarkEnd w:id="71"/>
    </w:p>
    <w:p w:rsidR="0004212B" w:rsidRPr="00B402C2" w:rsidRDefault="0004212B" w:rsidP="0004212B">
      <w:pPr>
        <w:spacing w:line="276" w:lineRule="auto"/>
        <w:jc w:val="both"/>
        <w:rPr>
          <w:rFonts w:ascii="Arial" w:hAnsi="Arial" w:cs="Arial"/>
          <w:sz w:val="24"/>
          <w:szCs w:val="24"/>
        </w:rPr>
      </w:pPr>
      <w:r w:rsidRPr="00B402C2">
        <w:rPr>
          <w:rFonts w:ascii="Arial" w:hAnsi="Arial" w:cs="Arial"/>
          <w:sz w:val="24"/>
          <w:szCs w:val="24"/>
        </w:rPr>
        <w:t xml:space="preserve">These study also tried to assess the use of data from the different five layer of the </w:t>
      </w:r>
      <w:proofErr w:type="spellStart"/>
      <w:r w:rsidRPr="00B402C2">
        <w:rPr>
          <w:rFonts w:ascii="Arial" w:hAnsi="Arial" w:cs="Arial"/>
          <w:sz w:val="24"/>
          <w:szCs w:val="24"/>
        </w:rPr>
        <w:t>programme</w:t>
      </w:r>
      <w:proofErr w:type="spellEnd"/>
      <w:r w:rsidRPr="00B402C2">
        <w:rPr>
          <w:rFonts w:ascii="Arial" w:hAnsi="Arial" w:cs="Arial"/>
          <w:sz w:val="24"/>
          <w:szCs w:val="24"/>
        </w:rPr>
        <w:t xml:space="preserve">. This would help </w:t>
      </w:r>
      <w:proofErr w:type="spellStart"/>
      <w:r w:rsidRPr="00B402C2">
        <w:rPr>
          <w:rFonts w:ascii="Arial" w:hAnsi="Arial" w:cs="Arial"/>
          <w:sz w:val="24"/>
          <w:szCs w:val="24"/>
        </w:rPr>
        <w:t>programme</w:t>
      </w:r>
      <w:proofErr w:type="spellEnd"/>
      <w:r w:rsidRPr="00B402C2">
        <w:rPr>
          <w:rFonts w:ascii="Arial" w:hAnsi="Arial" w:cs="Arial"/>
          <w:sz w:val="24"/>
          <w:szCs w:val="24"/>
        </w:rPr>
        <w:t xml:space="preserve"> to understand their staff understanding about significance of the data they are producing. The program staff from stated that they use the data for the following purposes. </w:t>
      </w:r>
    </w:p>
    <w:p w:rsidR="0004212B" w:rsidRPr="00B402C2" w:rsidRDefault="0004212B" w:rsidP="0004212B">
      <w:pPr>
        <w:rPr>
          <w:rFonts w:ascii="Arial" w:hAnsi="Arial" w:cs="Arial"/>
          <w:b/>
          <w:sz w:val="24"/>
          <w:szCs w:val="24"/>
        </w:rPr>
      </w:pPr>
      <w:r w:rsidRPr="00B402C2">
        <w:rPr>
          <w:rFonts w:ascii="Arial" w:hAnsi="Arial" w:cs="Arial"/>
          <w:b/>
          <w:sz w:val="24"/>
          <w:szCs w:val="24"/>
        </w:rPr>
        <w:t xml:space="preserve">Field level (FC, PO) </w:t>
      </w:r>
    </w:p>
    <w:p w:rsidR="0004212B" w:rsidRPr="00B402C2" w:rsidRDefault="0004212B" w:rsidP="00EA0188">
      <w:pPr>
        <w:pStyle w:val="ListParagraph"/>
        <w:numPr>
          <w:ilvl w:val="0"/>
          <w:numId w:val="26"/>
        </w:numPr>
        <w:rPr>
          <w:rFonts w:ascii="Arial" w:hAnsi="Arial" w:cs="Arial"/>
          <w:sz w:val="24"/>
          <w:szCs w:val="24"/>
        </w:rPr>
      </w:pPr>
      <w:r w:rsidRPr="00B402C2">
        <w:rPr>
          <w:rFonts w:ascii="Arial" w:hAnsi="Arial" w:cs="Arial"/>
          <w:sz w:val="24"/>
          <w:szCs w:val="24"/>
        </w:rPr>
        <w:t>To understand program demand</w:t>
      </w:r>
    </w:p>
    <w:p w:rsidR="0004212B" w:rsidRPr="00B402C2" w:rsidRDefault="0004212B" w:rsidP="00EA0188">
      <w:pPr>
        <w:pStyle w:val="ListParagraph"/>
        <w:numPr>
          <w:ilvl w:val="0"/>
          <w:numId w:val="26"/>
        </w:numPr>
        <w:rPr>
          <w:rFonts w:ascii="Arial" w:hAnsi="Arial" w:cs="Arial"/>
          <w:sz w:val="24"/>
          <w:szCs w:val="24"/>
        </w:rPr>
      </w:pPr>
      <w:r w:rsidRPr="00B402C2">
        <w:rPr>
          <w:rFonts w:ascii="Arial" w:hAnsi="Arial" w:cs="Arial"/>
          <w:sz w:val="24"/>
          <w:szCs w:val="24"/>
        </w:rPr>
        <w:t xml:space="preserve">To know the achievement of the target </w:t>
      </w:r>
    </w:p>
    <w:p w:rsidR="0004212B" w:rsidRPr="00B402C2" w:rsidRDefault="0004212B" w:rsidP="00EA0188">
      <w:pPr>
        <w:pStyle w:val="ListParagraph"/>
        <w:numPr>
          <w:ilvl w:val="0"/>
          <w:numId w:val="26"/>
        </w:numPr>
        <w:rPr>
          <w:rFonts w:ascii="Arial" w:hAnsi="Arial" w:cs="Arial"/>
          <w:sz w:val="24"/>
          <w:szCs w:val="24"/>
        </w:rPr>
      </w:pPr>
      <w:r w:rsidRPr="00B402C2">
        <w:rPr>
          <w:rFonts w:ascii="Arial" w:hAnsi="Arial" w:cs="Arial"/>
          <w:sz w:val="24"/>
          <w:szCs w:val="24"/>
        </w:rPr>
        <w:t>To prepare work plan</w:t>
      </w:r>
    </w:p>
    <w:p w:rsidR="0004212B" w:rsidRPr="00B402C2" w:rsidRDefault="0004212B" w:rsidP="00EA0188">
      <w:pPr>
        <w:pStyle w:val="ListParagraph"/>
        <w:numPr>
          <w:ilvl w:val="0"/>
          <w:numId w:val="26"/>
        </w:numPr>
        <w:rPr>
          <w:rFonts w:ascii="Arial" w:hAnsi="Arial" w:cs="Arial"/>
          <w:sz w:val="24"/>
          <w:szCs w:val="24"/>
        </w:rPr>
      </w:pPr>
      <w:r w:rsidRPr="00B402C2">
        <w:rPr>
          <w:rFonts w:ascii="Arial" w:hAnsi="Arial" w:cs="Arial"/>
          <w:sz w:val="24"/>
          <w:szCs w:val="24"/>
        </w:rPr>
        <w:t>To know the progress of the work</w:t>
      </w:r>
    </w:p>
    <w:p w:rsidR="0004212B" w:rsidRPr="00B402C2" w:rsidRDefault="0004212B" w:rsidP="00EA0188">
      <w:pPr>
        <w:pStyle w:val="ListParagraph"/>
        <w:numPr>
          <w:ilvl w:val="0"/>
          <w:numId w:val="26"/>
        </w:numPr>
        <w:rPr>
          <w:rFonts w:ascii="Arial" w:hAnsi="Arial" w:cs="Arial"/>
          <w:sz w:val="24"/>
          <w:szCs w:val="24"/>
        </w:rPr>
      </w:pPr>
      <w:r w:rsidRPr="00B402C2">
        <w:rPr>
          <w:rFonts w:ascii="Arial" w:hAnsi="Arial" w:cs="Arial"/>
          <w:sz w:val="24"/>
          <w:szCs w:val="24"/>
        </w:rPr>
        <w:t>To ensure accountability of program</w:t>
      </w:r>
    </w:p>
    <w:p w:rsidR="0004212B" w:rsidRPr="00B402C2" w:rsidRDefault="0004212B" w:rsidP="0004212B">
      <w:pPr>
        <w:rPr>
          <w:rFonts w:ascii="Arial" w:hAnsi="Arial" w:cs="Arial"/>
          <w:b/>
          <w:sz w:val="24"/>
          <w:szCs w:val="24"/>
        </w:rPr>
      </w:pPr>
      <w:r w:rsidRPr="00B402C2">
        <w:rPr>
          <w:rFonts w:ascii="Arial" w:hAnsi="Arial" w:cs="Arial"/>
          <w:b/>
          <w:sz w:val="24"/>
          <w:szCs w:val="24"/>
        </w:rPr>
        <w:t>HO Level</w:t>
      </w:r>
    </w:p>
    <w:p w:rsidR="0004212B" w:rsidRPr="00B402C2" w:rsidRDefault="0004212B" w:rsidP="00EA0188">
      <w:pPr>
        <w:pStyle w:val="ListParagraph"/>
        <w:numPr>
          <w:ilvl w:val="0"/>
          <w:numId w:val="27"/>
        </w:numPr>
        <w:rPr>
          <w:rFonts w:ascii="Arial" w:hAnsi="Arial" w:cs="Arial"/>
          <w:sz w:val="24"/>
          <w:szCs w:val="24"/>
        </w:rPr>
      </w:pPr>
      <w:r w:rsidRPr="00B402C2">
        <w:rPr>
          <w:rFonts w:ascii="Arial" w:hAnsi="Arial" w:cs="Arial"/>
          <w:sz w:val="24"/>
          <w:szCs w:val="24"/>
        </w:rPr>
        <w:t xml:space="preserve">To take field level decisions </w:t>
      </w:r>
    </w:p>
    <w:p w:rsidR="0004212B" w:rsidRPr="00B402C2" w:rsidRDefault="0004212B" w:rsidP="00EA0188">
      <w:pPr>
        <w:pStyle w:val="ListParagraph"/>
        <w:numPr>
          <w:ilvl w:val="0"/>
          <w:numId w:val="27"/>
        </w:numPr>
        <w:rPr>
          <w:rFonts w:ascii="Arial" w:hAnsi="Arial" w:cs="Arial"/>
          <w:sz w:val="24"/>
          <w:szCs w:val="24"/>
        </w:rPr>
      </w:pPr>
      <w:r w:rsidRPr="00B402C2">
        <w:rPr>
          <w:rFonts w:ascii="Arial" w:hAnsi="Arial" w:cs="Arial"/>
          <w:sz w:val="24"/>
          <w:szCs w:val="24"/>
        </w:rPr>
        <w:t xml:space="preserve">Prepare </w:t>
      </w:r>
      <w:proofErr w:type="spellStart"/>
      <w:r w:rsidRPr="00B402C2">
        <w:rPr>
          <w:rFonts w:ascii="Arial" w:hAnsi="Arial" w:cs="Arial"/>
          <w:sz w:val="24"/>
          <w:szCs w:val="24"/>
        </w:rPr>
        <w:t>programme</w:t>
      </w:r>
      <w:proofErr w:type="spellEnd"/>
      <w:r w:rsidRPr="00B402C2">
        <w:rPr>
          <w:rFonts w:ascii="Arial" w:hAnsi="Arial" w:cs="Arial"/>
          <w:sz w:val="24"/>
          <w:szCs w:val="24"/>
        </w:rPr>
        <w:t xml:space="preserve"> planning and budget formulation </w:t>
      </w:r>
    </w:p>
    <w:p w:rsidR="0004212B" w:rsidRPr="00B402C2" w:rsidRDefault="0004212B" w:rsidP="00EA0188">
      <w:pPr>
        <w:pStyle w:val="ListParagraph"/>
        <w:numPr>
          <w:ilvl w:val="0"/>
          <w:numId w:val="27"/>
        </w:numPr>
        <w:rPr>
          <w:rFonts w:ascii="Arial" w:hAnsi="Arial" w:cs="Arial"/>
          <w:sz w:val="24"/>
          <w:szCs w:val="24"/>
        </w:rPr>
      </w:pPr>
      <w:r w:rsidRPr="00B402C2">
        <w:rPr>
          <w:rFonts w:ascii="Arial" w:hAnsi="Arial" w:cs="Arial"/>
          <w:sz w:val="24"/>
          <w:szCs w:val="24"/>
        </w:rPr>
        <w:t xml:space="preserve">Donor Reporting </w:t>
      </w:r>
    </w:p>
    <w:p w:rsidR="00D66627" w:rsidRDefault="00D66627">
      <w:pPr>
        <w:rPr>
          <w:rFonts w:ascii="Arial" w:eastAsiaTheme="majorEastAsia" w:hAnsi="Arial" w:cstheme="majorBidi"/>
          <w:b/>
          <w:color w:val="2E74B5" w:themeColor="accent1" w:themeShade="BF"/>
          <w:sz w:val="32"/>
          <w:szCs w:val="32"/>
        </w:rPr>
      </w:pPr>
      <w:bookmarkStart w:id="72" w:name="_Toc5293063"/>
      <w:bookmarkStart w:id="73" w:name="_Toc9776565"/>
      <w:bookmarkStart w:id="74" w:name="_Toc35951659"/>
      <w:bookmarkStart w:id="75" w:name="_Toc36579289"/>
      <w:r>
        <w:br w:type="page"/>
      </w:r>
    </w:p>
    <w:p w:rsidR="0004212B" w:rsidRPr="00132CC5" w:rsidRDefault="00D66627" w:rsidP="00132CC5">
      <w:pPr>
        <w:pStyle w:val="Heading1"/>
      </w:pPr>
      <w:r>
        <w:lastRenderedPageBreak/>
        <w:t>CHAPTER 5</w:t>
      </w:r>
      <w:r>
        <w:t xml:space="preserve">- </w:t>
      </w:r>
      <w:r w:rsidR="0004212B" w:rsidRPr="00132CC5">
        <w:t>Data Management System Ranking</w:t>
      </w:r>
      <w:bookmarkEnd w:id="72"/>
      <w:bookmarkEnd w:id="73"/>
      <w:bookmarkEnd w:id="74"/>
      <w:bookmarkEnd w:id="75"/>
      <w:r w:rsidR="0004212B" w:rsidRPr="00132CC5">
        <w:tab/>
      </w:r>
    </w:p>
    <w:p w:rsidR="0004212B" w:rsidRPr="00B718A7" w:rsidRDefault="0004212B" w:rsidP="0004212B">
      <w:pPr>
        <w:spacing w:after="200" w:line="276" w:lineRule="auto"/>
        <w:jc w:val="both"/>
        <w:rPr>
          <w:rFonts w:ascii="Arial" w:eastAsia="+mn-ea" w:hAnsi="Arial" w:cs="Arial"/>
          <w:kern w:val="24"/>
          <w:sz w:val="24"/>
        </w:rPr>
      </w:pPr>
      <w:r w:rsidRPr="00B718A7">
        <w:rPr>
          <w:rFonts w:ascii="Arial" w:eastAsia="+mn-ea" w:hAnsi="Arial" w:cs="Arial"/>
          <w:kern w:val="24"/>
          <w:sz w:val="24"/>
        </w:rPr>
        <w:t xml:space="preserve">Below is the scores obtained by CCP MIS according to the assessment:  </w:t>
      </w:r>
    </w:p>
    <w:p w:rsidR="0004212B" w:rsidRPr="00132CC5" w:rsidRDefault="00132CC5" w:rsidP="00132CC5">
      <w:pPr>
        <w:pStyle w:val="Caption"/>
        <w:jc w:val="center"/>
        <w:rPr>
          <w:rFonts w:ascii="Arial" w:hAnsi="Arial" w:cs="Arial"/>
          <w:i w:val="0"/>
          <w:sz w:val="20"/>
          <w:szCs w:val="20"/>
        </w:rPr>
      </w:pPr>
      <w:bookmarkStart w:id="76" w:name="_Toc34136931"/>
      <w:bookmarkStart w:id="77" w:name="_Toc36579339"/>
      <w:r w:rsidRPr="00132CC5">
        <w:rPr>
          <w:rFonts w:ascii="Arial" w:hAnsi="Arial" w:cs="Arial"/>
          <w:i w:val="0"/>
          <w:sz w:val="20"/>
          <w:szCs w:val="20"/>
        </w:rPr>
        <w:t xml:space="preserve">Table </w:t>
      </w:r>
      <w:r w:rsidRPr="00132CC5">
        <w:rPr>
          <w:rFonts w:ascii="Arial" w:hAnsi="Arial" w:cs="Arial"/>
          <w:i w:val="0"/>
          <w:sz w:val="20"/>
          <w:szCs w:val="20"/>
        </w:rPr>
        <w:fldChar w:fldCharType="begin"/>
      </w:r>
      <w:r w:rsidRPr="00132CC5">
        <w:rPr>
          <w:rFonts w:ascii="Arial" w:hAnsi="Arial" w:cs="Arial"/>
          <w:i w:val="0"/>
          <w:sz w:val="20"/>
          <w:szCs w:val="20"/>
        </w:rPr>
        <w:instrText xml:space="preserve"> SEQ Table \* ARABIC </w:instrText>
      </w:r>
      <w:r w:rsidRPr="00132CC5">
        <w:rPr>
          <w:rFonts w:ascii="Arial" w:hAnsi="Arial" w:cs="Arial"/>
          <w:i w:val="0"/>
          <w:sz w:val="20"/>
          <w:szCs w:val="20"/>
        </w:rPr>
        <w:fldChar w:fldCharType="separate"/>
      </w:r>
      <w:r w:rsidRPr="00132CC5">
        <w:rPr>
          <w:rFonts w:ascii="Arial" w:hAnsi="Arial" w:cs="Arial"/>
          <w:i w:val="0"/>
          <w:sz w:val="20"/>
          <w:szCs w:val="20"/>
        </w:rPr>
        <w:t>8</w:t>
      </w:r>
      <w:r w:rsidRPr="00132CC5">
        <w:rPr>
          <w:rFonts w:ascii="Arial" w:hAnsi="Arial" w:cs="Arial"/>
          <w:i w:val="0"/>
          <w:sz w:val="20"/>
          <w:szCs w:val="20"/>
        </w:rPr>
        <w:fldChar w:fldCharType="end"/>
      </w:r>
      <w:r w:rsidRPr="00132CC5">
        <w:rPr>
          <w:rFonts w:ascii="Arial" w:hAnsi="Arial" w:cs="Arial"/>
          <w:i w:val="0"/>
          <w:sz w:val="20"/>
          <w:szCs w:val="20"/>
        </w:rPr>
        <w:t xml:space="preserve">: </w:t>
      </w:r>
      <w:r w:rsidR="0004212B" w:rsidRPr="00643D84">
        <w:rPr>
          <w:rFonts w:ascii="Arial" w:hAnsi="Arial" w:cs="Arial"/>
          <w:i w:val="0"/>
          <w:sz w:val="20"/>
          <w:szCs w:val="20"/>
        </w:rPr>
        <w:t>Data Management System Ranking</w:t>
      </w:r>
      <w:bookmarkEnd w:id="76"/>
      <w:bookmarkEnd w:id="77"/>
    </w:p>
    <w:tbl>
      <w:tblPr>
        <w:tblStyle w:val="GridTable7Colorful-Accent1"/>
        <w:tblW w:w="9318" w:type="dxa"/>
        <w:shd w:val="clear" w:color="auto" w:fill="FFFFFF" w:themeFill="background1"/>
        <w:tblLayout w:type="fixed"/>
        <w:tblLook w:val="0600" w:firstRow="0" w:lastRow="0" w:firstColumn="0" w:lastColumn="0" w:noHBand="1" w:noVBand="1"/>
      </w:tblPr>
      <w:tblGrid>
        <w:gridCol w:w="4907"/>
        <w:gridCol w:w="1503"/>
        <w:gridCol w:w="1905"/>
        <w:gridCol w:w="1003"/>
      </w:tblGrid>
      <w:tr w:rsidR="0004212B" w:rsidRPr="00A054C0" w:rsidTr="00132CC5">
        <w:trPr>
          <w:trHeight w:val="50"/>
        </w:trPr>
        <w:tc>
          <w:tcPr>
            <w:tcW w:w="4907" w:type="dxa"/>
            <w:vMerge w:val="restart"/>
            <w:shd w:val="clear" w:color="auto" w:fill="DEEAF6" w:themeFill="accent1" w:themeFillTint="33"/>
            <w:vAlign w:val="center"/>
            <w:hideMark/>
          </w:tcPr>
          <w:p w:rsidR="0004212B" w:rsidRPr="00A054C0" w:rsidRDefault="0004212B" w:rsidP="00132CC5">
            <w:pPr>
              <w:jc w:val="center"/>
              <w:textAlignment w:val="center"/>
              <w:rPr>
                <w:rFonts w:ascii="Arial" w:eastAsia="Times New Roman" w:hAnsi="Arial" w:cs="Arial"/>
                <w:b/>
                <w:color w:val="auto"/>
                <w:szCs w:val="36"/>
              </w:rPr>
            </w:pPr>
            <w:r w:rsidRPr="00A054C0">
              <w:rPr>
                <w:rFonts w:ascii="Arial" w:eastAsia="Times New Roman" w:hAnsi="Arial" w:cs="Arial"/>
                <w:b/>
                <w:color w:val="000000" w:themeColor="dark1"/>
                <w:kern w:val="24"/>
                <w:szCs w:val="24"/>
              </w:rPr>
              <w:t>Parameters</w:t>
            </w:r>
          </w:p>
        </w:tc>
        <w:tc>
          <w:tcPr>
            <w:tcW w:w="4411" w:type="dxa"/>
            <w:gridSpan w:val="3"/>
            <w:shd w:val="clear" w:color="auto" w:fill="DEEAF6" w:themeFill="accent1" w:themeFillTint="33"/>
          </w:tcPr>
          <w:p w:rsidR="0004212B" w:rsidRPr="00A054C0" w:rsidRDefault="0004212B" w:rsidP="00132CC5">
            <w:pPr>
              <w:jc w:val="center"/>
              <w:textAlignment w:val="center"/>
              <w:rPr>
                <w:rFonts w:ascii="Arial" w:eastAsia="Times New Roman" w:hAnsi="Arial" w:cs="Arial"/>
                <w:b/>
                <w:color w:val="000000" w:themeColor="dark1"/>
                <w:kern w:val="24"/>
                <w:szCs w:val="24"/>
              </w:rPr>
            </w:pPr>
            <w:r w:rsidRPr="00A054C0">
              <w:rPr>
                <w:rFonts w:ascii="Arial" w:eastAsia="Times New Roman" w:hAnsi="Arial" w:cs="Arial"/>
                <w:color w:val="000000" w:themeColor="dark1"/>
                <w:kern w:val="24"/>
                <w:szCs w:val="20"/>
              </w:rPr>
              <w:t>Program obtained score (1-5)</w:t>
            </w:r>
          </w:p>
        </w:tc>
      </w:tr>
      <w:tr w:rsidR="0004212B" w:rsidRPr="00A054C0" w:rsidTr="00132CC5">
        <w:trPr>
          <w:trHeight w:val="50"/>
        </w:trPr>
        <w:tc>
          <w:tcPr>
            <w:tcW w:w="4907" w:type="dxa"/>
            <w:vMerge/>
            <w:shd w:val="clear" w:color="auto" w:fill="DEEAF6" w:themeFill="accent1" w:themeFillTint="33"/>
          </w:tcPr>
          <w:p w:rsidR="0004212B" w:rsidRPr="00A054C0" w:rsidRDefault="0004212B" w:rsidP="00132CC5">
            <w:pPr>
              <w:jc w:val="center"/>
              <w:textAlignment w:val="center"/>
              <w:rPr>
                <w:rFonts w:ascii="Arial" w:eastAsia="Times New Roman" w:hAnsi="Arial" w:cs="Arial"/>
                <w:b/>
                <w:color w:val="000000" w:themeColor="dark1"/>
                <w:kern w:val="24"/>
                <w:szCs w:val="24"/>
              </w:rPr>
            </w:pPr>
          </w:p>
        </w:tc>
        <w:tc>
          <w:tcPr>
            <w:tcW w:w="1503" w:type="dxa"/>
            <w:shd w:val="clear" w:color="auto" w:fill="DEEAF6" w:themeFill="accent1" w:themeFillTint="33"/>
          </w:tcPr>
          <w:p w:rsidR="0004212B" w:rsidRPr="00A054C0" w:rsidRDefault="0004212B" w:rsidP="00132CC5">
            <w:pPr>
              <w:jc w:val="center"/>
              <w:textAlignment w:val="center"/>
              <w:rPr>
                <w:rFonts w:ascii="Arial" w:eastAsia="Times New Roman" w:hAnsi="Arial" w:cs="Arial"/>
                <w:color w:val="000000" w:themeColor="dark1"/>
                <w:kern w:val="24"/>
                <w:szCs w:val="20"/>
              </w:rPr>
            </w:pPr>
            <w:r w:rsidRPr="00A054C0">
              <w:rPr>
                <w:rFonts w:ascii="Arial" w:eastAsia="Times New Roman" w:hAnsi="Arial" w:cs="Arial"/>
                <w:color w:val="000000" w:themeColor="dark1"/>
                <w:kern w:val="24"/>
                <w:szCs w:val="20"/>
              </w:rPr>
              <w:t>Parameter-wise score</w:t>
            </w:r>
          </w:p>
        </w:tc>
        <w:tc>
          <w:tcPr>
            <w:tcW w:w="1905" w:type="dxa"/>
            <w:shd w:val="clear" w:color="auto" w:fill="DEEAF6" w:themeFill="accent1" w:themeFillTint="33"/>
          </w:tcPr>
          <w:p w:rsidR="0004212B" w:rsidRPr="00A054C0" w:rsidRDefault="0004212B" w:rsidP="00132CC5">
            <w:pPr>
              <w:jc w:val="center"/>
              <w:textAlignment w:val="center"/>
              <w:rPr>
                <w:rFonts w:ascii="Arial" w:eastAsia="Times New Roman" w:hAnsi="Arial" w:cs="Arial"/>
                <w:color w:val="000000" w:themeColor="dark1"/>
                <w:kern w:val="24"/>
                <w:szCs w:val="20"/>
              </w:rPr>
            </w:pPr>
            <w:r w:rsidRPr="00A054C0">
              <w:rPr>
                <w:rFonts w:ascii="Arial" w:eastAsia="Times New Roman" w:hAnsi="Arial" w:cs="Arial"/>
                <w:color w:val="000000" w:themeColor="dark1"/>
                <w:kern w:val="24"/>
                <w:szCs w:val="20"/>
              </w:rPr>
              <w:t>Relative weight of parameters</w:t>
            </w:r>
          </w:p>
        </w:tc>
        <w:tc>
          <w:tcPr>
            <w:tcW w:w="1002" w:type="dxa"/>
            <w:shd w:val="clear" w:color="auto" w:fill="DEEAF6" w:themeFill="accent1" w:themeFillTint="33"/>
          </w:tcPr>
          <w:p w:rsidR="0004212B" w:rsidRPr="00A054C0" w:rsidRDefault="0004212B" w:rsidP="00132CC5">
            <w:pPr>
              <w:jc w:val="center"/>
              <w:textAlignment w:val="center"/>
              <w:rPr>
                <w:rFonts w:ascii="Arial" w:eastAsia="Times New Roman" w:hAnsi="Arial" w:cs="Arial"/>
                <w:color w:val="000000" w:themeColor="dark1"/>
                <w:kern w:val="24"/>
                <w:szCs w:val="20"/>
              </w:rPr>
            </w:pPr>
            <w:r w:rsidRPr="00A054C0">
              <w:rPr>
                <w:rFonts w:ascii="Arial" w:eastAsia="Times New Roman" w:hAnsi="Arial" w:cs="Arial"/>
                <w:color w:val="000000" w:themeColor="dark1"/>
                <w:kern w:val="24"/>
                <w:szCs w:val="20"/>
              </w:rPr>
              <w:t>Total Score</w:t>
            </w:r>
          </w:p>
        </w:tc>
      </w:tr>
      <w:tr w:rsidR="0004212B" w:rsidRPr="00A054C0" w:rsidTr="00132CC5">
        <w:trPr>
          <w:trHeight w:val="388"/>
        </w:trPr>
        <w:tc>
          <w:tcPr>
            <w:tcW w:w="4907" w:type="dxa"/>
            <w:shd w:val="clear" w:color="auto" w:fill="FFFFFF" w:themeFill="background1"/>
            <w:hideMark/>
          </w:tcPr>
          <w:p w:rsidR="0004212B" w:rsidRPr="00A054C0" w:rsidRDefault="0004212B" w:rsidP="00132CC5">
            <w:pPr>
              <w:textAlignment w:val="center"/>
              <w:rPr>
                <w:rFonts w:ascii="Arial" w:eastAsia="Times New Roman" w:hAnsi="Arial" w:cs="Arial"/>
                <w:color w:val="auto"/>
                <w:szCs w:val="36"/>
              </w:rPr>
            </w:pPr>
            <w:r w:rsidRPr="00A054C0">
              <w:rPr>
                <w:rFonts w:ascii="Arial" w:eastAsia="Times New Roman" w:hAnsi="Arial" w:cs="Arial"/>
                <w:color w:val="000000" w:themeColor="dark1"/>
                <w:kern w:val="24"/>
                <w:szCs w:val="24"/>
              </w:rPr>
              <w:t>1. Data flow</w:t>
            </w:r>
          </w:p>
        </w:tc>
        <w:tc>
          <w:tcPr>
            <w:tcW w:w="1503" w:type="dxa"/>
            <w:shd w:val="clear" w:color="auto" w:fill="FFFFFF" w:themeFill="background1"/>
          </w:tcPr>
          <w:p w:rsidR="0004212B" w:rsidRPr="00A054C0" w:rsidRDefault="00B718A7" w:rsidP="00132CC5">
            <w:pPr>
              <w:jc w:val="center"/>
              <w:textAlignment w:val="center"/>
              <w:rPr>
                <w:rFonts w:ascii="Arial" w:eastAsia="Times New Roman" w:hAnsi="Arial" w:cs="Arial"/>
                <w:color w:val="000000" w:themeColor="dark1"/>
                <w:kern w:val="24"/>
                <w:szCs w:val="24"/>
              </w:rPr>
            </w:pPr>
            <w:r>
              <w:rPr>
                <w:rFonts w:ascii="Arial" w:eastAsia="Times New Roman" w:hAnsi="Arial" w:cs="Arial"/>
                <w:color w:val="000000" w:themeColor="dark1"/>
                <w:kern w:val="24"/>
                <w:szCs w:val="24"/>
              </w:rPr>
              <w:t>2.</w:t>
            </w:r>
            <w:r w:rsidR="0004212B">
              <w:rPr>
                <w:rFonts w:ascii="Arial" w:eastAsia="Times New Roman" w:hAnsi="Arial" w:cs="Arial"/>
                <w:color w:val="000000" w:themeColor="dark1"/>
                <w:kern w:val="24"/>
                <w:szCs w:val="24"/>
              </w:rPr>
              <w:t>3</w:t>
            </w:r>
          </w:p>
        </w:tc>
        <w:tc>
          <w:tcPr>
            <w:tcW w:w="1905" w:type="dxa"/>
            <w:shd w:val="clear" w:color="auto" w:fill="FFFFFF" w:themeFill="background1"/>
          </w:tcPr>
          <w:p w:rsidR="0004212B" w:rsidRPr="00A054C0" w:rsidRDefault="0004212B" w:rsidP="00132CC5">
            <w:pPr>
              <w:jc w:val="center"/>
              <w:textAlignment w:val="center"/>
              <w:rPr>
                <w:rFonts w:ascii="Arial" w:eastAsia="Times New Roman" w:hAnsi="Arial" w:cs="Arial"/>
                <w:kern w:val="24"/>
                <w:szCs w:val="20"/>
              </w:rPr>
            </w:pPr>
            <w:r w:rsidRPr="00132CC5">
              <w:rPr>
                <w:rFonts w:ascii="Arial" w:eastAsia="Times New Roman" w:hAnsi="Arial" w:cs="Arial"/>
                <w:color w:val="000000" w:themeColor="dark1"/>
                <w:kern w:val="24"/>
                <w:szCs w:val="20"/>
              </w:rPr>
              <w:t>20%</w:t>
            </w:r>
          </w:p>
        </w:tc>
        <w:tc>
          <w:tcPr>
            <w:tcW w:w="1002" w:type="dxa"/>
            <w:vMerge w:val="restart"/>
            <w:shd w:val="clear" w:color="auto" w:fill="FFFFFF" w:themeFill="background1"/>
            <w:vAlign w:val="center"/>
          </w:tcPr>
          <w:p w:rsidR="0004212B" w:rsidRPr="00A054C0" w:rsidRDefault="0004212B" w:rsidP="00B718A7">
            <w:pPr>
              <w:jc w:val="center"/>
              <w:textAlignment w:val="center"/>
              <w:rPr>
                <w:rFonts w:ascii="Arial" w:eastAsia="Times New Roman" w:hAnsi="Arial" w:cs="Arial"/>
                <w:kern w:val="24"/>
                <w:szCs w:val="20"/>
              </w:rPr>
            </w:pPr>
            <w:r w:rsidRPr="00132CC5">
              <w:rPr>
                <w:rFonts w:ascii="Arial" w:eastAsia="Times New Roman" w:hAnsi="Arial" w:cs="Arial"/>
                <w:color w:val="000000" w:themeColor="dark1"/>
                <w:kern w:val="24"/>
                <w:szCs w:val="20"/>
              </w:rPr>
              <w:t>2.</w:t>
            </w:r>
            <w:r w:rsidR="00B718A7">
              <w:rPr>
                <w:rFonts w:ascii="Arial" w:eastAsia="Times New Roman" w:hAnsi="Arial" w:cs="Arial"/>
                <w:color w:val="000000" w:themeColor="dark1"/>
                <w:kern w:val="24"/>
                <w:szCs w:val="20"/>
              </w:rPr>
              <w:t>5</w:t>
            </w:r>
          </w:p>
        </w:tc>
      </w:tr>
      <w:tr w:rsidR="0004212B" w:rsidRPr="00A054C0" w:rsidTr="00132CC5">
        <w:trPr>
          <w:trHeight w:val="388"/>
        </w:trPr>
        <w:tc>
          <w:tcPr>
            <w:tcW w:w="4907" w:type="dxa"/>
            <w:shd w:val="clear" w:color="auto" w:fill="FFFFFF" w:themeFill="background1"/>
            <w:hideMark/>
          </w:tcPr>
          <w:p w:rsidR="0004212B" w:rsidRPr="00A054C0" w:rsidRDefault="0004212B" w:rsidP="00132CC5">
            <w:pPr>
              <w:textAlignment w:val="center"/>
              <w:rPr>
                <w:rFonts w:ascii="Arial" w:eastAsia="Times New Roman" w:hAnsi="Arial" w:cs="Arial"/>
                <w:color w:val="auto"/>
                <w:szCs w:val="36"/>
              </w:rPr>
            </w:pPr>
            <w:r w:rsidRPr="00A054C0">
              <w:rPr>
                <w:rFonts w:ascii="Arial" w:eastAsia="Times New Roman" w:hAnsi="Arial" w:cs="Arial"/>
                <w:color w:val="000000" w:themeColor="dark1"/>
                <w:kern w:val="24"/>
                <w:szCs w:val="24"/>
              </w:rPr>
              <w:t>2. System Integrity</w:t>
            </w:r>
          </w:p>
        </w:tc>
        <w:tc>
          <w:tcPr>
            <w:tcW w:w="1503" w:type="dxa"/>
            <w:shd w:val="clear" w:color="auto" w:fill="FFFFFF" w:themeFill="background1"/>
          </w:tcPr>
          <w:p w:rsidR="0004212B" w:rsidRPr="00A054C0" w:rsidRDefault="00B718A7" w:rsidP="00132CC5">
            <w:pPr>
              <w:jc w:val="center"/>
              <w:textAlignment w:val="center"/>
              <w:rPr>
                <w:rFonts w:ascii="Arial" w:eastAsia="Times New Roman" w:hAnsi="Arial" w:cs="Arial"/>
                <w:color w:val="000000" w:themeColor="dark1"/>
                <w:kern w:val="24"/>
                <w:szCs w:val="24"/>
              </w:rPr>
            </w:pPr>
            <w:r>
              <w:rPr>
                <w:rFonts w:ascii="Arial" w:eastAsia="Times New Roman" w:hAnsi="Arial" w:cs="Arial"/>
                <w:color w:val="000000" w:themeColor="dark1"/>
                <w:kern w:val="24"/>
                <w:szCs w:val="24"/>
              </w:rPr>
              <w:t>2.0</w:t>
            </w:r>
          </w:p>
        </w:tc>
        <w:tc>
          <w:tcPr>
            <w:tcW w:w="1905" w:type="dxa"/>
            <w:shd w:val="clear" w:color="auto" w:fill="FFFFFF" w:themeFill="background1"/>
          </w:tcPr>
          <w:p w:rsidR="0004212B" w:rsidRPr="00A054C0" w:rsidRDefault="0004212B" w:rsidP="00132CC5">
            <w:pPr>
              <w:jc w:val="center"/>
              <w:textAlignment w:val="center"/>
              <w:rPr>
                <w:rFonts w:ascii="Arial" w:eastAsia="Times New Roman" w:hAnsi="Arial" w:cs="Arial"/>
                <w:color w:val="000000" w:themeColor="dark1"/>
                <w:kern w:val="24"/>
                <w:szCs w:val="20"/>
              </w:rPr>
            </w:pPr>
            <w:r w:rsidRPr="00A054C0">
              <w:rPr>
                <w:rFonts w:ascii="Arial" w:eastAsia="Times New Roman" w:hAnsi="Arial" w:cs="Arial"/>
                <w:color w:val="000000" w:themeColor="dark1"/>
                <w:kern w:val="24"/>
                <w:szCs w:val="20"/>
              </w:rPr>
              <w:t>20%</w:t>
            </w:r>
          </w:p>
        </w:tc>
        <w:tc>
          <w:tcPr>
            <w:tcW w:w="1002" w:type="dxa"/>
            <w:vMerge/>
            <w:shd w:val="clear" w:color="auto" w:fill="FFFFFF" w:themeFill="background1"/>
          </w:tcPr>
          <w:p w:rsidR="0004212B" w:rsidRPr="00A054C0" w:rsidRDefault="0004212B" w:rsidP="00132CC5">
            <w:pPr>
              <w:textAlignment w:val="center"/>
              <w:rPr>
                <w:rFonts w:ascii="Arial" w:eastAsia="Times New Roman" w:hAnsi="Arial" w:cs="Arial"/>
                <w:color w:val="000000" w:themeColor="dark1"/>
                <w:kern w:val="24"/>
                <w:szCs w:val="20"/>
              </w:rPr>
            </w:pPr>
          </w:p>
        </w:tc>
      </w:tr>
      <w:tr w:rsidR="0004212B" w:rsidRPr="00A054C0" w:rsidTr="00132CC5">
        <w:trPr>
          <w:trHeight w:val="388"/>
        </w:trPr>
        <w:tc>
          <w:tcPr>
            <w:tcW w:w="4907" w:type="dxa"/>
            <w:shd w:val="clear" w:color="auto" w:fill="FFFFFF" w:themeFill="background1"/>
            <w:hideMark/>
          </w:tcPr>
          <w:p w:rsidR="0004212B" w:rsidRPr="00A054C0" w:rsidRDefault="0004212B" w:rsidP="00132CC5">
            <w:pPr>
              <w:textAlignment w:val="center"/>
              <w:rPr>
                <w:rFonts w:ascii="Arial" w:eastAsia="Times New Roman" w:hAnsi="Arial" w:cs="Arial"/>
                <w:color w:val="auto"/>
                <w:szCs w:val="36"/>
              </w:rPr>
            </w:pPr>
            <w:r w:rsidRPr="00A054C0">
              <w:rPr>
                <w:rFonts w:ascii="Arial" w:eastAsia="Times New Roman" w:hAnsi="Arial" w:cs="Arial"/>
                <w:color w:val="000000" w:themeColor="dark1"/>
                <w:kern w:val="24"/>
                <w:szCs w:val="24"/>
              </w:rPr>
              <w:t>3. Data Precision</w:t>
            </w:r>
          </w:p>
        </w:tc>
        <w:tc>
          <w:tcPr>
            <w:tcW w:w="1503" w:type="dxa"/>
            <w:shd w:val="clear" w:color="auto" w:fill="FFFFFF" w:themeFill="background1"/>
          </w:tcPr>
          <w:p w:rsidR="0004212B" w:rsidRPr="00A054C0" w:rsidRDefault="0004212B" w:rsidP="00132CC5">
            <w:pPr>
              <w:jc w:val="center"/>
              <w:textAlignment w:val="center"/>
              <w:rPr>
                <w:rFonts w:ascii="Arial" w:eastAsia="Times New Roman" w:hAnsi="Arial" w:cs="Arial"/>
                <w:color w:val="000000" w:themeColor="dark1"/>
                <w:kern w:val="24"/>
                <w:szCs w:val="24"/>
              </w:rPr>
            </w:pPr>
            <w:r>
              <w:rPr>
                <w:rFonts w:ascii="Arial" w:eastAsia="Times New Roman" w:hAnsi="Arial" w:cs="Arial"/>
                <w:color w:val="000000" w:themeColor="dark1"/>
                <w:kern w:val="24"/>
                <w:szCs w:val="24"/>
              </w:rPr>
              <w:t>2.5</w:t>
            </w:r>
          </w:p>
        </w:tc>
        <w:tc>
          <w:tcPr>
            <w:tcW w:w="1905" w:type="dxa"/>
            <w:shd w:val="clear" w:color="auto" w:fill="FFFFFF" w:themeFill="background1"/>
          </w:tcPr>
          <w:p w:rsidR="0004212B" w:rsidRPr="00A054C0" w:rsidRDefault="0004212B" w:rsidP="00132CC5">
            <w:pPr>
              <w:jc w:val="center"/>
              <w:textAlignment w:val="center"/>
              <w:rPr>
                <w:rFonts w:ascii="Arial" w:eastAsia="Times New Roman" w:hAnsi="Arial" w:cs="Arial"/>
                <w:color w:val="000000" w:themeColor="dark1"/>
                <w:kern w:val="24"/>
                <w:szCs w:val="20"/>
              </w:rPr>
            </w:pPr>
            <w:r w:rsidRPr="00A054C0">
              <w:rPr>
                <w:rFonts w:ascii="Arial" w:eastAsia="Times New Roman" w:hAnsi="Arial" w:cs="Arial"/>
                <w:color w:val="000000" w:themeColor="dark1"/>
                <w:kern w:val="24"/>
                <w:szCs w:val="20"/>
              </w:rPr>
              <w:t>15%</w:t>
            </w:r>
          </w:p>
        </w:tc>
        <w:tc>
          <w:tcPr>
            <w:tcW w:w="1002" w:type="dxa"/>
            <w:vMerge/>
            <w:shd w:val="clear" w:color="auto" w:fill="FFFFFF" w:themeFill="background1"/>
          </w:tcPr>
          <w:p w:rsidR="0004212B" w:rsidRPr="00A054C0" w:rsidRDefault="0004212B" w:rsidP="00132CC5">
            <w:pPr>
              <w:textAlignment w:val="center"/>
              <w:rPr>
                <w:rFonts w:ascii="Arial" w:eastAsia="Times New Roman" w:hAnsi="Arial" w:cs="Arial"/>
                <w:color w:val="000000" w:themeColor="dark1"/>
                <w:kern w:val="24"/>
                <w:szCs w:val="20"/>
              </w:rPr>
            </w:pPr>
          </w:p>
        </w:tc>
      </w:tr>
      <w:tr w:rsidR="0004212B" w:rsidRPr="00A054C0" w:rsidTr="00132CC5">
        <w:trPr>
          <w:trHeight w:val="388"/>
        </w:trPr>
        <w:tc>
          <w:tcPr>
            <w:tcW w:w="4907" w:type="dxa"/>
            <w:shd w:val="clear" w:color="auto" w:fill="FFFFFF" w:themeFill="background1"/>
            <w:hideMark/>
          </w:tcPr>
          <w:p w:rsidR="0004212B" w:rsidRPr="00A054C0" w:rsidRDefault="0004212B" w:rsidP="00132CC5">
            <w:pPr>
              <w:textAlignment w:val="center"/>
              <w:rPr>
                <w:rFonts w:ascii="Arial" w:eastAsia="Times New Roman" w:hAnsi="Arial" w:cs="Arial"/>
                <w:color w:val="auto"/>
                <w:szCs w:val="36"/>
              </w:rPr>
            </w:pPr>
            <w:r w:rsidRPr="00A054C0">
              <w:rPr>
                <w:rFonts w:ascii="Arial" w:eastAsia="Times New Roman" w:hAnsi="Arial" w:cs="Arial"/>
                <w:color w:val="000000" w:themeColor="dark1"/>
                <w:kern w:val="24"/>
                <w:szCs w:val="24"/>
              </w:rPr>
              <w:t>4. Reliability of process &amp; tools</w:t>
            </w:r>
          </w:p>
        </w:tc>
        <w:tc>
          <w:tcPr>
            <w:tcW w:w="1503" w:type="dxa"/>
            <w:shd w:val="clear" w:color="auto" w:fill="FFFFFF" w:themeFill="background1"/>
          </w:tcPr>
          <w:p w:rsidR="0004212B" w:rsidRPr="00A054C0" w:rsidRDefault="00B718A7" w:rsidP="00132CC5">
            <w:pPr>
              <w:jc w:val="center"/>
              <w:textAlignment w:val="center"/>
              <w:rPr>
                <w:rFonts w:ascii="Arial" w:eastAsia="Times New Roman" w:hAnsi="Arial" w:cs="Arial"/>
                <w:color w:val="000000" w:themeColor="dark1"/>
                <w:kern w:val="24"/>
                <w:szCs w:val="24"/>
              </w:rPr>
            </w:pPr>
            <w:r>
              <w:rPr>
                <w:rFonts w:ascii="Arial" w:eastAsia="Times New Roman" w:hAnsi="Arial" w:cs="Arial"/>
                <w:color w:val="000000" w:themeColor="dark1"/>
                <w:kern w:val="24"/>
                <w:szCs w:val="24"/>
              </w:rPr>
              <w:t>2.7</w:t>
            </w:r>
          </w:p>
        </w:tc>
        <w:tc>
          <w:tcPr>
            <w:tcW w:w="1905" w:type="dxa"/>
            <w:shd w:val="clear" w:color="auto" w:fill="FFFFFF" w:themeFill="background1"/>
          </w:tcPr>
          <w:p w:rsidR="0004212B" w:rsidRPr="00A054C0" w:rsidRDefault="0004212B" w:rsidP="00132CC5">
            <w:pPr>
              <w:jc w:val="center"/>
              <w:textAlignment w:val="center"/>
              <w:rPr>
                <w:rFonts w:ascii="Arial" w:eastAsia="Times New Roman" w:hAnsi="Arial" w:cs="Arial"/>
                <w:color w:val="000000" w:themeColor="dark1"/>
                <w:kern w:val="24"/>
                <w:szCs w:val="20"/>
              </w:rPr>
            </w:pPr>
            <w:r w:rsidRPr="00A054C0">
              <w:rPr>
                <w:rFonts w:ascii="Arial" w:eastAsia="Times New Roman" w:hAnsi="Arial" w:cs="Arial"/>
                <w:color w:val="000000" w:themeColor="dark1"/>
                <w:kern w:val="24"/>
                <w:szCs w:val="20"/>
              </w:rPr>
              <w:t>25%</w:t>
            </w:r>
          </w:p>
        </w:tc>
        <w:tc>
          <w:tcPr>
            <w:tcW w:w="1002" w:type="dxa"/>
            <w:vMerge/>
            <w:shd w:val="clear" w:color="auto" w:fill="FFFFFF" w:themeFill="background1"/>
          </w:tcPr>
          <w:p w:rsidR="0004212B" w:rsidRPr="00A054C0" w:rsidRDefault="0004212B" w:rsidP="00132CC5">
            <w:pPr>
              <w:textAlignment w:val="center"/>
              <w:rPr>
                <w:rFonts w:ascii="Arial" w:eastAsia="Times New Roman" w:hAnsi="Arial" w:cs="Arial"/>
                <w:color w:val="000000" w:themeColor="dark1"/>
                <w:kern w:val="24"/>
                <w:szCs w:val="20"/>
              </w:rPr>
            </w:pPr>
          </w:p>
        </w:tc>
      </w:tr>
      <w:tr w:rsidR="0004212B" w:rsidRPr="00A054C0" w:rsidTr="00132CC5">
        <w:trPr>
          <w:trHeight w:val="388"/>
        </w:trPr>
        <w:tc>
          <w:tcPr>
            <w:tcW w:w="4907" w:type="dxa"/>
            <w:shd w:val="clear" w:color="auto" w:fill="FFFFFF" w:themeFill="background1"/>
            <w:hideMark/>
          </w:tcPr>
          <w:p w:rsidR="0004212B" w:rsidRPr="00A054C0" w:rsidRDefault="0004212B" w:rsidP="00132CC5">
            <w:pPr>
              <w:textAlignment w:val="center"/>
              <w:rPr>
                <w:rFonts w:ascii="Arial" w:eastAsia="Times New Roman" w:hAnsi="Arial" w:cs="Arial"/>
                <w:color w:val="auto"/>
                <w:szCs w:val="36"/>
              </w:rPr>
            </w:pPr>
            <w:r w:rsidRPr="00A054C0">
              <w:rPr>
                <w:rFonts w:ascii="Arial" w:eastAsia="Times New Roman" w:hAnsi="Arial" w:cs="Arial"/>
                <w:color w:val="000000" w:themeColor="dark1"/>
                <w:kern w:val="24"/>
                <w:szCs w:val="24"/>
              </w:rPr>
              <w:t>5. Timeliness of data</w:t>
            </w:r>
          </w:p>
        </w:tc>
        <w:tc>
          <w:tcPr>
            <w:tcW w:w="1503" w:type="dxa"/>
            <w:shd w:val="clear" w:color="auto" w:fill="FFFFFF" w:themeFill="background1"/>
          </w:tcPr>
          <w:p w:rsidR="0004212B" w:rsidRPr="00A054C0" w:rsidRDefault="0004212B" w:rsidP="00132CC5">
            <w:pPr>
              <w:jc w:val="center"/>
              <w:textAlignment w:val="center"/>
              <w:rPr>
                <w:rFonts w:ascii="Arial" w:eastAsia="Times New Roman" w:hAnsi="Arial" w:cs="Arial"/>
                <w:color w:val="000000" w:themeColor="dark1"/>
                <w:kern w:val="24"/>
                <w:szCs w:val="24"/>
              </w:rPr>
            </w:pPr>
            <w:r>
              <w:rPr>
                <w:rFonts w:ascii="Arial" w:eastAsia="Times New Roman" w:hAnsi="Arial" w:cs="Arial"/>
                <w:color w:val="000000" w:themeColor="dark1"/>
                <w:kern w:val="24"/>
                <w:szCs w:val="24"/>
              </w:rPr>
              <w:t>4</w:t>
            </w:r>
            <w:r w:rsidR="00B718A7">
              <w:rPr>
                <w:rFonts w:ascii="Arial" w:eastAsia="Times New Roman" w:hAnsi="Arial" w:cs="Arial"/>
                <w:color w:val="000000" w:themeColor="dark1"/>
                <w:kern w:val="24"/>
                <w:szCs w:val="24"/>
              </w:rPr>
              <w:t>.0</w:t>
            </w:r>
          </w:p>
        </w:tc>
        <w:tc>
          <w:tcPr>
            <w:tcW w:w="1905" w:type="dxa"/>
            <w:shd w:val="clear" w:color="auto" w:fill="FFFFFF" w:themeFill="background1"/>
          </w:tcPr>
          <w:p w:rsidR="0004212B" w:rsidRPr="00A054C0" w:rsidRDefault="0004212B" w:rsidP="00132CC5">
            <w:pPr>
              <w:jc w:val="center"/>
              <w:textAlignment w:val="center"/>
              <w:rPr>
                <w:rFonts w:ascii="Arial" w:eastAsia="Times New Roman" w:hAnsi="Arial" w:cs="Arial"/>
                <w:color w:val="000000" w:themeColor="dark1"/>
                <w:kern w:val="24"/>
                <w:szCs w:val="24"/>
              </w:rPr>
            </w:pPr>
            <w:r w:rsidRPr="00A054C0">
              <w:rPr>
                <w:rFonts w:ascii="Arial" w:eastAsia="Times New Roman" w:hAnsi="Arial" w:cs="Arial"/>
                <w:color w:val="000000" w:themeColor="dark1"/>
                <w:kern w:val="24"/>
                <w:szCs w:val="24"/>
              </w:rPr>
              <w:t>10%</w:t>
            </w:r>
          </w:p>
        </w:tc>
        <w:tc>
          <w:tcPr>
            <w:tcW w:w="1002" w:type="dxa"/>
            <w:vMerge/>
            <w:shd w:val="clear" w:color="auto" w:fill="FFFFFF" w:themeFill="background1"/>
          </w:tcPr>
          <w:p w:rsidR="0004212B" w:rsidRPr="00A054C0" w:rsidRDefault="0004212B" w:rsidP="00132CC5">
            <w:pPr>
              <w:textAlignment w:val="center"/>
              <w:rPr>
                <w:rFonts w:ascii="Arial" w:eastAsia="Times New Roman" w:hAnsi="Arial" w:cs="Arial"/>
                <w:color w:val="000000" w:themeColor="dark1"/>
                <w:kern w:val="24"/>
                <w:szCs w:val="24"/>
              </w:rPr>
            </w:pPr>
          </w:p>
        </w:tc>
      </w:tr>
      <w:tr w:rsidR="0004212B" w:rsidRPr="00A054C0" w:rsidTr="00132CC5">
        <w:trPr>
          <w:trHeight w:val="388"/>
        </w:trPr>
        <w:tc>
          <w:tcPr>
            <w:tcW w:w="4907" w:type="dxa"/>
            <w:shd w:val="clear" w:color="auto" w:fill="FFFFFF" w:themeFill="background1"/>
            <w:hideMark/>
          </w:tcPr>
          <w:p w:rsidR="0004212B" w:rsidRPr="00A054C0" w:rsidRDefault="0004212B" w:rsidP="00132CC5">
            <w:pPr>
              <w:textAlignment w:val="center"/>
              <w:rPr>
                <w:rFonts w:ascii="Arial" w:eastAsia="Times New Roman" w:hAnsi="Arial" w:cs="Arial"/>
                <w:color w:val="auto"/>
                <w:szCs w:val="36"/>
              </w:rPr>
            </w:pPr>
            <w:r w:rsidRPr="00A054C0">
              <w:rPr>
                <w:rFonts w:ascii="Arial" w:eastAsia="Times New Roman" w:hAnsi="Arial" w:cs="Arial"/>
                <w:color w:val="000000" w:themeColor="dark1"/>
                <w:kern w:val="24"/>
                <w:szCs w:val="24"/>
              </w:rPr>
              <w:t>6. Validity of data found in MIS verification</w:t>
            </w:r>
          </w:p>
        </w:tc>
        <w:tc>
          <w:tcPr>
            <w:tcW w:w="1503" w:type="dxa"/>
            <w:shd w:val="clear" w:color="auto" w:fill="FFFFFF" w:themeFill="background1"/>
          </w:tcPr>
          <w:p w:rsidR="0004212B" w:rsidRPr="00A054C0" w:rsidRDefault="00B718A7" w:rsidP="00132CC5">
            <w:pPr>
              <w:jc w:val="center"/>
              <w:textAlignment w:val="center"/>
              <w:rPr>
                <w:rFonts w:ascii="Arial" w:eastAsia="Times New Roman" w:hAnsi="Arial" w:cs="Arial"/>
                <w:color w:val="000000" w:themeColor="dark1"/>
                <w:kern w:val="24"/>
                <w:szCs w:val="24"/>
              </w:rPr>
            </w:pPr>
            <w:r>
              <w:rPr>
                <w:rFonts w:ascii="Arial" w:eastAsia="Times New Roman" w:hAnsi="Arial" w:cs="Arial"/>
                <w:color w:val="000000" w:themeColor="dark1"/>
                <w:kern w:val="24"/>
                <w:szCs w:val="24"/>
              </w:rPr>
              <w:t>2.0</w:t>
            </w:r>
          </w:p>
        </w:tc>
        <w:tc>
          <w:tcPr>
            <w:tcW w:w="1905" w:type="dxa"/>
            <w:shd w:val="clear" w:color="auto" w:fill="FFFFFF" w:themeFill="background1"/>
          </w:tcPr>
          <w:p w:rsidR="0004212B" w:rsidRPr="00A054C0" w:rsidRDefault="0004212B" w:rsidP="00132CC5">
            <w:pPr>
              <w:jc w:val="center"/>
              <w:textAlignment w:val="center"/>
              <w:rPr>
                <w:rFonts w:ascii="Arial" w:eastAsia="Times New Roman" w:hAnsi="Arial" w:cs="Arial"/>
                <w:color w:val="000000" w:themeColor="dark1"/>
                <w:kern w:val="24"/>
                <w:szCs w:val="24"/>
              </w:rPr>
            </w:pPr>
            <w:r w:rsidRPr="00A054C0">
              <w:rPr>
                <w:rFonts w:ascii="Arial" w:eastAsia="Times New Roman" w:hAnsi="Arial" w:cs="Arial"/>
                <w:color w:val="000000" w:themeColor="dark1"/>
                <w:kern w:val="24"/>
                <w:szCs w:val="24"/>
              </w:rPr>
              <w:t>10%</w:t>
            </w:r>
          </w:p>
        </w:tc>
        <w:tc>
          <w:tcPr>
            <w:tcW w:w="1002" w:type="dxa"/>
            <w:vMerge/>
            <w:shd w:val="clear" w:color="auto" w:fill="FFFFFF" w:themeFill="background1"/>
          </w:tcPr>
          <w:p w:rsidR="0004212B" w:rsidRPr="00A054C0" w:rsidRDefault="0004212B" w:rsidP="00132CC5">
            <w:pPr>
              <w:textAlignment w:val="center"/>
              <w:rPr>
                <w:rFonts w:ascii="Arial" w:eastAsia="Times New Roman" w:hAnsi="Arial" w:cs="Arial"/>
                <w:color w:val="000000" w:themeColor="dark1"/>
                <w:kern w:val="24"/>
                <w:szCs w:val="24"/>
              </w:rPr>
            </w:pPr>
          </w:p>
        </w:tc>
      </w:tr>
    </w:tbl>
    <w:p w:rsidR="0004212B" w:rsidRDefault="0004212B" w:rsidP="0004212B">
      <w:pPr>
        <w:pStyle w:val="Caption"/>
        <w:rPr>
          <w:rFonts w:ascii="Arial" w:eastAsia="+mn-ea" w:hAnsi="Arial" w:cs="Arial"/>
          <w:kern w:val="24"/>
          <w:sz w:val="24"/>
        </w:rPr>
      </w:pPr>
    </w:p>
    <w:p w:rsidR="0004212B" w:rsidRPr="00B718A7" w:rsidRDefault="0004212B" w:rsidP="0004212B">
      <w:pPr>
        <w:spacing w:after="0" w:line="276" w:lineRule="auto"/>
        <w:jc w:val="both"/>
        <w:rPr>
          <w:rFonts w:ascii="Arial" w:eastAsia="+mn-ea" w:hAnsi="Arial" w:cs="Arial"/>
          <w:kern w:val="24"/>
          <w:sz w:val="24"/>
          <w:szCs w:val="24"/>
        </w:rPr>
      </w:pPr>
      <w:r w:rsidRPr="00B718A7">
        <w:rPr>
          <w:rFonts w:ascii="Arial" w:eastAsia="+mn-ea" w:hAnsi="Arial" w:cs="Arial"/>
          <w:b/>
          <w:i/>
          <w:kern w:val="24"/>
          <w:sz w:val="24"/>
          <w:szCs w:val="24"/>
        </w:rPr>
        <w:t>1. Data flow:</w:t>
      </w:r>
      <w:r w:rsidRPr="00B718A7">
        <w:rPr>
          <w:rFonts w:ascii="Arial" w:eastAsia="+mn-ea" w:hAnsi="Arial" w:cs="Arial"/>
          <w:kern w:val="24"/>
          <w:sz w:val="24"/>
          <w:szCs w:val="24"/>
        </w:rPr>
        <w:t xml:space="preserve"> </w:t>
      </w:r>
    </w:p>
    <w:p w:rsidR="00132CC5" w:rsidRPr="00B718A7" w:rsidRDefault="0004212B" w:rsidP="00B718A7">
      <w:pPr>
        <w:spacing w:after="200" w:line="276" w:lineRule="auto"/>
        <w:jc w:val="both"/>
        <w:rPr>
          <w:rFonts w:ascii="Arial" w:eastAsia="+mn-ea" w:hAnsi="Arial" w:cs="Arial"/>
          <w:kern w:val="24"/>
          <w:sz w:val="24"/>
          <w:szCs w:val="24"/>
        </w:rPr>
      </w:pPr>
      <w:r w:rsidRPr="00B718A7">
        <w:rPr>
          <w:rFonts w:ascii="Arial" w:eastAsia="+mn-ea" w:hAnsi="Arial" w:cs="Arial"/>
          <w:kern w:val="24"/>
          <w:sz w:val="24"/>
          <w:szCs w:val="24"/>
        </w:rPr>
        <w:t>Computerized MIS system is not present in the field, as CCP had only three field staffs in 2019. Field staffs (Field Coordinator) send reports through e-mail for the validation of documents (muster roll/ attendance sheet etc.) from field to HO. So E-mail and Paper based data flow exists in CCP. Through the upward reporting chain compiled data is available to every level. Also, analyzed data with proper meaning is not sent back to field coordinator - For each activity an “Activity Completion” report is prepared and shared with the FCs.</w:t>
      </w:r>
      <w:r w:rsidR="00132CC5" w:rsidRPr="00B718A7">
        <w:rPr>
          <w:rFonts w:ascii="Arial" w:eastAsia="+mn-ea" w:hAnsi="Arial" w:cs="Arial"/>
          <w:kern w:val="24"/>
          <w:sz w:val="24"/>
          <w:szCs w:val="24"/>
        </w:rPr>
        <w:t xml:space="preserve"> Thus the system obtained </w:t>
      </w:r>
      <w:r w:rsidR="00B718A7" w:rsidRPr="00B718A7">
        <w:rPr>
          <w:rFonts w:ascii="Arial" w:eastAsia="+mn-ea" w:hAnsi="Arial" w:cs="Arial"/>
          <w:kern w:val="24"/>
          <w:sz w:val="24"/>
          <w:szCs w:val="24"/>
        </w:rPr>
        <w:t>2.</w:t>
      </w:r>
      <w:r w:rsidR="00132CC5" w:rsidRPr="00B718A7">
        <w:rPr>
          <w:rFonts w:ascii="Arial" w:eastAsia="+mn-ea" w:hAnsi="Arial" w:cs="Arial"/>
          <w:kern w:val="24"/>
          <w:sz w:val="24"/>
          <w:szCs w:val="24"/>
        </w:rPr>
        <w:t>3 out of 5 for the data flow.</w:t>
      </w:r>
    </w:p>
    <w:p w:rsidR="0004212B" w:rsidRPr="00B718A7" w:rsidRDefault="0004212B" w:rsidP="0004212B">
      <w:pPr>
        <w:spacing w:after="0" w:line="276" w:lineRule="auto"/>
        <w:jc w:val="both"/>
        <w:rPr>
          <w:rFonts w:ascii="Arial" w:eastAsia="+mn-ea" w:hAnsi="Arial" w:cs="Arial"/>
          <w:kern w:val="24"/>
          <w:sz w:val="24"/>
          <w:szCs w:val="24"/>
        </w:rPr>
      </w:pPr>
      <w:r w:rsidRPr="00B718A7">
        <w:rPr>
          <w:rFonts w:ascii="Arial" w:eastAsia="+mn-ea" w:hAnsi="Arial" w:cs="Arial"/>
          <w:b/>
          <w:i/>
          <w:kern w:val="24"/>
          <w:sz w:val="24"/>
          <w:szCs w:val="24"/>
        </w:rPr>
        <w:t>2. System Integrity:</w:t>
      </w:r>
      <w:r w:rsidRPr="00B718A7">
        <w:rPr>
          <w:rFonts w:ascii="Arial" w:eastAsia="+mn-ea" w:hAnsi="Arial" w:cs="Arial"/>
          <w:kern w:val="24"/>
          <w:sz w:val="24"/>
          <w:szCs w:val="24"/>
        </w:rPr>
        <w:t xml:space="preserve"> </w:t>
      </w:r>
    </w:p>
    <w:p w:rsidR="00132CC5" w:rsidRPr="00B718A7" w:rsidRDefault="0004212B" w:rsidP="00B718A7">
      <w:pPr>
        <w:spacing w:after="200" w:line="276" w:lineRule="auto"/>
        <w:jc w:val="both"/>
        <w:rPr>
          <w:rFonts w:ascii="Arial" w:eastAsia="+mn-ea" w:hAnsi="Arial" w:cs="Arial"/>
          <w:kern w:val="24"/>
          <w:sz w:val="24"/>
          <w:szCs w:val="24"/>
        </w:rPr>
      </w:pPr>
      <w:r w:rsidRPr="00B718A7">
        <w:rPr>
          <w:rFonts w:ascii="Arial" w:eastAsia="+mn-ea" w:hAnsi="Arial" w:cs="Arial"/>
          <w:kern w:val="24"/>
          <w:sz w:val="24"/>
          <w:szCs w:val="24"/>
        </w:rPr>
        <w:t xml:space="preserve">In HO MIS file is password protected and shared with the team members through shared drive. Also, submitted data in the Central MIS can be changed only through proper authorization. Field staffs rectify the issue (if any) identified by the HO and send revised data to HO. Field Coordinators preserve their documents/reports under lock &amp; key. However, paper based formats at the field level is prone to unauthorized changes and there is a significant risk of transcription error while manually compiling data from registers and entering data into the spreadsheets. Also manual checking of data at HO level poses a risk of error. </w:t>
      </w:r>
      <w:r w:rsidR="00132CC5" w:rsidRPr="00B718A7">
        <w:rPr>
          <w:rFonts w:ascii="Arial" w:hAnsi="Arial" w:cs="Arial"/>
          <w:sz w:val="24"/>
          <w:szCs w:val="24"/>
        </w:rPr>
        <w:t>Thus the system obtained 2.</w:t>
      </w:r>
      <w:r w:rsidR="00B718A7" w:rsidRPr="00B718A7">
        <w:rPr>
          <w:rFonts w:ascii="Arial" w:hAnsi="Arial" w:cs="Arial"/>
          <w:sz w:val="24"/>
          <w:szCs w:val="24"/>
        </w:rPr>
        <w:t>0</w:t>
      </w:r>
      <w:r w:rsidR="00132CC5" w:rsidRPr="00B718A7">
        <w:rPr>
          <w:rFonts w:ascii="Arial" w:hAnsi="Arial" w:cs="Arial"/>
          <w:sz w:val="24"/>
          <w:szCs w:val="24"/>
        </w:rPr>
        <w:t xml:space="preserve"> out of 5 for the system integrity in MIS verification.</w:t>
      </w:r>
    </w:p>
    <w:p w:rsidR="0004212B" w:rsidRPr="00B718A7" w:rsidRDefault="0004212B" w:rsidP="00B718A7">
      <w:pPr>
        <w:spacing w:after="0" w:line="276" w:lineRule="auto"/>
        <w:jc w:val="both"/>
        <w:rPr>
          <w:rFonts w:ascii="Arial" w:eastAsia="+mn-ea" w:hAnsi="Arial" w:cs="Arial"/>
          <w:b/>
          <w:i/>
          <w:kern w:val="24"/>
          <w:sz w:val="24"/>
          <w:szCs w:val="24"/>
        </w:rPr>
      </w:pPr>
      <w:r w:rsidRPr="00B718A7">
        <w:rPr>
          <w:rFonts w:ascii="Arial" w:eastAsia="+mn-ea" w:hAnsi="Arial" w:cs="Arial"/>
          <w:b/>
          <w:i/>
          <w:kern w:val="24"/>
          <w:sz w:val="24"/>
          <w:szCs w:val="24"/>
        </w:rPr>
        <w:t xml:space="preserve">3. Data Precision: </w:t>
      </w:r>
    </w:p>
    <w:p w:rsidR="0004212B" w:rsidRPr="00B718A7" w:rsidRDefault="0004212B" w:rsidP="00B718A7">
      <w:pPr>
        <w:spacing w:after="200" w:line="276" w:lineRule="auto"/>
        <w:jc w:val="both"/>
        <w:rPr>
          <w:rFonts w:ascii="Arial" w:eastAsia="+mn-ea" w:hAnsi="Arial" w:cs="Arial"/>
          <w:kern w:val="24"/>
          <w:sz w:val="24"/>
          <w:szCs w:val="24"/>
        </w:rPr>
      </w:pPr>
      <w:r w:rsidRPr="00B718A7">
        <w:rPr>
          <w:rFonts w:ascii="Arial" w:eastAsia="+mn-ea" w:hAnsi="Arial" w:cs="Arial"/>
          <w:kern w:val="24"/>
          <w:sz w:val="24"/>
          <w:szCs w:val="24"/>
        </w:rPr>
        <w:t>Detailed data is collected from the field and summary data segregated by different aspects of the beneficiaries is available at different levels. However, Duplicate and missing data is checked manually and during the beneficiary selection multiple support recipients (if any) are marked and reported accordingly. MIS validation found few duplication as well as missing data for sapling distribution. Thus the system obtained 2.5 out of 5 due to lack of precision and for the risk of duplication or missing data.</w:t>
      </w:r>
    </w:p>
    <w:p w:rsidR="0004212B" w:rsidRPr="00B718A7" w:rsidRDefault="0004212B" w:rsidP="0004212B">
      <w:pPr>
        <w:spacing w:after="0" w:line="276" w:lineRule="auto"/>
        <w:jc w:val="both"/>
        <w:rPr>
          <w:rFonts w:ascii="Arial" w:hAnsi="Arial" w:cs="Arial"/>
          <w:b/>
          <w:i/>
          <w:sz w:val="24"/>
          <w:szCs w:val="24"/>
        </w:rPr>
      </w:pPr>
      <w:r w:rsidRPr="00B718A7">
        <w:rPr>
          <w:rFonts w:ascii="Arial" w:hAnsi="Arial" w:cs="Arial"/>
          <w:b/>
          <w:i/>
          <w:sz w:val="24"/>
          <w:szCs w:val="24"/>
        </w:rPr>
        <w:lastRenderedPageBreak/>
        <w:t xml:space="preserve">4. Reliability of process &amp; tools: </w:t>
      </w:r>
    </w:p>
    <w:p w:rsidR="0004212B" w:rsidRPr="00B718A7" w:rsidRDefault="0004212B" w:rsidP="00B718A7">
      <w:pPr>
        <w:spacing w:after="200" w:line="276" w:lineRule="auto"/>
        <w:jc w:val="both"/>
        <w:rPr>
          <w:rFonts w:ascii="Arial" w:eastAsia="+mn-ea" w:hAnsi="Arial" w:cs="Arial"/>
          <w:kern w:val="24"/>
          <w:sz w:val="24"/>
          <w:szCs w:val="24"/>
        </w:rPr>
      </w:pPr>
      <w:r w:rsidRPr="00B718A7">
        <w:rPr>
          <w:rFonts w:ascii="Arial" w:eastAsia="+mn-ea" w:hAnsi="Arial" w:cs="Arial"/>
          <w:color w:val="000000"/>
          <w:kern w:val="24"/>
          <w:sz w:val="24"/>
          <w:szCs w:val="24"/>
        </w:rPr>
        <w:t xml:space="preserve">Data collection format is supplied from the HO with proper orientation to the field staffs. Supportive supervision during data collection is also ensured in few cases. But there was no written guideline for data collection or MIS reporting in 2019. However, Program has developed M&amp;E guideline which has some instructions related to data collection &amp; reporting. Depending on the activity, same data collection format is used in all locations. As the data collection system is manual, so there is flexibility to collect addition </w:t>
      </w:r>
      <w:r w:rsidRPr="00B718A7">
        <w:rPr>
          <w:rFonts w:ascii="Arial" w:eastAsia="+mn-ea" w:hAnsi="Arial" w:cs="Arial"/>
          <w:kern w:val="24"/>
          <w:sz w:val="24"/>
          <w:szCs w:val="24"/>
        </w:rPr>
        <w:t>information</w:t>
      </w:r>
      <w:r w:rsidRPr="00B718A7">
        <w:rPr>
          <w:rFonts w:ascii="Arial" w:eastAsia="+mn-ea" w:hAnsi="Arial" w:cs="Arial"/>
          <w:color w:val="000000"/>
          <w:kern w:val="24"/>
          <w:sz w:val="24"/>
          <w:szCs w:val="24"/>
        </w:rPr>
        <w:t xml:space="preserve"> based on the </w:t>
      </w:r>
      <w:proofErr w:type="spellStart"/>
      <w:r w:rsidRPr="00B718A7">
        <w:rPr>
          <w:rFonts w:ascii="Arial" w:eastAsia="+mn-ea" w:hAnsi="Arial" w:cs="Arial"/>
          <w:color w:val="000000"/>
          <w:kern w:val="24"/>
          <w:sz w:val="24"/>
          <w:szCs w:val="24"/>
        </w:rPr>
        <w:t>programme</w:t>
      </w:r>
      <w:proofErr w:type="spellEnd"/>
      <w:r w:rsidRPr="00B718A7">
        <w:rPr>
          <w:rFonts w:ascii="Arial" w:eastAsia="+mn-ea" w:hAnsi="Arial" w:cs="Arial"/>
          <w:color w:val="000000"/>
          <w:kern w:val="24"/>
          <w:sz w:val="24"/>
          <w:szCs w:val="24"/>
        </w:rPr>
        <w:t xml:space="preserve"> requirement</w:t>
      </w:r>
      <w:r w:rsidRPr="00B718A7">
        <w:rPr>
          <w:rFonts w:ascii="Arial" w:eastAsia="+mn-ea" w:hAnsi="Arial" w:cs="Arial"/>
          <w:kern w:val="24"/>
          <w:sz w:val="24"/>
          <w:szCs w:val="24"/>
        </w:rPr>
        <w:t xml:space="preserve"> Thus the CCP MIS obt</w:t>
      </w:r>
      <w:r w:rsidR="00B718A7">
        <w:rPr>
          <w:rFonts w:ascii="Arial" w:eastAsia="+mn-ea" w:hAnsi="Arial" w:cs="Arial"/>
          <w:kern w:val="24"/>
          <w:sz w:val="24"/>
          <w:szCs w:val="24"/>
        </w:rPr>
        <w:t>ained 2.7</w:t>
      </w:r>
      <w:r w:rsidRPr="00B718A7">
        <w:rPr>
          <w:rFonts w:ascii="Arial" w:eastAsia="+mn-ea" w:hAnsi="Arial" w:cs="Arial"/>
          <w:kern w:val="24"/>
          <w:sz w:val="24"/>
          <w:szCs w:val="24"/>
        </w:rPr>
        <w:t xml:space="preserve"> out of 5 in MIS scoring for Reliability of process &amp; tools. </w:t>
      </w:r>
    </w:p>
    <w:p w:rsidR="0004212B" w:rsidRPr="00B718A7" w:rsidRDefault="0004212B" w:rsidP="0004212B">
      <w:pPr>
        <w:spacing w:after="0" w:line="276" w:lineRule="auto"/>
        <w:jc w:val="both"/>
        <w:rPr>
          <w:rFonts w:ascii="Arial" w:hAnsi="Arial" w:cs="Arial"/>
          <w:b/>
          <w:i/>
          <w:sz w:val="24"/>
          <w:szCs w:val="24"/>
        </w:rPr>
      </w:pPr>
      <w:r w:rsidRPr="00B718A7">
        <w:rPr>
          <w:rFonts w:ascii="Arial" w:hAnsi="Arial" w:cs="Arial"/>
          <w:b/>
          <w:i/>
          <w:sz w:val="24"/>
          <w:szCs w:val="24"/>
        </w:rPr>
        <w:t xml:space="preserve">5. Timeliness of data: </w:t>
      </w:r>
    </w:p>
    <w:p w:rsidR="0004212B" w:rsidRPr="00B718A7" w:rsidRDefault="0004212B" w:rsidP="00B718A7">
      <w:pPr>
        <w:spacing w:after="200" w:line="276" w:lineRule="auto"/>
        <w:jc w:val="both"/>
        <w:rPr>
          <w:rFonts w:ascii="Arial" w:hAnsi="Arial" w:cs="Arial"/>
          <w:sz w:val="24"/>
          <w:szCs w:val="24"/>
        </w:rPr>
      </w:pPr>
      <w:r w:rsidRPr="00B718A7">
        <w:rPr>
          <w:rFonts w:ascii="Arial" w:eastAsia="+mn-ea" w:hAnsi="Arial" w:cs="Arial"/>
          <w:kern w:val="24"/>
          <w:sz w:val="24"/>
          <w:szCs w:val="24"/>
        </w:rPr>
        <w:t xml:space="preserve">Though the system is </w:t>
      </w:r>
      <w:r w:rsidRPr="00B718A7">
        <w:rPr>
          <w:rFonts w:ascii="Arial" w:hAnsi="Arial" w:cs="Arial"/>
          <w:sz w:val="24"/>
          <w:szCs w:val="24"/>
        </w:rPr>
        <w:t xml:space="preserve">partly manual, current and up to date data is available at every layer of data flow. Besides data is reported monthly, which is frequent enough given the </w:t>
      </w:r>
      <w:r w:rsidRPr="00B718A7">
        <w:rPr>
          <w:rFonts w:ascii="Arial" w:eastAsia="+mn-ea" w:hAnsi="Arial" w:cs="Arial"/>
          <w:color w:val="000000"/>
          <w:kern w:val="24"/>
          <w:sz w:val="24"/>
          <w:szCs w:val="24"/>
        </w:rPr>
        <w:t>program</w:t>
      </w:r>
      <w:r w:rsidRPr="00B718A7">
        <w:rPr>
          <w:rFonts w:ascii="Arial" w:hAnsi="Arial" w:cs="Arial"/>
          <w:sz w:val="24"/>
          <w:szCs w:val="24"/>
        </w:rPr>
        <w:t xml:space="preserve"> context. </w:t>
      </w:r>
      <w:r w:rsidRPr="00B718A7">
        <w:rPr>
          <w:rFonts w:ascii="Arial" w:eastAsia="+mn-ea" w:hAnsi="Arial" w:cs="Arial"/>
          <w:kern w:val="24"/>
          <w:sz w:val="24"/>
          <w:szCs w:val="24"/>
        </w:rPr>
        <w:t>So the system obtained 4</w:t>
      </w:r>
      <w:r w:rsidR="00B718A7">
        <w:rPr>
          <w:rFonts w:ascii="Arial" w:eastAsia="+mn-ea" w:hAnsi="Arial" w:cs="Arial"/>
          <w:kern w:val="24"/>
          <w:sz w:val="24"/>
          <w:szCs w:val="24"/>
        </w:rPr>
        <w:t>.0</w:t>
      </w:r>
      <w:r w:rsidRPr="00B718A7">
        <w:rPr>
          <w:rFonts w:ascii="Arial" w:eastAsia="+mn-ea" w:hAnsi="Arial" w:cs="Arial"/>
          <w:kern w:val="24"/>
          <w:sz w:val="24"/>
          <w:szCs w:val="24"/>
        </w:rPr>
        <w:t xml:space="preserve"> out of 5 for it’s due to timely and frequent data at large.</w:t>
      </w:r>
    </w:p>
    <w:p w:rsidR="0004212B" w:rsidRPr="00B718A7" w:rsidRDefault="0004212B" w:rsidP="0004212B">
      <w:pPr>
        <w:spacing w:after="0" w:line="276" w:lineRule="auto"/>
        <w:jc w:val="both"/>
        <w:rPr>
          <w:rFonts w:ascii="Arial" w:hAnsi="Arial" w:cs="Arial"/>
          <w:b/>
          <w:i/>
          <w:sz w:val="24"/>
          <w:szCs w:val="24"/>
        </w:rPr>
      </w:pPr>
      <w:r w:rsidRPr="00B718A7">
        <w:rPr>
          <w:rFonts w:ascii="Arial" w:hAnsi="Arial" w:cs="Arial"/>
          <w:b/>
          <w:i/>
          <w:sz w:val="24"/>
          <w:szCs w:val="24"/>
        </w:rPr>
        <w:t xml:space="preserve">6. Validity of data found in MIS verification: </w:t>
      </w:r>
    </w:p>
    <w:p w:rsidR="0004212B" w:rsidRPr="00B718A7" w:rsidRDefault="0004212B" w:rsidP="0004212B">
      <w:pPr>
        <w:spacing w:after="0" w:line="276" w:lineRule="auto"/>
        <w:jc w:val="both"/>
        <w:rPr>
          <w:rFonts w:ascii="Arial" w:eastAsia="+mn-ea" w:hAnsi="Arial" w:cs="Arial"/>
          <w:kern w:val="24"/>
          <w:sz w:val="24"/>
          <w:szCs w:val="24"/>
        </w:rPr>
      </w:pPr>
      <w:r w:rsidRPr="00B718A7">
        <w:rPr>
          <w:rFonts w:ascii="Arial" w:hAnsi="Arial" w:cs="Arial"/>
          <w:sz w:val="24"/>
          <w:szCs w:val="24"/>
        </w:rPr>
        <w:t xml:space="preserve">Program doesn’t have sufficient resources staffs for data collection, management and analysis. However, more resources are needed for regular data verification. Field staff (PO) conducting activities are responsible to record relevant data and report back to respective supervisors. Basic orientation is given to the field staffs before the data collection. But supervision is lacking in the field level. In validation Error found in the field verification for ‘tree plantation’ was 10% or more. No error found in ‘CC resilient housing’ data. Thus the system obtained </w:t>
      </w:r>
      <w:r w:rsidR="00B718A7">
        <w:rPr>
          <w:rFonts w:ascii="Arial" w:hAnsi="Arial" w:cs="Arial"/>
          <w:sz w:val="24"/>
          <w:szCs w:val="24"/>
        </w:rPr>
        <w:t>2</w:t>
      </w:r>
      <w:r w:rsidRPr="00B718A7">
        <w:rPr>
          <w:rFonts w:ascii="Arial" w:hAnsi="Arial" w:cs="Arial"/>
          <w:sz w:val="24"/>
          <w:szCs w:val="24"/>
        </w:rPr>
        <w:t>.</w:t>
      </w:r>
      <w:r w:rsidR="00B718A7">
        <w:rPr>
          <w:rFonts w:ascii="Arial" w:hAnsi="Arial" w:cs="Arial"/>
          <w:sz w:val="24"/>
          <w:szCs w:val="24"/>
        </w:rPr>
        <w:t>0</w:t>
      </w:r>
      <w:r w:rsidRPr="00B718A7">
        <w:rPr>
          <w:rFonts w:ascii="Arial" w:hAnsi="Arial" w:cs="Arial"/>
          <w:sz w:val="24"/>
          <w:szCs w:val="24"/>
        </w:rPr>
        <w:t xml:space="preserve"> out of 5 for the Validity of data found in MIS verification.</w:t>
      </w:r>
    </w:p>
    <w:p w:rsidR="0004212B" w:rsidRPr="00B718A7" w:rsidRDefault="0004212B" w:rsidP="0004212B">
      <w:pPr>
        <w:spacing w:after="0" w:line="276" w:lineRule="auto"/>
        <w:jc w:val="both"/>
        <w:rPr>
          <w:rFonts w:ascii="Arial" w:eastAsia="+mn-ea" w:hAnsi="Arial" w:cs="Arial"/>
          <w:kern w:val="24"/>
          <w:sz w:val="24"/>
          <w:szCs w:val="24"/>
        </w:rPr>
      </w:pPr>
    </w:p>
    <w:p w:rsidR="0004212B" w:rsidRPr="00B718A7" w:rsidRDefault="0004212B" w:rsidP="0004212B">
      <w:pPr>
        <w:spacing w:after="0" w:line="276" w:lineRule="auto"/>
        <w:jc w:val="both"/>
        <w:rPr>
          <w:rFonts w:ascii="Arial" w:hAnsi="Arial" w:cs="Arial"/>
          <w:sz w:val="24"/>
          <w:szCs w:val="24"/>
        </w:rPr>
      </w:pPr>
      <w:r w:rsidRPr="00B718A7">
        <w:rPr>
          <w:rFonts w:ascii="Arial" w:hAnsi="Arial" w:cs="Arial"/>
          <w:b/>
          <w:sz w:val="24"/>
          <w:szCs w:val="24"/>
          <w:u w:val="single"/>
        </w:rPr>
        <w:t>Total rank score</w:t>
      </w:r>
      <w:r w:rsidRPr="00B718A7">
        <w:rPr>
          <w:rFonts w:ascii="Arial" w:hAnsi="Arial" w:cs="Arial"/>
          <w:sz w:val="24"/>
          <w:szCs w:val="24"/>
        </w:rPr>
        <w:t xml:space="preserve"> combining the parameter-wise scores for CCP is 2.</w:t>
      </w:r>
      <w:r w:rsidR="00B718A7">
        <w:rPr>
          <w:rFonts w:ascii="Arial" w:hAnsi="Arial" w:cs="Arial"/>
          <w:sz w:val="24"/>
          <w:szCs w:val="24"/>
        </w:rPr>
        <w:t>5</w:t>
      </w:r>
      <w:r w:rsidRPr="00B718A7">
        <w:rPr>
          <w:rFonts w:ascii="Arial" w:hAnsi="Arial" w:cs="Arial"/>
          <w:sz w:val="24"/>
          <w:szCs w:val="24"/>
        </w:rPr>
        <w:t xml:space="preserve">; which indicates </w:t>
      </w:r>
      <w:r w:rsidR="00B718A7">
        <w:rPr>
          <w:rFonts w:ascii="Arial" w:hAnsi="Arial" w:cs="Arial"/>
          <w:sz w:val="24"/>
          <w:szCs w:val="24"/>
        </w:rPr>
        <w:t>weak</w:t>
      </w:r>
      <w:r w:rsidRPr="00B718A7">
        <w:rPr>
          <w:rFonts w:ascii="Arial" w:hAnsi="Arial" w:cs="Arial"/>
          <w:sz w:val="24"/>
          <w:szCs w:val="24"/>
        </w:rPr>
        <w:t xml:space="preserve"> MIS with lots of rooms for improvement like -</w:t>
      </w:r>
    </w:p>
    <w:p w:rsidR="0004212B" w:rsidRPr="00B718A7" w:rsidRDefault="0004212B" w:rsidP="00B718A7">
      <w:pPr>
        <w:pStyle w:val="ListParagraph"/>
        <w:numPr>
          <w:ilvl w:val="0"/>
          <w:numId w:val="28"/>
        </w:numPr>
        <w:spacing w:before="120" w:after="0" w:line="276" w:lineRule="auto"/>
        <w:contextualSpacing w:val="0"/>
        <w:jc w:val="both"/>
        <w:rPr>
          <w:rFonts w:ascii="Arial" w:hAnsi="Arial" w:cs="Arial"/>
          <w:sz w:val="24"/>
          <w:szCs w:val="24"/>
        </w:rPr>
      </w:pPr>
      <w:r w:rsidRPr="00B718A7">
        <w:rPr>
          <w:rFonts w:ascii="Arial" w:hAnsi="Arial" w:cs="Arial"/>
          <w:sz w:val="24"/>
          <w:szCs w:val="24"/>
        </w:rPr>
        <w:t>Employing a real-time fully automated MIS</w:t>
      </w:r>
    </w:p>
    <w:p w:rsidR="0004212B" w:rsidRPr="00B718A7" w:rsidRDefault="0004212B" w:rsidP="00B718A7">
      <w:pPr>
        <w:pStyle w:val="ListParagraph"/>
        <w:numPr>
          <w:ilvl w:val="0"/>
          <w:numId w:val="28"/>
        </w:numPr>
        <w:spacing w:before="120" w:after="0" w:line="276" w:lineRule="auto"/>
        <w:contextualSpacing w:val="0"/>
        <w:jc w:val="both"/>
        <w:rPr>
          <w:rFonts w:ascii="Arial" w:hAnsi="Arial" w:cs="Arial"/>
          <w:sz w:val="24"/>
          <w:szCs w:val="24"/>
        </w:rPr>
      </w:pPr>
      <w:r w:rsidRPr="00B718A7">
        <w:rPr>
          <w:rFonts w:ascii="Arial" w:hAnsi="Arial" w:cs="Arial"/>
          <w:sz w:val="24"/>
          <w:szCs w:val="24"/>
        </w:rPr>
        <w:t>Simplifying data collection and reporting system (an well designed automated MIS will take care of it automatically)</w:t>
      </w:r>
    </w:p>
    <w:p w:rsidR="0004212B" w:rsidRPr="00B718A7" w:rsidRDefault="0004212B" w:rsidP="00B718A7">
      <w:pPr>
        <w:pStyle w:val="ListParagraph"/>
        <w:numPr>
          <w:ilvl w:val="0"/>
          <w:numId w:val="28"/>
        </w:numPr>
        <w:spacing w:before="120" w:after="0" w:line="276" w:lineRule="auto"/>
        <w:contextualSpacing w:val="0"/>
        <w:jc w:val="both"/>
        <w:rPr>
          <w:rFonts w:ascii="Arial" w:hAnsi="Arial" w:cs="Arial"/>
          <w:sz w:val="24"/>
          <w:szCs w:val="24"/>
        </w:rPr>
      </w:pPr>
      <w:r w:rsidRPr="00B718A7">
        <w:rPr>
          <w:rFonts w:ascii="Arial" w:hAnsi="Arial" w:cs="Arial"/>
          <w:sz w:val="24"/>
          <w:szCs w:val="24"/>
        </w:rPr>
        <w:t>Reviewing/revising few field documents for accommodating detailed and precise data – unique identification of HHs or service recipients</w:t>
      </w:r>
    </w:p>
    <w:p w:rsidR="0004212B" w:rsidRPr="00B718A7" w:rsidRDefault="0004212B" w:rsidP="00B718A7">
      <w:pPr>
        <w:pStyle w:val="ListParagraph"/>
        <w:numPr>
          <w:ilvl w:val="0"/>
          <w:numId w:val="28"/>
        </w:numPr>
        <w:spacing w:before="120" w:after="0" w:line="276" w:lineRule="auto"/>
        <w:contextualSpacing w:val="0"/>
        <w:jc w:val="both"/>
        <w:rPr>
          <w:rFonts w:ascii="Arial" w:hAnsi="Arial" w:cs="Arial"/>
          <w:sz w:val="24"/>
          <w:szCs w:val="24"/>
        </w:rPr>
      </w:pPr>
      <w:r w:rsidRPr="00B718A7">
        <w:rPr>
          <w:rFonts w:ascii="Arial" w:hAnsi="Arial" w:cs="Arial"/>
          <w:sz w:val="24"/>
          <w:szCs w:val="24"/>
        </w:rPr>
        <w:t>Develop detailed guideline for data collection, cleaning, analyzing and reporting</w:t>
      </w:r>
    </w:p>
    <w:p w:rsidR="0004212B" w:rsidRPr="00B718A7" w:rsidRDefault="0004212B" w:rsidP="00B718A7">
      <w:pPr>
        <w:pStyle w:val="ListParagraph"/>
        <w:numPr>
          <w:ilvl w:val="0"/>
          <w:numId w:val="28"/>
        </w:numPr>
        <w:spacing w:before="120" w:after="0" w:line="276" w:lineRule="auto"/>
        <w:contextualSpacing w:val="0"/>
        <w:jc w:val="both"/>
        <w:rPr>
          <w:rFonts w:ascii="Arial" w:hAnsi="Arial" w:cs="Arial"/>
          <w:sz w:val="24"/>
          <w:szCs w:val="24"/>
        </w:rPr>
      </w:pPr>
      <w:r w:rsidRPr="00B718A7">
        <w:rPr>
          <w:rFonts w:ascii="Arial" w:hAnsi="Arial" w:cs="Arial"/>
          <w:sz w:val="24"/>
          <w:szCs w:val="24"/>
        </w:rPr>
        <w:t xml:space="preserve">Above all intensify supportive supervision at the field level </w:t>
      </w:r>
    </w:p>
    <w:p w:rsidR="00DC2365" w:rsidRPr="008F72B9" w:rsidRDefault="00DC2365" w:rsidP="00DC2365">
      <w:pPr>
        <w:rPr>
          <w:rFonts w:ascii="Arial" w:hAnsi="Arial" w:cs="Arial"/>
        </w:rPr>
      </w:pPr>
    </w:p>
    <w:p w:rsidR="00796B5E" w:rsidRDefault="00796B5E">
      <w:pPr>
        <w:rPr>
          <w:rFonts w:ascii="Arial" w:eastAsiaTheme="majorEastAsia" w:hAnsi="Arial" w:cstheme="majorBidi"/>
          <w:b/>
          <w:color w:val="2E74B5" w:themeColor="accent1" w:themeShade="BF"/>
          <w:sz w:val="32"/>
          <w:szCs w:val="32"/>
        </w:rPr>
      </w:pPr>
      <w:bookmarkStart w:id="78" w:name="_Toc36579290"/>
      <w:r>
        <w:br w:type="page"/>
      </w:r>
    </w:p>
    <w:p w:rsidR="005350DF" w:rsidRDefault="005350DF" w:rsidP="003137EC">
      <w:pPr>
        <w:pStyle w:val="Heading1"/>
        <w:sectPr w:rsidR="005350DF" w:rsidSect="008F2544">
          <w:pgSz w:w="11907" w:h="16839" w:code="9"/>
          <w:pgMar w:top="1440" w:right="1440" w:bottom="1440" w:left="1440" w:header="720" w:footer="720" w:gutter="0"/>
          <w:cols w:space="720"/>
          <w:docGrid w:linePitch="360"/>
        </w:sectPr>
      </w:pPr>
    </w:p>
    <w:p w:rsidR="006A204F" w:rsidRPr="008F72B9" w:rsidRDefault="003137EC" w:rsidP="003137EC">
      <w:pPr>
        <w:pStyle w:val="Heading1"/>
      </w:pPr>
      <w:r>
        <w:lastRenderedPageBreak/>
        <w:t>Annex</w:t>
      </w:r>
      <w:bookmarkStart w:id="79" w:name="_GoBack"/>
      <w:bookmarkEnd w:id="78"/>
      <w:bookmarkEnd w:id="79"/>
    </w:p>
    <w:p w:rsidR="006A204F" w:rsidRDefault="006A204F" w:rsidP="005F35DD">
      <w:pPr>
        <w:rPr>
          <w:rFonts w:ascii="Arial" w:hAnsi="Arial" w:cs="Arial"/>
        </w:rPr>
      </w:pPr>
      <w:r w:rsidRPr="008F72B9">
        <w:rPr>
          <w:rFonts w:ascii="Arial" w:hAnsi="Arial" w:cs="Arial"/>
        </w:rPr>
        <w:t xml:space="preserve">Annex 1: </w:t>
      </w:r>
      <w:r w:rsidR="005350DF">
        <w:rPr>
          <w:rFonts w:ascii="Arial" w:hAnsi="Arial" w:cs="Arial"/>
        </w:rPr>
        <w:t>Detailed MIS Ranking</w:t>
      </w:r>
    </w:p>
    <w:tbl>
      <w:tblPr>
        <w:tblW w:w="14215" w:type="dxa"/>
        <w:tblLook w:val="04A0" w:firstRow="1" w:lastRow="0" w:firstColumn="1" w:lastColumn="0" w:noHBand="0" w:noVBand="1"/>
      </w:tblPr>
      <w:tblGrid>
        <w:gridCol w:w="1345"/>
        <w:gridCol w:w="3420"/>
        <w:gridCol w:w="7336"/>
        <w:gridCol w:w="959"/>
        <w:gridCol w:w="1155"/>
      </w:tblGrid>
      <w:tr w:rsidR="005350DF" w:rsidRPr="005350DF" w:rsidTr="005350DF">
        <w:trPr>
          <w:trHeight w:val="728"/>
          <w:tblHeader/>
        </w:trPr>
        <w:tc>
          <w:tcPr>
            <w:tcW w:w="1345"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350DF" w:rsidRPr="005350DF" w:rsidRDefault="005350DF" w:rsidP="005350DF">
            <w:pPr>
              <w:spacing w:after="0" w:line="240" w:lineRule="auto"/>
              <w:jc w:val="center"/>
              <w:rPr>
                <w:rFonts w:ascii="Arial" w:eastAsia="Times New Roman" w:hAnsi="Arial" w:cs="Arial"/>
                <w:b/>
                <w:bCs/>
                <w:sz w:val="20"/>
                <w:szCs w:val="20"/>
              </w:rPr>
            </w:pPr>
            <w:r w:rsidRPr="005350DF">
              <w:rPr>
                <w:rFonts w:ascii="Arial" w:eastAsia="Times New Roman" w:hAnsi="Arial" w:cs="Arial"/>
                <w:b/>
                <w:bCs/>
                <w:sz w:val="20"/>
                <w:szCs w:val="20"/>
              </w:rPr>
              <w:t>Parameters</w:t>
            </w:r>
          </w:p>
        </w:tc>
        <w:tc>
          <w:tcPr>
            <w:tcW w:w="3420" w:type="dxa"/>
            <w:tcBorders>
              <w:top w:val="single" w:sz="4" w:space="0" w:color="auto"/>
              <w:left w:val="nil"/>
              <w:bottom w:val="single" w:sz="4" w:space="0" w:color="auto"/>
              <w:right w:val="single" w:sz="4" w:space="0" w:color="auto"/>
            </w:tcBorders>
            <w:shd w:val="clear" w:color="000000" w:fill="D9D9D9"/>
            <w:vAlign w:val="center"/>
            <w:hideMark/>
          </w:tcPr>
          <w:p w:rsidR="005350DF" w:rsidRPr="005350DF" w:rsidRDefault="005350DF" w:rsidP="005350DF">
            <w:pPr>
              <w:spacing w:after="0" w:line="240" w:lineRule="auto"/>
              <w:jc w:val="center"/>
              <w:rPr>
                <w:rFonts w:ascii="Arial" w:eastAsia="Times New Roman" w:hAnsi="Arial" w:cs="Arial"/>
                <w:b/>
                <w:bCs/>
                <w:sz w:val="20"/>
                <w:szCs w:val="20"/>
              </w:rPr>
            </w:pPr>
            <w:r w:rsidRPr="005350DF">
              <w:rPr>
                <w:rFonts w:ascii="Arial" w:eastAsia="Times New Roman" w:hAnsi="Arial" w:cs="Arial"/>
                <w:b/>
                <w:bCs/>
                <w:sz w:val="20"/>
                <w:szCs w:val="20"/>
              </w:rPr>
              <w:t>Standard for an ideal MIS</w:t>
            </w:r>
          </w:p>
        </w:tc>
        <w:tc>
          <w:tcPr>
            <w:tcW w:w="7336" w:type="dxa"/>
            <w:tcBorders>
              <w:top w:val="single" w:sz="4" w:space="0" w:color="auto"/>
              <w:left w:val="nil"/>
              <w:bottom w:val="single" w:sz="4" w:space="0" w:color="auto"/>
              <w:right w:val="single" w:sz="4" w:space="0" w:color="auto"/>
            </w:tcBorders>
            <w:shd w:val="clear" w:color="000000" w:fill="D9D9D9"/>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Program MIS status &amp; Study findings</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5350DF" w:rsidRPr="005350DF" w:rsidRDefault="005350DF" w:rsidP="005350DF">
            <w:pPr>
              <w:spacing w:after="0" w:line="240" w:lineRule="auto"/>
              <w:jc w:val="center"/>
              <w:rPr>
                <w:rFonts w:ascii="Arial" w:eastAsia="Times New Roman" w:hAnsi="Arial" w:cs="Arial"/>
                <w:b/>
                <w:bCs/>
                <w:sz w:val="20"/>
                <w:szCs w:val="20"/>
              </w:rPr>
            </w:pPr>
            <w:r w:rsidRPr="005350DF">
              <w:rPr>
                <w:rFonts w:ascii="Arial" w:eastAsia="Times New Roman" w:hAnsi="Arial" w:cs="Arial"/>
                <w:b/>
                <w:bCs/>
                <w:sz w:val="20"/>
                <w:szCs w:val="20"/>
              </w:rPr>
              <w:t>Score</w:t>
            </w:r>
          </w:p>
        </w:tc>
        <w:tc>
          <w:tcPr>
            <w:tcW w:w="1155" w:type="dxa"/>
            <w:tcBorders>
              <w:top w:val="single" w:sz="4" w:space="0" w:color="auto"/>
              <w:left w:val="nil"/>
              <w:bottom w:val="single" w:sz="4" w:space="0" w:color="auto"/>
              <w:right w:val="single" w:sz="4" w:space="0" w:color="auto"/>
            </w:tcBorders>
            <w:shd w:val="clear" w:color="000000" w:fill="D9D9D9"/>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Relative weight for standard</w:t>
            </w:r>
          </w:p>
        </w:tc>
      </w:tr>
      <w:tr w:rsidR="005350DF" w:rsidRPr="005350DF" w:rsidTr="005350DF">
        <w:trPr>
          <w:trHeight w:val="1020"/>
        </w:trPr>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1.</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Data flow</w:t>
            </w: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1.</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 xml:space="preserve">Real-time, computerized MIS up to field or Branch level </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Computerized MIS system is not present in the field, as CCP had only 3 field staffs in 2019. Field staff (Field Coordinator) send report through e-mail based on the validation documents (muster roll/ attendance sheet etc.)</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1</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Calibri" w:eastAsia="Times New Roman" w:hAnsi="Calibri" w:cs="Calibri"/>
                <w:sz w:val="20"/>
                <w:szCs w:val="20"/>
              </w:rPr>
            </w:pPr>
            <w:r w:rsidRPr="005350DF">
              <w:rPr>
                <w:rFonts w:ascii="Calibri" w:eastAsia="Times New Roman" w:hAnsi="Calibri" w:cs="Calibri"/>
                <w:sz w:val="20"/>
                <w:szCs w:val="20"/>
              </w:rPr>
              <w:t>25%</w:t>
            </w:r>
          </w:p>
        </w:tc>
      </w:tr>
      <w:tr w:rsidR="005350DF" w:rsidRPr="005350DF" w:rsidTr="005350DF">
        <w:trPr>
          <w:trHeight w:val="765"/>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2.</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Efficient data flow followed for program</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E-mail and Paper based data flow exist. Field staff (Field Coordinator) send the copy of the background documents (muster roll/ attendance sheet etc.) to HO for validation</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Calibri" w:eastAsia="Times New Roman" w:hAnsi="Calibri" w:cs="Calibri"/>
                <w:sz w:val="20"/>
                <w:szCs w:val="20"/>
              </w:rPr>
            </w:pPr>
            <w:r w:rsidRPr="005350DF">
              <w:rPr>
                <w:rFonts w:ascii="Calibri" w:eastAsia="Times New Roman" w:hAnsi="Calibri" w:cs="Calibri"/>
                <w:sz w:val="20"/>
                <w:szCs w:val="20"/>
              </w:rPr>
              <w:t>25%</w:t>
            </w:r>
          </w:p>
        </w:tc>
      </w:tr>
      <w:tr w:rsidR="005350DF" w:rsidRPr="005350DF" w:rsidTr="005350DF">
        <w:trPr>
          <w:trHeight w:val="510"/>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3.</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Data is available to all concerned upward the flow</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Both data and validation documents are available in field and HO level</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Calibri" w:eastAsia="Times New Roman" w:hAnsi="Calibri" w:cs="Calibri"/>
                <w:sz w:val="20"/>
                <w:szCs w:val="20"/>
              </w:rPr>
            </w:pPr>
            <w:r w:rsidRPr="005350DF">
              <w:rPr>
                <w:rFonts w:ascii="Calibri" w:eastAsia="Times New Roman" w:hAnsi="Calibri" w:cs="Calibri"/>
                <w:sz w:val="20"/>
                <w:szCs w:val="20"/>
              </w:rPr>
              <w:t>25%</w:t>
            </w:r>
          </w:p>
        </w:tc>
      </w:tr>
      <w:tr w:rsidR="005350DF" w:rsidRPr="005350DF" w:rsidTr="005350DF">
        <w:trPr>
          <w:trHeight w:val="765"/>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4.</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Processed data comes back to all concerned with proper meaning</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Processed data and report is shared with the Field Coordinator – For each activity an “Activity Completion” report is prepared and shared with the FCs</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Calibri" w:eastAsia="Times New Roman" w:hAnsi="Calibri" w:cs="Calibri"/>
                <w:sz w:val="20"/>
                <w:szCs w:val="20"/>
              </w:rPr>
            </w:pPr>
            <w:r w:rsidRPr="005350DF">
              <w:rPr>
                <w:rFonts w:ascii="Calibri" w:eastAsia="Times New Roman" w:hAnsi="Calibri" w:cs="Calibri"/>
                <w:sz w:val="20"/>
                <w:szCs w:val="20"/>
              </w:rPr>
              <w:t>25%</w:t>
            </w:r>
          </w:p>
        </w:tc>
      </w:tr>
      <w:tr w:rsidR="005350DF" w:rsidRPr="005350DF" w:rsidTr="005350DF">
        <w:trPr>
          <w:trHeight w:val="1530"/>
        </w:trPr>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System Integrity</w:t>
            </w: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1.</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There are security measures in the system to restrict unauthorized changes in the data</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The HO based MIS file is password protected and shared with the team members through shared drive, no one can change the data rather than the authorized person. FCs preserve their documents/reports under lock &amp; key. However, as the system is completely manual, and there is not much supervision/checking mechanism in place, there is significant risk of improper manipulation.</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50%</w:t>
            </w:r>
          </w:p>
        </w:tc>
      </w:tr>
      <w:tr w:rsidR="005350DF" w:rsidRPr="005350DF" w:rsidTr="005350DF">
        <w:trPr>
          <w:trHeight w:val="765"/>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2.</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There are sufficient safeguards to minimize transcription error</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Manual check is done in both field and HO level. Field staffs rectify the issue (if any) identified by the HO and send revised data to HO MIS validation found few transcription error for sapling distribution data</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50%</w:t>
            </w:r>
          </w:p>
        </w:tc>
      </w:tr>
      <w:tr w:rsidR="005350DF" w:rsidRPr="005350DF" w:rsidTr="005350DF">
        <w:trPr>
          <w:trHeight w:val="510"/>
        </w:trPr>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Data Precision</w:t>
            </w: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1.</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Data is collected &amp; available in sufficient level of detail</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Depending on the activity sufficient level of detail information is ensured during data collection (if available)</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50%</w:t>
            </w:r>
          </w:p>
        </w:tc>
      </w:tr>
      <w:tr w:rsidR="005350DF" w:rsidRPr="005350DF" w:rsidTr="005350DF">
        <w:trPr>
          <w:trHeight w:val="1020"/>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2.</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There are methods for detecting duplicate and/or missing data</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Duplicate and missing data is checked manually and during the beneficiary selection multiple support recipients (if any) are marked and reported accordingly. MIS validation found few duplication as well as missing data for sapling distribution.</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50%</w:t>
            </w:r>
          </w:p>
        </w:tc>
      </w:tr>
      <w:tr w:rsidR="005350DF" w:rsidRPr="005350DF" w:rsidTr="005350DF">
        <w:trPr>
          <w:trHeight w:val="1530"/>
        </w:trPr>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lastRenderedPageBreak/>
              <w:t>4.</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Reliability of process &amp; tools</w:t>
            </w: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1.</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Written procedures/instructions in place for data collection, cleaning, analysis and reporting</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Data collection format is supplied from the HO with proper orientation to the field staffs. Supportive supervision during data collection is also ensured in few cases. There was no written guideline for data collection or MIS reporting in 2019. However, Program has developed M&amp;E guideline in 2020 which has some instructions related to data collection &amp; reporting.</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33%</w:t>
            </w:r>
          </w:p>
        </w:tc>
      </w:tr>
      <w:tr w:rsidR="005350DF" w:rsidRPr="005350DF" w:rsidTr="005350DF">
        <w:trPr>
          <w:trHeight w:val="510"/>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2.</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Consistent procedure used over different time and places</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Depending on the activity, same data collection format is used in all locations.</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33%</w:t>
            </w:r>
          </w:p>
        </w:tc>
      </w:tr>
      <w:tr w:rsidR="005350DF" w:rsidRPr="005350DF" w:rsidTr="005350DF">
        <w:trPr>
          <w:trHeight w:val="510"/>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3.</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 xml:space="preserve">Flexibility of the system to align with changes in program requirement </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 xml:space="preserve">As the data collection system is manual, so there is flexibility to collect addition information based on the </w:t>
            </w:r>
            <w:proofErr w:type="spellStart"/>
            <w:r w:rsidRPr="005350DF">
              <w:rPr>
                <w:rFonts w:ascii="Arial" w:eastAsia="Times New Roman" w:hAnsi="Arial" w:cs="Arial"/>
                <w:b/>
                <w:bCs/>
                <w:sz w:val="20"/>
                <w:szCs w:val="20"/>
              </w:rPr>
              <w:t>programme</w:t>
            </w:r>
            <w:proofErr w:type="spellEnd"/>
            <w:r w:rsidRPr="005350DF">
              <w:rPr>
                <w:rFonts w:ascii="Arial" w:eastAsia="Times New Roman" w:hAnsi="Arial" w:cs="Arial"/>
                <w:b/>
                <w:bCs/>
                <w:sz w:val="20"/>
                <w:szCs w:val="20"/>
              </w:rPr>
              <w:t xml:space="preserve"> requirement</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33%</w:t>
            </w:r>
          </w:p>
        </w:tc>
      </w:tr>
      <w:tr w:rsidR="005350DF" w:rsidRPr="005350DF" w:rsidTr="005350DF">
        <w:trPr>
          <w:trHeight w:val="510"/>
        </w:trPr>
        <w:tc>
          <w:tcPr>
            <w:tcW w:w="1345" w:type="dxa"/>
            <w:tcBorders>
              <w:top w:val="nil"/>
              <w:left w:val="single" w:sz="4" w:space="0" w:color="auto"/>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5.</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Timeliness of data</w:t>
            </w: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1.</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Current and frequent data is available</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Up to date is available in both field and HO level</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4</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100%</w:t>
            </w:r>
          </w:p>
        </w:tc>
      </w:tr>
      <w:tr w:rsidR="005350DF" w:rsidRPr="005350DF" w:rsidTr="005350DF">
        <w:trPr>
          <w:trHeight w:val="765"/>
        </w:trPr>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6.</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Validity of data found in MIS verification</w:t>
            </w: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1.</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There are sufficient resources allocated for collecting data</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In 2019 the amount of field staffs were low, but volunteers were engaged during the participant selection of plantation with the supervision of the field staffs</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33%</w:t>
            </w:r>
          </w:p>
        </w:tc>
      </w:tr>
      <w:tr w:rsidR="005350DF" w:rsidRPr="005350DF" w:rsidTr="005350DF">
        <w:trPr>
          <w:trHeight w:val="510"/>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2.</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People collecting data are properly trained and supervised to minimize “personal bias”</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Basic orientation is given to the field staffs before the data collection. But supervision is lacking in the field level.</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33%</w:t>
            </w:r>
          </w:p>
        </w:tc>
      </w:tr>
      <w:tr w:rsidR="005350DF" w:rsidRPr="005350DF" w:rsidTr="005350DF">
        <w:trPr>
          <w:trHeight w:val="510"/>
        </w:trPr>
        <w:tc>
          <w:tcPr>
            <w:tcW w:w="1345" w:type="dxa"/>
            <w:vMerge/>
            <w:tcBorders>
              <w:top w:val="nil"/>
              <w:left w:val="single" w:sz="4" w:space="0" w:color="auto"/>
              <w:bottom w:val="single" w:sz="4" w:space="0" w:color="auto"/>
              <w:right w:val="single" w:sz="4" w:space="0" w:color="auto"/>
            </w:tcBorders>
            <w:vAlign w:val="center"/>
            <w:hideMark/>
          </w:tcPr>
          <w:p w:rsidR="005350DF" w:rsidRPr="005350DF" w:rsidRDefault="005350DF" w:rsidP="005350DF">
            <w:pPr>
              <w:spacing w:after="0" w:line="240" w:lineRule="auto"/>
              <w:rPr>
                <w:rFonts w:ascii="Arial" w:eastAsia="Times New Roman" w:hAnsi="Arial" w:cs="Arial"/>
                <w:sz w:val="20"/>
                <w:szCs w:val="20"/>
              </w:rPr>
            </w:pPr>
          </w:p>
        </w:tc>
        <w:tc>
          <w:tcPr>
            <w:tcW w:w="3420"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sz w:val="20"/>
                <w:szCs w:val="20"/>
              </w:rPr>
            </w:pPr>
            <w:r w:rsidRPr="005350DF">
              <w:rPr>
                <w:rFonts w:ascii="Arial" w:eastAsia="Times New Roman" w:hAnsi="Arial" w:cs="Arial"/>
                <w:sz w:val="20"/>
                <w:szCs w:val="20"/>
              </w:rPr>
              <w:t>3.</w:t>
            </w:r>
            <w:r w:rsidRPr="005350DF">
              <w:rPr>
                <w:rFonts w:ascii="Times New Roman" w:eastAsia="Times New Roman" w:hAnsi="Times New Roman" w:cs="Times New Roman"/>
                <w:sz w:val="14"/>
                <w:szCs w:val="14"/>
              </w:rPr>
              <w:t xml:space="preserve"> </w:t>
            </w:r>
            <w:r w:rsidRPr="005350DF">
              <w:rPr>
                <w:rFonts w:ascii="Arial" w:eastAsia="Times New Roman" w:hAnsi="Arial" w:cs="Arial"/>
                <w:sz w:val="20"/>
                <w:szCs w:val="20"/>
              </w:rPr>
              <w:t>Error found in MIS checking is negligible (less than 5%)</w:t>
            </w:r>
          </w:p>
        </w:tc>
        <w:tc>
          <w:tcPr>
            <w:tcW w:w="7336"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rPr>
                <w:rFonts w:ascii="Arial" w:eastAsia="Times New Roman" w:hAnsi="Arial" w:cs="Arial"/>
                <w:b/>
                <w:bCs/>
                <w:sz w:val="20"/>
                <w:szCs w:val="20"/>
              </w:rPr>
            </w:pPr>
            <w:r w:rsidRPr="005350DF">
              <w:rPr>
                <w:rFonts w:ascii="Arial" w:eastAsia="Times New Roman" w:hAnsi="Arial" w:cs="Arial"/>
                <w:b/>
                <w:bCs/>
                <w:sz w:val="20"/>
                <w:szCs w:val="20"/>
              </w:rPr>
              <w:t xml:space="preserve">Error found in the field verification for ‘tree plantation’ was 10% or more. No error found in ‘CC resilient housing’ data </w:t>
            </w:r>
          </w:p>
        </w:tc>
        <w:tc>
          <w:tcPr>
            <w:tcW w:w="959"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2</w:t>
            </w:r>
          </w:p>
        </w:tc>
        <w:tc>
          <w:tcPr>
            <w:tcW w:w="1155" w:type="dxa"/>
            <w:tcBorders>
              <w:top w:val="nil"/>
              <w:left w:val="nil"/>
              <w:bottom w:val="single" w:sz="4" w:space="0" w:color="auto"/>
              <w:right w:val="single" w:sz="4" w:space="0" w:color="auto"/>
            </w:tcBorders>
            <w:shd w:val="clear" w:color="auto" w:fill="auto"/>
            <w:vAlign w:val="center"/>
            <w:hideMark/>
          </w:tcPr>
          <w:p w:rsidR="005350DF" w:rsidRPr="005350DF" w:rsidRDefault="005350DF" w:rsidP="005350DF">
            <w:pPr>
              <w:spacing w:after="0" w:line="240" w:lineRule="auto"/>
              <w:jc w:val="center"/>
              <w:rPr>
                <w:rFonts w:ascii="Arial" w:eastAsia="Times New Roman" w:hAnsi="Arial" w:cs="Arial"/>
                <w:sz w:val="20"/>
                <w:szCs w:val="20"/>
              </w:rPr>
            </w:pPr>
            <w:r w:rsidRPr="005350DF">
              <w:rPr>
                <w:rFonts w:ascii="Arial" w:eastAsia="Times New Roman" w:hAnsi="Arial" w:cs="Arial"/>
                <w:sz w:val="20"/>
                <w:szCs w:val="20"/>
              </w:rPr>
              <w:t>33%</w:t>
            </w:r>
          </w:p>
        </w:tc>
      </w:tr>
    </w:tbl>
    <w:p w:rsidR="005350DF" w:rsidRPr="008F72B9" w:rsidRDefault="005350DF" w:rsidP="005F35DD">
      <w:pPr>
        <w:rPr>
          <w:rFonts w:ascii="Arial" w:hAnsi="Arial" w:cs="Arial"/>
        </w:rPr>
      </w:pPr>
    </w:p>
    <w:p w:rsidR="006A204F" w:rsidRPr="008F72B9" w:rsidRDefault="006A204F" w:rsidP="005F35DD">
      <w:pPr>
        <w:rPr>
          <w:rFonts w:ascii="Arial" w:hAnsi="Arial" w:cs="Arial"/>
        </w:rPr>
      </w:pPr>
    </w:p>
    <w:p w:rsidR="00271D30" w:rsidRPr="008F72B9" w:rsidRDefault="00271D30" w:rsidP="005F35DD">
      <w:pPr>
        <w:rPr>
          <w:rFonts w:ascii="Arial" w:hAnsi="Arial" w:cs="Arial"/>
        </w:rPr>
      </w:pPr>
    </w:p>
    <w:p w:rsidR="00271D30" w:rsidRPr="008F72B9" w:rsidRDefault="00271D30" w:rsidP="005F35DD">
      <w:pPr>
        <w:rPr>
          <w:rFonts w:ascii="Arial" w:hAnsi="Arial" w:cs="Arial"/>
        </w:rPr>
      </w:pPr>
    </w:p>
    <w:p w:rsidR="0046122A" w:rsidRPr="008F72B9" w:rsidRDefault="0046122A" w:rsidP="005F35DD">
      <w:pPr>
        <w:rPr>
          <w:rFonts w:ascii="Arial" w:hAnsi="Arial" w:cs="Arial"/>
        </w:rPr>
      </w:pPr>
    </w:p>
    <w:sectPr w:rsidR="0046122A" w:rsidRPr="008F72B9" w:rsidSect="005350DF">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35E" w:rsidRDefault="00E4635E" w:rsidP="00ED3F0C">
      <w:pPr>
        <w:spacing w:after="0" w:line="240" w:lineRule="auto"/>
      </w:pPr>
      <w:r>
        <w:separator/>
      </w:r>
    </w:p>
  </w:endnote>
  <w:endnote w:type="continuationSeparator" w:id="0">
    <w:p w:rsidR="00E4635E" w:rsidRDefault="00E4635E" w:rsidP="00ED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35E" w:rsidRDefault="00E4635E" w:rsidP="00ED3F0C">
      <w:pPr>
        <w:spacing w:after="0" w:line="240" w:lineRule="auto"/>
      </w:pPr>
      <w:r>
        <w:separator/>
      </w:r>
    </w:p>
  </w:footnote>
  <w:footnote w:type="continuationSeparator" w:id="0">
    <w:p w:rsidR="00E4635E" w:rsidRDefault="00E4635E" w:rsidP="00ED3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F2F" w:rsidRDefault="00BD1F2F" w:rsidP="00A90642">
    <w:pPr>
      <w:pStyle w:val="Header"/>
      <w:jc w:val="right"/>
      <w:rPr>
        <w:i/>
        <w:sz w:val="18"/>
      </w:rPr>
    </w:pPr>
  </w:p>
  <w:p w:rsidR="00BD1F2F" w:rsidRPr="00813501" w:rsidRDefault="00BD1F2F" w:rsidP="00A90642">
    <w:pPr>
      <w:pStyle w:val="Header"/>
      <w:jc w:val="right"/>
      <w:rPr>
        <w:i/>
        <w:sz w:val="18"/>
      </w:rPr>
    </w:pPr>
    <w:r>
      <w:rPr>
        <w:i/>
        <w:sz w:val="18"/>
      </w:rPr>
      <w:t xml:space="preserve">2019 Annual Data Validation CCP, </w:t>
    </w:r>
    <w:r w:rsidRPr="009A7197">
      <w:rPr>
        <w:i/>
        <w:sz w:val="18"/>
      </w:rPr>
      <w:t xml:space="preserve">Study </w:t>
    </w:r>
    <w:r>
      <w:rPr>
        <w:i/>
        <w:sz w:val="18"/>
      </w:rPr>
      <w:t>Report</w:t>
    </w:r>
  </w:p>
  <w:p w:rsidR="00BD1F2F" w:rsidRDefault="00BD1F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2094"/>
    <w:multiLevelType w:val="hybridMultilevel"/>
    <w:tmpl w:val="1EF29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24785"/>
    <w:multiLevelType w:val="multilevel"/>
    <w:tmpl w:val="E3943A42"/>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
    <w:nsid w:val="08014467"/>
    <w:multiLevelType w:val="hybridMultilevel"/>
    <w:tmpl w:val="C3203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B399A"/>
    <w:multiLevelType w:val="hybridMultilevel"/>
    <w:tmpl w:val="4DC03C62"/>
    <w:lvl w:ilvl="0" w:tplc="0409000F">
      <w:start w:val="1"/>
      <w:numFmt w:val="decimal"/>
      <w:lvlText w:val="%1."/>
      <w:lvlJc w:val="left"/>
      <w:pPr>
        <w:ind w:left="360" w:hanging="360"/>
      </w:pPr>
    </w:lvl>
    <w:lvl w:ilvl="1" w:tplc="E5D6D6F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C13F78"/>
    <w:multiLevelType w:val="hybridMultilevel"/>
    <w:tmpl w:val="5CDC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008C3"/>
    <w:multiLevelType w:val="multilevel"/>
    <w:tmpl w:val="EE36218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3B5ED7"/>
    <w:multiLevelType w:val="hybridMultilevel"/>
    <w:tmpl w:val="4C76AD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A212F"/>
    <w:multiLevelType w:val="hybridMultilevel"/>
    <w:tmpl w:val="BC42C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23C7B"/>
    <w:multiLevelType w:val="multilevel"/>
    <w:tmpl w:val="D3F4D61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nsid w:val="1C9E053E"/>
    <w:multiLevelType w:val="hybridMultilevel"/>
    <w:tmpl w:val="5DD4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E959C5"/>
    <w:multiLevelType w:val="hybridMultilevel"/>
    <w:tmpl w:val="45347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AA6C2C"/>
    <w:multiLevelType w:val="hybridMultilevel"/>
    <w:tmpl w:val="5100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04F18"/>
    <w:multiLevelType w:val="hybridMultilevel"/>
    <w:tmpl w:val="19F0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81689"/>
    <w:multiLevelType w:val="hybridMultilevel"/>
    <w:tmpl w:val="6A30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DCE5221"/>
    <w:multiLevelType w:val="hybridMultilevel"/>
    <w:tmpl w:val="FBD01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537D68"/>
    <w:multiLevelType w:val="hybridMultilevel"/>
    <w:tmpl w:val="AAE6E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300A18"/>
    <w:multiLevelType w:val="multilevel"/>
    <w:tmpl w:val="EE36218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ED4815"/>
    <w:multiLevelType w:val="hybridMultilevel"/>
    <w:tmpl w:val="3C20E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69F114E"/>
    <w:multiLevelType w:val="hybridMultilevel"/>
    <w:tmpl w:val="2D4052B4"/>
    <w:lvl w:ilvl="0" w:tplc="DD0242D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7">
      <w:start w:val="1"/>
      <w:numFmt w:val="lowerLetter"/>
      <w:lvlText w:val="%3)"/>
      <w:lvlJc w:val="left"/>
      <w:pPr>
        <w:ind w:left="2160" w:hanging="360"/>
      </w:pPr>
      <w:rPr>
        <w:rFonts w:hint="default"/>
      </w:rPr>
    </w:lvl>
    <w:lvl w:ilvl="3" w:tplc="967C79DC" w:tentative="1">
      <w:start w:val="1"/>
      <w:numFmt w:val="decimal"/>
      <w:lvlText w:val="%4."/>
      <w:lvlJc w:val="left"/>
      <w:pPr>
        <w:tabs>
          <w:tab w:val="num" w:pos="2880"/>
        </w:tabs>
        <w:ind w:left="2880" w:hanging="360"/>
      </w:pPr>
    </w:lvl>
    <w:lvl w:ilvl="4" w:tplc="4DDA2C46" w:tentative="1">
      <w:start w:val="1"/>
      <w:numFmt w:val="decimal"/>
      <w:lvlText w:val="%5."/>
      <w:lvlJc w:val="left"/>
      <w:pPr>
        <w:tabs>
          <w:tab w:val="num" w:pos="3600"/>
        </w:tabs>
        <w:ind w:left="3600" w:hanging="360"/>
      </w:pPr>
    </w:lvl>
    <w:lvl w:ilvl="5" w:tplc="D4EAC9EA" w:tentative="1">
      <w:start w:val="1"/>
      <w:numFmt w:val="decimal"/>
      <w:lvlText w:val="%6."/>
      <w:lvlJc w:val="left"/>
      <w:pPr>
        <w:tabs>
          <w:tab w:val="num" w:pos="4320"/>
        </w:tabs>
        <w:ind w:left="4320" w:hanging="360"/>
      </w:pPr>
    </w:lvl>
    <w:lvl w:ilvl="6" w:tplc="ABD23368" w:tentative="1">
      <w:start w:val="1"/>
      <w:numFmt w:val="decimal"/>
      <w:lvlText w:val="%7."/>
      <w:lvlJc w:val="left"/>
      <w:pPr>
        <w:tabs>
          <w:tab w:val="num" w:pos="5040"/>
        </w:tabs>
        <w:ind w:left="5040" w:hanging="360"/>
      </w:pPr>
    </w:lvl>
    <w:lvl w:ilvl="7" w:tplc="67EC65D6" w:tentative="1">
      <w:start w:val="1"/>
      <w:numFmt w:val="decimal"/>
      <w:lvlText w:val="%8."/>
      <w:lvlJc w:val="left"/>
      <w:pPr>
        <w:tabs>
          <w:tab w:val="num" w:pos="5760"/>
        </w:tabs>
        <w:ind w:left="5760" w:hanging="360"/>
      </w:pPr>
    </w:lvl>
    <w:lvl w:ilvl="8" w:tplc="4A925932" w:tentative="1">
      <w:start w:val="1"/>
      <w:numFmt w:val="decimal"/>
      <w:lvlText w:val="%9."/>
      <w:lvlJc w:val="left"/>
      <w:pPr>
        <w:tabs>
          <w:tab w:val="num" w:pos="6480"/>
        </w:tabs>
        <w:ind w:left="6480" w:hanging="360"/>
      </w:pPr>
    </w:lvl>
  </w:abstractNum>
  <w:abstractNum w:abstractNumId="19">
    <w:nsid w:val="486C105B"/>
    <w:multiLevelType w:val="hybridMultilevel"/>
    <w:tmpl w:val="4F387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3A6942"/>
    <w:multiLevelType w:val="hybridMultilevel"/>
    <w:tmpl w:val="E136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5358E4"/>
    <w:multiLevelType w:val="hybridMultilevel"/>
    <w:tmpl w:val="0942A614"/>
    <w:lvl w:ilvl="0" w:tplc="4CD601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E068C1"/>
    <w:multiLevelType w:val="multilevel"/>
    <w:tmpl w:val="37BA2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F52789"/>
    <w:multiLevelType w:val="multilevel"/>
    <w:tmpl w:val="EE36218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2B37B0"/>
    <w:multiLevelType w:val="hybridMultilevel"/>
    <w:tmpl w:val="5240C2AE"/>
    <w:lvl w:ilvl="0" w:tplc="C044A41C">
      <w:start w:val="1"/>
      <w:numFmt w:val="lowerLetter"/>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FA4C46"/>
    <w:multiLevelType w:val="hybridMultilevel"/>
    <w:tmpl w:val="BEA07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E73BDC"/>
    <w:multiLevelType w:val="hybridMultilevel"/>
    <w:tmpl w:val="4B22C6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BF0247"/>
    <w:multiLevelType w:val="hybridMultilevel"/>
    <w:tmpl w:val="0D4A2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846504"/>
    <w:multiLevelType w:val="hybridMultilevel"/>
    <w:tmpl w:val="43C6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C85C4A"/>
    <w:multiLevelType w:val="hybridMultilevel"/>
    <w:tmpl w:val="7EB0C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1036A97"/>
    <w:multiLevelType w:val="hybridMultilevel"/>
    <w:tmpl w:val="6C48712C"/>
    <w:lvl w:ilvl="0" w:tplc="1A7432E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79D4A8A"/>
    <w:multiLevelType w:val="multilevel"/>
    <w:tmpl w:val="87B82BB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23B2073"/>
    <w:multiLevelType w:val="hybridMultilevel"/>
    <w:tmpl w:val="8AEC0858"/>
    <w:lvl w:ilvl="0" w:tplc="0409000F">
      <w:start w:val="1"/>
      <w:numFmt w:val="decimal"/>
      <w:lvlText w:val="%1."/>
      <w:lvlJc w:val="left"/>
      <w:pPr>
        <w:ind w:left="720" w:hanging="360"/>
      </w:pPr>
    </w:lvl>
    <w:lvl w:ilvl="1" w:tplc="817A9C3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1E7004"/>
    <w:multiLevelType w:val="hybridMultilevel"/>
    <w:tmpl w:val="291ED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130BD1"/>
    <w:multiLevelType w:val="hybridMultilevel"/>
    <w:tmpl w:val="E5521B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F0821B2"/>
    <w:multiLevelType w:val="hybridMultilevel"/>
    <w:tmpl w:val="CBE0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BC1644"/>
    <w:multiLevelType w:val="hybridMultilevel"/>
    <w:tmpl w:val="B4605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4"/>
  </w:num>
  <w:num w:numId="4">
    <w:abstractNumId w:val="9"/>
  </w:num>
  <w:num w:numId="5">
    <w:abstractNumId w:val="8"/>
  </w:num>
  <w:num w:numId="6">
    <w:abstractNumId w:val="0"/>
  </w:num>
  <w:num w:numId="7">
    <w:abstractNumId w:val="2"/>
  </w:num>
  <w:num w:numId="8">
    <w:abstractNumId w:val="24"/>
  </w:num>
  <w:num w:numId="9">
    <w:abstractNumId w:val="17"/>
  </w:num>
  <w:num w:numId="10">
    <w:abstractNumId w:val="25"/>
  </w:num>
  <w:num w:numId="11">
    <w:abstractNumId w:val="13"/>
  </w:num>
  <w:num w:numId="12">
    <w:abstractNumId w:val="29"/>
  </w:num>
  <w:num w:numId="13">
    <w:abstractNumId w:val="3"/>
  </w:num>
  <w:num w:numId="14">
    <w:abstractNumId w:val="15"/>
  </w:num>
  <w:num w:numId="15">
    <w:abstractNumId w:val="32"/>
  </w:num>
  <w:num w:numId="16">
    <w:abstractNumId w:val="14"/>
  </w:num>
  <w:num w:numId="17">
    <w:abstractNumId w:val="16"/>
  </w:num>
  <w:num w:numId="18">
    <w:abstractNumId w:val="23"/>
  </w:num>
  <w:num w:numId="19">
    <w:abstractNumId w:val="5"/>
  </w:num>
  <w:num w:numId="20">
    <w:abstractNumId w:val="10"/>
  </w:num>
  <w:num w:numId="21">
    <w:abstractNumId w:val="34"/>
  </w:num>
  <w:num w:numId="22">
    <w:abstractNumId w:val="19"/>
  </w:num>
  <w:num w:numId="23">
    <w:abstractNumId w:val="20"/>
  </w:num>
  <w:num w:numId="24">
    <w:abstractNumId w:val="27"/>
  </w:num>
  <w:num w:numId="25">
    <w:abstractNumId w:val="30"/>
  </w:num>
  <w:num w:numId="26">
    <w:abstractNumId w:val="26"/>
  </w:num>
  <w:num w:numId="27">
    <w:abstractNumId w:val="6"/>
  </w:num>
  <w:num w:numId="28">
    <w:abstractNumId w:val="28"/>
  </w:num>
  <w:num w:numId="29">
    <w:abstractNumId w:val="1"/>
  </w:num>
  <w:num w:numId="30">
    <w:abstractNumId w:val="31"/>
  </w:num>
  <w:num w:numId="31">
    <w:abstractNumId w:val="35"/>
  </w:num>
  <w:num w:numId="32">
    <w:abstractNumId w:val="33"/>
  </w:num>
  <w:num w:numId="33">
    <w:abstractNumId w:val="22"/>
  </w:num>
  <w:num w:numId="34">
    <w:abstractNumId w:val="11"/>
  </w:num>
  <w:num w:numId="35">
    <w:abstractNumId w:val="7"/>
  </w:num>
  <w:num w:numId="36">
    <w:abstractNumId w:val="36"/>
  </w:num>
  <w:num w:numId="37">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B57"/>
    <w:rsid w:val="0002796F"/>
    <w:rsid w:val="00027BF6"/>
    <w:rsid w:val="0003659D"/>
    <w:rsid w:val="0004212B"/>
    <w:rsid w:val="0007390B"/>
    <w:rsid w:val="00077280"/>
    <w:rsid w:val="00085FA7"/>
    <w:rsid w:val="00093618"/>
    <w:rsid w:val="000D4A19"/>
    <w:rsid w:val="000F1D46"/>
    <w:rsid w:val="000F3F4E"/>
    <w:rsid w:val="00107BD8"/>
    <w:rsid w:val="00132CC5"/>
    <w:rsid w:val="00192536"/>
    <w:rsid w:val="001A2B57"/>
    <w:rsid w:val="001B7016"/>
    <w:rsid w:val="001F037A"/>
    <w:rsid w:val="00234609"/>
    <w:rsid w:val="00266744"/>
    <w:rsid w:val="00271D30"/>
    <w:rsid w:val="00272E58"/>
    <w:rsid w:val="00296E15"/>
    <w:rsid w:val="002B409C"/>
    <w:rsid w:val="002C238C"/>
    <w:rsid w:val="002E46A1"/>
    <w:rsid w:val="0030517C"/>
    <w:rsid w:val="003137EC"/>
    <w:rsid w:val="00345B68"/>
    <w:rsid w:val="0038219E"/>
    <w:rsid w:val="003A6500"/>
    <w:rsid w:val="003B054A"/>
    <w:rsid w:val="003B22F7"/>
    <w:rsid w:val="0041749F"/>
    <w:rsid w:val="0046122A"/>
    <w:rsid w:val="004A1327"/>
    <w:rsid w:val="00524468"/>
    <w:rsid w:val="005261E0"/>
    <w:rsid w:val="005350DF"/>
    <w:rsid w:val="005C526A"/>
    <w:rsid w:val="005D39BD"/>
    <w:rsid w:val="005F35DD"/>
    <w:rsid w:val="005F5433"/>
    <w:rsid w:val="006117AC"/>
    <w:rsid w:val="0062779F"/>
    <w:rsid w:val="00633DE8"/>
    <w:rsid w:val="00656B95"/>
    <w:rsid w:val="00657E54"/>
    <w:rsid w:val="006714DE"/>
    <w:rsid w:val="00680CE2"/>
    <w:rsid w:val="006855B4"/>
    <w:rsid w:val="00693118"/>
    <w:rsid w:val="006A0417"/>
    <w:rsid w:val="006A204F"/>
    <w:rsid w:val="006C33FE"/>
    <w:rsid w:val="006D2C7B"/>
    <w:rsid w:val="006F5FAF"/>
    <w:rsid w:val="007006AF"/>
    <w:rsid w:val="007034BE"/>
    <w:rsid w:val="0073088F"/>
    <w:rsid w:val="00766CA4"/>
    <w:rsid w:val="00796B5E"/>
    <w:rsid w:val="007B405B"/>
    <w:rsid w:val="007C0A10"/>
    <w:rsid w:val="007E5132"/>
    <w:rsid w:val="007F5215"/>
    <w:rsid w:val="008040A2"/>
    <w:rsid w:val="00817696"/>
    <w:rsid w:val="00826DD4"/>
    <w:rsid w:val="00873701"/>
    <w:rsid w:val="008935DF"/>
    <w:rsid w:val="008F2544"/>
    <w:rsid w:val="008F5A41"/>
    <w:rsid w:val="008F72B9"/>
    <w:rsid w:val="009706EF"/>
    <w:rsid w:val="009A3F5E"/>
    <w:rsid w:val="009A6381"/>
    <w:rsid w:val="00A21A64"/>
    <w:rsid w:val="00A33069"/>
    <w:rsid w:val="00A36614"/>
    <w:rsid w:val="00A450B4"/>
    <w:rsid w:val="00A90642"/>
    <w:rsid w:val="00AE3A7C"/>
    <w:rsid w:val="00AF57BF"/>
    <w:rsid w:val="00B01BB7"/>
    <w:rsid w:val="00B32B2E"/>
    <w:rsid w:val="00B34F10"/>
    <w:rsid w:val="00B718A7"/>
    <w:rsid w:val="00B92A1B"/>
    <w:rsid w:val="00BD1F2F"/>
    <w:rsid w:val="00BE7570"/>
    <w:rsid w:val="00C121BE"/>
    <w:rsid w:val="00C165E7"/>
    <w:rsid w:val="00C246DA"/>
    <w:rsid w:val="00C80E5B"/>
    <w:rsid w:val="00CE436E"/>
    <w:rsid w:val="00D55050"/>
    <w:rsid w:val="00D56237"/>
    <w:rsid w:val="00D66627"/>
    <w:rsid w:val="00D84883"/>
    <w:rsid w:val="00DC2365"/>
    <w:rsid w:val="00E26D78"/>
    <w:rsid w:val="00E4635E"/>
    <w:rsid w:val="00E60FB8"/>
    <w:rsid w:val="00E85503"/>
    <w:rsid w:val="00EA0188"/>
    <w:rsid w:val="00ED3F0C"/>
    <w:rsid w:val="00EE4318"/>
    <w:rsid w:val="00F01C1E"/>
    <w:rsid w:val="00F02F4B"/>
    <w:rsid w:val="00F5287B"/>
    <w:rsid w:val="00F71730"/>
    <w:rsid w:val="00F81D89"/>
    <w:rsid w:val="00F83CD9"/>
    <w:rsid w:val="00FE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BA49F-4DFD-4637-9CD8-07F90EC4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7EC"/>
    <w:pPr>
      <w:keepNext/>
      <w:keepLines/>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192536"/>
    <w:pPr>
      <w:keepNext/>
      <w:keepLines/>
      <w:spacing w:before="40" w:after="0"/>
      <w:outlineLvl w:val="1"/>
    </w:pPr>
    <w:rPr>
      <w:rFonts w:ascii="Arial" w:eastAsiaTheme="majorEastAsia" w:hAnsi="Arial"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192536"/>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4212B"/>
    <w:pPr>
      <w:keepNext/>
      <w:keepLines/>
      <w:spacing w:before="40" w:after="0"/>
      <w:outlineLvl w:val="3"/>
    </w:pPr>
    <w:rPr>
      <w:rFonts w:ascii="Arial" w:eastAsiaTheme="majorEastAsia" w:hAnsi="Arial"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F0C"/>
  </w:style>
  <w:style w:type="paragraph" w:styleId="Footer">
    <w:name w:val="footer"/>
    <w:basedOn w:val="Normal"/>
    <w:link w:val="FooterChar"/>
    <w:uiPriority w:val="99"/>
    <w:unhideWhenUsed/>
    <w:rsid w:val="00ED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F0C"/>
  </w:style>
  <w:style w:type="character" w:customStyle="1" w:styleId="Heading1Char">
    <w:name w:val="Heading 1 Char"/>
    <w:basedOn w:val="DefaultParagraphFont"/>
    <w:link w:val="Heading1"/>
    <w:uiPriority w:val="9"/>
    <w:rsid w:val="003137EC"/>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192536"/>
    <w:rPr>
      <w:rFonts w:ascii="Arial" w:eastAsiaTheme="majorEastAsia" w:hAnsi="Arial" w:cstheme="majorBidi"/>
      <w:color w:val="1F4E79" w:themeColor="accent1" w:themeShade="80"/>
      <w:sz w:val="28"/>
      <w:szCs w:val="26"/>
    </w:rPr>
  </w:style>
  <w:style w:type="paragraph" w:styleId="ListParagraph">
    <w:name w:val="List Paragraph"/>
    <w:basedOn w:val="Normal"/>
    <w:link w:val="ListParagraphChar"/>
    <w:uiPriority w:val="34"/>
    <w:qFormat/>
    <w:rsid w:val="00ED3F0C"/>
    <w:pPr>
      <w:ind w:left="720"/>
      <w:contextualSpacing/>
    </w:pPr>
  </w:style>
  <w:style w:type="table" w:styleId="TableGrid">
    <w:name w:val="Table Grid"/>
    <w:basedOn w:val="TableNormal"/>
    <w:uiPriority w:val="39"/>
    <w:rsid w:val="005F3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35DD"/>
    <w:pPr>
      <w:spacing w:after="200" w:line="240" w:lineRule="auto"/>
    </w:pPr>
    <w:rPr>
      <w:i/>
      <w:iCs/>
      <w:color w:val="44546A" w:themeColor="text2"/>
      <w:sz w:val="18"/>
      <w:szCs w:val="18"/>
    </w:rPr>
  </w:style>
  <w:style w:type="table" w:customStyle="1" w:styleId="GridTable2-Accent42">
    <w:name w:val="Grid Table 2 - Accent 42"/>
    <w:basedOn w:val="TableNormal"/>
    <w:next w:val="GridTable2-Accent4"/>
    <w:uiPriority w:val="47"/>
    <w:rsid w:val="00817696"/>
    <w:pPr>
      <w:spacing w:after="0" w:line="240" w:lineRule="auto"/>
    </w:pPr>
    <w:tblPr>
      <w:tblStyleRowBandSize w:val="1"/>
      <w:tblStyleColBandSize w:val="1"/>
      <w:tblInd w:w="0" w:type="dxa"/>
      <w:tblBorders>
        <w:top w:val="single" w:sz="2" w:space="0" w:color="FFD966"/>
        <w:bottom w:val="single" w:sz="2" w:space="0" w:color="FFD966"/>
        <w:insideH w:val="single" w:sz="2" w:space="0" w:color="FFD966"/>
        <w:insideV w:val="single" w:sz="2" w:space="0" w:color="FFD966"/>
      </w:tblBorders>
      <w:tblCellMar>
        <w:top w:w="0" w:type="dxa"/>
        <w:left w:w="108" w:type="dxa"/>
        <w:bottom w:w="0" w:type="dxa"/>
        <w:right w:w="108" w:type="dxa"/>
      </w:tblCellMar>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4">
    <w:name w:val="Grid Table 2 Accent 4"/>
    <w:basedOn w:val="TableNormal"/>
    <w:uiPriority w:val="47"/>
    <w:rsid w:val="00817696"/>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unhideWhenUsed/>
    <w:rsid w:val="008F5A41"/>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5">
    <w:name w:val="Grid Table 2 Accent 5"/>
    <w:basedOn w:val="TableNormal"/>
    <w:uiPriority w:val="47"/>
    <w:rsid w:val="008F5A41"/>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3A6500"/>
    <w:pPr>
      <w:spacing w:after="0" w:line="240" w:lineRule="auto"/>
    </w:pPr>
  </w:style>
  <w:style w:type="character" w:styleId="CommentReference">
    <w:name w:val="annotation reference"/>
    <w:basedOn w:val="DefaultParagraphFont"/>
    <w:uiPriority w:val="99"/>
    <w:semiHidden/>
    <w:unhideWhenUsed/>
    <w:rsid w:val="003A6500"/>
    <w:rPr>
      <w:sz w:val="16"/>
      <w:szCs w:val="16"/>
    </w:rPr>
  </w:style>
  <w:style w:type="paragraph" w:styleId="CommentText">
    <w:name w:val="annotation text"/>
    <w:basedOn w:val="Normal"/>
    <w:link w:val="CommentTextChar"/>
    <w:uiPriority w:val="99"/>
    <w:semiHidden/>
    <w:unhideWhenUsed/>
    <w:rsid w:val="003A6500"/>
    <w:pPr>
      <w:spacing w:line="240" w:lineRule="auto"/>
    </w:pPr>
    <w:rPr>
      <w:sz w:val="20"/>
      <w:szCs w:val="20"/>
    </w:rPr>
  </w:style>
  <w:style w:type="character" w:customStyle="1" w:styleId="CommentTextChar">
    <w:name w:val="Comment Text Char"/>
    <w:basedOn w:val="DefaultParagraphFont"/>
    <w:link w:val="CommentText"/>
    <w:uiPriority w:val="99"/>
    <w:semiHidden/>
    <w:rsid w:val="003A6500"/>
    <w:rPr>
      <w:sz w:val="20"/>
      <w:szCs w:val="20"/>
    </w:rPr>
  </w:style>
  <w:style w:type="paragraph" w:styleId="BalloonText">
    <w:name w:val="Balloon Text"/>
    <w:basedOn w:val="Normal"/>
    <w:link w:val="BalloonTextChar"/>
    <w:uiPriority w:val="99"/>
    <w:semiHidden/>
    <w:unhideWhenUsed/>
    <w:rsid w:val="003A6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500"/>
    <w:rPr>
      <w:rFonts w:ascii="Segoe UI" w:hAnsi="Segoe UI" w:cs="Segoe UI"/>
      <w:sz w:val="18"/>
      <w:szCs w:val="18"/>
    </w:rPr>
  </w:style>
  <w:style w:type="character" w:customStyle="1" w:styleId="ListParagraphChar">
    <w:name w:val="List Paragraph Char"/>
    <w:basedOn w:val="DefaultParagraphFont"/>
    <w:link w:val="ListParagraph"/>
    <w:uiPriority w:val="34"/>
    <w:rsid w:val="00A21A64"/>
  </w:style>
  <w:style w:type="paragraph" w:customStyle="1" w:styleId="Normal1">
    <w:name w:val="Normal1"/>
    <w:rsid w:val="00085FA7"/>
    <w:pPr>
      <w:spacing w:after="200" w:line="276" w:lineRule="auto"/>
    </w:pPr>
    <w:rPr>
      <w:rFonts w:ascii="Calibri" w:eastAsia="Calibri" w:hAnsi="Calibri" w:cs="Calibri"/>
      <w:lang w:eastAsia="de-DE"/>
    </w:rPr>
  </w:style>
  <w:style w:type="paragraph" w:styleId="FootnoteText">
    <w:name w:val="footnote text"/>
    <w:basedOn w:val="Normal"/>
    <w:link w:val="FootnoteTextChar"/>
    <w:uiPriority w:val="99"/>
    <w:semiHidden/>
    <w:unhideWhenUsed/>
    <w:rsid w:val="00085FA7"/>
    <w:pPr>
      <w:pBdr>
        <w:top w:val="nil"/>
        <w:left w:val="nil"/>
        <w:bottom w:val="nil"/>
        <w:right w:val="nil"/>
        <w:between w:val="nil"/>
      </w:pBdr>
      <w:spacing w:after="0" w:line="240" w:lineRule="auto"/>
    </w:pPr>
    <w:rPr>
      <w:rFonts w:ascii="Calibri" w:eastAsia="Calibri" w:hAnsi="Calibri" w:cs="Calibri"/>
      <w:color w:val="000000"/>
      <w:sz w:val="20"/>
      <w:szCs w:val="20"/>
    </w:rPr>
  </w:style>
  <w:style w:type="character" w:customStyle="1" w:styleId="FootnoteTextChar">
    <w:name w:val="Footnote Text Char"/>
    <w:basedOn w:val="DefaultParagraphFont"/>
    <w:link w:val="FootnoteText"/>
    <w:uiPriority w:val="99"/>
    <w:semiHidden/>
    <w:rsid w:val="00085FA7"/>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085FA7"/>
    <w:rPr>
      <w:vertAlign w:val="superscript"/>
    </w:rPr>
  </w:style>
  <w:style w:type="paragraph" w:styleId="TOCHeading">
    <w:name w:val="TOC Heading"/>
    <w:basedOn w:val="Heading1"/>
    <w:next w:val="Normal"/>
    <w:uiPriority w:val="39"/>
    <w:unhideWhenUsed/>
    <w:qFormat/>
    <w:rsid w:val="00A90642"/>
    <w:pPr>
      <w:outlineLvl w:val="9"/>
    </w:pPr>
  </w:style>
  <w:style w:type="paragraph" w:styleId="TOC1">
    <w:name w:val="toc 1"/>
    <w:basedOn w:val="Normal"/>
    <w:next w:val="Normal"/>
    <w:autoRedefine/>
    <w:uiPriority w:val="39"/>
    <w:unhideWhenUsed/>
    <w:rsid w:val="00A90642"/>
    <w:pPr>
      <w:spacing w:after="100"/>
    </w:pPr>
  </w:style>
  <w:style w:type="character" w:styleId="Hyperlink">
    <w:name w:val="Hyperlink"/>
    <w:basedOn w:val="DefaultParagraphFont"/>
    <w:uiPriority w:val="99"/>
    <w:unhideWhenUsed/>
    <w:rsid w:val="00A90642"/>
    <w:rPr>
      <w:color w:val="0563C1" w:themeColor="hyperlink"/>
      <w:u w:val="single"/>
    </w:rPr>
  </w:style>
  <w:style w:type="character" w:styleId="IntenseEmphasis">
    <w:name w:val="Intense Emphasis"/>
    <w:basedOn w:val="DefaultParagraphFont"/>
    <w:uiPriority w:val="21"/>
    <w:qFormat/>
    <w:rsid w:val="00A90642"/>
    <w:rPr>
      <w:i/>
      <w:iCs/>
      <w:color w:val="5B9BD5" w:themeColor="accent1"/>
    </w:rPr>
  </w:style>
  <w:style w:type="table" w:customStyle="1" w:styleId="TableGrid1">
    <w:name w:val="Table Grid1"/>
    <w:basedOn w:val="TableNormal"/>
    <w:next w:val="TableGrid"/>
    <w:uiPriority w:val="39"/>
    <w:rsid w:val="006A2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92536"/>
    <w:rPr>
      <w:rFonts w:ascii="Arial" w:eastAsiaTheme="majorEastAsia" w:hAnsi="Arial" w:cstheme="majorBidi"/>
      <w:color w:val="1F4D78" w:themeColor="accent1" w:themeShade="7F"/>
      <w:sz w:val="24"/>
      <w:szCs w:val="24"/>
    </w:rPr>
  </w:style>
  <w:style w:type="table" w:styleId="ListTable3-Accent6">
    <w:name w:val="List Table 3 Accent 6"/>
    <w:basedOn w:val="TableNormal"/>
    <w:uiPriority w:val="48"/>
    <w:rsid w:val="00CE436E"/>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GridLight">
    <w:name w:val="Grid Table Light"/>
    <w:basedOn w:val="TableNormal"/>
    <w:uiPriority w:val="40"/>
    <w:rsid w:val="003137E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1">
    <w:name w:val="Grid Table 3 Accent 1"/>
    <w:basedOn w:val="TableNormal"/>
    <w:uiPriority w:val="48"/>
    <w:rsid w:val="005D39B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1">
    <w:name w:val="Grid Table 1 Light Accent 1"/>
    <w:basedOn w:val="TableNormal"/>
    <w:uiPriority w:val="46"/>
    <w:rsid w:val="005D39B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272E58"/>
    <w:pPr>
      <w:spacing w:after="0"/>
    </w:pPr>
  </w:style>
  <w:style w:type="paragraph" w:styleId="Subtitle">
    <w:name w:val="Subtitle"/>
    <w:basedOn w:val="Normal"/>
    <w:next w:val="Normal"/>
    <w:link w:val="SubtitleChar"/>
    <w:uiPriority w:val="11"/>
    <w:qFormat/>
    <w:rsid w:val="007E5132"/>
    <w:pPr>
      <w:numPr>
        <w:ilvl w:val="1"/>
      </w:numPr>
      <w:pBdr>
        <w:top w:val="nil"/>
        <w:left w:val="nil"/>
        <w:bottom w:val="nil"/>
        <w:right w:val="nil"/>
        <w:between w:val="nil"/>
      </w:pBd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5132"/>
    <w:rPr>
      <w:rFonts w:eastAsiaTheme="minorEastAsia"/>
      <w:color w:val="5A5A5A" w:themeColor="text1" w:themeTint="A5"/>
      <w:spacing w:val="15"/>
    </w:rPr>
  </w:style>
  <w:style w:type="character" w:styleId="Strong">
    <w:name w:val="Strong"/>
    <w:basedOn w:val="DefaultParagraphFont"/>
    <w:uiPriority w:val="22"/>
    <w:qFormat/>
    <w:rsid w:val="007E5132"/>
    <w:rPr>
      <w:b/>
      <w:bCs/>
    </w:rPr>
  </w:style>
  <w:style w:type="paragraph" w:styleId="TOC2">
    <w:name w:val="toc 2"/>
    <w:basedOn w:val="Normal"/>
    <w:next w:val="Normal"/>
    <w:autoRedefine/>
    <w:uiPriority w:val="39"/>
    <w:unhideWhenUsed/>
    <w:rsid w:val="00D56237"/>
    <w:pPr>
      <w:spacing w:after="100"/>
      <w:ind w:left="220"/>
    </w:pPr>
  </w:style>
  <w:style w:type="paragraph" w:styleId="TOC3">
    <w:name w:val="toc 3"/>
    <w:basedOn w:val="Normal"/>
    <w:next w:val="Normal"/>
    <w:autoRedefine/>
    <w:uiPriority w:val="39"/>
    <w:unhideWhenUsed/>
    <w:rsid w:val="00D56237"/>
    <w:pPr>
      <w:spacing w:after="100"/>
      <w:ind w:left="440"/>
    </w:pPr>
  </w:style>
  <w:style w:type="table" w:styleId="GridTable7Colorful-Accent1">
    <w:name w:val="Grid Table 7 Colorful Accent 1"/>
    <w:basedOn w:val="TableNormal"/>
    <w:uiPriority w:val="52"/>
    <w:rsid w:val="0004212B"/>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4Char">
    <w:name w:val="Heading 4 Char"/>
    <w:basedOn w:val="DefaultParagraphFont"/>
    <w:link w:val="Heading4"/>
    <w:uiPriority w:val="9"/>
    <w:rsid w:val="0004212B"/>
    <w:rPr>
      <w:rFonts w:ascii="Arial" w:eastAsiaTheme="majorEastAsia" w:hAnsi="Arial" w:cstheme="majorBid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17295">
      <w:bodyDiv w:val="1"/>
      <w:marLeft w:val="0"/>
      <w:marRight w:val="0"/>
      <w:marTop w:val="0"/>
      <w:marBottom w:val="0"/>
      <w:divBdr>
        <w:top w:val="none" w:sz="0" w:space="0" w:color="auto"/>
        <w:left w:val="none" w:sz="0" w:space="0" w:color="auto"/>
        <w:bottom w:val="none" w:sz="0" w:space="0" w:color="auto"/>
        <w:right w:val="none" w:sz="0" w:space="0" w:color="auto"/>
      </w:divBdr>
    </w:div>
    <w:div w:id="911768787">
      <w:bodyDiv w:val="1"/>
      <w:marLeft w:val="0"/>
      <w:marRight w:val="0"/>
      <w:marTop w:val="0"/>
      <w:marBottom w:val="0"/>
      <w:divBdr>
        <w:top w:val="none" w:sz="0" w:space="0" w:color="auto"/>
        <w:left w:val="none" w:sz="0" w:space="0" w:color="auto"/>
        <w:bottom w:val="none" w:sz="0" w:space="0" w:color="auto"/>
        <w:right w:val="none" w:sz="0" w:space="0" w:color="auto"/>
      </w:divBdr>
      <w:divsChild>
        <w:div w:id="32973172">
          <w:marLeft w:val="1166"/>
          <w:marRight w:val="0"/>
          <w:marTop w:val="86"/>
          <w:marBottom w:val="0"/>
          <w:divBdr>
            <w:top w:val="none" w:sz="0" w:space="0" w:color="auto"/>
            <w:left w:val="none" w:sz="0" w:space="0" w:color="auto"/>
            <w:bottom w:val="none" w:sz="0" w:space="0" w:color="auto"/>
            <w:right w:val="none" w:sz="0" w:space="0" w:color="auto"/>
          </w:divBdr>
        </w:div>
        <w:div w:id="1594825253">
          <w:marLeft w:val="1166"/>
          <w:marRight w:val="0"/>
          <w:marTop w:val="86"/>
          <w:marBottom w:val="0"/>
          <w:divBdr>
            <w:top w:val="none" w:sz="0" w:space="0" w:color="auto"/>
            <w:left w:val="none" w:sz="0" w:space="0" w:color="auto"/>
            <w:bottom w:val="none" w:sz="0" w:space="0" w:color="auto"/>
            <w:right w:val="none" w:sz="0" w:space="0" w:color="auto"/>
          </w:divBdr>
        </w:div>
        <w:div w:id="1682275510">
          <w:marLeft w:val="1166"/>
          <w:marRight w:val="0"/>
          <w:marTop w:val="86"/>
          <w:marBottom w:val="0"/>
          <w:divBdr>
            <w:top w:val="none" w:sz="0" w:space="0" w:color="auto"/>
            <w:left w:val="none" w:sz="0" w:space="0" w:color="auto"/>
            <w:bottom w:val="none" w:sz="0" w:space="0" w:color="auto"/>
            <w:right w:val="none" w:sz="0" w:space="0" w:color="auto"/>
          </w:divBdr>
        </w:div>
        <w:div w:id="1540974677">
          <w:marLeft w:val="1166"/>
          <w:marRight w:val="0"/>
          <w:marTop w:val="86"/>
          <w:marBottom w:val="0"/>
          <w:divBdr>
            <w:top w:val="none" w:sz="0" w:space="0" w:color="auto"/>
            <w:left w:val="none" w:sz="0" w:space="0" w:color="auto"/>
            <w:bottom w:val="none" w:sz="0" w:space="0" w:color="auto"/>
            <w:right w:val="none" w:sz="0" w:space="0" w:color="auto"/>
          </w:divBdr>
        </w:div>
      </w:divsChild>
    </w:div>
    <w:div w:id="1437824904">
      <w:bodyDiv w:val="1"/>
      <w:marLeft w:val="0"/>
      <w:marRight w:val="0"/>
      <w:marTop w:val="0"/>
      <w:marBottom w:val="0"/>
      <w:divBdr>
        <w:top w:val="none" w:sz="0" w:space="0" w:color="auto"/>
        <w:left w:val="none" w:sz="0" w:space="0" w:color="auto"/>
        <w:bottom w:val="none" w:sz="0" w:space="0" w:color="auto"/>
        <w:right w:val="none" w:sz="0" w:space="0" w:color="auto"/>
      </w:divBdr>
    </w:div>
    <w:div w:id="1512799670">
      <w:bodyDiv w:val="1"/>
      <w:marLeft w:val="0"/>
      <w:marRight w:val="0"/>
      <w:marTop w:val="0"/>
      <w:marBottom w:val="0"/>
      <w:divBdr>
        <w:top w:val="none" w:sz="0" w:space="0" w:color="auto"/>
        <w:left w:val="none" w:sz="0" w:space="0" w:color="auto"/>
        <w:bottom w:val="none" w:sz="0" w:space="0" w:color="auto"/>
        <w:right w:val="none" w:sz="0" w:space="0" w:color="auto"/>
      </w:divBdr>
    </w:div>
    <w:div w:id="1741245675">
      <w:bodyDiv w:val="1"/>
      <w:marLeft w:val="0"/>
      <w:marRight w:val="0"/>
      <w:marTop w:val="0"/>
      <w:marBottom w:val="0"/>
      <w:divBdr>
        <w:top w:val="none" w:sz="0" w:space="0" w:color="auto"/>
        <w:left w:val="none" w:sz="0" w:space="0" w:color="auto"/>
        <w:bottom w:val="none" w:sz="0" w:space="0" w:color="auto"/>
        <w:right w:val="none" w:sz="0" w:space="0" w:color="auto"/>
      </w:divBdr>
      <w:divsChild>
        <w:div w:id="77677132">
          <w:marLeft w:val="446"/>
          <w:marRight w:val="0"/>
          <w:marTop w:val="0"/>
          <w:marBottom w:val="160"/>
          <w:divBdr>
            <w:top w:val="none" w:sz="0" w:space="0" w:color="auto"/>
            <w:left w:val="none" w:sz="0" w:space="0" w:color="auto"/>
            <w:bottom w:val="none" w:sz="0" w:space="0" w:color="auto"/>
            <w:right w:val="none" w:sz="0" w:space="0" w:color="auto"/>
          </w:divBdr>
        </w:div>
        <w:div w:id="1244953298">
          <w:marLeft w:val="446"/>
          <w:marRight w:val="0"/>
          <w:marTop w:val="0"/>
          <w:marBottom w:val="160"/>
          <w:divBdr>
            <w:top w:val="none" w:sz="0" w:space="0" w:color="auto"/>
            <w:left w:val="none" w:sz="0" w:space="0" w:color="auto"/>
            <w:bottom w:val="none" w:sz="0" w:space="0" w:color="auto"/>
            <w:right w:val="none" w:sz="0" w:space="0" w:color="auto"/>
          </w:divBdr>
        </w:div>
      </w:divsChild>
    </w:div>
    <w:div w:id="1935359601">
      <w:bodyDiv w:val="1"/>
      <w:marLeft w:val="0"/>
      <w:marRight w:val="0"/>
      <w:marTop w:val="0"/>
      <w:marBottom w:val="0"/>
      <w:divBdr>
        <w:top w:val="none" w:sz="0" w:space="0" w:color="auto"/>
        <w:left w:val="none" w:sz="0" w:space="0" w:color="auto"/>
        <w:bottom w:val="none" w:sz="0" w:space="0" w:color="auto"/>
        <w:right w:val="none" w:sz="0" w:space="0" w:color="auto"/>
      </w:divBdr>
    </w:div>
    <w:div w:id="211578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limate%20Change_2020\WASH\WASH_Rural_Urban%20_Full%20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limate%20Change_2020\WASH\WASH_Rural_Urban%20_Full%20data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3859571585809844"/>
          <c:y val="1.123758264394166E-2"/>
          <c:w val="0.27604080941495218"/>
          <c:h val="0.72213207526274403"/>
        </c:manualLayout>
      </c:layout>
      <c:pieChart>
        <c:varyColors val="1"/>
        <c:ser>
          <c:idx val="0"/>
          <c:order val="0"/>
          <c:tx>
            <c:strRef>
              <c:f>Sheet1!$B$1</c:f>
              <c:strCache>
                <c:ptCount val="1"/>
                <c:pt idx="0">
                  <c:v>Sales</c:v>
                </c:pt>
              </c:strCache>
            </c:strRef>
          </c:tx>
          <c:explosion val="8"/>
          <c:dPt>
            <c:idx val="0"/>
            <c:bubble3D val="0"/>
            <c:explosion val="3"/>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3E2-463C-AF2D-E5C0FF13DB5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3E2-463C-AF2D-E5C0FF13DB5A}"/>
              </c:ext>
            </c:extLst>
          </c:dPt>
          <c:dPt>
            <c:idx val="2"/>
            <c:bubble3D val="0"/>
            <c:explosion val="3"/>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3E2-463C-AF2D-E5C0FF13DB5A}"/>
              </c:ext>
            </c:extLst>
          </c:dPt>
          <c:dPt>
            <c:idx val="3"/>
            <c:bubble3D val="0"/>
            <c:explosion val="1"/>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3E2-463C-AF2D-E5C0FF13DB5A}"/>
              </c:ext>
            </c:extLst>
          </c:dPt>
          <c:dLbls>
            <c:dLbl>
              <c:idx val="0"/>
              <c:layout>
                <c:manualLayout>
                  <c:x val="-3.7443400220133774E-2"/>
                  <c:y val="0.11817402571514003"/>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1-B3E2-463C-AF2D-E5C0FF13DB5A}"/>
                </c:ext>
                <c:ext xmlns:c15="http://schemas.microsoft.com/office/drawing/2012/chart" uri="{CE6537A1-D6FC-4f65-9D91-7224C49458BB}"/>
              </c:extLst>
            </c:dLbl>
            <c:dLbl>
              <c:idx val="1"/>
              <c:layout>
                <c:manualLayout>
                  <c:x val="-5.712564222938752E-2"/>
                  <c:y val="8.5851261625389641E-2"/>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3-B3E2-463C-AF2D-E5C0FF13DB5A}"/>
                </c:ext>
                <c:ext xmlns:c15="http://schemas.microsoft.com/office/drawing/2012/chart" uri="{CE6537A1-D6FC-4f65-9D91-7224C49458BB}"/>
              </c:extLst>
            </c:dLbl>
            <c:dLbl>
              <c:idx val="2"/>
              <c:layout>
                <c:manualLayout>
                  <c:x val="-7.9401900895911759E-2"/>
                  <c:y val="-0.19366708920031434"/>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5-B3E2-463C-AF2D-E5C0FF13DB5A}"/>
                </c:ext>
                <c:ext xmlns:c15="http://schemas.microsoft.com/office/drawing/2012/chart" uri="{CE6537A1-D6FC-4f65-9D91-7224C49458BB}"/>
              </c:extLst>
            </c:dLbl>
            <c:dLbl>
              <c:idx val="3"/>
              <c:layout>
                <c:manualLayout>
                  <c:x val="9.7144907939702776E-2"/>
                  <c:y val="8.0785951768469852E-2"/>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7-B3E2-463C-AF2D-E5C0FF13DB5A}"/>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Did not receiv any sapling</c:v>
                </c:pt>
                <c:pt idx="1">
                  <c:v>Received 1-2 tree saplings</c:v>
                </c:pt>
                <c:pt idx="2">
                  <c:v>Received 3 tree saplings</c:v>
                </c:pt>
                <c:pt idx="3">
                  <c:v>Recevied ≥4  tree saplings</c:v>
                </c:pt>
              </c:strCache>
            </c:strRef>
          </c:cat>
          <c:val>
            <c:numRef>
              <c:f>Sheet1!$B$2:$B$5</c:f>
              <c:numCache>
                <c:formatCode>General</c:formatCode>
                <c:ptCount val="4"/>
                <c:pt idx="0">
                  <c:v>10</c:v>
                </c:pt>
                <c:pt idx="1">
                  <c:v>9</c:v>
                </c:pt>
                <c:pt idx="2">
                  <c:v>48</c:v>
                </c:pt>
                <c:pt idx="3">
                  <c:v>33</c:v>
                </c:pt>
              </c:numCache>
            </c:numRef>
          </c:val>
          <c:extLst xmlns:c16r2="http://schemas.microsoft.com/office/drawing/2015/06/chart">
            <c:ext xmlns:c16="http://schemas.microsoft.com/office/drawing/2014/chart" uri="{C3380CC4-5D6E-409C-BE32-E72D297353CC}">
              <c16:uniqueId val="{00000008-B3E2-463C-AF2D-E5C0FF13DB5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15256410256410258"/>
          <c:y val="0.78332727913759759"/>
          <c:w val="0.67807953852251868"/>
          <c:h val="0.1678295811431135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3038813475555048E-2"/>
          <c:y val="2.5969360212952104E-2"/>
          <c:w val="0.91721103417831451"/>
          <c:h val="0.78230040393886913"/>
        </c:manualLayout>
      </c:layout>
      <c:barChart>
        <c:barDir val="col"/>
        <c:grouping val="percentStacked"/>
        <c:varyColors val="0"/>
        <c:ser>
          <c:idx val="0"/>
          <c:order val="0"/>
          <c:tx>
            <c:strRef>
              <c:f>Sheet1!$B$1</c:f>
              <c:strCache>
                <c:ptCount val="1"/>
                <c:pt idx="0">
                  <c:v>Yes</c:v>
                </c:pt>
              </c:strCache>
            </c:strRef>
          </c:tx>
          <c:spPr>
            <a:solidFill>
              <a:schemeClr val="accent1"/>
            </a:solidFill>
            <a:ln>
              <a:noFill/>
            </a:ln>
            <a:effectLst/>
          </c:spPr>
          <c:invertIfNegative val="0"/>
          <c:dLbls>
            <c:dLbl>
              <c:idx val="0"/>
              <c:tx>
                <c:rich>
                  <a:bodyPr/>
                  <a:lstStyle/>
                  <a:p>
                    <a:r>
                      <a:rPr lang="en-US" smtClean="0"/>
                      <a:t>128</a:t>
                    </a:r>
                    <a:endParaRPr lang="en-US" dirty="0"/>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HOMESTEAD GARDENING training received</c:v>
                </c:pt>
                <c:pt idx="1">
                  <c:v>Seed received</c:v>
                </c:pt>
                <c:pt idx="2">
                  <c:v>CAS suitable for Haor area</c:v>
                </c:pt>
                <c:pt idx="3">
                  <c:v>HG available</c:v>
                </c:pt>
              </c:strCache>
            </c:strRef>
          </c:cat>
          <c:val>
            <c:numRef>
              <c:f>Sheet1!$B$2:$B$5</c:f>
              <c:numCache>
                <c:formatCode>General</c:formatCode>
                <c:ptCount val="4"/>
                <c:pt idx="0">
                  <c:v>128</c:v>
                </c:pt>
                <c:pt idx="1">
                  <c:v>123</c:v>
                </c:pt>
                <c:pt idx="2">
                  <c:v>119</c:v>
                </c:pt>
                <c:pt idx="3">
                  <c:v>120</c:v>
                </c:pt>
              </c:numCache>
            </c:numRef>
          </c:val>
        </c:ser>
        <c:ser>
          <c:idx val="1"/>
          <c:order val="1"/>
          <c:tx>
            <c:strRef>
              <c:f>Sheet1!$C$1</c:f>
              <c:strCache>
                <c:ptCount val="1"/>
                <c:pt idx="0">
                  <c:v>No</c:v>
                </c:pt>
              </c:strCache>
            </c:strRef>
          </c:tx>
          <c:spPr>
            <a:solidFill>
              <a:schemeClr val="accent2"/>
            </a:solidFill>
            <a:ln>
              <a:noFill/>
            </a:ln>
            <a:effectLst/>
          </c:spPr>
          <c:invertIfNegative val="0"/>
          <c:dLbls>
            <c:dLbl>
              <c:idx val="0"/>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HOMESTEAD GARDENING training received</c:v>
                </c:pt>
                <c:pt idx="1">
                  <c:v>Seed received</c:v>
                </c:pt>
                <c:pt idx="2">
                  <c:v>CAS suitable for Haor area</c:v>
                </c:pt>
                <c:pt idx="3">
                  <c:v>HG available</c:v>
                </c:pt>
              </c:strCache>
            </c:strRef>
          </c:cat>
          <c:val>
            <c:numRef>
              <c:f>Sheet1!$C$2:$C$5</c:f>
              <c:numCache>
                <c:formatCode>General</c:formatCode>
                <c:ptCount val="4"/>
                <c:pt idx="0">
                  <c:v>0</c:v>
                </c:pt>
                <c:pt idx="1">
                  <c:v>5</c:v>
                </c:pt>
                <c:pt idx="2">
                  <c:v>4</c:v>
                </c:pt>
                <c:pt idx="3">
                  <c:v>8</c:v>
                </c:pt>
              </c:numCache>
            </c:numRef>
          </c:val>
        </c:ser>
        <c:dLbls>
          <c:showLegendKey val="0"/>
          <c:showVal val="1"/>
          <c:showCatName val="0"/>
          <c:showSerName val="0"/>
          <c:showPercent val="0"/>
          <c:showBubbleSize val="0"/>
        </c:dLbls>
        <c:gapWidth val="150"/>
        <c:overlap val="100"/>
        <c:axId val="204102288"/>
        <c:axId val="204105032"/>
      </c:barChart>
      <c:catAx>
        <c:axId val="20410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05032"/>
        <c:crosses val="autoZero"/>
        <c:auto val="1"/>
        <c:lblAlgn val="ctr"/>
        <c:lblOffset val="100"/>
        <c:noMultiLvlLbl val="0"/>
      </c:catAx>
      <c:valAx>
        <c:axId val="20410503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0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dirty="0">
                <a:solidFill>
                  <a:sysClr val="windowText" lastClr="000000"/>
                </a:solidFill>
              </a:rPr>
              <a:t>Preparation for natural disaster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2231714661729607E-2"/>
          <c:y val="3.2193732193732193E-2"/>
          <c:w val="0.92379792142456374"/>
          <c:h val="0.71819593063687548"/>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Sheet2!$A$25:$A$29</c:f>
              <c:strCache>
                <c:ptCount val="5"/>
                <c:pt idx="0">
                  <c:v>Don't know </c:v>
                </c:pt>
                <c:pt idx="1">
                  <c:v>Cover tube well</c:v>
                </c:pt>
                <c:pt idx="2">
                  <c:v>Other</c:v>
                </c:pt>
                <c:pt idx="3">
                  <c:v>Preserving food, water, medicine</c:v>
                </c:pt>
                <c:pt idx="4">
                  <c:v>Remove tube well </c:v>
                </c:pt>
              </c:strCache>
            </c:strRef>
          </c:cat>
          <c:val>
            <c:numRef>
              <c:f>Sheet2!$D$25:$D$29</c:f>
              <c:numCache>
                <c:formatCode>General</c:formatCode>
                <c:ptCount val="5"/>
                <c:pt idx="0">
                  <c:v>22</c:v>
                </c:pt>
                <c:pt idx="1">
                  <c:v>11</c:v>
                </c:pt>
                <c:pt idx="2">
                  <c:v>7</c:v>
                </c:pt>
                <c:pt idx="3">
                  <c:v>6</c:v>
                </c:pt>
                <c:pt idx="4">
                  <c:v>3</c:v>
                </c:pt>
              </c:numCache>
            </c:numRef>
          </c:val>
          <c:extLst xmlns:c16r2="http://schemas.microsoft.com/office/drawing/2015/06/chart">
            <c:ext xmlns:c16="http://schemas.microsoft.com/office/drawing/2014/chart" uri="{C3380CC4-5D6E-409C-BE32-E72D297353CC}">
              <c16:uniqueId val="{00000000-5E65-49BC-BA0C-7687E4E8DD70}"/>
            </c:ext>
          </c:extLst>
        </c:ser>
        <c:dLbls>
          <c:showLegendKey val="0"/>
          <c:showVal val="0"/>
          <c:showCatName val="0"/>
          <c:showSerName val="0"/>
          <c:showPercent val="0"/>
          <c:showBubbleSize val="0"/>
        </c:dLbls>
        <c:gapWidth val="219"/>
        <c:overlap val="-27"/>
        <c:axId val="204102680"/>
        <c:axId val="204103072"/>
      </c:barChart>
      <c:catAx>
        <c:axId val="204102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204103072"/>
        <c:crosses val="autoZero"/>
        <c:auto val="1"/>
        <c:lblAlgn val="ctr"/>
        <c:lblOffset val="100"/>
        <c:noMultiLvlLbl val="0"/>
      </c:catAx>
      <c:valAx>
        <c:axId val="20410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0268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Preparation for natural disaster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5.2558127087529258E-2"/>
          <c:y val="2.7531426992678548E-2"/>
          <c:w val="0.92332171064956092"/>
          <c:h val="0.82319144317486626"/>
        </c:manualLayout>
      </c:layout>
      <c:barChart>
        <c:barDir val="col"/>
        <c:grouping val="clustered"/>
        <c:varyColors val="0"/>
        <c:ser>
          <c:idx val="0"/>
          <c:order val="0"/>
          <c:spPr>
            <a:solidFill>
              <a:schemeClr val="accent5">
                <a:lumMod val="60000"/>
                <a:lumOff val="40000"/>
              </a:schemeClr>
            </a:solidFill>
            <a:ln>
              <a:noFill/>
            </a:ln>
            <a:effectLst/>
          </c:spPr>
          <c:invertIfNegative val="0"/>
          <c:dPt>
            <c:idx val="0"/>
            <c:invertIfNegative val="0"/>
            <c:bubble3D val="0"/>
            <c:spPr>
              <a:solidFill>
                <a:schemeClr val="accent5">
                  <a:lumMod val="60000"/>
                  <a:lumOff val="40000"/>
                </a:schemeClr>
              </a:solidFill>
              <a:ln>
                <a:solidFill>
                  <a:schemeClr val="accent5">
                    <a:lumMod val="60000"/>
                    <a:lumOff val="40000"/>
                  </a:scheme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Sheet2!$A$6:$A$11</c:f>
              <c:strCache>
                <c:ptCount val="6"/>
                <c:pt idx="0">
                  <c:v>Don't know</c:v>
                </c:pt>
                <c:pt idx="1">
                  <c:v>Preserving food, water, medicine</c:v>
                </c:pt>
                <c:pt idx="2">
                  <c:v>Level high</c:v>
                </c:pt>
                <c:pt idx="3">
                  <c:v>Cover latrine </c:v>
                </c:pt>
                <c:pt idx="4">
                  <c:v>Awareness building</c:v>
                </c:pt>
                <c:pt idx="5">
                  <c:v>Other </c:v>
                </c:pt>
              </c:strCache>
            </c:strRef>
          </c:cat>
          <c:val>
            <c:numRef>
              <c:f>Sheet2!$B$6:$B$11</c:f>
              <c:numCache>
                <c:formatCode>General</c:formatCode>
                <c:ptCount val="6"/>
                <c:pt idx="0">
                  <c:v>30</c:v>
                </c:pt>
                <c:pt idx="1">
                  <c:v>22</c:v>
                </c:pt>
                <c:pt idx="2">
                  <c:v>6</c:v>
                </c:pt>
                <c:pt idx="3">
                  <c:v>3</c:v>
                </c:pt>
                <c:pt idx="4">
                  <c:v>2</c:v>
                </c:pt>
                <c:pt idx="5">
                  <c:v>2</c:v>
                </c:pt>
              </c:numCache>
            </c:numRef>
          </c:val>
          <c:extLst xmlns:c16r2="http://schemas.microsoft.com/office/drawing/2015/06/chart">
            <c:ext xmlns:c16="http://schemas.microsoft.com/office/drawing/2014/chart" uri="{C3380CC4-5D6E-409C-BE32-E72D297353CC}">
              <c16:uniqueId val="{00000000-6B69-4345-BDF6-CDEF15F867D2}"/>
            </c:ext>
          </c:extLst>
        </c:ser>
        <c:dLbls>
          <c:dLblPos val="outEnd"/>
          <c:showLegendKey val="0"/>
          <c:showVal val="1"/>
          <c:showCatName val="0"/>
          <c:showSerName val="0"/>
          <c:showPercent val="0"/>
          <c:showBubbleSize val="0"/>
        </c:dLbls>
        <c:gapWidth val="219"/>
        <c:overlap val="-27"/>
        <c:axId val="576234352"/>
        <c:axId val="576234744"/>
      </c:barChart>
      <c:catAx>
        <c:axId val="57623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76234744"/>
        <c:crosses val="autoZero"/>
        <c:auto val="1"/>
        <c:lblAlgn val="ctr"/>
        <c:lblOffset val="100"/>
        <c:noMultiLvlLbl val="0"/>
      </c:catAx>
      <c:valAx>
        <c:axId val="576234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762343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12700" cap="flat" cmpd="sng" algn="ctr">
      <a:no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Space for plantation</c:v>
                </c:pt>
                <c:pt idx="1">
                  <c:v>Quality seed</c:v>
                </c:pt>
                <c:pt idx="2">
                  <c:v>Planted</c:v>
                </c:pt>
              </c:strCache>
            </c:strRef>
          </c:cat>
          <c:val>
            <c:numRef>
              <c:f>Sheet1!$B$2:$B$4</c:f>
              <c:numCache>
                <c:formatCode>General</c:formatCode>
                <c:ptCount val="3"/>
                <c:pt idx="0">
                  <c:v>42</c:v>
                </c:pt>
                <c:pt idx="1">
                  <c:v>49</c:v>
                </c:pt>
                <c:pt idx="2">
                  <c:v>51</c:v>
                </c:pt>
              </c:numCache>
            </c:numRef>
          </c:val>
        </c:ser>
        <c:ser>
          <c:idx val="1"/>
          <c:order val="1"/>
          <c:tx>
            <c:strRef>
              <c:f>Sheet1!$C$1</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Space for plantation</c:v>
                </c:pt>
                <c:pt idx="1">
                  <c:v>Quality seed</c:v>
                </c:pt>
                <c:pt idx="2">
                  <c:v>Planted</c:v>
                </c:pt>
              </c:strCache>
            </c:strRef>
          </c:cat>
          <c:val>
            <c:numRef>
              <c:f>Sheet1!$C$2:$C$4</c:f>
              <c:numCache>
                <c:formatCode>General</c:formatCode>
                <c:ptCount val="3"/>
                <c:pt idx="0">
                  <c:v>9</c:v>
                </c:pt>
                <c:pt idx="1">
                  <c:v>2</c:v>
                </c:pt>
              </c:numCache>
            </c:numRef>
          </c:val>
        </c:ser>
        <c:dLbls>
          <c:dLblPos val="ctr"/>
          <c:showLegendKey val="0"/>
          <c:showVal val="1"/>
          <c:showCatName val="0"/>
          <c:showSerName val="0"/>
          <c:showPercent val="0"/>
          <c:showBubbleSize val="0"/>
        </c:dLbls>
        <c:gapWidth val="150"/>
        <c:overlap val="100"/>
        <c:axId val="576238664"/>
        <c:axId val="576239056"/>
      </c:barChart>
      <c:catAx>
        <c:axId val="576238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39056"/>
        <c:crosses val="autoZero"/>
        <c:auto val="1"/>
        <c:lblAlgn val="ctr"/>
        <c:lblOffset val="100"/>
        <c:noMultiLvlLbl val="0"/>
      </c:catAx>
      <c:valAx>
        <c:axId val="57623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38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0816326530612242E-2"/>
          <c:y val="3.6103794143936163E-2"/>
          <c:w val="0.92517006802721091"/>
          <c:h val="0.7674555566795217"/>
        </c:manualLayout>
      </c:layout>
      <c:barChart>
        <c:barDir val="col"/>
        <c:grouping val="stack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Space for plantation</c:v>
                </c:pt>
                <c:pt idx="1">
                  <c:v>Quality sapling</c:v>
                </c:pt>
                <c:pt idx="2">
                  <c:v>Planted</c:v>
                </c:pt>
              </c:strCache>
            </c:strRef>
          </c:cat>
          <c:val>
            <c:numRef>
              <c:f>Sheet1!$B$2:$B$4</c:f>
              <c:numCache>
                <c:formatCode>General</c:formatCode>
                <c:ptCount val="3"/>
                <c:pt idx="0">
                  <c:v>46</c:v>
                </c:pt>
                <c:pt idx="1">
                  <c:v>54</c:v>
                </c:pt>
                <c:pt idx="2">
                  <c:v>54</c:v>
                </c:pt>
              </c:numCache>
            </c:numRef>
          </c:val>
        </c:ser>
        <c:ser>
          <c:idx val="1"/>
          <c:order val="1"/>
          <c:tx>
            <c:strRef>
              <c:f>Sheet1!$C$1</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Space for plantation</c:v>
                </c:pt>
                <c:pt idx="1">
                  <c:v>Quality sapling</c:v>
                </c:pt>
                <c:pt idx="2">
                  <c:v>Planted</c:v>
                </c:pt>
              </c:strCache>
            </c:strRef>
          </c:cat>
          <c:val>
            <c:numRef>
              <c:f>Sheet1!$C$2:$C$4</c:f>
              <c:numCache>
                <c:formatCode>General</c:formatCode>
                <c:ptCount val="3"/>
                <c:pt idx="0">
                  <c:v>8</c:v>
                </c:pt>
              </c:numCache>
            </c:numRef>
          </c:val>
        </c:ser>
        <c:dLbls>
          <c:dLblPos val="ctr"/>
          <c:showLegendKey val="0"/>
          <c:showVal val="1"/>
          <c:showCatName val="0"/>
          <c:showSerName val="0"/>
          <c:showPercent val="0"/>
          <c:showBubbleSize val="0"/>
        </c:dLbls>
        <c:gapWidth val="150"/>
        <c:overlap val="100"/>
        <c:axId val="576235528"/>
        <c:axId val="576235920"/>
      </c:barChart>
      <c:catAx>
        <c:axId val="576235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35920"/>
        <c:crosses val="autoZero"/>
        <c:auto val="1"/>
        <c:lblAlgn val="ctr"/>
        <c:lblOffset val="100"/>
        <c:noMultiLvlLbl val="0"/>
      </c:catAx>
      <c:valAx>
        <c:axId val="57623592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35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Percent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dPt>
          <c:dPt>
            <c:idx val="1"/>
            <c:invertIfNegative val="0"/>
            <c:bubble3D val="0"/>
          </c:dPt>
          <c:dPt>
            <c:idx val="3"/>
            <c:invertIfNegative val="0"/>
            <c:bubble3D val="0"/>
          </c:dPt>
          <c:dPt>
            <c:idx val="4"/>
            <c:invertIfNegative val="0"/>
            <c:bubble3D val="0"/>
          </c:dPt>
          <c:dPt>
            <c:idx val="5"/>
            <c:invertIfNegative val="0"/>
            <c:bubble3D val="0"/>
          </c:dPt>
          <c:dPt>
            <c:idx val="6"/>
            <c:invertIfNegative val="0"/>
            <c:bubble3D val="0"/>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Sheet1!$A$2:$A$8</c:f>
              <c:strCache>
                <c:ptCount val="7"/>
                <c:pt idx="0">
                  <c:v>Dry food</c:v>
                </c:pt>
                <c:pt idx="1">
                  <c:v>Cattle feed</c:v>
                </c:pt>
                <c:pt idx="2">
                  <c:v>SDP</c:v>
                </c:pt>
                <c:pt idx="3">
                  <c:v>Money allocation</c:v>
                </c:pt>
                <c:pt idx="4">
                  <c:v>Shelter center</c:v>
                </c:pt>
                <c:pt idx="5">
                  <c:v>SC for livestock</c:v>
                </c:pt>
                <c:pt idx="6">
                  <c:v>No idea</c:v>
                </c:pt>
              </c:strCache>
            </c:strRef>
          </c:cat>
          <c:val>
            <c:numRef>
              <c:f>Sheet1!$B$2:$B$8</c:f>
              <c:numCache>
                <c:formatCode>General</c:formatCode>
                <c:ptCount val="7"/>
                <c:pt idx="0">
                  <c:v>19</c:v>
                </c:pt>
                <c:pt idx="1">
                  <c:v>5</c:v>
                </c:pt>
                <c:pt idx="2">
                  <c:v>32</c:v>
                </c:pt>
                <c:pt idx="3">
                  <c:v>3</c:v>
                </c:pt>
                <c:pt idx="4">
                  <c:v>22</c:v>
                </c:pt>
                <c:pt idx="5">
                  <c:v>14</c:v>
                </c:pt>
                <c:pt idx="6">
                  <c:v>5</c:v>
                </c:pt>
              </c:numCache>
            </c:numRef>
          </c:val>
        </c:ser>
        <c:dLbls>
          <c:dLblPos val="inEnd"/>
          <c:showLegendKey val="0"/>
          <c:showVal val="1"/>
          <c:showCatName val="0"/>
          <c:showSerName val="0"/>
          <c:showPercent val="0"/>
          <c:showBubbleSize val="0"/>
        </c:dLbls>
        <c:gapWidth val="100"/>
        <c:overlap val="-24"/>
        <c:axId val="576237488"/>
        <c:axId val="576237880"/>
      </c:barChart>
      <c:catAx>
        <c:axId val="5762374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76237880"/>
        <c:crosses val="autoZero"/>
        <c:auto val="1"/>
        <c:lblAlgn val="ctr"/>
        <c:lblOffset val="100"/>
        <c:noMultiLvlLbl val="0"/>
      </c:catAx>
      <c:valAx>
        <c:axId val="5762378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7623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Percent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4"/>
              <c:layout>
                <c:manualLayout>
                  <c:x val="9.97081144191477E-3"/>
                  <c:y val="0.10671822272215974"/>
                </c:manualLayout>
              </c:layout>
              <c:dLblPos val="bestFi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Cyclone</c:v>
                </c:pt>
                <c:pt idx="1">
                  <c:v>Excessive temperature</c:v>
                </c:pt>
                <c:pt idx="2">
                  <c:v>Heavy rain</c:v>
                </c:pt>
                <c:pt idx="3">
                  <c:v>Flood</c:v>
                </c:pt>
                <c:pt idx="4">
                  <c:v>Water logging</c:v>
                </c:pt>
              </c:strCache>
            </c:strRef>
          </c:cat>
          <c:val>
            <c:numRef>
              <c:f>Sheet1!$B$2:$B$6</c:f>
              <c:numCache>
                <c:formatCode>General</c:formatCode>
                <c:ptCount val="5"/>
                <c:pt idx="0">
                  <c:v>68</c:v>
                </c:pt>
                <c:pt idx="1">
                  <c:v>1</c:v>
                </c:pt>
                <c:pt idx="2">
                  <c:v>5</c:v>
                </c:pt>
                <c:pt idx="3">
                  <c:v>23</c:v>
                </c:pt>
                <c:pt idx="4">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D8B4-8B0D-4FF5-A722-1ACECD51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35</Pages>
  <Words>9935</Words>
  <Characters>56631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dc:creator>
  <cp:keywords/>
  <dc:description/>
  <cp:lastModifiedBy>I. J. Shoef</cp:lastModifiedBy>
  <cp:revision>7</cp:revision>
  <dcterms:created xsi:type="dcterms:W3CDTF">2020-03-31T14:37:00Z</dcterms:created>
  <dcterms:modified xsi:type="dcterms:W3CDTF">2020-03-31T19:44:00Z</dcterms:modified>
</cp:coreProperties>
</file>