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INDUCTO</w:t>
      </w:r>
    </w:p>
    <w:p>
      <w:pPr>
        <w:spacing w:after="40"/>
      </w:pPr>
      <w:r>
        <w:rPr>
          <w:b w:val="0"/>
          <w:i w:val="0"/>
          <w:color w:val="2F4BC4"/>
          <w:sz w:val="32"/>
        </w:rPr>
        <w:t>Learning &amp; Knowledge</w:t>
      </w:r>
    </w:p>
    <w:p>
      <w:pPr>
        <w:spacing w:after="360"/>
      </w:pPr>
      <w:r>
        <w:rPr>
          <w:b w:val="0"/>
          <w:i w:val="0"/>
          <w:color w:val="5B6779"/>
          <w:sz w:val="26"/>
        </w:rPr>
        <w:t>New Employee Learning Journey</w:t>
      </w:r>
    </w:p>
    <w:p>
      <w:pPr>
        <w:spacing w:before="40" w:after="160"/>
        <w:pBdr>
          <w:bottom w:val="single" w:sz="6" w:color="D6DCE7"/>
        </w:pBdr>
      </w:pPr>
    </w:p>
    <w:p>
      <w:pPr>
        <w:spacing w:after="140"/>
      </w:pPr>
      <w:r>
        <w:rPr>
          <w:b w:val="0"/>
          <w:i w:val="0"/>
          <w:color w:val="5B6779"/>
          <w:sz w:val="19"/>
        </w:rPr>
        <w:t>Prepared for: Learning &amp; Development · Content · Instructional Design · New employees</w:t>
      </w:r>
    </w:p>
    <w:p>
      <w:pPr>
        <w:spacing w:after="140"/>
      </w:pPr>
      <w:r>
        <w:rPr>
          <w:b w:val="0"/>
          <w:i w:val="0"/>
          <w:color w:val="5B6779"/>
          <w:sz w:val="19"/>
        </w:rPr>
        <w:t>Prepared by: Learning &amp; Development — Dhrubojyoti (chetan@1xl.com)</w:t>
      </w:r>
    </w:p>
    <w:p>
      <w:pPr>
        <w:spacing w:after="320"/>
      </w:pPr>
      <w:r>
        <w:rPr>
          <w:b w:val="0"/>
          <w:i w:val="0"/>
          <w:color w:val="5B6779"/>
          <w:sz w:val="19"/>
        </w:rPr>
        <w:t>16 lessons · 148.9 minutes · 5 September 2026</w:t>
      </w:r>
    </w:p>
    <w:p>
      <w:pPr>
        <w:spacing w:after="140"/>
      </w:pPr>
      <w:r>
        <w:rPr>
          <w:b w:val="0"/>
          <w:i w:val="0"/>
          <w:color w:val="101826"/>
          <w:sz w:val="21"/>
        </w:rPr>
        <w:t>This document is the actual content of the Inducto Learning &amp; Knowledge module's mandatory journey — what a new employee reads, watches and answers, lesson by lesson — drawn directly from the same source that builds the live product.</w:t>
      </w:r>
    </w:p>
    <w:p>
      <w:r>
        <w:br w:type="page"/>
      </w:r>
    </w:p>
    <w:p>
      <w:pPr>
        <w:pStyle w:val="Heading1"/>
      </w:pPr>
      <w:r>
        <w:t>1. How the Journey Works</w:t>
      </w:r>
    </w:p>
    <w:p>
      <w:pPr>
        <w:spacing w:after="120"/>
      </w:pPr>
      <w:r>
        <w:rPr>
          <w:b w:val="0"/>
          <w:i w:val="0"/>
          <w:color w:val="101826"/>
          <w:sz w:val="21"/>
        </w:rPr>
        <w:t>Each lesson follows the same simple pattern, in this order:</w:t>
      </w:r>
    </w:p>
    <w:p>
      <w:pPr>
        <w:pStyle w:val="ListNumber"/>
        <w:spacing w:after="60"/>
      </w:pPr>
      <w:r>
        <w:rPr>
          <w:sz w:val="21"/>
        </w:rPr>
        <w:t>Learn what the topic is and why it matters.</w:t>
      </w:r>
    </w:p>
    <w:p>
      <w:pPr>
        <w:pStyle w:val="ListNumber"/>
        <w:spacing w:after="60"/>
      </w:pPr>
      <w:r>
        <w:rPr>
          <w:sz w:val="21"/>
        </w:rPr>
        <w:t>Watch the lesson's video, or read its background note if it does not have one to watch.</w:t>
      </w:r>
    </w:p>
    <w:p>
      <w:pPr>
        <w:pStyle w:val="ListNumber"/>
        <w:spacing w:after="60"/>
      </w:pPr>
      <w:r>
        <w:rPr>
          <w:sz w:val="21"/>
        </w:rPr>
        <w:t>See a real workplace example: a situation, what to do, and why.</w:t>
      </w:r>
    </w:p>
    <w:p>
      <w:pPr>
        <w:pStyle w:val="ListNumber"/>
        <w:spacing w:after="60"/>
      </w:pPr>
      <w:r>
        <w:rPr>
          <w:sz w:val="21"/>
        </w:rPr>
        <w:t>Try it yourself, where a lesson has a practice activity.</w:t>
      </w:r>
    </w:p>
    <w:p>
      <w:pPr>
        <w:pStyle w:val="ListNumber"/>
        <w:spacing w:after="60"/>
      </w:pPr>
      <w:r>
        <w:rPr>
          <w:sz w:val="21"/>
        </w:rPr>
        <w:t>Answer a small knowledge check and see the explanation for each answer.</w:t>
      </w:r>
    </w:p>
    <w:p>
      <w:pPr>
        <w:pStyle w:val="ListNumber"/>
        <w:spacing w:after="60"/>
      </w:pPr>
      <w:r>
        <w:rPr>
          <w:sz w:val="21"/>
        </w:rPr>
        <w:t>Mark the lesson complete and move to the next one.</w:t>
      </w:r>
    </w:p>
    <w:p>
      <w:pPr>
        <w:spacing w:after="200"/>
      </w:pPr>
      <w:r>
        <w:rPr>
          <w:b/>
          <w:i w:val="0"/>
          <w:color w:val="101826"/>
          <w:sz w:val="21"/>
        </w:rPr>
        <w:t>There are two different kinds of question in this journey, and they are not the same thing:</w:t>
      </w:r>
    </w:p>
    <w:tbl>
      <w:tblPr>
        <w:tblStyle w:val="TableGrid"/>
        <w:tblW w:type="auto" w:w="0"/>
        <w:jc w:val="left"/>
        <w:tblLook w:firstColumn="1" w:firstRow="1" w:lastColumn="0" w:lastRow="0" w:noHBand="0" w:noVBand="1" w:val="04A0"/>
      </w:tblPr>
      <w:tblGrid>
        <w:gridCol w:w="3137"/>
        <w:gridCol w:w="3137"/>
        <w:gridCol w:w="3137"/>
      </w:tblGrid>
      <w:tr>
        <w:tc>
          <w:tcPr>
            <w:tcW w:type="dxa" w:w="1474"/>
          </w:tcPr>
          <w:p>
            <w:pPr>
              <w:spacing w:after="40"/>
            </w:pPr>
            <w:r/>
            <w:r>
              <w:rPr>
                <w:b/>
                <w:color w:val="5B6779"/>
                <w:sz w:val="19"/>
              </w:rPr>
            </w:r>
          </w:p>
        </w:tc>
        <w:tc>
          <w:tcPr>
            <w:tcW w:type="dxa" w:w="3855"/>
          </w:tcPr>
          <w:p>
            <w:pPr>
              <w:spacing w:after="40"/>
            </w:pPr>
            <w:r/>
            <w:r>
              <w:rPr>
                <w:b/>
                <w:color w:val="5B6779"/>
                <w:sz w:val="19"/>
              </w:rPr>
              <w:t>Lesson knowledge check</w:t>
            </w:r>
          </w:p>
        </w:tc>
        <w:tc>
          <w:tcPr>
            <w:tcW w:type="dxa" w:w="3855"/>
          </w:tcPr>
          <w:p>
            <w:pPr>
              <w:spacing w:after="40"/>
            </w:pPr>
            <w:r/>
            <w:r>
              <w:rPr>
                <w:b/>
                <w:color w:val="5B6779"/>
                <w:sz w:val="19"/>
              </w:rPr>
              <w:t>Final assessment (M-20)</w:t>
            </w:r>
          </w:p>
        </w:tc>
      </w:tr>
      <w:tr>
        <w:tc>
          <w:tcPr>
            <w:tcW w:type="dxa" w:w="1474"/>
          </w:tcPr>
          <w:p>
            <w:pPr>
              <w:spacing w:after="40"/>
            </w:pPr>
            <w:r/>
            <w:r>
              <w:rPr>
                <w:b w:val="0"/>
                <w:color w:val="101826"/>
                <w:sz w:val="19"/>
              </w:rPr>
              <w:t>When</w:t>
            </w:r>
          </w:p>
        </w:tc>
        <w:tc>
          <w:tcPr>
            <w:tcW w:type="dxa" w:w="3855"/>
          </w:tcPr>
          <w:p>
            <w:pPr>
              <w:spacing w:after="40"/>
            </w:pPr>
            <w:r/>
            <w:r>
              <w:rPr>
                <w:b w:val="0"/>
                <w:color w:val="101826"/>
                <w:sz w:val="19"/>
              </w:rPr>
              <w:t>At the end of each of the 16 lessons</w:t>
            </w:r>
          </w:p>
        </w:tc>
        <w:tc>
          <w:tcPr>
            <w:tcW w:type="dxa" w:w="3855"/>
          </w:tcPr>
          <w:p>
            <w:pPr>
              <w:spacing w:after="40"/>
            </w:pPr>
            <w:r/>
            <w:r>
              <w:rPr>
                <w:b w:val="0"/>
                <w:color w:val="101826"/>
                <w:sz w:val="19"/>
              </w:rPr>
              <w:t>After the last lesson and the integration exercise</w:t>
            </w:r>
          </w:p>
        </w:tc>
      </w:tr>
      <w:tr>
        <w:tc>
          <w:tcPr>
            <w:tcW w:type="dxa" w:w="1474"/>
          </w:tcPr>
          <w:p>
            <w:pPr>
              <w:spacing w:after="40"/>
            </w:pPr>
            <w:r/>
            <w:r>
              <w:rPr>
                <w:b w:val="0"/>
                <w:color w:val="101826"/>
                <w:sz w:val="19"/>
              </w:rPr>
              <w:t>How many</w:t>
            </w:r>
          </w:p>
        </w:tc>
        <w:tc>
          <w:tcPr>
            <w:tcW w:type="dxa" w:w="3855"/>
          </w:tcPr>
          <w:p>
            <w:pPr>
              <w:spacing w:after="40"/>
            </w:pPr>
            <w:r/>
            <w:r>
              <w:rPr>
                <w:b w:val="0"/>
                <w:color w:val="101826"/>
                <w:sz w:val="19"/>
              </w:rPr>
              <w:t>24 in total across the journey</w:t>
            </w:r>
          </w:p>
        </w:tc>
        <w:tc>
          <w:tcPr>
            <w:tcW w:type="dxa" w:w="3855"/>
          </w:tcPr>
          <w:p>
            <w:pPr>
              <w:spacing w:after="40"/>
            </w:pPr>
            <w:r/>
            <w:r>
              <w:rPr>
                <w:b w:val="0"/>
                <w:color w:val="101826"/>
                <w:sz w:val="19"/>
              </w:rPr>
              <w:t>15, in one attempt</w:t>
            </w:r>
          </w:p>
        </w:tc>
      </w:tr>
      <w:tr>
        <w:tc>
          <w:tcPr>
            <w:tcW w:type="dxa" w:w="1474"/>
          </w:tcPr>
          <w:p>
            <w:pPr>
              <w:spacing w:after="40"/>
            </w:pPr>
            <w:r/>
            <w:r>
              <w:rPr>
                <w:b w:val="0"/>
                <w:color w:val="101826"/>
                <w:sz w:val="19"/>
              </w:rPr>
              <w:t>Stakes</w:t>
            </w:r>
          </w:p>
        </w:tc>
        <w:tc>
          <w:tcPr>
            <w:tcW w:type="dxa" w:w="3855"/>
          </w:tcPr>
          <w:p>
            <w:pPr>
              <w:spacing w:after="40"/>
            </w:pPr>
            <w:r/>
            <w:r>
              <w:rPr>
                <w:b w:val="0"/>
                <w:color w:val="101826"/>
                <w:sz w:val="19"/>
              </w:rPr>
              <w:t>Practice only — does not count towards your score</w:t>
            </w:r>
          </w:p>
        </w:tc>
        <w:tc>
          <w:tcPr>
            <w:tcW w:type="dxa" w:w="3855"/>
          </w:tcPr>
          <w:p>
            <w:pPr>
              <w:spacing w:after="40"/>
            </w:pPr>
            <w:r/>
            <w:r>
              <w:rPr>
                <w:b w:val="0"/>
                <w:color w:val="101826"/>
                <w:sz w:val="19"/>
              </w:rPr>
              <w:t>Graded — needs a 70% pass mark</w:t>
            </w:r>
          </w:p>
        </w:tc>
      </w:tr>
      <w:tr>
        <w:tc>
          <w:tcPr>
            <w:tcW w:type="dxa" w:w="1474"/>
          </w:tcPr>
          <w:p>
            <w:pPr>
              <w:spacing w:after="40"/>
            </w:pPr>
            <w:r/>
            <w:r>
              <w:rPr>
                <w:b w:val="0"/>
                <w:color w:val="101826"/>
                <w:sz w:val="19"/>
              </w:rPr>
              <w:t>Retries</w:t>
            </w:r>
          </w:p>
        </w:tc>
        <w:tc>
          <w:tcPr>
            <w:tcW w:type="dxa" w:w="3855"/>
          </w:tcPr>
          <w:p>
            <w:pPr>
              <w:spacing w:after="40"/>
            </w:pPr>
            <w:r/>
            <w:r>
              <w:rPr>
                <w:b w:val="0"/>
                <w:color w:val="101826"/>
                <w:sz w:val="19"/>
              </w:rPr>
              <w:t>As many as you like</w:t>
            </w:r>
          </w:p>
        </w:tc>
        <w:tc>
          <w:tcPr>
            <w:tcW w:type="dxa" w:w="3855"/>
          </w:tcPr>
          <w:p>
            <w:pPr>
              <w:spacing w:after="40"/>
            </w:pPr>
            <w:r/>
            <w:r>
              <w:rPr>
                <w:b w:val="0"/>
                <w:color w:val="101826"/>
                <w:sz w:val="19"/>
              </w:rPr>
              <w:t>Up to 3 attempts</w:t>
            </w:r>
          </w:p>
        </w:tc>
      </w:tr>
      <w:tr>
        <w:tc>
          <w:tcPr>
            <w:tcW w:type="dxa" w:w="1474"/>
          </w:tcPr>
          <w:p>
            <w:pPr>
              <w:spacing w:after="40"/>
            </w:pPr>
            <w:r/>
            <w:r>
              <w:rPr>
                <w:b w:val="0"/>
                <w:color w:val="101826"/>
                <w:sz w:val="19"/>
              </w:rPr>
              <w:t>If you don't pass</w:t>
            </w:r>
          </w:p>
        </w:tc>
        <w:tc>
          <w:tcPr>
            <w:tcW w:type="dxa" w:w="3855"/>
          </w:tcPr>
          <w:p>
            <w:pPr>
              <w:spacing w:after="40"/>
            </w:pPr>
            <w:r/>
            <w:r>
              <w:rPr>
                <w:b w:val="0"/>
                <w:color w:val="101826"/>
                <w:sz w:val="19"/>
              </w:rPr>
              <w:t>N/A — try again any time</w:t>
            </w:r>
          </w:p>
        </w:tc>
        <w:tc>
          <w:tcPr>
            <w:tcW w:type="dxa" w:w="3855"/>
          </w:tcPr>
          <w:p>
            <w:pPr>
              <w:spacing w:after="40"/>
            </w:pPr>
            <w:r/>
            <w:r>
              <w:rPr>
                <w:b w:val="0"/>
                <w:color w:val="101826"/>
                <w:sz w:val="19"/>
              </w:rPr>
              <w:t>“Further action requires an HR decision” after the third unsuccessful attempt</w:t>
            </w:r>
          </w:p>
        </w:tc>
      </w:tr>
    </w:tbl>
    <w:p>
      <w:pPr>
        <w:spacing w:after="80"/>
      </w:pPr>
    </w:p>
    <w:p>
      <w:r>
        <w:br w:type="page"/>
      </w:r>
    </w:p>
    <w:p>
      <w:pPr>
        <w:pStyle w:val="Heading1"/>
      </w:pPr>
      <w:r>
        <w:t>2. Mandatory Learning Journey</w:t>
      </w:r>
    </w:p>
    <w:p>
      <w:pPr>
        <w:spacing w:after="200"/>
      </w:pPr>
      <w:r>
        <w:rPr>
          <w:b w:val="0"/>
          <w:i w:val="0"/>
          <w:color w:val="101826"/>
          <w:sz w:val="21"/>
        </w:rPr>
        <w:t>The full Inducto library holds 39 modules across five tracks. This mandatory journey selects the required ones — some combined into a single stop — into the 16 lessons below, plus an integration exercise and a final assessment. Every other module in the library is an optional deep-dive, not part of the required path.</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041"/>
          </w:tcPr>
          <w:p>
            <w:pPr>
              <w:spacing w:after="40"/>
            </w:pPr>
            <w:r/>
            <w:r>
              <w:rPr>
                <w:b/>
                <w:color w:val="5B6779"/>
                <w:sz w:val="19"/>
              </w:rPr>
              <w:t>Stage</w:t>
            </w:r>
          </w:p>
        </w:tc>
        <w:tc>
          <w:tcPr>
            <w:tcW w:type="dxa" w:w="907"/>
          </w:tcPr>
          <w:p>
            <w:pPr>
              <w:spacing w:after="40"/>
            </w:pPr>
            <w:r/>
            <w:r>
              <w:rPr>
                <w:b/>
                <w:color w:val="5B6779"/>
                <w:sz w:val="19"/>
              </w:rPr>
              <w:t>Code</w:t>
            </w:r>
          </w:p>
        </w:tc>
        <w:tc>
          <w:tcPr>
            <w:tcW w:type="dxa" w:w="4649"/>
          </w:tcPr>
          <w:p>
            <w:pPr>
              <w:spacing w:after="40"/>
            </w:pPr>
            <w:r/>
            <w:r>
              <w:rPr>
                <w:b/>
                <w:color w:val="5B6779"/>
                <w:sz w:val="19"/>
              </w:rPr>
              <w:t>Lesson</w:t>
            </w:r>
          </w:p>
        </w:tc>
        <w:tc>
          <w:tcPr>
            <w:tcW w:type="dxa" w:w="1587"/>
          </w:tcPr>
          <w:p>
            <w:pPr>
              <w:spacing w:after="40"/>
            </w:pPr>
            <w:r/>
            <w:r>
              <w:rPr>
                <w:b/>
                <w:color w:val="5B6779"/>
                <w:sz w:val="19"/>
              </w:rPr>
              <w:t>Minutes</w:t>
            </w:r>
          </w:p>
        </w:tc>
      </w:tr>
      <w:tr>
        <w:tc>
          <w:tcPr>
            <w:tcW w:type="dxa" w:w="2041"/>
          </w:tcPr>
          <w:p>
            <w:pPr>
              <w:spacing w:after="40"/>
            </w:pPr>
            <w:r/>
            <w:r>
              <w:rPr>
                <w:b w:val="0"/>
                <w:color w:val="101826"/>
                <w:sz w:val="19"/>
              </w:rPr>
              <w:t>1. Foundation</w:t>
            </w:r>
          </w:p>
        </w:tc>
        <w:tc>
          <w:tcPr>
            <w:tcW w:type="dxa" w:w="907"/>
          </w:tcPr>
          <w:p>
            <w:pPr>
              <w:spacing w:after="40"/>
            </w:pPr>
            <w:r/>
            <w:r>
              <w:rPr>
                <w:b w:val="0"/>
                <w:color w:val="101826"/>
                <w:sz w:val="19"/>
              </w:rPr>
              <w:t>M-01</w:t>
            </w:r>
          </w:p>
        </w:tc>
        <w:tc>
          <w:tcPr>
            <w:tcW w:type="dxa" w:w="4649"/>
          </w:tcPr>
          <w:p>
            <w:pPr>
              <w:spacing w:after="40"/>
            </w:pPr>
            <w:r/>
            <w:r>
              <w:rPr>
                <w:b w:val="0"/>
                <w:color w:val="101826"/>
                <w:sz w:val="19"/>
              </w:rPr>
              <w:t>AI Fundamentals</w:t>
            </w:r>
          </w:p>
        </w:tc>
        <w:tc>
          <w:tcPr>
            <w:tcW w:type="dxa" w:w="1587"/>
          </w:tcPr>
          <w:p>
            <w:pPr>
              <w:spacing w:after="40"/>
            </w:pPr>
            <w:r/>
            <w:r>
              <w:rPr>
                <w:b w:val="0"/>
                <w:color w:val="101826"/>
                <w:sz w:val="19"/>
              </w:rPr>
              <w:t>9.7</w:t>
            </w:r>
          </w:p>
        </w:tc>
      </w:tr>
      <w:tr>
        <w:tc>
          <w:tcPr>
            <w:tcW w:type="dxa" w:w="2041"/>
          </w:tcPr>
          <w:p>
            <w:pPr>
              <w:spacing w:after="40"/>
            </w:pPr>
            <w:r/>
            <w:r>
              <w:rPr>
                <w:b w:val="0"/>
                <w:color w:val="101826"/>
                <w:sz w:val="19"/>
              </w:rPr>
              <w:t>2. Understanding</w:t>
            </w:r>
          </w:p>
        </w:tc>
        <w:tc>
          <w:tcPr>
            <w:tcW w:type="dxa" w:w="907"/>
          </w:tcPr>
          <w:p>
            <w:pPr>
              <w:spacing w:after="40"/>
            </w:pPr>
            <w:r/>
            <w:r>
              <w:rPr>
                <w:b w:val="0"/>
                <w:color w:val="101826"/>
                <w:sz w:val="19"/>
              </w:rPr>
              <w:t>M-02</w:t>
            </w:r>
          </w:p>
        </w:tc>
        <w:tc>
          <w:tcPr>
            <w:tcW w:type="dxa" w:w="4649"/>
          </w:tcPr>
          <w:p>
            <w:pPr>
              <w:spacing w:after="40"/>
            </w:pPr>
            <w:r/>
            <w:r>
              <w:rPr>
                <w:b w:val="0"/>
                <w:color w:val="101826"/>
                <w:sz w:val="19"/>
              </w:rPr>
              <w:t>Generative AI</w:t>
            </w:r>
          </w:p>
        </w:tc>
        <w:tc>
          <w:tcPr>
            <w:tcW w:type="dxa" w:w="1587"/>
          </w:tcPr>
          <w:p>
            <w:pPr>
              <w:spacing w:after="40"/>
            </w:pPr>
            <w:r/>
            <w:r>
              <w:rPr>
                <w:b w:val="0"/>
                <w:color w:val="101826"/>
                <w:sz w:val="19"/>
              </w:rPr>
              <w:t>11.4</w:t>
            </w:r>
          </w:p>
        </w:tc>
      </w:tr>
      <w:tr>
        <w:tc>
          <w:tcPr>
            <w:tcW w:type="dxa" w:w="2041"/>
          </w:tcPr>
          <w:p>
            <w:pPr>
              <w:spacing w:after="40"/>
            </w:pPr>
            <w:r/>
            <w:r>
              <w:rPr>
                <w:b w:val="0"/>
                <w:color w:val="101826"/>
                <w:sz w:val="19"/>
              </w:rPr>
              <w:t>2. Understanding</w:t>
            </w:r>
          </w:p>
        </w:tc>
        <w:tc>
          <w:tcPr>
            <w:tcW w:type="dxa" w:w="907"/>
          </w:tcPr>
          <w:p>
            <w:pPr>
              <w:spacing w:after="40"/>
            </w:pPr>
            <w:r/>
            <w:r>
              <w:rPr>
                <w:b w:val="0"/>
                <w:color w:val="101826"/>
                <w:sz w:val="19"/>
              </w:rPr>
              <w:t>M-03</w:t>
            </w:r>
          </w:p>
        </w:tc>
        <w:tc>
          <w:tcPr>
            <w:tcW w:type="dxa" w:w="4649"/>
          </w:tcPr>
          <w:p>
            <w:pPr>
              <w:spacing w:after="40"/>
            </w:pPr>
            <w:r/>
            <w:r>
              <w:rPr>
                <w:b w:val="0"/>
                <w:color w:val="101826"/>
                <w:sz w:val="19"/>
              </w:rPr>
              <w:t>What AI Can and Cannot Do</w:t>
            </w:r>
          </w:p>
        </w:tc>
        <w:tc>
          <w:tcPr>
            <w:tcW w:type="dxa" w:w="1587"/>
          </w:tcPr>
          <w:p>
            <w:pPr>
              <w:spacing w:after="40"/>
            </w:pPr>
            <w:r/>
            <w:r>
              <w:rPr>
                <w:b w:val="0"/>
                <w:color w:val="101826"/>
                <w:sz w:val="19"/>
              </w:rPr>
              <w:t>12.3</w:t>
            </w:r>
          </w:p>
        </w:tc>
      </w:tr>
      <w:tr>
        <w:tc>
          <w:tcPr>
            <w:tcW w:type="dxa" w:w="2041"/>
          </w:tcPr>
          <w:p>
            <w:pPr>
              <w:spacing w:after="40"/>
            </w:pPr>
            <w:r/>
            <w:r>
              <w:rPr>
                <w:b w:val="0"/>
                <w:color w:val="101826"/>
                <w:sz w:val="19"/>
              </w:rPr>
              <w:t>2. Understanding</w:t>
            </w:r>
          </w:p>
        </w:tc>
        <w:tc>
          <w:tcPr>
            <w:tcW w:type="dxa" w:w="907"/>
          </w:tcPr>
          <w:p>
            <w:pPr>
              <w:spacing w:after="40"/>
            </w:pPr>
            <w:r/>
            <w:r>
              <w:rPr>
                <w:b w:val="0"/>
                <w:color w:val="101826"/>
                <w:sz w:val="19"/>
              </w:rPr>
              <w:t>M-04</w:t>
            </w:r>
          </w:p>
        </w:tc>
        <w:tc>
          <w:tcPr>
            <w:tcW w:type="dxa" w:w="4649"/>
          </w:tcPr>
          <w:p>
            <w:pPr>
              <w:spacing w:after="40"/>
            </w:pPr>
            <w:r/>
            <w:r>
              <w:rPr>
                <w:b w:val="0"/>
                <w:color w:val="101826"/>
                <w:sz w:val="19"/>
              </w:rPr>
              <w:t>AI Hallucinations &amp; Fact-Checking</w:t>
            </w:r>
          </w:p>
        </w:tc>
        <w:tc>
          <w:tcPr>
            <w:tcW w:type="dxa" w:w="1587"/>
          </w:tcPr>
          <w:p>
            <w:pPr>
              <w:spacing w:after="40"/>
            </w:pPr>
            <w:r/>
            <w:r>
              <w:rPr>
                <w:b w:val="0"/>
                <w:color w:val="101826"/>
                <w:sz w:val="19"/>
              </w:rPr>
              <w:t>11.9</w:t>
            </w:r>
          </w:p>
        </w:tc>
      </w:tr>
      <w:tr>
        <w:tc>
          <w:tcPr>
            <w:tcW w:type="dxa" w:w="2041"/>
          </w:tcPr>
          <w:p>
            <w:pPr>
              <w:spacing w:after="40"/>
            </w:pPr>
            <w:r/>
            <w:r>
              <w:rPr>
                <w:b w:val="0"/>
                <w:color w:val="101826"/>
                <w:sz w:val="19"/>
              </w:rPr>
              <w:t>3. Practical AI Use</w:t>
            </w:r>
          </w:p>
        </w:tc>
        <w:tc>
          <w:tcPr>
            <w:tcW w:type="dxa" w:w="907"/>
          </w:tcPr>
          <w:p>
            <w:pPr>
              <w:spacing w:after="40"/>
            </w:pPr>
            <w:r/>
            <w:r>
              <w:rPr>
                <w:b w:val="0"/>
                <w:color w:val="101826"/>
                <w:sz w:val="19"/>
              </w:rPr>
              <w:t>M-05</w:t>
            </w:r>
          </w:p>
        </w:tc>
        <w:tc>
          <w:tcPr>
            <w:tcW w:type="dxa" w:w="4649"/>
          </w:tcPr>
          <w:p>
            <w:pPr>
              <w:spacing w:after="40"/>
            </w:pPr>
            <w:r/>
            <w:r>
              <w:rPr>
                <w:b w:val="0"/>
                <w:color w:val="101826"/>
                <w:sz w:val="19"/>
              </w:rPr>
              <w:t>Writing Email With AI</w:t>
            </w:r>
          </w:p>
        </w:tc>
        <w:tc>
          <w:tcPr>
            <w:tcW w:type="dxa" w:w="1587"/>
          </w:tcPr>
          <w:p>
            <w:pPr>
              <w:spacing w:after="40"/>
            </w:pPr>
            <w:r/>
            <w:r>
              <w:rPr>
                <w:b w:val="0"/>
                <w:color w:val="101826"/>
                <w:sz w:val="19"/>
              </w:rPr>
              <w:t>8.3</w:t>
            </w:r>
          </w:p>
        </w:tc>
      </w:tr>
      <w:tr>
        <w:tc>
          <w:tcPr>
            <w:tcW w:type="dxa" w:w="2041"/>
          </w:tcPr>
          <w:p>
            <w:pPr>
              <w:spacing w:after="40"/>
            </w:pPr>
            <w:r/>
            <w:r>
              <w:rPr>
                <w:b w:val="0"/>
                <w:color w:val="101826"/>
                <w:sz w:val="19"/>
              </w:rPr>
              <w:t>3. Practical AI Use</w:t>
            </w:r>
          </w:p>
        </w:tc>
        <w:tc>
          <w:tcPr>
            <w:tcW w:type="dxa" w:w="907"/>
          </w:tcPr>
          <w:p>
            <w:pPr>
              <w:spacing w:after="40"/>
            </w:pPr>
            <w:r/>
            <w:r>
              <w:rPr>
                <w:b w:val="0"/>
                <w:color w:val="101826"/>
                <w:sz w:val="19"/>
              </w:rPr>
              <w:t>M-06</w:t>
            </w:r>
          </w:p>
        </w:tc>
        <w:tc>
          <w:tcPr>
            <w:tcW w:type="dxa" w:w="4649"/>
          </w:tcPr>
          <w:p>
            <w:pPr>
              <w:spacing w:after="40"/>
            </w:pPr>
            <w:r/>
            <w:r>
              <w:rPr>
                <w:b w:val="0"/>
                <w:color w:val="101826"/>
                <w:sz w:val="19"/>
              </w:rPr>
              <w:t>Meeting Notes &amp; Follow-ups With AI</w:t>
            </w:r>
          </w:p>
        </w:tc>
        <w:tc>
          <w:tcPr>
            <w:tcW w:type="dxa" w:w="1587"/>
          </w:tcPr>
          <w:p>
            <w:pPr>
              <w:spacing w:after="40"/>
            </w:pPr>
            <w:r/>
            <w:r>
              <w:rPr>
                <w:b w:val="0"/>
                <w:color w:val="101826"/>
                <w:sz w:val="19"/>
              </w:rPr>
              <w:t>6.8</w:t>
            </w:r>
          </w:p>
        </w:tc>
      </w:tr>
      <w:tr>
        <w:tc>
          <w:tcPr>
            <w:tcW w:type="dxa" w:w="2041"/>
          </w:tcPr>
          <w:p>
            <w:pPr>
              <w:spacing w:after="40"/>
            </w:pPr>
            <w:r/>
            <w:r>
              <w:rPr>
                <w:b w:val="0"/>
                <w:color w:val="101826"/>
                <w:sz w:val="19"/>
              </w:rPr>
              <w:t>4. Prompt Engineering</w:t>
            </w:r>
          </w:p>
        </w:tc>
        <w:tc>
          <w:tcPr>
            <w:tcW w:type="dxa" w:w="907"/>
          </w:tcPr>
          <w:p>
            <w:pPr>
              <w:spacing w:after="40"/>
            </w:pPr>
            <w:r/>
            <w:r>
              <w:rPr>
                <w:b w:val="0"/>
                <w:color w:val="101826"/>
                <w:sz w:val="19"/>
              </w:rPr>
              <w:t>M-07</w:t>
            </w:r>
          </w:p>
        </w:tc>
        <w:tc>
          <w:tcPr>
            <w:tcW w:type="dxa" w:w="4649"/>
          </w:tcPr>
          <w:p>
            <w:pPr>
              <w:spacing w:after="40"/>
            </w:pPr>
            <w:r/>
            <w:r>
              <w:rPr>
                <w:b w:val="0"/>
                <w:color w:val="101826"/>
                <w:sz w:val="19"/>
              </w:rPr>
              <w:t>Basic Prompting</w:t>
            </w:r>
          </w:p>
        </w:tc>
        <w:tc>
          <w:tcPr>
            <w:tcW w:type="dxa" w:w="1587"/>
          </w:tcPr>
          <w:p>
            <w:pPr>
              <w:spacing w:after="40"/>
            </w:pPr>
            <w:r/>
            <w:r>
              <w:rPr>
                <w:b w:val="0"/>
                <w:color w:val="101826"/>
                <w:sz w:val="19"/>
              </w:rPr>
              <w:t>7.5</w:t>
            </w:r>
          </w:p>
        </w:tc>
      </w:tr>
      <w:tr>
        <w:tc>
          <w:tcPr>
            <w:tcW w:type="dxa" w:w="2041"/>
          </w:tcPr>
          <w:p>
            <w:pPr>
              <w:spacing w:after="40"/>
            </w:pPr>
            <w:r/>
            <w:r>
              <w:rPr>
                <w:b w:val="0"/>
                <w:color w:val="101826"/>
                <w:sz w:val="19"/>
              </w:rPr>
              <w:t>4. Prompt Engineering</w:t>
            </w:r>
          </w:p>
        </w:tc>
        <w:tc>
          <w:tcPr>
            <w:tcW w:type="dxa" w:w="907"/>
          </w:tcPr>
          <w:p>
            <w:pPr>
              <w:spacing w:after="40"/>
            </w:pPr>
            <w:r/>
            <w:r>
              <w:rPr>
                <w:b w:val="0"/>
                <w:color w:val="101826"/>
                <w:sz w:val="19"/>
              </w:rPr>
              <w:t>M-08</w:t>
            </w:r>
          </w:p>
        </w:tc>
        <w:tc>
          <w:tcPr>
            <w:tcW w:type="dxa" w:w="4649"/>
          </w:tcPr>
          <w:p>
            <w:pPr>
              <w:spacing w:after="40"/>
            </w:pPr>
            <w:r/>
            <w:r>
              <w:rPr>
                <w:b w:val="0"/>
                <w:color w:val="101826"/>
                <w:sz w:val="19"/>
              </w:rPr>
              <w:t>Instructions, Context &amp; Role</w:t>
            </w:r>
          </w:p>
        </w:tc>
        <w:tc>
          <w:tcPr>
            <w:tcW w:type="dxa" w:w="1587"/>
          </w:tcPr>
          <w:p>
            <w:pPr>
              <w:spacing w:after="40"/>
            </w:pPr>
            <w:r/>
            <w:r>
              <w:rPr>
                <w:b w:val="0"/>
                <w:color w:val="101826"/>
                <w:sz w:val="19"/>
              </w:rPr>
              <w:t>9.1</w:t>
            </w:r>
          </w:p>
        </w:tc>
      </w:tr>
      <w:tr>
        <w:tc>
          <w:tcPr>
            <w:tcW w:type="dxa" w:w="2041"/>
          </w:tcPr>
          <w:p>
            <w:pPr>
              <w:spacing w:after="40"/>
            </w:pPr>
            <w:r/>
            <w:r>
              <w:rPr>
                <w:b w:val="0"/>
                <w:color w:val="101826"/>
                <w:sz w:val="19"/>
              </w:rPr>
              <w:t>5. Workplace Application</w:t>
            </w:r>
          </w:p>
        </w:tc>
        <w:tc>
          <w:tcPr>
            <w:tcW w:type="dxa" w:w="907"/>
          </w:tcPr>
          <w:p>
            <w:pPr>
              <w:spacing w:after="40"/>
            </w:pPr>
            <w:r/>
            <w:r>
              <w:rPr>
                <w:b w:val="0"/>
                <w:color w:val="101826"/>
                <w:sz w:val="19"/>
              </w:rPr>
              <w:t>M-09</w:t>
            </w:r>
          </w:p>
        </w:tc>
        <w:tc>
          <w:tcPr>
            <w:tcW w:type="dxa" w:w="4649"/>
          </w:tcPr>
          <w:p>
            <w:pPr>
              <w:spacing w:after="40"/>
            </w:pPr>
            <w:r/>
            <w:r>
              <w:rPr>
                <w:b w:val="0"/>
                <w:color w:val="101826"/>
                <w:sz w:val="19"/>
              </w:rPr>
              <w:t>Planning &amp; Productivity With AI</w:t>
            </w:r>
          </w:p>
        </w:tc>
        <w:tc>
          <w:tcPr>
            <w:tcW w:type="dxa" w:w="1587"/>
          </w:tcPr>
          <w:p>
            <w:pPr>
              <w:spacing w:after="40"/>
            </w:pPr>
            <w:r/>
            <w:r>
              <w:rPr>
                <w:b w:val="0"/>
                <w:color w:val="101826"/>
                <w:sz w:val="19"/>
              </w:rPr>
              <w:t>8.8</w:t>
            </w:r>
          </w:p>
        </w:tc>
      </w:tr>
      <w:tr>
        <w:tc>
          <w:tcPr>
            <w:tcW w:type="dxa" w:w="2041"/>
          </w:tcPr>
          <w:p>
            <w:pPr>
              <w:spacing w:after="40"/>
            </w:pPr>
            <w:r/>
            <w:r>
              <w:rPr>
                <w:b w:val="0"/>
                <w:color w:val="101826"/>
                <w:sz w:val="19"/>
              </w:rPr>
              <w:t>6. Professional Skills</w:t>
            </w:r>
          </w:p>
        </w:tc>
        <w:tc>
          <w:tcPr>
            <w:tcW w:type="dxa" w:w="907"/>
          </w:tcPr>
          <w:p>
            <w:pPr>
              <w:spacing w:after="40"/>
            </w:pPr>
            <w:r/>
            <w:r>
              <w:rPr>
                <w:b w:val="0"/>
                <w:color w:val="101826"/>
                <w:sz w:val="19"/>
              </w:rPr>
              <w:t>M-10</w:t>
            </w:r>
          </w:p>
        </w:tc>
        <w:tc>
          <w:tcPr>
            <w:tcW w:type="dxa" w:w="4649"/>
          </w:tcPr>
          <w:p>
            <w:pPr>
              <w:spacing w:after="40"/>
            </w:pPr>
            <w:r/>
            <w:r>
              <w:rPr>
                <w:b w:val="0"/>
                <w:color w:val="101826"/>
                <w:sz w:val="19"/>
              </w:rPr>
              <w:t>Business Communication</w:t>
            </w:r>
          </w:p>
        </w:tc>
        <w:tc>
          <w:tcPr>
            <w:tcW w:type="dxa" w:w="1587"/>
          </w:tcPr>
          <w:p>
            <w:pPr>
              <w:spacing w:after="40"/>
            </w:pPr>
            <w:r/>
            <w:r>
              <w:rPr>
                <w:b w:val="0"/>
                <w:color w:val="101826"/>
                <w:sz w:val="19"/>
              </w:rPr>
              <w:t>6.4</w:t>
            </w:r>
          </w:p>
        </w:tc>
      </w:tr>
      <w:tr>
        <w:tc>
          <w:tcPr>
            <w:tcW w:type="dxa" w:w="2041"/>
          </w:tcPr>
          <w:p>
            <w:pPr>
              <w:spacing w:after="40"/>
            </w:pPr>
            <w:r/>
            <w:r>
              <w:rPr>
                <w:b w:val="0"/>
                <w:color w:val="101826"/>
                <w:sz w:val="19"/>
              </w:rPr>
              <w:t>6. Professional Skills</w:t>
            </w:r>
          </w:p>
        </w:tc>
        <w:tc>
          <w:tcPr>
            <w:tcW w:type="dxa" w:w="907"/>
          </w:tcPr>
          <w:p>
            <w:pPr>
              <w:spacing w:after="40"/>
            </w:pPr>
            <w:r/>
            <w:r>
              <w:rPr>
                <w:b w:val="0"/>
                <w:color w:val="101826"/>
                <w:sz w:val="19"/>
              </w:rPr>
              <w:t>M-11</w:t>
            </w:r>
          </w:p>
        </w:tc>
        <w:tc>
          <w:tcPr>
            <w:tcW w:type="dxa" w:w="4649"/>
          </w:tcPr>
          <w:p>
            <w:pPr>
              <w:spacing w:after="40"/>
            </w:pPr>
            <w:r/>
            <w:r>
              <w:rPr>
                <w:b w:val="0"/>
                <w:color w:val="101826"/>
                <w:sz w:val="19"/>
              </w:rPr>
              <w:t>Time Management</w:t>
            </w:r>
          </w:p>
        </w:tc>
        <w:tc>
          <w:tcPr>
            <w:tcW w:type="dxa" w:w="1587"/>
          </w:tcPr>
          <w:p>
            <w:pPr>
              <w:spacing w:after="40"/>
            </w:pPr>
            <w:r/>
            <w:r>
              <w:rPr>
                <w:b w:val="0"/>
                <w:color w:val="101826"/>
                <w:sz w:val="19"/>
              </w:rPr>
              <w:t>5.4</w:t>
            </w:r>
          </w:p>
        </w:tc>
      </w:tr>
      <w:tr>
        <w:tc>
          <w:tcPr>
            <w:tcW w:type="dxa" w:w="2041"/>
          </w:tcPr>
          <w:p>
            <w:pPr>
              <w:spacing w:after="40"/>
            </w:pPr>
            <w:r/>
            <w:r>
              <w:rPr>
                <w:b w:val="0"/>
                <w:color w:val="101826"/>
                <w:sz w:val="19"/>
              </w:rPr>
              <w:t>7. Security &amp; Responsible Use</w:t>
            </w:r>
          </w:p>
        </w:tc>
        <w:tc>
          <w:tcPr>
            <w:tcW w:type="dxa" w:w="907"/>
          </w:tcPr>
          <w:p>
            <w:pPr>
              <w:spacing w:after="40"/>
            </w:pPr>
            <w:r/>
            <w:r>
              <w:rPr>
                <w:b w:val="0"/>
                <w:color w:val="101826"/>
                <w:sz w:val="19"/>
              </w:rPr>
              <w:t>M-12</w:t>
            </w:r>
          </w:p>
        </w:tc>
        <w:tc>
          <w:tcPr>
            <w:tcW w:type="dxa" w:w="4649"/>
          </w:tcPr>
          <w:p>
            <w:pPr>
              <w:spacing w:after="40"/>
            </w:pPr>
            <w:r/>
            <w:r>
              <w:rPr>
                <w:b w:val="0"/>
                <w:color w:val="101826"/>
                <w:sz w:val="19"/>
              </w:rPr>
              <w:t>Password Security &amp; Multi-Factor Authentication</w:t>
            </w:r>
          </w:p>
        </w:tc>
        <w:tc>
          <w:tcPr>
            <w:tcW w:type="dxa" w:w="1587"/>
          </w:tcPr>
          <w:p>
            <w:pPr>
              <w:spacing w:after="40"/>
            </w:pPr>
            <w:r/>
            <w:r>
              <w:rPr>
                <w:b w:val="0"/>
                <w:color w:val="101826"/>
                <w:sz w:val="19"/>
              </w:rPr>
              <w:t>5.4</w:t>
            </w:r>
          </w:p>
        </w:tc>
      </w:tr>
      <w:tr>
        <w:tc>
          <w:tcPr>
            <w:tcW w:type="dxa" w:w="2041"/>
          </w:tcPr>
          <w:p>
            <w:pPr>
              <w:spacing w:after="40"/>
            </w:pPr>
            <w:r/>
            <w:r>
              <w:rPr>
                <w:b w:val="0"/>
                <w:color w:val="101826"/>
                <w:sz w:val="19"/>
              </w:rPr>
              <w:t>7. Security &amp; Responsible Use</w:t>
            </w:r>
          </w:p>
        </w:tc>
        <w:tc>
          <w:tcPr>
            <w:tcW w:type="dxa" w:w="907"/>
          </w:tcPr>
          <w:p>
            <w:pPr>
              <w:spacing w:after="40"/>
            </w:pPr>
            <w:r/>
            <w:r>
              <w:rPr>
                <w:b w:val="0"/>
                <w:color w:val="101826"/>
                <w:sz w:val="19"/>
              </w:rPr>
              <w:t>M-13</w:t>
            </w:r>
          </w:p>
        </w:tc>
        <w:tc>
          <w:tcPr>
            <w:tcW w:type="dxa" w:w="4649"/>
          </w:tcPr>
          <w:p>
            <w:pPr>
              <w:spacing w:after="40"/>
            </w:pPr>
            <w:r/>
            <w:r>
              <w:rPr>
                <w:b w:val="0"/>
                <w:color w:val="101826"/>
                <w:sz w:val="19"/>
              </w:rPr>
              <w:t>Phishing &amp; Social Engineering</w:t>
            </w:r>
          </w:p>
        </w:tc>
        <w:tc>
          <w:tcPr>
            <w:tcW w:type="dxa" w:w="1587"/>
          </w:tcPr>
          <w:p>
            <w:pPr>
              <w:spacing w:after="40"/>
            </w:pPr>
            <w:r/>
            <w:r>
              <w:rPr>
                <w:b w:val="0"/>
                <w:color w:val="101826"/>
                <w:sz w:val="19"/>
              </w:rPr>
              <w:t>11.9</w:t>
            </w:r>
          </w:p>
        </w:tc>
      </w:tr>
      <w:tr>
        <w:tc>
          <w:tcPr>
            <w:tcW w:type="dxa" w:w="2041"/>
          </w:tcPr>
          <w:p>
            <w:pPr>
              <w:spacing w:after="40"/>
            </w:pPr>
            <w:r/>
            <w:r>
              <w:rPr>
                <w:b w:val="0"/>
                <w:color w:val="101826"/>
                <w:sz w:val="19"/>
              </w:rPr>
              <w:t>7. Security &amp; Responsible Use</w:t>
            </w:r>
          </w:p>
        </w:tc>
        <w:tc>
          <w:tcPr>
            <w:tcW w:type="dxa" w:w="907"/>
          </w:tcPr>
          <w:p>
            <w:pPr>
              <w:spacing w:after="40"/>
            </w:pPr>
            <w:r/>
            <w:r>
              <w:rPr>
                <w:b w:val="0"/>
                <w:color w:val="101826"/>
                <w:sz w:val="19"/>
              </w:rPr>
              <w:t>M-14</w:t>
            </w:r>
          </w:p>
        </w:tc>
        <w:tc>
          <w:tcPr>
            <w:tcW w:type="dxa" w:w="4649"/>
          </w:tcPr>
          <w:p>
            <w:pPr>
              <w:spacing w:after="40"/>
            </w:pPr>
            <w:r/>
            <w:r>
              <w:rPr>
                <w:b w:val="0"/>
                <w:color w:val="101826"/>
                <w:sz w:val="19"/>
              </w:rPr>
              <w:t>Data Protection &amp; Confidential Information</w:t>
            </w:r>
          </w:p>
        </w:tc>
        <w:tc>
          <w:tcPr>
            <w:tcW w:type="dxa" w:w="1587"/>
          </w:tcPr>
          <w:p>
            <w:pPr>
              <w:spacing w:after="40"/>
            </w:pPr>
            <w:r/>
            <w:r>
              <w:rPr>
                <w:b w:val="0"/>
                <w:color w:val="101826"/>
                <w:sz w:val="19"/>
              </w:rPr>
              <w:t>6.1</w:t>
            </w:r>
          </w:p>
        </w:tc>
      </w:tr>
      <w:tr>
        <w:tc>
          <w:tcPr>
            <w:tcW w:type="dxa" w:w="2041"/>
          </w:tcPr>
          <w:p>
            <w:pPr>
              <w:spacing w:after="40"/>
            </w:pPr>
            <w:r/>
            <w:r>
              <w:rPr>
                <w:b w:val="0"/>
                <w:color w:val="101826"/>
                <w:sz w:val="19"/>
              </w:rPr>
              <w:t>7. Security &amp; Responsible Use</w:t>
            </w:r>
          </w:p>
        </w:tc>
        <w:tc>
          <w:tcPr>
            <w:tcW w:type="dxa" w:w="907"/>
          </w:tcPr>
          <w:p>
            <w:pPr>
              <w:spacing w:after="40"/>
            </w:pPr>
            <w:r/>
            <w:r>
              <w:rPr>
                <w:b w:val="0"/>
                <w:color w:val="101826"/>
                <w:sz w:val="19"/>
              </w:rPr>
              <w:t>M-15</w:t>
            </w:r>
          </w:p>
        </w:tc>
        <w:tc>
          <w:tcPr>
            <w:tcW w:type="dxa" w:w="4649"/>
          </w:tcPr>
          <w:p>
            <w:pPr>
              <w:spacing w:after="40"/>
            </w:pPr>
            <w:r/>
            <w:r>
              <w:rPr>
                <w:b w:val="0"/>
                <w:color w:val="101826"/>
                <w:sz w:val="19"/>
              </w:rPr>
              <w:t>Safe Use of AI at Work</w:t>
            </w:r>
          </w:p>
        </w:tc>
        <w:tc>
          <w:tcPr>
            <w:tcW w:type="dxa" w:w="1587"/>
          </w:tcPr>
          <w:p>
            <w:pPr>
              <w:spacing w:after="40"/>
            </w:pPr>
            <w:r/>
            <w:r>
              <w:rPr>
                <w:b w:val="0"/>
                <w:color w:val="101826"/>
                <w:sz w:val="19"/>
              </w:rPr>
              <w:t>2.6</w:t>
            </w:r>
          </w:p>
        </w:tc>
      </w:tr>
      <w:tr>
        <w:tc>
          <w:tcPr>
            <w:tcW w:type="dxa" w:w="2041"/>
          </w:tcPr>
          <w:p>
            <w:pPr>
              <w:spacing w:after="40"/>
            </w:pPr>
            <w:r/>
            <w:r>
              <w:rPr>
                <w:b w:val="0"/>
                <w:color w:val="101826"/>
                <w:sz w:val="19"/>
              </w:rPr>
              <w:t>7. Security &amp; Responsible Use</w:t>
            </w:r>
          </w:p>
        </w:tc>
        <w:tc>
          <w:tcPr>
            <w:tcW w:type="dxa" w:w="907"/>
          </w:tcPr>
          <w:p>
            <w:pPr>
              <w:spacing w:after="40"/>
            </w:pPr>
            <w:r/>
            <w:r>
              <w:rPr>
                <w:b w:val="0"/>
                <w:color w:val="101826"/>
                <w:sz w:val="19"/>
              </w:rPr>
              <w:t>M-16</w:t>
            </w:r>
          </w:p>
        </w:tc>
        <w:tc>
          <w:tcPr>
            <w:tcW w:type="dxa" w:w="4649"/>
          </w:tcPr>
          <w:p>
            <w:pPr>
              <w:spacing w:after="40"/>
            </w:pPr>
            <w:r/>
            <w:r>
              <w:rPr>
                <w:b w:val="0"/>
                <w:color w:val="101826"/>
                <w:sz w:val="19"/>
              </w:rPr>
              <w:t>What Never to Paste Into AI</w:t>
            </w:r>
          </w:p>
        </w:tc>
        <w:tc>
          <w:tcPr>
            <w:tcW w:type="dxa" w:w="1587"/>
          </w:tcPr>
          <w:p>
            <w:pPr>
              <w:spacing w:after="40"/>
            </w:pPr>
            <w:r/>
            <w:r>
              <w:rPr>
                <w:b w:val="0"/>
                <w:color w:val="101826"/>
                <w:sz w:val="19"/>
              </w:rPr>
              <w:t>10.3</w:t>
            </w:r>
          </w:p>
        </w:tc>
      </w:tr>
      <w:tr>
        <w:tc>
          <w:tcPr>
            <w:tcW w:type="dxa" w:w="2041"/>
          </w:tcPr>
          <w:p>
            <w:pPr>
              <w:spacing w:after="40"/>
            </w:pPr>
            <w:r/>
            <w:r>
              <w:rPr>
                <w:b w:val="0"/>
                <w:color w:val="101826"/>
                <w:sz w:val="19"/>
              </w:rPr>
              <w:t>8. Practice</w:t>
            </w:r>
          </w:p>
        </w:tc>
        <w:tc>
          <w:tcPr>
            <w:tcW w:type="dxa" w:w="907"/>
          </w:tcPr>
          <w:p>
            <w:pPr>
              <w:spacing w:after="40"/>
            </w:pPr>
            <w:r/>
            <w:r>
              <w:rPr>
                <w:b w:val="0"/>
                <w:color w:val="101826"/>
                <w:sz w:val="19"/>
              </w:rPr>
              <w:t>M-19</w:t>
            </w:r>
          </w:p>
        </w:tc>
        <w:tc>
          <w:tcPr>
            <w:tcW w:type="dxa" w:w="4649"/>
          </w:tcPr>
          <w:p>
            <w:pPr>
              <w:spacing w:after="40"/>
            </w:pPr>
            <w:r/>
            <w:r>
              <w:rPr>
                <w:b w:val="0"/>
                <w:color w:val="101826"/>
                <w:sz w:val="19"/>
              </w:rPr>
              <w:t>Integration Exercise — Put It Together</w:t>
            </w:r>
          </w:p>
        </w:tc>
        <w:tc>
          <w:tcPr>
            <w:tcW w:type="dxa" w:w="1587"/>
          </w:tcPr>
          <w:p>
            <w:pPr>
              <w:spacing w:after="40"/>
            </w:pPr>
            <w:r/>
            <w:r>
              <w:rPr>
                <w:b w:val="0"/>
                <w:color w:val="101826"/>
                <w:sz w:val="19"/>
              </w:rPr>
              <w:t>3</w:t>
            </w:r>
          </w:p>
        </w:tc>
      </w:tr>
      <w:tr>
        <w:tc>
          <w:tcPr>
            <w:tcW w:type="dxa" w:w="2041"/>
          </w:tcPr>
          <w:p>
            <w:pPr>
              <w:spacing w:after="40"/>
            </w:pPr>
            <w:r/>
            <w:r>
              <w:rPr>
                <w:b w:val="0"/>
                <w:color w:val="101826"/>
                <w:sz w:val="19"/>
              </w:rPr>
              <w:t>9. Assessment</w:t>
            </w:r>
          </w:p>
        </w:tc>
        <w:tc>
          <w:tcPr>
            <w:tcW w:type="dxa" w:w="907"/>
          </w:tcPr>
          <w:p>
            <w:pPr>
              <w:spacing w:after="40"/>
            </w:pPr>
            <w:r/>
            <w:r>
              <w:rPr>
                <w:b w:val="0"/>
                <w:color w:val="101826"/>
                <w:sz w:val="19"/>
              </w:rPr>
              <w:t>M-20</w:t>
            </w:r>
          </w:p>
        </w:tc>
        <w:tc>
          <w:tcPr>
            <w:tcW w:type="dxa" w:w="4649"/>
          </w:tcPr>
          <w:p>
            <w:pPr>
              <w:spacing w:after="40"/>
            </w:pPr>
            <w:r/>
            <w:r>
              <w:rPr>
                <w:b w:val="0"/>
                <w:color w:val="101826"/>
                <w:sz w:val="19"/>
              </w:rPr>
              <w:t>Final Assessment</w:t>
            </w:r>
          </w:p>
        </w:tc>
        <w:tc>
          <w:tcPr>
            <w:tcW w:type="dxa" w:w="1587"/>
          </w:tcPr>
          <w:p>
            <w:pPr>
              <w:spacing w:after="40"/>
            </w:pPr>
            <w:r/>
            <w:r>
              <w:rPr>
                <w:b w:val="0"/>
                <w:color w:val="101826"/>
                <w:sz w:val="19"/>
              </w:rPr>
              <w:t>12</w:t>
            </w:r>
          </w:p>
        </w:tc>
      </w:tr>
    </w:tbl>
    <w:p>
      <w:pPr>
        <w:spacing w:after="80"/>
      </w:pPr>
    </w:p>
    <w:p>
      <w:r>
        <w:br w:type="page"/>
      </w:r>
    </w:p>
    <w:p>
      <w:pPr>
        <w:pStyle w:val="Heading1"/>
      </w:pPr>
      <w:r>
        <w:t>M-01 — AI Fundamentals</w:t>
      </w:r>
    </w:p>
    <w:p>
      <w:pPr>
        <w:spacing w:after="200"/>
      </w:pPr>
      <w:r>
        <w:rPr>
          <w:b w:val="0"/>
          <w:i w:val="0"/>
          <w:color w:val="5B6779"/>
          <w:sz w:val="19"/>
        </w:rPr>
        <w:t>1. Foundation · 9.7 minutes · lesson 1 of 16 in the mandatory journey</w:t>
      </w:r>
    </w:p>
    <w:p>
      <w:pPr>
        <w:pStyle w:val="Heading2"/>
      </w:pPr>
      <w:r>
        <w:t>What is this lesson about?</w:t>
      </w:r>
    </w:p>
    <w:p>
      <w:pPr>
        <w:spacing w:after="200"/>
      </w:pPr>
      <w:r>
        <w:rPr>
          <w:b w:val="0"/>
          <w:i w:val="0"/>
          <w:color w:val="101826"/>
          <w:sz w:val="21"/>
        </w:rPr>
        <w:t>What AI actually is, in plain language — and what it changes on your desk on Monday morning. By the end of this lesson, you can explain in one sentence what an AI assistant is doing when it answers you.</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Explain in one sentence what an AI assistant is doing when it answers you</w:t>
      </w:r>
    </w:p>
    <w:p>
      <w:pPr>
        <w:pStyle w:val="ListBullet"/>
        <w:spacing w:after="60"/>
      </w:pPr>
      <w:r>
        <w:rPr>
          <w:sz w:val="21"/>
        </w:rPr>
        <w:t>Choose correctly between a search engine and an AI assistant for the task in front of you</w:t>
      </w:r>
    </w:p>
    <w:p>
      <w:pPr>
        <w:pStyle w:val="ListBullet"/>
        <w:spacing w:after="60"/>
      </w:pPr>
      <w:r>
        <w:rPr>
          <w:sz w:val="21"/>
        </w:rPr>
        <w:t>Spot an answer that sounds completely sure and is completely wrong</w:t>
      </w:r>
    </w:p>
    <w:p>
      <w:pPr>
        <w:pStyle w:val="ListBullet"/>
        <w:spacing w:after="60"/>
      </w:pPr>
      <w:r>
        <w:rPr>
          <w:sz w:val="21"/>
        </w:rPr>
        <w:t>Write a prompt that gives you a usable draft on the first try</w:t>
      </w:r>
    </w:p>
    <w:p>
      <w:pPr>
        <w:pStyle w:val="ListBullet"/>
        <w:spacing w:after="60"/>
      </w:pPr>
      <w:r>
        <w:rPr>
          <w:sz w:val="21"/>
        </w:rPr>
        <w:t>Name what you must never type into an AI tool at work, and why it matters</w:t>
      </w:r>
    </w:p>
    <w:p>
      <w:pPr>
        <w:pStyle w:val="Heading2"/>
      </w:pPr>
      <w:r>
        <w:t>Watch</w:t>
      </w:r>
    </w:p>
    <w:p>
      <w:pPr>
        <w:spacing w:after="80"/>
      </w:pPr>
      <w:r>
        <w:rPr>
          <w:b w:val="0"/>
          <w:i w:val="0"/>
          <w:color w:val="101826"/>
          <w:sz w:val="20"/>
        </w:rPr>
        <w:t>Watch this before you continue.</w:t>
      </w:r>
    </w:p>
    <w:p>
      <w:pPr>
        <w:spacing w:after="40"/>
      </w:pPr>
      <w:r>
        <w:rPr>
          <w:b/>
          <w:sz w:val="21"/>
        </w:rPr>
        <w:t>The 7-Minute Guide to Understanding Artificial Intelligence</w:t>
      </w:r>
    </w:p>
    <w:p>
      <w:pPr>
        <w:spacing w:after="80"/>
      </w:pPr>
      <w:r>
        <w:rPr>
          <w:b w:val="0"/>
          <w:i w:val="0"/>
          <w:color w:val="5B6779"/>
          <w:sz w:val="19"/>
        </w:rPr>
        <w:t>Windows Developer · 7:13</w:t>
      </w:r>
    </w:p>
    <w:p>
      <w:pPr>
        <w:spacing w:after="120"/>
      </w:pPr>
      <w:hyperlink r:id="rId10">
        <w:r>
          <w:rPr>
            <w:rFonts w:ascii="Segoe UI"/>
            <w:sz w:val="19"/>
            <w:color w:val="2F4BC4"/>
            <w:u w:val="single"/>
          </w:rPr>
          <w:t xml:space="preserve">https://www.youtube.com/watch?v=SAaDOUhrdXc</w:t>
        </w:r>
      </w:hyperlink>
    </w:p>
    <w:p>
      <w:pPr>
        <w:pStyle w:val="Heading2"/>
      </w:pPr>
      <w:r>
        <w:t>Learn</w:t>
      </w:r>
    </w:p>
    <w:p>
      <w:pPr>
        <w:spacing w:after="160"/>
      </w:pPr>
      <w:r>
        <w:rPr>
          <w:b w:val="0"/>
          <w:i w:val="0"/>
          <w:color w:val="101826"/>
          <w:sz w:val="21"/>
        </w:rPr>
        <w:t>Ramesh runs dispatch at the Bhiwandi warehouse. Every Friday he writes delay notes for the shipments that missed their date. He already knows every order number, every reason, every new date. What takes him two hours is finding the words. You hand over the facts. A clean draft comes back in a minute. Your time goes into checking it, not typing it.</w:t>
      </w:r>
    </w:p>
    <w:p>
      <w:pPr>
        <w:spacing w:after="80"/>
      </w:pPr>
      <w:r>
        <w:rPr>
          <w:b/>
          <w:i w:val="0"/>
          <w:color w:val="101826"/>
          <w:sz w:val="20"/>
        </w:rPr>
        <w:t>The rule, in practice:</w:t>
      </w:r>
    </w:p>
    <w:p>
      <w:pPr>
        <w:pStyle w:val="ListBullet"/>
        <w:spacing w:after="60"/>
      </w:pPr>
      <w:r>
        <w:rPr>
          <w:sz w:val="21"/>
        </w:rPr>
        <w:t>Give it facts, never files. Type the order number and the dates. Do not paste the contract.</w:t>
      </w:r>
    </w:p>
    <w:p>
      <w:pPr>
        <w:pStyle w:val="ListBullet"/>
        <w:spacing w:after="60"/>
      </w:pPr>
      <w:r>
        <w:rPr>
          <w:sz w:val="21"/>
        </w:rPr>
        <w:t>Check every number, name and date yourself before the text goes anywhere.</w:t>
      </w:r>
    </w:p>
    <w:p>
      <w:pPr>
        <w:pStyle w:val="ListBullet"/>
        <w:spacing w:after="60"/>
      </w:pPr>
      <w:r>
        <w:rPr>
          <w:sz w:val="21"/>
        </w:rPr>
        <w:t>Treat the output as your draft that you edited. Never present it as a source.</w:t>
      </w:r>
    </w:p>
    <w:p>
      <w:pPr>
        <w:pStyle w:val="ListBullet"/>
        <w:spacing w:after="60"/>
      </w:pPr>
      <w:r>
        <w:rPr>
          <w:sz w:val="21"/>
        </w:rPr>
        <w:t>Use the tool the company has approved: [COMPANY INPUT NEEDED: name of the approved AI assistant]. A personal login puts our text on someone else's account.</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A client in Sharjah emails: "Your team promised delivery on the 12th. Nothing has arrived. Explain." You have the tracking sheet open. Your manager is in a meeting until 11.</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Type only the three facts you already know into the approved assistant and ask for a 100-word reply.</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You gave it the order number, the promised date and the reason. A calm 100-word reply came back in 20 seconds. You checked both dates against the tracking sheet, added the new delivery date, and sent it at 9:44.</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Keep the structure and the tone exactly as they are. Change three things: the delivery date is 15 March, not 12 March; delete the final paragraph; make the apology one sentence instead of two.</w:t>
            </w:r>
          </w:p>
        </w:tc>
      </w:tr>
    </w:tbl>
    <w:p>
      <w:pPr>
        <w:spacing w:after="40"/>
      </w:pPr>
    </w:p>
    <w:p>
      <w:pPr>
        <w:pStyle w:val="Heading2"/>
      </w:pPr>
      <w:r>
        <w:t>Remember</w:t>
      </w:r>
    </w:p>
    <w:p>
      <w:pPr>
        <w:pStyle w:val="ListBullet"/>
        <w:spacing w:after="60"/>
      </w:pPr>
      <w:r>
        <w:rPr>
          <w:sz w:val="21"/>
        </w:rPr>
        <w:t>By default it predicts, it does not look up — Built from patterns in text. Some tools search first — assume nothing was looked up unless shown otherwise.</w:t>
      </w:r>
    </w:p>
    <w:p>
      <w:pPr>
        <w:pStyle w:val="ListBullet"/>
        <w:spacing w:after="60"/>
      </w:pPr>
      <w:r>
        <w:rPr>
          <w:sz w:val="21"/>
        </w:rPr>
        <w:t>Search finds pages, AI writes text — Need something you can quote? Search. Need a draft, summary or rewrite? Assistant.</w:t>
      </w:r>
    </w:p>
    <w:p>
      <w:pPr>
        <w:pStyle w:val="ListBullet"/>
        <w:spacing w:after="60"/>
      </w:pPr>
      <w:r>
        <w:rPr>
          <w:sz w:val="21"/>
        </w:rPr>
        <w:t>You bring the facts — It has none of our order numbers, clients, policies or systems until you type them in.</w:t>
      </w:r>
    </w:p>
    <w:p>
      <w:pPr>
        <w:pStyle w:val="ListBullet"/>
        <w:spacing w:after="60"/>
      </w:pPr>
      <w:r>
        <w:rPr>
          <w:sz w:val="21"/>
        </w:rPr>
        <w:t>Check every number and name — A confident tone is not evidence. Verify before anything leaves your desk.</w:t>
      </w:r>
    </w:p>
    <w:p>
      <w:pPr>
        <w:pStyle w:val="ListBullet"/>
        <w:spacing w:after="60"/>
      </w:pPr>
      <w:r>
        <w:rPr>
          <w:sz w:val="21"/>
        </w:rPr>
        <w:t>Facts, never files — Type the order number. Never paste the contract, the salary sheet or the client list.</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What should you assume?</w:t>
      </w:r>
    </w:p>
    <w:p>
      <w:pPr>
        <w:spacing w:after="40"/>
        <w:ind w:left="227"/>
      </w:pPr>
      <w:r>
        <w:rPr>
          <w:b w:val="0"/>
          <w:i w:val="0"/>
          <w:color w:val="101826"/>
          <w:sz w:val="20"/>
        </w:rPr>
        <w:t>A. It looked it up on the website just now</w:t>
      </w:r>
    </w:p>
    <w:p>
      <w:pPr>
        <w:spacing w:after="80"/>
        <w:ind w:left="454"/>
      </w:pPr>
      <w:r>
        <w:rPr>
          <w:b w:val="0"/>
          <w:i/>
          <w:color w:val="5B6779"/>
          <w:sz w:val="18"/>
        </w:rPr>
        <w:t>It did not open any website. Unless the tool visibly shows you a link it visited, it produced that number the same way it produces a sentence — by predicting what a courier helpline number usually looks like. Digits are exactly the kind of detail this goes wrong on.</w:t>
      </w:r>
    </w:p>
    <w:p>
      <w:pPr>
        <w:spacing w:after="40"/>
        <w:ind w:left="227"/>
      </w:pPr>
      <w:r>
        <w:rPr>
          <w:b w:val="0"/>
          <w:i w:val="0"/>
          <w:color w:val="101826"/>
          <w:sz w:val="20"/>
        </w:rPr>
        <w:t>B. It is probably right, because it sounded certain</w:t>
      </w:r>
    </w:p>
    <w:p>
      <w:pPr>
        <w:spacing w:after="80"/>
        <w:ind w:left="454"/>
      </w:pPr>
      <w:r>
        <w:rPr>
          <w:b w:val="0"/>
          <w:i/>
          <w:color w:val="5B6779"/>
          <w:sz w:val="18"/>
        </w:rPr>
        <w:t>Certainty is not evidence. The tool writes every answer in the same confident tone, whether it is repeating something it saw a million times or filling a gap. There is no built-in "I am unsure" signal for you to look for.</w:t>
      </w:r>
    </w:p>
    <w:p>
      <w:pPr>
        <w:spacing w:after="40"/>
        <w:ind w:left="227"/>
      </w:pPr>
      <w:r>
        <w:rPr>
          <w:b/>
          <w:i w:val="0"/>
          <w:color w:val="1B7F4B"/>
          <w:sz w:val="20"/>
        </w:rPr>
        <w:t>C. It may be invented — check it on the official site before using it — CORRECT</w:t>
      </w:r>
    </w:p>
    <w:p>
      <w:pPr>
        <w:spacing w:after="80"/>
        <w:ind w:left="454"/>
      </w:pPr>
      <w:r>
        <w:rPr>
          <w:b w:val="0"/>
          <w:i/>
          <w:color w:val="5B6779"/>
          <w:sz w:val="18"/>
        </w:rPr>
        <w:t>Correct. Treat any number, name or date in an AI answer as unverified until you have seen it at the source. Ten seconds on the official website stops a wrong number going into a client email under your name.</w:t>
      </w:r>
    </w:p>
    <w:p>
      <w:pPr>
        <w:spacing w:after="40"/>
        <w:ind w:left="227"/>
      </w:pPr>
      <w:r>
        <w:rPr>
          <w:b w:val="0"/>
          <w:i w:val="0"/>
          <w:color w:val="101826"/>
          <w:sz w:val="20"/>
        </w:rPr>
        <w:t>D. AI tools are not able to produce phone numbers</w:t>
      </w:r>
    </w:p>
    <w:p>
      <w:pPr>
        <w:spacing w:after="80"/>
        <w:ind w:left="454"/>
      </w:pPr>
      <w:r>
        <w:rPr>
          <w:b w:val="0"/>
          <w:i/>
          <w:color w:val="5B6779"/>
          <w:sz w:val="18"/>
        </w:rPr>
        <w:t>They will produce one happily, and that is the problem. It will have the right number of digits, the right format and the right area code, and still be wrong. Nothing about it will look suspicious.</w:t>
      </w:r>
    </w:p>
    <w:p>
      <w:pPr>
        <w:spacing w:after="280"/>
      </w:pPr>
      <w:r>
        <w:rPr>
          <w:b w:val="0"/>
          <w:i w:val="0"/>
          <w:color w:val="5B6779"/>
          <w:sz w:val="19"/>
        </w:rPr>
        <w:t>Mark this lesson complete, then continue to the next lesson in the journey.</w:t>
      </w:r>
    </w:p>
    <w:p>
      <w:r>
        <w:br w:type="page"/>
      </w:r>
    </w:p>
    <w:p>
      <w:pPr>
        <w:pStyle w:val="Heading1"/>
      </w:pPr>
      <w:r>
        <w:t>M-02 — Generative AI</w:t>
      </w:r>
    </w:p>
    <w:p>
      <w:pPr>
        <w:spacing w:after="200"/>
      </w:pPr>
      <w:r>
        <w:rPr>
          <w:b w:val="0"/>
          <w:i w:val="0"/>
          <w:color w:val="5B6779"/>
          <w:sz w:val="19"/>
        </w:rPr>
        <w:t>2. Understanding · 11.4 minutes · lesson 2 of 16 in the mandatory journey</w:t>
      </w:r>
    </w:p>
    <w:p>
      <w:pPr>
        <w:pStyle w:val="Heading2"/>
      </w:pPr>
      <w:r>
        <w:t>What is this lesson about?</w:t>
      </w:r>
    </w:p>
    <w:p>
      <w:pPr>
        <w:spacing w:after="200"/>
      </w:pPr>
      <w:r>
        <w:rPr>
          <w:b w:val="0"/>
          <w:i w:val="0"/>
          <w:color w:val="101826"/>
          <w:sz w:val="21"/>
        </w:rPr>
        <w:t>What it actually makes, why every answer is different, and where it beats a search box. By the end of this lesson, you can explain what "generative" means without using the word.</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Explain what "generative" means without using the word</w:t>
      </w:r>
    </w:p>
    <w:p>
      <w:pPr>
        <w:pStyle w:val="ListBullet"/>
        <w:spacing w:after="60"/>
      </w:pPr>
      <w:r>
        <w:rPr>
          <w:sz w:val="21"/>
        </w:rPr>
        <w:t>Say why the same question gives two colleagues two answers</w:t>
      </w:r>
    </w:p>
    <w:p>
      <w:pPr>
        <w:pStyle w:val="ListBullet"/>
        <w:spacing w:after="60"/>
      </w:pPr>
      <w:r>
        <w:rPr>
          <w:sz w:val="21"/>
        </w:rPr>
        <w:t>Choose between a search box and a generator, first time</w:t>
      </w:r>
    </w:p>
    <w:p>
      <w:pPr>
        <w:pStyle w:val="ListBullet"/>
        <w:spacing w:after="60"/>
      </w:pPr>
      <w:r>
        <w:rPr>
          <w:sz w:val="21"/>
        </w:rPr>
        <w:t>Get three usable versions of a message from one set of facts</w:t>
      </w:r>
    </w:p>
    <w:p>
      <w:pPr>
        <w:pStyle w:val="ListBullet"/>
        <w:spacing w:after="60"/>
      </w:pPr>
      <w:r>
        <w:rPr>
          <w:sz w:val="21"/>
        </w:rPr>
        <w:t>Spot an invented line in a draft before you send it</w:t>
      </w:r>
    </w:p>
    <w:p>
      <w:pPr>
        <w:pStyle w:val="Heading2"/>
      </w:pPr>
      <w:r>
        <w:t>Watch</w:t>
      </w:r>
    </w:p>
    <w:p>
      <w:pPr>
        <w:spacing w:after="80"/>
      </w:pPr>
      <w:r>
        <w:rPr>
          <w:b w:val="0"/>
          <w:i w:val="0"/>
          <w:color w:val="101826"/>
          <w:sz w:val="20"/>
        </w:rPr>
        <w:t>Watch this before you continue.</w:t>
      </w:r>
    </w:p>
    <w:p>
      <w:pPr>
        <w:spacing w:after="40"/>
      </w:pPr>
      <w:r>
        <w:rPr>
          <w:b/>
          <w:sz w:val="21"/>
        </w:rPr>
        <w:t>What are Generative AI models?</w:t>
      </w:r>
    </w:p>
    <w:p>
      <w:pPr>
        <w:spacing w:after="80"/>
      </w:pPr>
      <w:r>
        <w:rPr>
          <w:b w:val="0"/>
          <w:i w:val="0"/>
          <w:color w:val="5B6779"/>
          <w:sz w:val="19"/>
        </w:rPr>
        <w:t>IBM Technology · 8:47</w:t>
      </w:r>
    </w:p>
    <w:p>
      <w:pPr>
        <w:spacing w:after="120"/>
      </w:pPr>
      <w:hyperlink r:id="rId11">
        <w:r>
          <w:rPr>
            <w:rFonts w:ascii="Segoe UI"/>
            <w:sz w:val="19"/>
            <w:color w:val="2F4BC4"/>
            <w:u w:val="single"/>
          </w:rPr>
          <w:t xml:space="preserve">https://www.youtube.com/watch?v=hfIUstzHs9A</w:t>
        </w:r>
      </w:hyperlink>
    </w:p>
    <w:p>
      <w:pPr>
        <w:pStyle w:val="Heading2"/>
      </w:pPr>
      <w:r>
        <w:t>Learn</w:t>
      </w:r>
    </w:p>
    <w:p>
      <w:pPr>
        <w:spacing w:after="160"/>
      </w:pPr>
      <w:r>
        <w:rPr>
          <w:b w:val="0"/>
          <w:i w:val="0"/>
          <w:color w:val="101826"/>
          <w:sz w:val="21"/>
        </w:rPr>
        <w:t>Shalini runs marketing for a Pune plant. She asks an AI tool for a team note about a moved meeting. The note is excellent. It also mentions a quarterly bonus review that nobody has scheduled. Two people email HR about it. You will know why it does that, and how to catch it in four seconds.</w:t>
      </w:r>
    </w:p>
    <w:p>
      <w:pPr>
        <w:spacing w:after="80"/>
      </w:pPr>
      <w:r>
        <w:rPr>
          <w:b/>
          <w:i w:val="0"/>
          <w:color w:val="101826"/>
          <w:sz w:val="20"/>
        </w:rPr>
        <w:t>The rule, in practice:</w:t>
      </w:r>
    </w:p>
    <w:p>
      <w:pPr>
        <w:pStyle w:val="ListBullet"/>
        <w:spacing w:after="60"/>
      </w:pPr>
      <w:r>
        <w:rPr>
          <w:sz w:val="21"/>
        </w:rPr>
        <w:t>Text — emails, SOP drafts, replies to a complaint</w:t>
      </w:r>
    </w:p>
    <w:p>
      <w:pPr>
        <w:pStyle w:val="ListBullet"/>
        <w:spacing w:after="60"/>
      </w:pPr>
      <w:r>
        <w:rPr>
          <w:sz w:val="21"/>
        </w:rPr>
        <w:t>Structure — a messy list turned into a clean table</w:t>
      </w:r>
    </w:p>
    <w:p>
      <w:pPr>
        <w:pStyle w:val="ListBullet"/>
        <w:spacing w:after="60"/>
      </w:pPr>
      <w:r>
        <w:rPr>
          <w:sz w:val="21"/>
        </w:rPr>
        <w:t>Shorter versions — twelve pages into six bullets</w:t>
      </w:r>
    </w:p>
    <w:p>
      <w:pPr>
        <w:pStyle w:val="ListBullet"/>
        <w:spacing w:after="60"/>
      </w:pPr>
      <w:r>
        <w:rPr>
          <w:sz w:val="21"/>
        </w:rPr>
        <w:t>Options — ten subject lines, five ways to say no</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A customer in Abu Dhabi asks in writing what your standard warranty period is. You are fairly sure it is 12 months, but you have not actually checked.</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Open the contract, confirm the period, then ask the tool to word the reply.</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The contract says six months for that line. You hand the tool the number and the tone, and it writes a clear two-line reply. The fact came from the contract. The sentences came from the tool. Nothing was guessed.</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Give me three versions of this message: one formal, one friendly, one very short. Message: our delivery to the Sharjah site will now arrive on Thursday instead of Tuesday, because of a customs hold.</w:t>
            </w:r>
          </w:p>
        </w:tc>
      </w:tr>
    </w:tbl>
    <w:p>
      <w:pPr>
        <w:spacing w:after="40"/>
      </w:pPr>
    </w:p>
    <w:p>
      <w:pPr>
        <w:pStyle w:val="Heading2"/>
      </w:pPr>
      <w:r>
        <w:t>Remember</w:t>
      </w:r>
    </w:p>
    <w:p>
      <w:pPr>
        <w:pStyle w:val="ListBullet"/>
        <w:spacing w:after="60"/>
      </w:pPr>
      <w:r>
        <w:rPr>
          <w:sz w:val="21"/>
        </w:rPr>
        <w:t>It builds, even when it also looked something up — The wording is always constructed fresh — assume nothing was looked up unless the tool shows you it was.</w:t>
      </w:r>
    </w:p>
    <w:p>
      <w:pPr>
        <w:pStyle w:val="ListBullet"/>
        <w:spacing w:after="60"/>
      </w:pPr>
      <w:r>
        <w:rPr>
          <w:sz w:val="21"/>
        </w:rPr>
        <w:t>Different every time — Two colleagues asking the same thing get two answers. Neither is the record.</w:t>
      </w:r>
    </w:p>
    <w:p>
      <w:pPr>
        <w:pStyle w:val="ListBullet"/>
        <w:spacing w:after="60"/>
      </w:pPr>
      <w:r>
        <w:rPr>
          <w:sz w:val="21"/>
        </w:rPr>
        <w:t>Gaps get filled, not flagged — A missing fact produces a plausible invention, never a blank space.</w:t>
      </w:r>
    </w:p>
    <w:p>
      <w:pPr>
        <w:pStyle w:val="ListBullet"/>
        <w:spacing w:after="60"/>
      </w:pPr>
      <w:r>
        <w:rPr>
          <w:sz w:val="21"/>
        </w:rPr>
        <w:t>Strong on shape, weak on truth — Drafting, shortening, restructuring, options. Not lookups, not policy, not figures.</w:t>
      </w:r>
    </w:p>
    <w:p>
      <w:pPr>
        <w:pStyle w:val="ListBullet"/>
        <w:spacing w:after="60"/>
      </w:pPr>
      <w:r>
        <w:rPr>
          <w:sz w:val="21"/>
        </w:rPr>
        <w:t>Read every line — Anything you did not supply and cannot verify comes out before you send.</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Why are the answers different?</w:t>
      </w:r>
    </w:p>
    <w:p>
      <w:pPr>
        <w:spacing w:after="40"/>
        <w:ind w:left="227"/>
      </w:pPr>
      <w:r>
        <w:rPr>
          <w:b w:val="0"/>
          <w:i w:val="0"/>
          <w:color w:val="101826"/>
          <w:sz w:val="20"/>
        </w:rPr>
        <w:t>A. One of you made a typing mistake</w:t>
      </w:r>
    </w:p>
    <w:p>
      <w:pPr>
        <w:spacing w:after="80"/>
        <w:ind w:left="454"/>
      </w:pPr>
      <w:r>
        <w:rPr>
          <w:b w:val="0"/>
          <w:i/>
          <w:color w:val="5B6779"/>
          <w:sz w:val="18"/>
        </w:rPr>
        <w:t>Not needed. Even a character-perfect repeat gives different wording, because the answer is built fresh rather than looked up. Identical input does not mean identical output here.</w:t>
      </w:r>
    </w:p>
    <w:p>
      <w:pPr>
        <w:spacing w:after="40"/>
        <w:ind w:left="227"/>
      </w:pPr>
      <w:r>
        <w:rPr>
          <w:b/>
          <w:i w:val="0"/>
          <w:color w:val="1B7F4B"/>
          <w:sz w:val="20"/>
        </w:rPr>
        <w:t>B. It builds a new answer every time — CORRECT</w:t>
      </w:r>
    </w:p>
    <w:p>
      <w:pPr>
        <w:spacing w:after="80"/>
        <w:ind w:left="454"/>
      </w:pPr>
      <w:r>
        <w:rPr>
          <w:b w:val="0"/>
          <w:i/>
          <w:color w:val="5B6779"/>
          <w:sz w:val="18"/>
        </w:rPr>
        <w:t>Exactly. There is no stored answer to hand back. It constructs text word by word, and tiny differences compound. This is why you can never cite it and never assume a colleague saw what you saw.</w:t>
      </w:r>
    </w:p>
    <w:p>
      <w:pPr>
        <w:spacing w:after="40"/>
        <w:ind w:left="227"/>
      </w:pPr>
      <w:r>
        <w:rPr>
          <w:b w:val="0"/>
          <w:i w:val="0"/>
          <w:color w:val="101826"/>
          <w:sz w:val="20"/>
        </w:rPr>
        <w:t>C. The tool learned something in that minute</w:t>
      </w:r>
    </w:p>
    <w:p>
      <w:pPr>
        <w:spacing w:after="80"/>
        <w:ind w:left="454"/>
      </w:pPr>
      <w:r>
        <w:rPr>
          <w:b w:val="0"/>
          <w:i/>
          <w:color w:val="5B6779"/>
          <w:sz w:val="18"/>
        </w:rPr>
        <w:t>It did not. The model does not update between your question and your colleague's. What changed is the generation, not the model's knowledge.</w:t>
      </w:r>
    </w:p>
    <w:p>
      <w:pPr>
        <w:spacing w:after="40"/>
        <w:ind w:left="227"/>
      </w:pPr>
      <w:r>
        <w:rPr>
          <w:b w:val="0"/>
          <w:i w:val="0"/>
          <w:color w:val="101826"/>
          <w:sz w:val="20"/>
        </w:rPr>
        <w:t>D. One of you is on a paid account</w:t>
      </w:r>
    </w:p>
    <w:p>
      <w:pPr>
        <w:spacing w:after="80"/>
        <w:ind w:left="454"/>
      </w:pPr>
      <w:r>
        <w:rPr>
          <w:b w:val="0"/>
          <w:i/>
          <w:color w:val="5B6779"/>
          <w:sz w:val="18"/>
        </w:rPr>
        <w:t>Account tier changes speed and limits, not this. Two people on identical paid accounts still get different wording a minute apart.</w:t>
      </w:r>
    </w:p>
    <w:p>
      <w:pPr>
        <w:spacing w:after="280"/>
      </w:pPr>
      <w:r>
        <w:rPr>
          <w:b w:val="0"/>
          <w:i w:val="0"/>
          <w:color w:val="5B6779"/>
          <w:sz w:val="19"/>
        </w:rPr>
        <w:t>Mark this lesson complete, then continue to the next lesson in the journey.</w:t>
      </w:r>
    </w:p>
    <w:p>
      <w:r>
        <w:br w:type="page"/>
      </w:r>
    </w:p>
    <w:p>
      <w:pPr>
        <w:pStyle w:val="Heading1"/>
      </w:pPr>
      <w:r>
        <w:t>M-03 — What AI Can and Cannot Do</w:t>
      </w:r>
    </w:p>
    <w:p>
      <w:pPr>
        <w:spacing w:after="200"/>
      </w:pPr>
      <w:r>
        <w:rPr>
          <w:b w:val="0"/>
          <w:i w:val="0"/>
          <w:color w:val="5B6779"/>
          <w:sz w:val="19"/>
        </w:rPr>
        <w:t>2. Understanding · 12.3 minutes · lesson 3 of 16 in the mandatory journey</w:t>
      </w:r>
    </w:p>
    <w:p>
      <w:pPr>
        <w:pStyle w:val="Heading2"/>
      </w:pPr>
      <w:r>
        <w:t>What is this lesson about?</w:t>
      </w:r>
    </w:p>
    <w:p>
      <w:pPr>
        <w:spacing w:after="200"/>
      </w:pPr>
      <w:r>
        <w:rPr>
          <w:b w:val="0"/>
          <w:i w:val="0"/>
          <w:color w:val="101826"/>
          <w:sz w:val="21"/>
        </w:rPr>
        <w:t>The tasks where these tools genuinely save you an hour — and how to spot one on your own desk. By the end of this lesson, you can name the four job shapes AI handles well, from memory.</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Name the four job shapes AI handles well, from memory</w:t>
      </w:r>
    </w:p>
    <w:p>
      <w:pPr>
        <w:pStyle w:val="ListBullet"/>
        <w:spacing w:after="60"/>
      </w:pPr>
      <w:r>
        <w:rPr>
          <w:sz w:val="21"/>
        </w:rPr>
        <w:t>Look at a task on your desk and tell in ten seconds if it fits</w:t>
      </w:r>
    </w:p>
    <w:p>
      <w:pPr>
        <w:pStyle w:val="ListBullet"/>
        <w:spacing w:after="60"/>
      </w:pPr>
      <w:r>
        <w:rPr>
          <w:sz w:val="21"/>
        </w:rPr>
        <w:t>Convert a repeated weekly job into a prompt you reuse</w:t>
      </w:r>
    </w:p>
    <w:p>
      <w:pPr>
        <w:pStyle w:val="ListBullet"/>
        <w:spacing w:after="60"/>
      </w:pPr>
      <w:r>
        <w:rPr>
          <w:sz w:val="21"/>
        </w:rPr>
        <w:t>Use it to get unstuck instead of staring at a blank page</w:t>
      </w:r>
    </w:p>
    <w:p>
      <w:pPr>
        <w:pStyle w:val="ListBullet"/>
        <w:spacing w:after="60"/>
      </w:pPr>
      <w:r>
        <w:rPr>
          <w:sz w:val="21"/>
        </w:rPr>
        <w:t>Recognise the tasks that look like a fit and are not</w:t>
      </w:r>
    </w:p>
    <w:p>
      <w:pPr>
        <w:pStyle w:val="Heading2"/>
      </w:pPr>
      <w:r>
        <w:t>Watch</w:t>
      </w:r>
    </w:p>
    <w:p>
      <w:pPr>
        <w:spacing w:after="80"/>
      </w:pPr>
      <w:r>
        <w:rPr>
          <w:b w:val="0"/>
          <w:i w:val="0"/>
          <w:color w:val="101826"/>
          <w:sz w:val="20"/>
        </w:rPr>
        <w:t>Watch this before you continue.</w:t>
      </w:r>
    </w:p>
    <w:p>
      <w:pPr>
        <w:spacing w:after="40"/>
      </w:pPr>
      <w:r>
        <w:rPr>
          <w:b/>
          <w:sz w:val="21"/>
        </w:rPr>
        <w:t>Can AI Think? Debunking AI Limitations</w:t>
      </w:r>
    </w:p>
    <w:p>
      <w:pPr>
        <w:spacing w:after="80"/>
      </w:pPr>
      <w:r>
        <w:rPr>
          <w:b w:val="0"/>
          <w:i w:val="0"/>
          <w:color w:val="5B6779"/>
          <w:sz w:val="19"/>
        </w:rPr>
        <w:t>IBM Technology · 9:01</w:t>
      </w:r>
    </w:p>
    <w:p>
      <w:pPr>
        <w:spacing w:after="120"/>
      </w:pPr>
      <w:hyperlink r:id="rId12">
        <w:r>
          <w:rPr>
            <w:rFonts w:ascii="Segoe UI"/>
            <w:sz w:val="19"/>
            <w:color w:val="2F4BC4"/>
            <w:u w:val="single"/>
          </w:rPr>
          <w:t xml:space="preserve">https://www.youtube.com/watch?v=CB7NNsI27ks</w:t>
        </w:r>
      </w:hyperlink>
    </w:p>
    <w:p>
      <w:pPr>
        <w:pStyle w:val="Heading2"/>
      </w:pPr>
      <w:r>
        <w:t>Learn</w:t>
      </w:r>
    </w:p>
    <w:p>
      <w:pPr>
        <w:spacing w:after="160"/>
      </w:pPr>
      <w:r>
        <w:rPr>
          <w:b w:val="0"/>
          <w:i w:val="0"/>
          <w:color w:val="101826"/>
          <w:sz w:val="21"/>
        </w:rPr>
        <w:t>Deepa prepares the MIS pack for a Chennai office. Every Monday she pastes the same 40 rows into a document, rewrites the headings, and turns the numbers into sentences for the management summary. The analysis takes twenty minutes. The formatting takes three hours. The shape work is exactly what these tools do best. In AI Limitations: Rajesh handles purchase for an Ahmedabad unit. He asks an AI tool for the current price of a steel grade. It answers with a figure per tonne. He builds a quotation around it. The real rate is 19 per cent higher.</w:t>
      </w:r>
    </w:p>
    <w:p>
      <w:pPr>
        <w:spacing w:after="80"/>
      </w:pPr>
      <w:r>
        <w:rPr>
          <w:b/>
          <w:i w:val="0"/>
          <w:color w:val="101826"/>
          <w:sz w:val="20"/>
        </w:rPr>
        <w:t>The rule, in practice:</w:t>
      </w:r>
    </w:p>
    <w:p>
      <w:pPr>
        <w:pStyle w:val="ListBullet"/>
        <w:spacing w:after="60"/>
      </w:pPr>
      <w:r>
        <w:rPr>
          <w:sz w:val="21"/>
        </w:rPr>
        <w:t>TURN INTO — facts into sentences, notes into a report</w:t>
      </w:r>
    </w:p>
    <w:p>
      <w:pPr>
        <w:pStyle w:val="ListBullet"/>
        <w:spacing w:after="60"/>
      </w:pPr>
      <w:r>
        <w:rPr>
          <w:sz w:val="21"/>
        </w:rPr>
        <w:t>SHORTEN — twelve pages into the six lines that matter</w:t>
      </w:r>
    </w:p>
    <w:p>
      <w:pPr>
        <w:pStyle w:val="ListBullet"/>
        <w:spacing w:after="60"/>
      </w:pPr>
      <w:r>
        <w:rPr>
          <w:sz w:val="21"/>
        </w:rPr>
        <w:t>RESHAPE — a paragraph into a table, formal into plain</w:t>
      </w:r>
    </w:p>
    <w:p>
      <w:pPr>
        <w:pStyle w:val="ListBullet"/>
        <w:spacing w:after="60"/>
      </w:pPr>
      <w:r>
        <w:rPr>
          <w:sz w:val="21"/>
        </w:rPr>
        <w:t>GENERATE OPTIONS — ten subject lines, five ways to say no</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The MIS pack is due at noon. You have the figures in a spreadsheet and a blank management summary to write. Your manager wants to know why rejections rose.</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Ask it to state the three biggest movements, with no causes added.</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You get a clean 150-word summary of what changed, in the order you gave it. You then spend fifteen minutes on the part only you can do — calling the line supervisor to find out why. The pack goes out at 11:20.</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I have to write a proposal for a client who wants faster delivery at the same price. I do not know how to structure it. Give me a five-part outline with one line describing what goes in each part. Do not write the proposal itself.</w:t>
            </w:r>
          </w:p>
        </w:tc>
      </w:tr>
    </w:tbl>
    <w:p>
      <w:pPr>
        <w:spacing w:after="40"/>
      </w:pPr>
    </w:p>
    <w:p>
      <w:pPr>
        <w:pStyle w:val="Heading2"/>
      </w:pPr>
      <w:r>
        <w:t>Remember</w:t>
      </w:r>
    </w:p>
    <w:p>
      <w:pPr>
        <w:pStyle w:val="ListBullet"/>
        <w:spacing w:after="60"/>
      </w:pPr>
      <w:r>
        <w:rPr>
          <w:sz w:val="21"/>
        </w:rPr>
        <w:t>Four shapes it does well — Turn into, shorten, reshape, generate options. All language, no knowledge.</w:t>
      </w:r>
    </w:p>
    <w:p>
      <w:pPr>
        <w:pStyle w:val="ListBullet"/>
        <w:spacing w:after="60"/>
      </w:pPr>
      <w:r>
        <w:rPr>
          <w:sz w:val="21"/>
        </w:rPr>
        <w:t>The ten-second test — Do I already know everything the answer needs? If no, it is a poor fit.</w:t>
      </w:r>
    </w:p>
    <w:p>
      <w:pPr>
        <w:pStyle w:val="ListBullet"/>
        <w:spacing w:after="60"/>
      </w:pPr>
      <w:r>
        <w:rPr>
          <w:sz w:val="21"/>
        </w:rPr>
        <w:t>Reframe a poor fit — Move the knowing to your side. Ask it to write, never to know.</w:t>
      </w:r>
    </w:p>
    <w:p>
      <w:pPr>
        <w:pStyle w:val="ListBullet"/>
        <w:spacing w:after="60"/>
      </w:pPr>
      <w:r>
        <w:rPr>
          <w:sz w:val="21"/>
        </w:rPr>
        <w:t>The line that stops invention — "Do not add anything I have not given you." Put it in every prompt.</w:t>
      </w:r>
    </w:p>
    <w:p>
      <w:pPr>
        <w:pStyle w:val="ListBullet"/>
        <w:spacing w:after="60"/>
      </w:pPr>
      <w:r>
        <w:rPr>
          <w:sz w:val="21"/>
        </w:rPr>
        <w:t>Save the weekly job — The task you repeat is the one worth turning into a stored prompt.</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Which of these is a good fit?</w:t>
      </w:r>
    </w:p>
    <w:p>
      <w:pPr>
        <w:spacing w:after="40"/>
        <w:ind w:left="227"/>
      </w:pPr>
      <w:r>
        <w:rPr>
          <w:b w:val="0"/>
          <w:i w:val="0"/>
          <w:color w:val="101826"/>
          <w:sz w:val="20"/>
        </w:rPr>
        <w:t>A. "Summarise our supplier contract"</w:t>
      </w:r>
    </w:p>
    <w:p>
      <w:pPr>
        <w:spacing w:after="80"/>
        <w:ind w:left="454"/>
      </w:pPr>
      <w:r>
        <w:rPr>
          <w:b w:val="0"/>
          <w:i/>
          <w:color w:val="5B6779"/>
          <w:sz w:val="18"/>
        </w:rPr>
        <w:t>It has never seen the contract. It will produce a summary of a typical supplier contract, which reads convincingly and describes an agreement you do not have.</w:t>
      </w:r>
    </w:p>
    <w:p>
      <w:pPr>
        <w:spacing w:after="40"/>
        <w:ind w:left="227"/>
      </w:pPr>
      <w:r>
        <w:rPr>
          <w:b/>
          <w:i w:val="0"/>
          <w:color w:val="1B7F4B"/>
          <w:sz w:val="20"/>
        </w:rPr>
        <w:t>B. "Turn these six figures into a short summary" — CORRECT</w:t>
      </w:r>
    </w:p>
    <w:p>
      <w:pPr>
        <w:spacing w:after="80"/>
        <w:ind w:left="454"/>
      </w:pPr>
      <w:r>
        <w:rPr>
          <w:b w:val="0"/>
          <w:i/>
          <w:color w:val="5B6779"/>
          <w:sz w:val="18"/>
        </w:rPr>
        <w:t>You supplied every number. The only work left is language, and you can check each sentence against your own figures in under a minute.</w:t>
      </w:r>
    </w:p>
    <w:p>
      <w:pPr>
        <w:spacing w:after="40"/>
        <w:ind w:left="227"/>
      </w:pPr>
      <w:r>
        <w:rPr>
          <w:b w:val="0"/>
          <w:i w:val="0"/>
          <w:color w:val="101826"/>
          <w:sz w:val="20"/>
        </w:rPr>
        <w:t>C. "What did we quote this customer last year?"</w:t>
      </w:r>
    </w:p>
    <w:p>
      <w:pPr>
        <w:spacing w:after="80"/>
        <w:ind w:left="454"/>
      </w:pPr>
      <w:r>
        <w:rPr>
          <w:b w:val="0"/>
          <w:i/>
          <w:color w:val="5B6779"/>
          <w:sz w:val="18"/>
        </w:rPr>
        <w:t>That lives in your system, not in the model. Asking here produces a number with no source, which is worse than no number at all.</w:t>
      </w:r>
    </w:p>
    <w:p>
      <w:pPr>
        <w:spacing w:after="40"/>
        <w:ind w:left="227"/>
      </w:pPr>
      <w:r>
        <w:rPr>
          <w:b w:val="0"/>
          <w:i w:val="0"/>
          <w:color w:val="101826"/>
          <w:sz w:val="20"/>
        </w:rPr>
        <w:t>D. "Should we drop this product line?"</w:t>
      </w:r>
    </w:p>
    <w:p>
      <w:pPr>
        <w:spacing w:after="80"/>
        <w:ind w:left="454"/>
      </w:pPr>
      <w:r>
        <w:rPr>
          <w:b w:val="0"/>
          <w:i/>
          <w:color w:val="5B6779"/>
          <w:sz w:val="18"/>
        </w:rPr>
        <w:t>A judgement with money attached, and it holds none of the history and none of the consequences. Ask it for the questions to consider, never for the decision.</w:t>
      </w:r>
    </w:p>
    <w:p>
      <w:pPr>
        <w:spacing w:after="80"/>
      </w:pPr>
      <w:r>
        <w:rPr>
          <w:b/>
          <w:i w:val="0"/>
          <w:color w:val="101826"/>
          <w:sz w:val="21"/>
        </w:rPr>
        <w:t>2. Which question is it safe to ask?</w:t>
      </w:r>
    </w:p>
    <w:p>
      <w:pPr>
        <w:spacing w:after="40"/>
        <w:ind w:left="227"/>
      </w:pPr>
      <w:r>
        <w:rPr>
          <w:b w:val="0"/>
          <w:i w:val="0"/>
          <w:color w:val="101826"/>
          <w:sz w:val="20"/>
        </w:rPr>
        <w:t>A. "What is today's exchange rate?"</w:t>
      </w:r>
    </w:p>
    <w:p>
      <w:pPr>
        <w:spacing w:after="80"/>
        <w:ind w:left="454"/>
      </w:pPr>
      <w:r>
        <w:rPr>
          <w:b w:val="0"/>
          <w:i/>
          <w:color w:val="5B6779"/>
          <w:sz w:val="18"/>
        </w:rPr>
        <w:t>It has no live data. It will produce a rate that looks entirely normal and is simply whatever was common in its training text. Use your bank's page.</w:t>
      </w:r>
    </w:p>
    <w:p>
      <w:pPr>
        <w:spacing w:after="40"/>
        <w:ind w:left="227"/>
      </w:pPr>
      <w:r>
        <w:rPr>
          <w:b/>
          <w:i w:val="0"/>
          <w:color w:val="1B7F4B"/>
          <w:sz w:val="20"/>
        </w:rPr>
        <w:t>B. "Explain what ex-works means for a buyer" — CORRECT</w:t>
      </w:r>
    </w:p>
    <w:p>
      <w:pPr>
        <w:spacing w:after="80"/>
        <w:ind w:left="454"/>
      </w:pPr>
      <w:r>
        <w:rPr>
          <w:b w:val="0"/>
          <w:i/>
          <w:color w:val="5B6779"/>
          <w:sz w:val="18"/>
        </w:rPr>
        <w:t>A stable definition that has not changed in decades, and one you can sanity-check in seconds. This is solid ground for these tools.</w:t>
      </w:r>
    </w:p>
    <w:p>
      <w:pPr>
        <w:spacing w:after="40"/>
        <w:ind w:left="227"/>
      </w:pPr>
      <w:r>
        <w:rPr>
          <w:b w:val="0"/>
          <w:i w:val="0"/>
          <w:color w:val="101826"/>
          <w:sz w:val="20"/>
        </w:rPr>
        <w:t>C. "What did the circular last month change?"</w:t>
      </w:r>
    </w:p>
    <w:p>
      <w:pPr>
        <w:spacing w:after="80"/>
        <w:ind w:left="454"/>
      </w:pPr>
      <w:r>
        <w:rPr>
          <w:b w:val="0"/>
          <w:i/>
          <w:color w:val="5B6779"/>
          <w:sz w:val="18"/>
        </w:rPr>
        <w:t>Last month is after its cut-off. It will not say so — it will describe a change that sounds like the sort of change such circulars make.</w:t>
      </w:r>
    </w:p>
    <w:p>
      <w:pPr>
        <w:spacing w:after="40"/>
        <w:ind w:left="227"/>
      </w:pPr>
      <w:r>
        <w:rPr>
          <w:b w:val="0"/>
          <w:i w:val="0"/>
          <w:color w:val="101826"/>
          <w:sz w:val="20"/>
        </w:rPr>
        <w:t>D. "How much stock do we hold of this part?"</w:t>
      </w:r>
    </w:p>
    <w:p>
      <w:pPr>
        <w:spacing w:after="80"/>
        <w:ind w:left="454"/>
      </w:pPr>
      <w:r>
        <w:rPr>
          <w:b w:val="0"/>
          <w:i/>
          <w:color w:val="5B6779"/>
          <w:sz w:val="18"/>
        </w:rPr>
        <w:t>It has no connection to your systems and never will unless someone builds one. Any figure it gives is invented in full.</w:t>
      </w:r>
    </w:p>
    <w:p>
      <w:pPr>
        <w:spacing w:after="280"/>
      </w:pPr>
      <w:r>
        <w:rPr>
          <w:b w:val="0"/>
          <w:i w:val="0"/>
          <w:color w:val="5B6779"/>
          <w:sz w:val="19"/>
        </w:rPr>
        <w:t>Mark this lesson complete, then continue to the next lesson in the journey.</w:t>
      </w:r>
    </w:p>
    <w:p>
      <w:r>
        <w:br w:type="page"/>
      </w:r>
    </w:p>
    <w:p>
      <w:pPr>
        <w:pStyle w:val="Heading1"/>
      </w:pPr>
      <w:r>
        <w:t>M-04 — AI Hallucinations &amp; Fact-Checking</w:t>
      </w:r>
    </w:p>
    <w:p>
      <w:pPr>
        <w:spacing w:after="200"/>
      </w:pPr>
      <w:r>
        <w:rPr>
          <w:b w:val="0"/>
          <w:i w:val="0"/>
          <w:color w:val="5B6779"/>
          <w:sz w:val="19"/>
        </w:rPr>
        <w:t>2. Understanding · 11.9 minutes · lesson 4 of 16 in the mandatory journey</w:t>
      </w:r>
    </w:p>
    <w:p>
      <w:pPr>
        <w:pStyle w:val="Heading2"/>
      </w:pPr>
      <w:r>
        <w:t>What is this lesson about?</w:t>
      </w:r>
    </w:p>
    <w:p>
      <w:pPr>
        <w:spacing w:after="200"/>
      </w:pPr>
      <w:r>
        <w:rPr>
          <w:b w:val="0"/>
          <w:i w:val="0"/>
          <w:color w:val="101826"/>
          <w:sz w:val="21"/>
        </w:rPr>
        <w:t>How to catch a confident wrong answer in under a minute, before it reaches a customer. By the end of this lesson, you can explain in one sentence why a hallucination happens.</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Explain in one sentence why a hallucination happens</w:t>
      </w:r>
    </w:p>
    <w:p>
      <w:pPr>
        <w:pStyle w:val="ListBullet"/>
        <w:spacing w:after="60"/>
      </w:pPr>
      <w:r>
        <w:rPr>
          <w:sz w:val="21"/>
        </w:rPr>
        <w:t>Name the four answer types most likely to be invented</w:t>
      </w:r>
    </w:p>
    <w:p>
      <w:pPr>
        <w:pStyle w:val="ListBullet"/>
        <w:spacing w:after="60"/>
      </w:pPr>
      <w:r>
        <w:rPr>
          <w:sz w:val="21"/>
        </w:rPr>
        <w:t>Run a four-step verification on any answer in under a minute</w:t>
      </w:r>
    </w:p>
    <w:p>
      <w:pPr>
        <w:pStyle w:val="ListBullet"/>
        <w:spacing w:after="60"/>
      </w:pPr>
      <w:r>
        <w:rPr>
          <w:sz w:val="21"/>
        </w:rPr>
        <w:t>Write a prompt that makes gaps visible instead of filled</w:t>
      </w:r>
    </w:p>
    <w:p>
      <w:pPr>
        <w:pStyle w:val="ListBullet"/>
        <w:spacing w:after="60"/>
      </w:pPr>
      <w:r>
        <w:rPr>
          <w:sz w:val="21"/>
        </w:rPr>
        <w:t>Correct a wrong answer without losing the good parts</w:t>
      </w:r>
    </w:p>
    <w:p>
      <w:pPr>
        <w:pStyle w:val="Heading2"/>
      </w:pPr>
      <w:r>
        <w:t>Watch</w:t>
      </w:r>
    </w:p>
    <w:p>
      <w:pPr>
        <w:spacing w:after="80"/>
      </w:pPr>
      <w:r>
        <w:rPr>
          <w:b w:val="0"/>
          <w:i w:val="0"/>
          <w:color w:val="101826"/>
          <w:sz w:val="20"/>
        </w:rPr>
        <w:t>Watch this before you continue.</w:t>
      </w:r>
    </w:p>
    <w:p>
      <w:pPr>
        <w:spacing w:after="40"/>
      </w:pPr>
      <w:r>
        <w:rPr>
          <w:b/>
          <w:sz w:val="21"/>
        </w:rPr>
        <w:t>Tuning Your AI Model to Reduce Hallucinations</w:t>
      </w:r>
    </w:p>
    <w:p>
      <w:pPr>
        <w:spacing w:after="80"/>
      </w:pPr>
      <w:r>
        <w:rPr>
          <w:b w:val="0"/>
          <w:i w:val="0"/>
          <w:color w:val="5B6779"/>
          <w:sz w:val="19"/>
        </w:rPr>
        <w:t>IBM Technology · 8:54</w:t>
      </w:r>
    </w:p>
    <w:p>
      <w:pPr>
        <w:spacing w:after="120"/>
      </w:pPr>
      <w:hyperlink r:id="rId13">
        <w:r>
          <w:rPr>
            <w:rFonts w:ascii="Segoe UI"/>
            <w:sz w:val="19"/>
            <w:color w:val="2F4BC4"/>
            <w:u w:val="single"/>
          </w:rPr>
          <w:t xml:space="preserve">https://www.youtube.com/watch?v=ZFKvTIADp0k</w:t>
        </w:r>
      </w:hyperlink>
    </w:p>
    <w:p>
      <w:pPr>
        <w:pStyle w:val="Heading2"/>
      </w:pPr>
      <w:r>
        <w:t>Learn</w:t>
      </w:r>
    </w:p>
    <w:p>
      <w:pPr>
        <w:spacing w:after="160"/>
      </w:pPr>
      <w:r>
        <w:rPr>
          <w:b w:val="0"/>
          <w:i w:val="0"/>
          <w:color w:val="101826"/>
          <w:sz w:val="21"/>
        </w:rPr>
        <w:t>Kavita answers support tickets for a Bengaluru team. A customer disputes a charge. She asks an AI tool what the policy says, and it quotes clause 7.3. She pastes the clause into her reply. There is no clause 7.3. Four checks, under a minute, and this never leaves your desk.</w:t>
      </w:r>
    </w:p>
    <w:p>
      <w:pPr>
        <w:spacing w:after="80"/>
      </w:pPr>
      <w:r>
        <w:rPr>
          <w:b/>
          <w:i w:val="0"/>
          <w:color w:val="101826"/>
          <w:sz w:val="20"/>
        </w:rPr>
        <w:t>The rule, in practice:</w:t>
      </w:r>
    </w:p>
    <w:p>
      <w:pPr>
        <w:pStyle w:val="ListBullet"/>
        <w:spacing w:after="60"/>
      </w:pPr>
      <w:r>
        <w:rPr>
          <w:sz w:val="21"/>
        </w:rPr>
        <w:t>QUOTES — clause numbers, policy wording, what someone said</w:t>
      </w:r>
    </w:p>
    <w:p>
      <w:pPr>
        <w:pStyle w:val="ListBullet"/>
        <w:spacing w:after="60"/>
      </w:pPr>
      <w:r>
        <w:rPr>
          <w:sz w:val="21"/>
        </w:rPr>
        <w:t>FIGURES — rates, prices, percentages, penalties, totals</w:t>
      </w:r>
    </w:p>
    <w:p>
      <w:pPr>
        <w:pStyle w:val="ListBullet"/>
        <w:spacing w:after="60"/>
      </w:pPr>
      <w:r>
        <w:rPr>
          <w:sz w:val="21"/>
        </w:rPr>
        <w:t>NAMES — people, products, suppliers, systems, standards</w:t>
      </w:r>
    </w:p>
    <w:p>
      <w:pPr>
        <w:pStyle w:val="ListBullet"/>
        <w:spacing w:after="60"/>
      </w:pPr>
      <w:r>
        <w:rPr>
          <w:sz w:val="21"/>
        </w:rPr>
        <w:t>REFERENCES — circulars, sections, studies, page numbers</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A customer disputes a delivery charge and asks which term allows it. The AI answer quotes "clause 7.3" and reads like the contract. You have not opened the contract.</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Open the contract, find the real clause, then reply.</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The charge is covered by clause 5, worded slightly differently. You paste the real clause into the tool and ask for a plain English explanation. The customer accepts it the same morning.</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Answer using only the text I have given you. If the answer is not in that text, write "not in the supplied text" rather than answering from general knowledge. Do not add clause numbers, dates or figures unless they appear in what I pasted.</w:t>
            </w:r>
          </w:p>
        </w:tc>
      </w:tr>
    </w:tbl>
    <w:p>
      <w:pPr>
        <w:spacing w:after="40"/>
      </w:pPr>
    </w:p>
    <w:p>
      <w:pPr>
        <w:pStyle w:val="Heading2"/>
      </w:pPr>
      <w:r>
        <w:t>Remember</w:t>
      </w:r>
    </w:p>
    <w:p>
      <w:pPr>
        <w:pStyle w:val="ListBullet"/>
        <w:spacing w:after="60"/>
      </w:pPr>
      <w:r>
        <w:rPr>
          <w:sz w:val="21"/>
        </w:rPr>
        <w:t>A gap never stays a gap — It completes the sentence with something likely, rather than leaving a blank.</w:t>
      </w:r>
    </w:p>
    <w:p>
      <w:pPr>
        <w:pStyle w:val="ListBullet"/>
        <w:spacing w:after="60"/>
      </w:pPr>
      <w:r>
        <w:rPr>
          <w:sz w:val="21"/>
        </w:rPr>
        <w:t>Four risky types — Quotes, figures, names and references. These are where inventions cluster.</w:t>
      </w:r>
    </w:p>
    <w:p>
      <w:pPr>
        <w:pStyle w:val="ListBullet"/>
        <w:spacing w:after="60"/>
      </w:pPr>
      <w:r>
        <w:rPr>
          <w:sz w:val="21"/>
        </w:rPr>
        <w:t>Underline, trace, open, cut — Mark the details, ask who supplied them, check the source, delete the rest.</w:t>
      </w:r>
    </w:p>
    <w:p>
      <w:pPr>
        <w:pStyle w:val="ListBullet"/>
        <w:spacing w:after="60"/>
      </w:pPr>
      <w:r>
        <w:rPr>
          <w:sz w:val="21"/>
        </w:rPr>
        <w:t>Paste the document in — Grounding it in real text is far safer than asking about text it cannot see.</w:t>
      </w:r>
    </w:p>
    <w:p>
      <w:pPr>
        <w:pStyle w:val="ListBullet"/>
        <w:spacing w:after="60"/>
      </w:pPr>
      <w:r>
        <w:rPr>
          <w:sz w:val="21"/>
        </w:rPr>
        <w:t>Asking twice proves nothing — Two generations can agree and both be wrong. Only the source settles it.</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Why does it invent a clause?</w:t>
      </w:r>
    </w:p>
    <w:p>
      <w:pPr>
        <w:spacing w:after="40"/>
        <w:ind w:left="227"/>
      </w:pPr>
      <w:r>
        <w:rPr>
          <w:b w:val="0"/>
          <w:i w:val="0"/>
          <w:color w:val="101826"/>
          <w:sz w:val="20"/>
        </w:rPr>
        <w:t>A. It is programmed to sound helpful</w:t>
      </w:r>
    </w:p>
    <w:p>
      <w:pPr>
        <w:spacing w:after="80"/>
        <w:ind w:left="454"/>
      </w:pPr>
      <w:r>
        <w:rPr>
          <w:b w:val="0"/>
          <w:i/>
          <w:color w:val="5B6779"/>
          <w:sz w:val="18"/>
        </w:rPr>
        <w:t>There is no instruction to be helpful at the expense of truth. It simply has no mechanism for truth at all — it is choosing likely words, and a clause number is a likely word here.</w:t>
      </w:r>
    </w:p>
    <w:p>
      <w:pPr>
        <w:spacing w:after="40"/>
        <w:ind w:left="227"/>
      </w:pPr>
      <w:r>
        <w:rPr>
          <w:b/>
          <w:i w:val="0"/>
          <w:color w:val="1B7F4B"/>
          <w:sz w:val="20"/>
        </w:rPr>
        <w:t>B. Your question implied one exists, so it produced one — CORRECT</w:t>
      </w:r>
    </w:p>
    <w:p>
      <w:pPr>
        <w:spacing w:after="80"/>
        <w:ind w:left="454"/>
      </w:pPr>
      <w:r>
        <w:rPr>
          <w:b w:val="0"/>
          <w:i/>
          <w:color w:val="5B6779"/>
          <w:sz w:val="18"/>
        </w:rPr>
        <w:t>That is the mechanism. "What does clause 7.3 say?" makes a clause-shaped answer the most likely continuation. It has nothing to compare that against.</w:t>
      </w:r>
    </w:p>
    <w:p>
      <w:pPr>
        <w:spacing w:after="40"/>
        <w:ind w:left="227"/>
      </w:pPr>
      <w:r>
        <w:rPr>
          <w:b w:val="0"/>
          <w:i w:val="0"/>
          <w:color w:val="101826"/>
          <w:sz w:val="20"/>
        </w:rPr>
        <w:t>C. It found a similar contract online</w:t>
      </w:r>
    </w:p>
    <w:p>
      <w:pPr>
        <w:spacing w:after="80"/>
        <w:ind w:left="454"/>
      </w:pPr>
      <w:r>
        <w:rPr>
          <w:b w:val="0"/>
          <w:i/>
          <w:color w:val="5B6779"/>
          <w:sz w:val="18"/>
        </w:rPr>
        <w:t>It did not go online. Nothing was retrieved. The clause was constructed word by word, the same way as the sentence around it.</w:t>
      </w:r>
    </w:p>
    <w:p>
      <w:pPr>
        <w:spacing w:after="40"/>
        <w:ind w:left="227"/>
      </w:pPr>
      <w:r>
        <w:rPr>
          <w:b w:val="0"/>
          <w:i w:val="0"/>
          <w:color w:val="101826"/>
          <w:sz w:val="20"/>
        </w:rPr>
        <w:t>D. The contract was in its training data</w:t>
      </w:r>
    </w:p>
    <w:p>
      <w:pPr>
        <w:spacing w:after="80"/>
        <w:ind w:left="454"/>
      </w:pPr>
      <w:r>
        <w:rPr>
          <w:b w:val="0"/>
          <w:i/>
          <w:color w:val="5B6779"/>
          <w:sz w:val="18"/>
        </w:rPr>
        <w:t>Your contract was never in its training data, and even if a similar one had been, it does not store and retrieve documents. It stores patterns.</w:t>
      </w:r>
    </w:p>
    <w:p>
      <w:pPr>
        <w:spacing w:after="80"/>
      </w:pPr>
      <w:r>
        <w:rPr>
          <w:b/>
          <w:i w:val="0"/>
          <w:color w:val="101826"/>
          <w:sz w:val="21"/>
        </w:rPr>
        <w:t>2. Which answer needs checking hardest?</w:t>
      </w:r>
    </w:p>
    <w:p>
      <w:pPr>
        <w:spacing w:after="40"/>
        <w:ind w:left="227"/>
      </w:pPr>
      <w:r>
        <w:rPr>
          <w:b w:val="0"/>
          <w:i w:val="0"/>
          <w:color w:val="101826"/>
          <w:sz w:val="20"/>
        </w:rPr>
        <w:t>A. A rewrite of an email you pasted in</w:t>
      </w:r>
    </w:p>
    <w:p>
      <w:pPr>
        <w:spacing w:after="80"/>
        <w:ind w:left="454"/>
      </w:pPr>
      <w:r>
        <w:rPr>
          <w:b w:val="0"/>
          <w:i/>
          <w:color w:val="5B6779"/>
          <w:sz w:val="18"/>
        </w:rPr>
        <w:t>Low risk. Every fact came from you, so you can check the whole thing against your own text in seconds.</w:t>
      </w:r>
    </w:p>
    <w:p>
      <w:pPr>
        <w:spacing w:after="40"/>
        <w:ind w:left="227"/>
      </w:pPr>
      <w:r>
        <w:rPr>
          <w:b/>
          <w:i w:val="0"/>
          <w:color w:val="1B7F4B"/>
          <w:sz w:val="20"/>
        </w:rPr>
        <w:t>B. "Refunds take 14 days under clause 7.3" — CORRECT</w:t>
      </w:r>
    </w:p>
    <w:p>
      <w:pPr>
        <w:spacing w:after="80"/>
        <w:ind w:left="454"/>
      </w:pPr>
      <w:r>
        <w:rPr>
          <w:b w:val="0"/>
          <w:i/>
          <w:color w:val="5B6779"/>
          <w:sz w:val="18"/>
        </w:rPr>
        <w:t>A number and a clause reference, neither of which you supplied. It is specific enough to be believed and quoted, and completely unverifiable without opening the real document.</w:t>
      </w:r>
    </w:p>
    <w:p>
      <w:pPr>
        <w:spacing w:after="40"/>
        <w:ind w:left="227"/>
      </w:pPr>
      <w:r>
        <w:rPr>
          <w:b w:val="0"/>
          <w:i w:val="0"/>
          <w:color w:val="101826"/>
          <w:sz w:val="20"/>
        </w:rPr>
        <w:t>C. A five-part outline for a proposal</w:t>
      </w:r>
    </w:p>
    <w:p>
      <w:pPr>
        <w:spacing w:after="80"/>
        <w:ind w:left="454"/>
      </w:pPr>
      <w:r>
        <w:rPr>
          <w:b w:val="0"/>
          <w:i/>
          <w:color w:val="5B6779"/>
          <w:sz w:val="18"/>
        </w:rPr>
        <w:t>Pure structure with no facts in it. There is nothing to invent, so nothing gets invented.</w:t>
      </w:r>
    </w:p>
    <w:p>
      <w:pPr>
        <w:spacing w:after="40"/>
        <w:ind w:left="227"/>
      </w:pPr>
      <w:r>
        <w:rPr>
          <w:b w:val="0"/>
          <w:i w:val="0"/>
          <w:color w:val="101826"/>
          <w:sz w:val="20"/>
        </w:rPr>
        <w:t>D. A list of questions to ask a supplier</w:t>
      </w:r>
    </w:p>
    <w:p>
      <w:pPr>
        <w:spacing w:after="80"/>
        <w:ind w:left="454"/>
      </w:pPr>
      <w:r>
        <w:rPr>
          <w:b w:val="0"/>
          <w:i/>
          <w:color w:val="5B6779"/>
          <w:sz w:val="18"/>
        </w:rPr>
        <w:t>Questions cannot be false in the way a figure can. You read them, keep the useful ones, and discard the rest.</w:t>
      </w:r>
    </w:p>
    <w:p>
      <w:pPr>
        <w:spacing w:after="280"/>
      </w:pPr>
      <w:r>
        <w:rPr>
          <w:b w:val="0"/>
          <w:i w:val="0"/>
          <w:color w:val="5B6779"/>
          <w:sz w:val="19"/>
        </w:rPr>
        <w:t>Mark this lesson complete, then continue to the next lesson in the journey.</w:t>
      </w:r>
    </w:p>
    <w:p>
      <w:r>
        <w:br w:type="page"/>
      </w:r>
    </w:p>
    <w:p>
      <w:pPr>
        <w:pStyle w:val="Heading1"/>
      </w:pPr>
      <w:r>
        <w:t>M-05 — Writing Email With AI</w:t>
      </w:r>
    </w:p>
    <w:p>
      <w:pPr>
        <w:spacing w:after="200"/>
      </w:pPr>
      <w:r>
        <w:rPr>
          <w:b w:val="0"/>
          <w:i w:val="0"/>
          <w:color w:val="5B6779"/>
          <w:sz w:val="19"/>
        </w:rPr>
        <w:t>3. Practical AI Use · 8.3 minutes · lesson 5 of 16 in the mandatory journey</w:t>
      </w:r>
    </w:p>
    <w:p>
      <w:pPr>
        <w:pStyle w:val="Heading2"/>
      </w:pPr>
      <w:r>
        <w:t>What is this lesson about?</w:t>
      </w:r>
    </w:p>
    <w:p>
      <w:pPr>
        <w:spacing w:after="200"/>
      </w:pPr>
      <w:r>
        <w:rPr>
          <w:b w:val="0"/>
          <w:i w:val="0"/>
          <w:color w:val="101826"/>
          <w:sz w:val="21"/>
        </w:rPr>
        <w:t>Thirty emails a day, written in a third of the time, without sounding like a robot wrote them. By the end of this lesson, you can draft any routine work email in under 60 seconds.</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Draft any routine work email in under 60 seconds</w:t>
      </w:r>
    </w:p>
    <w:p>
      <w:pPr>
        <w:pStyle w:val="ListBullet"/>
        <w:spacing w:after="60"/>
      </w:pPr>
      <w:r>
        <w:rPr>
          <w:sz w:val="21"/>
        </w:rPr>
        <w:t>Set a tone deliberately instead of hoping it lands right</w:t>
      </w:r>
    </w:p>
    <w:p>
      <w:pPr>
        <w:pStyle w:val="ListBullet"/>
        <w:spacing w:after="60"/>
      </w:pPr>
      <w:r>
        <w:rPr>
          <w:sz w:val="21"/>
        </w:rPr>
        <w:t>Turn a long thread into a reply without reading it twice</w:t>
      </w:r>
    </w:p>
    <w:p>
      <w:pPr>
        <w:pStyle w:val="ListBullet"/>
        <w:spacing w:after="60"/>
      </w:pPr>
      <w:r>
        <w:rPr>
          <w:sz w:val="21"/>
        </w:rPr>
        <w:t>Write about a customer without ever naming them</w:t>
      </w:r>
    </w:p>
    <w:p>
      <w:pPr>
        <w:pStyle w:val="ListBullet"/>
        <w:spacing w:after="60"/>
      </w:pPr>
      <w:r>
        <w:rPr>
          <w:sz w:val="21"/>
        </w:rPr>
        <w:t>Keep four email prompts you will use every week</w:t>
      </w:r>
    </w:p>
    <w:p>
      <w:pPr>
        <w:pStyle w:val="Heading2"/>
      </w:pPr>
      <w:r>
        <w:t>Watch</w:t>
      </w:r>
    </w:p>
    <w:p>
      <w:pPr>
        <w:spacing w:after="80"/>
      </w:pPr>
      <w:r>
        <w:rPr>
          <w:b w:val="0"/>
          <w:i w:val="0"/>
          <w:color w:val="101826"/>
          <w:sz w:val="20"/>
        </w:rPr>
        <w:t>Watch this before you continue.</w:t>
      </w:r>
    </w:p>
    <w:p>
      <w:pPr>
        <w:spacing w:after="40"/>
      </w:pPr>
      <w:r>
        <w:rPr>
          <w:b/>
          <w:sz w:val="21"/>
        </w:rPr>
        <w:t>Write Better Emails to Your Boss with AI</w:t>
      </w:r>
    </w:p>
    <w:p>
      <w:pPr>
        <w:spacing w:after="80"/>
      </w:pPr>
      <w:r>
        <w:rPr>
          <w:b w:val="0"/>
          <w:i w:val="0"/>
          <w:color w:val="5B6779"/>
          <w:sz w:val="19"/>
        </w:rPr>
        <w:t>w/KMo · 5:51</w:t>
      </w:r>
    </w:p>
    <w:p>
      <w:pPr>
        <w:spacing w:after="120"/>
      </w:pPr>
      <w:hyperlink r:id="rId14">
        <w:r>
          <w:rPr>
            <w:rFonts w:ascii="Segoe UI"/>
            <w:sz w:val="19"/>
            <w:color w:val="2F4BC4"/>
            <w:u w:val="single"/>
          </w:rPr>
          <w:t xml:space="preserve">https://www.youtube.com/watch?v=bCvWzct5SCc</w:t>
        </w:r>
      </w:hyperlink>
    </w:p>
    <w:p>
      <w:pPr>
        <w:pStyle w:val="Heading2"/>
      </w:pPr>
      <w:r>
        <w:t>Learn</w:t>
      </w:r>
    </w:p>
    <w:p>
      <w:pPr>
        <w:spacing w:after="160"/>
      </w:pPr>
      <w:r>
        <w:rPr>
          <w:b w:val="0"/>
          <w:i w:val="0"/>
          <w:color w:val="101826"/>
          <w:sz w:val="21"/>
        </w:rPr>
        <w:t>Imran coordinates logistics from Sharjah. Most of his day is emails: chasing a truck, explaining a delay, refusing a discount, confirming a slot. He knows what to say every time. Finding the words is what takes the day. Four email shapes, ready to paste, that cover most of a week.</w:t>
      </w:r>
    </w:p>
    <w:p>
      <w:pPr>
        <w:spacing w:after="80"/>
      </w:pPr>
      <w:r>
        <w:rPr>
          <w:b/>
          <w:i w:val="0"/>
          <w:color w:val="101826"/>
          <w:sz w:val="20"/>
        </w:rPr>
        <w:t>The rule, in practice:</w:t>
      </w:r>
    </w:p>
    <w:p>
      <w:pPr>
        <w:pStyle w:val="ListBullet"/>
        <w:spacing w:after="60"/>
      </w:pPr>
      <w:r>
        <w:rPr>
          <w:sz w:val="21"/>
        </w:rPr>
        <w:t>BAD NEWS — a delay, a shortage, a price rise</w:t>
      </w:r>
    </w:p>
    <w:p>
      <w:pPr>
        <w:pStyle w:val="ListBullet"/>
        <w:spacing w:after="60"/>
      </w:pPr>
      <w:r>
        <w:rPr>
          <w:sz w:val="21"/>
        </w:rPr>
        <w:t>CHASING — a payment, a document, a decision</w:t>
      </w:r>
    </w:p>
    <w:p>
      <w:pPr>
        <w:pStyle w:val="ListBullet"/>
        <w:spacing w:after="60"/>
      </w:pPr>
      <w:r>
        <w:rPr>
          <w:sz w:val="21"/>
        </w:rPr>
        <w:t>REFUSING — a discount, a deadline, a special request</w:t>
      </w:r>
    </w:p>
    <w:p>
      <w:pPr>
        <w:pStyle w:val="ListBullet"/>
        <w:spacing w:after="60"/>
      </w:pPr>
      <w:r>
        <w:rPr>
          <w:sz w:val="21"/>
        </w:rPr>
        <w:t>CONFIRMING — a slot, a change, an agreement</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A customer emails at length, unhappy that a shipment is short by two cartons. They want a credit note today. Your policy is replacement, not credit.</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Type the facts, your position and the tone, with no names.</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"Shipment short by two cartons. We will replace, not credit. Customer is annoyed and long-standing. Firm but warm, one apology, under 100 words, end by confirming the replacement date." The reply lands first time.</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Write an email telling a customer their delivery has slipped. Facts: promised 12 March, now 15 March, delayed by a transport strike, no cost to them. Tone: apologetic once and then factual, not grovelling. Under 110 words. End by confirming the new date. No opening pleasantries.</w:t>
            </w:r>
          </w:p>
        </w:tc>
      </w:tr>
    </w:tbl>
    <w:p>
      <w:pPr>
        <w:spacing w:after="40"/>
      </w:pPr>
    </w:p>
    <w:p>
      <w:pPr>
        <w:pStyle w:val="Heading2"/>
      </w:pPr>
      <w:r>
        <w:t>Remember</w:t>
      </w:r>
    </w:p>
    <w:p>
      <w:pPr>
        <w:pStyle w:val="ListBullet"/>
        <w:spacing w:after="60"/>
      </w:pPr>
      <w:r>
        <w:rPr>
          <w:sz w:val="21"/>
        </w:rPr>
        <w:t>Four shapes cover the week — Bad news, chasing, refusing, confirming. One prompt each.</w:t>
      </w:r>
    </w:p>
    <w:p>
      <w:pPr>
        <w:pStyle w:val="ListBullet"/>
        <w:spacing w:after="60"/>
      </w:pPr>
      <w:r>
        <w:rPr>
          <w:sz w:val="21"/>
        </w:rPr>
        <w:t>Facts, position, tone, ask — Give it all four and the first draft is usually sendable.</w:t>
      </w:r>
    </w:p>
    <w:p>
      <w:pPr>
        <w:pStyle w:val="ListBullet"/>
        <w:spacing w:after="60"/>
      </w:pPr>
      <w:r>
        <w:rPr>
          <w:sz w:val="21"/>
        </w:rPr>
        <w:t>Name the tone, cap the apologies — "Firm, one apology at most" beats "make it professional".</w:t>
      </w:r>
    </w:p>
    <w:p>
      <w:pPr>
        <w:pStyle w:val="ListBullet"/>
        <w:spacing w:after="60"/>
      </w:pPr>
      <w:r>
        <w:rPr>
          <w:sz w:val="21"/>
        </w:rPr>
        <w:t>Never paste the customer's email — Describe the situation instead. The reply is just as good.</w:t>
      </w:r>
    </w:p>
    <w:p>
      <w:pPr>
        <w:pStyle w:val="ListBullet"/>
        <w:spacing w:after="60"/>
      </w:pPr>
      <w:r>
        <w:rPr>
          <w:sz w:val="21"/>
        </w:rPr>
        <w:t>Subject lines carry the message — Topic plus whether they must act. Ask for ten, keep one.</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What should never go in the prompt?</w:t>
      </w:r>
    </w:p>
    <w:p>
      <w:pPr>
        <w:spacing w:after="40"/>
        <w:ind w:left="227"/>
      </w:pPr>
      <w:r>
        <w:rPr>
          <w:b w:val="0"/>
          <w:i w:val="0"/>
          <w:color w:val="101826"/>
          <w:sz w:val="20"/>
        </w:rPr>
        <w:t>A. The delivery dates</w:t>
      </w:r>
    </w:p>
    <w:p>
      <w:pPr>
        <w:spacing w:after="80"/>
        <w:ind w:left="454"/>
      </w:pPr>
      <w:r>
        <w:rPr>
          <w:b w:val="0"/>
          <w:i/>
          <w:color w:val="5B6779"/>
          <w:sz w:val="18"/>
        </w:rPr>
        <w:t>Dates are exactly what it needs and they identify nobody. Without them you get a vague apology with no commitment in it.</w:t>
      </w:r>
    </w:p>
    <w:p>
      <w:pPr>
        <w:spacing w:after="40"/>
        <w:ind w:left="227"/>
      </w:pPr>
      <w:r>
        <w:rPr>
          <w:b/>
          <w:i w:val="0"/>
          <w:color w:val="1B7F4B"/>
          <w:sz w:val="20"/>
        </w:rPr>
        <w:t>B. The customer's original email, pasted whole — CORRECT</w:t>
      </w:r>
    </w:p>
    <w:p>
      <w:pPr>
        <w:spacing w:after="80"/>
        <w:ind w:left="454"/>
      </w:pPr>
      <w:r>
        <w:rPr>
          <w:b w:val="0"/>
          <w:i/>
          <w:color w:val="5B6779"/>
          <w:sz w:val="18"/>
        </w:rPr>
        <w:t>It carries their name, company, address, phone number and signature block. All of that leaves the company, and none of it improves the reply you get back.</w:t>
      </w:r>
    </w:p>
    <w:p>
      <w:pPr>
        <w:spacing w:after="40"/>
        <w:ind w:left="227"/>
      </w:pPr>
      <w:r>
        <w:rPr>
          <w:b w:val="0"/>
          <w:i w:val="0"/>
          <w:color w:val="101826"/>
          <w:sz w:val="20"/>
        </w:rPr>
        <w:t>C. Your position on the discount</w:t>
      </w:r>
    </w:p>
    <w:p>
      <w:pPr>
        <w:spacing w:after="80"/>
        <w:ind w:left="454"/>
      </w:pPr>
      <w:r>
        <w:rPr>
          <w:b w:val="0"/>
          <w:i/>
          <w:color w:val="5B6779"/>
          <w:sz w:val="18"/>
        </w:rPr>
        <w:t>Essential. Without it the tool guesses, and it usually guesses generously, which is a difficult email to unsend.</w:t>
      </w:r>
    </w:p>
    <w:p>
      <w:pPr>
        <w:spacing w:after="40"/>
        <w:ind w:left="227"/>
      </w:pPr>
      <w:r>
        <w:rPr>
          <w:b w:val="0"/>
          <w:i w:val="0"/>
          <w:color w:val="101826"/>
          <w:sz w:val="20"/>
        </w:rPr>
        <w:t>D. The tone you want</w:t>
      </w:r>
    </w:p>
    <w:p>
      <w:pPr>
        <w:spacing w:after="80"/>
        <w:ind w:left="454"/>
      </w:pPr>
      <w:r>
        <w:rPr>
          <w:b w:val="0"/>
          <w:i/>
          <w:color w:val="5B6779"/>
          <w:sz w:val="18"/>
        </w:rPr>
        <w:t>One of the most useful lines in the prompt. Without it you get the same neutral register regardless of the situation.</w:t>
      </w:r>
    </w:p>
    <w:p>
      <w:pPr>
        <w:spacing w:after="280"/>
      </w:pPr>
      <w:r>
        <w:rPr>
          <w:b w:val="0"/>
          <w:i w:val="0"/>
          <w:color w:val="5B6779"/>
          <w:sz w:val="19"/>
        </w:rPr>
        <w:t>Mark this lesson complete, then continue to the next lesson in the journey.</w:t>
      </w:r>
    </w:p>
    <w:p>
      <w:r>
        <w:br w:type="page"/>
      </w:r>
    </w:p>
    <w:p>
      <w:pPr>
        <w:pStyle w:val="Heading1"/>
      </w:pPr>
      <w:r>
        <w:t>M-06 — Meeting Notes &amp; Follow-ups With AI</w:t>
      </w:r>
    </w:p>
    <w:p>
      <w:pPr>
        <w:spacing w:after="200"/>
      </w:pPr>
      <w:r>
        <w:rPr>
          <w:b w:val="0"/>
          <w:i w:val="0"/>
          <w:color w:val="5B6779"/>
          <w:sz w:val="19"/>
        </w:rPr>
        <w:t>3. Practical AI Use · 6.8 minutes · lesson 6 of 16 in the mandatory journey</w:t>
      </w:r>
    </w:p>
    <w:p>
      <w:pPr>
        <w:pStyle w:val="Heading2"/>
      </w:pPr>
      <w:r>
        <w:t>What is this lesson about?</w:t>
      </w:r>
    </w:p>
    <w:p>
      <w:pPr>
        <w:spacing w:after="200"/>
      </w:pPr>
      <w:r>
        <w:rPr>
          <w:b w:val="0"/>
          <w:i w:val="0"/>
          <w:color w:val="101826"/>
          <w:sz w:val="21"/>
        </w:rPr>
        <w:t>Turning an hour of discussion into decisions and owners, before anyone leaves the room. By the end of this lesson, you can turn rough notes into decisions and owners in five minutes.</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Turn rough notes into decisions and owners in five minutes</w:t>
      </w:r>
    </w:p>
    <w:p>
      <w:pPr>
        <w:pStyle w:val="ListBullet"/>
        <w:spacing w:after="60"/>
      </w:pPr>
      <w:r>
        <w:rPr>
          <w:sz w:val="21"/>
        </w:rPr>
        <w:t>Write actions nobody can misread as somebody else's job</w:t>
      </w:r>
    </w:p>
    <w:p>
      <w:pPr>
        <w:pStyle w:val="ListBullet"/>
        <w:spacing w:after="60"/>
      </w:pPr>
      <w:r>
        <w:rPr>
          <w:sz w:val="21"/>
        </w:rPr>
        <w:t>Send follow-ups the same day, every time</w:t>
      </w:r>
    </w:p>
    <w:p>
      <w:pPr>
        <w:pStyle w:val="ListBullet"/>
        <w:spacing w:after="60"/>
      </w:pPr>
      <w:r>
        <w:rPr>
          <w:sz w:val="21"/>
        </w:rPr>
        <w:t>Take useful notes without recording anyone unlawfully</w:t>
      </w:r>
    </w:p>
    <w:p>
      <w:pPr>
        <w:pStyle w:val="ListBullet"/>
        <w:spacing w:after="60"/>
      </w:pPr>
      <w:r>
        <w:rPr>
          <w:sz w:val="21"/>
        </w:rPr>
        <w:t>Chase an overdue action without starting an argument</w:t>
      </w:r>
    </w:p>
    <w:p>
      <w:pPr>
        <w:pStyle w:val="Heading2"/>
      </w:pPr>
      <w:r>
        <w:t>Watch</w:t>
      </w:r>
    </w:p>
    <w:p>
      <w:pPr>
        <w:spacing w:after="80"/>
      </w:pPr>
      <w:r>
        <w:rPr>
          <w:b w:val="0"/>
          <w:i w:val="0"/>
          <w:color w:val="101826"/>
          <w:sz w:val="20"/>
        </w:rPr>
        <w:t>Watch this before you continue.</w:t>
      </w:r>
    </w:p>
    <w:p>
      <w:pPr>
        <w:spacing w:after="40"/>
      </w:pPr>
      <w:r>
        <w:rPr>
          <w:b/>
          <w:sz w:val="21"/>
        </w:rPr>
        <w:t>How to Use ChatGPT for Meeting Minutes in 2025</w:t>
      </w:r>
    </w:p>
    <w:p>
      <w:pPr>
        <w:spacing w:after="80"/>
      </w:pPr>
      <w:r>
        <w:rPr>
          <w:b w:val="0"/>
          <w:i w:val="0"/>
          <w:color w:val="5B6779"/>
          <w:sz w:val="19"/>
        </w:rPr>
        <w:t>Tactiq · 4:24</w:t>
      </w:r>
    </w:p>
    <w:p>
      <w:pPr>
        <w:spacing w:after="120"/>
      </w:pPr>
      <w:hyperlink r:id="rId15">
        <w:r>
          <w:rPr>
            <w:rFonts w:ascii="Segoe UI"/>
            <w:sz w:val="19"/>
            <w:color w:val="2F4BC4"/>
            <w:u w:val="single"/>
          </w:rPr>
          <w:t xml:space="preserve">https://www.youtube.com/watch?v=56pilLKRGJc</w:t>
        </w:r>
      </w:hyperlink>
    </w:p>
    <w:p>
      <w:pPr>
        <w:pStyle w:val="Heading2"/>
      </w:pPr>
      <w:r>
        <w:t>Learn</w:t>
      </w:r>
    </w:p>
    <w:p>
      <w:pPr>
        <w:spacing w:after="160"/>
      </w:pPr>
      <w:r>
        <w:rPr>
          <w:b w:val="0"/>
          <w:i w:val="0"/>
          <w:color w:val="101826"/>
          <w:sz w:val="21"/>
        </w:rPr>
        <w:t>A weekly production meeting in Pune runs for an hour. Everyone leaves clear about the decisions. Nine days later, two of the four actions have not started, and each person believed somebody else owned them. Three columns — decision, owner, date — sent within the hour.</w:t>
      </w:r>
    </w:p>
    <w:p>
      <w:pPr>
        <w:spacing w:after="80"/>
      </w:pPr>
      <w:r>
        <w:rPr>
          <w:b/>
          <w:i w:val="0"/>
          <w:color w:val="101826"/>
          <w:sz w:val="20"/>
        </w:rPr>
        <w:t>The rule, in practice:</w:t>
      </w:r>
    </w:p>
    <w:p>
      <w:pPr>
        <w:pStyle w:val="ListBullet"/>
        <w:spacing w:after="60"/>
      </w:pPr>
      <w:r>
        <w:rPr>
          <w:sz w:val="21"/>
        </w:rPr>
        <w:t>DECISION — what was settled, in one sentence</w:t>
      </w:r>
    </w:p>
    <w:p>
      <w:pPr>
        <w:pStyle w:val="ListBullet"/>
        <w:spacing w:after="60"/>
      </w:pPr>
      <w:r>
        <w:rPr>
          <w:sz w:val="21"/>
        </w:rPr>
        <w:t>OWNER — one person, by name, never a team</w:t>
      </w:r>
    </w:p>
    <w:p>
      <w:pPr>
        <w:pStyle w:val="ListBullet"/>
        <w:spacing w:after="60"/>
      </w:pPr>
      <w:r>
        <w:rPr>
          <w:sz w:val="21"/>
        </w:rPr>
        <w:t>DATE — a specific day, never "next week"</w:t>
      </w:r>
    </w:p>
    <w:p>
      <w:pPr>
        <w:pStyle w:val="ListBullet"/>
        <w:spacing w:after="60"/>
      </w:pPr>
      <w:r>
        <w:rPr>
          <w:sz w:val="21"/>
        </w:rPr>
        <w:t>OPEN — what was not settled, and who will bring it back</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The weekly review has just finished. You have a page of scribbled notes, four actions somewhere in them, and ten minutes before you want to leave.</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Run the three-section prompt, chase the gaps, send it by five.</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The prompt produces four decisions, four actions and two [OWNER?] markers. You ask both questions in one message, get answers within three minutes because everyone is still at their desk, and send the final note at 4:58.</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Below are my rough notes from a meeting. Produce three sections and nothing else. DECISIONS: one line each. ACTIONS: one line each, with the owner's name and a date. OPEN: anything not settled. Use only my notes. Where no owner or date was given, write [OWNER?] or [DATE?].</w:t>
            </w:r>
          </w:p>
        </w:tc>
      </w:tr>
    </w:tbl>
    <w:p>
      <w:pPr>
        <w:spacing w:after="40"/>
      </w:pPr>
    </w:p>
    <w:p>
      <w:pPr>
        <w:pStyle w:val="Heading2"/>
      </w:pPr>
      <w:r>
        <w:t>Remember</w:t>
      </w:r>
    </w:p>
    <w:p>
      <w:pPr>
        <w:pStyle w:val="ListBullet"/>
        <w:spacing w:after="60"/>
      </w:pPr>
      <w:r>
        <w:rPr>
          <w:sz w:val="21"/>
        </w:rPr>
        <w:t>Record decisions, not discussion — Nobody ever goes back to read who said what.</w:t>
      </w:r>
    </w:p>
    <w:p>
      <w:pPr>
        <w:pStyle w:val="ListBullet"/>
        <w:spacing w:after="60"/>
      </w:pPr>
      <w:r>
        <w:rPr>
          <w:sz w:val="21"/>
        </w:rPr>
        <w:t>One name, one date — "The team will" is not an action. It is a gap with a sentence around it.</w:t>
      </w:r>
    </w:p>
    <w:p>
      <w:pPr>
        <w:pStyle w:val="ListBullet"/>
        <w:spacing w:after="60"/>
      </w:pPr>
      <w:r>
        <w:rPr>
          <w:sz w:val="21"/>
        </w:rPr>
        <w:t>Mark the gaps, do not guess — [OWNER?] and [DATE?] get closed in one message the same afternoon.</w:t>
      </w:r>
    </w:p>
    <w:p>
      <w:pPr>
        <w:pStyle w:val="ListBullet"/>
        <w:spacing w:after="60"/>
      </w:pPr>
      <w:r>
        <w:rPr>
          <w:sz w:val="21"/>
        </w:rPr>
        <w:t>Send it the same day — Overnight, people half-remember a different meeting and act on it.</w:t>
      </w:r>
    </w:p>
    <w:p>
      <w:pPr>
        <w:pStyle w:val="ListBullet"/>
        <w:spacing w:after="60"/>
      </w:pPr>
      <w:r>
        <w:rPr>
          <w:sz w:val="21"/>
        </w:rPr>
        <w:t>Recording needs consent — A transcript is personal data about everyone in the room.</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What makes an action real?</w:t>
      </w:r>
    </w:p>
    <w:p>
      <w:pPr>
        <w:spacing w:after="40"/>
        <w:ind w:left="227"/>
      </w:pPr>
      <w:r>
        <w:rPr>
          <w:b w:val="0"/>
          <w:i w:val="0"/>
          <w:color w:val="101826"/>
          <w:sz w:val="20"/>
        </w:rPr>
        <w:t>A. It is written in the minutes</w:t>
      </w:r>
    </w:p>
    <w:p>
      <w:pPr>
        <w:spacing w:after="80"/>
        <w:ind w:left="454"/>
      </w:pPr>
      <w:r>
        <w:rPr>
          <w:b w:val="0"/>
          <w:i/>
          <w:color w:val="5B6779"/>
          <w:sz w:val="18"/>
        </w:rPr>
        <w:t>Being written down is necessary and nowhere near sufficient. "The team will review this" is written down and will not happen.</w:t>
      </w:r>
    </w:p>
    <w:p>
      <w:pPr>
        <w:spacing w:after="40"/>
        <w:ind w:left="227"/>
      </w:pPr>
      <w:r>
        <w:rPr>
          <w:b/>
          <w:i w:val="0"/>
          <w:color w:val="1B7F4B"/>
          <w:sz w:val="20"/>
        </w:rPr>
        <w:t>B. It names one person and one date — CORRECT</w:t>
      </w:r>
    </w:p>
    <w:p>
      <w:pPr>
        <w:spacing w:after="80"/>
        <w:ind w:left="454"/>
      </w:pPr>
      <w:r>
        <w:rPr>
          <w:b w:val="0"/>
          <w:i/>
          <w:color w:val="5B6779"/>
          <w:sz w:val="18"/>
        </w:rPr>
        <w:t>An action with two owners has none, and one with no date is read as "whenever". Both gaps are invisible in the room and obvious nine days later.</w:t>
      </w:r>
    </w:p>
    <w:p>
      <w:pPr>
        <w:spacing w:after="40"/>
        <w:ind w:left="227"/>
      </w:pPr>
      <w:r>
        <w:rPr>
          <w:b w:val="0"/>
          <w:i w:val="0"/>
          <w:color w:val="101826"/>
          <w:sz w:val="20"/>
        </w:rPr>
        <w:t>C. Everybody agreed to it</w:t>
      </w:r>
    </w:p>
    <w:p>
      <w:pPr>
        <w:spacing w:after="80"/>
        <w:ind w:left="454"/>
      </w:pPr>
      <w:r>
        <w:rPr>
          <w:b w:val="0"/>
          <w:i/>
          <w:color w:val="5B6779"/>
          <w:sz w:val="18"/>
        </w:rPr>
        <w:t>Agreement in the room is exactly what everyone remembers afterwards. Ownership is the part that gets forgotten.</w:t>
      </w:r>
    </w:p>
    <w:p>
      <w:pPr>
        <w:spacing w:after="40"/>
        <w:ind w:left="227"/>
      </w:pPr>
      <w:r>
        <w:rPr>
          <w:b w:val="0"/>
          <w:i w:val="0"/>
          <w:color w:val="101826"/>
          <w:sz w:val="20"/>
        </w:rPr>
        <w:t>D. It has a clear description</w:t>
      </w:r>
    </w:p>
    <w:p>
      <w:pPr>
        <w:spacing w:after="80"/>
        <w:ind w:left="454"/>
      </w:pPr>
      <w:r>
        <w:rPr>
          <w:b w:val="0"/>
          <w:i/>
          <w:color w:val="5B6779"/>
          <w:sz w:val="18"/>
        </w:rPr>
        <w:t>A clearly described action with no owner still does not happen. Description is the easy half.</w:t>
      </w:r>
    </w:p>
    <w:p>
      <w:pPr>
        <w:spacing w:after="280"/>
      </w:pPr>
      <w:r>
        <w:rPr>
          <w:b w:val="0"/>
          <w:i w:val="0"/>
          <w:color w:val="5B6779"/>
          <w:sz w:val="19"/>
        </w:rPr>
        <w:t>Mark this lesson complete, then continue to the next lesson in the journey.</w:t>
      </w:r>
    </w:p>
    <w:p>
      <w:r>
        <w:br w:type="page"/>
      </w:r>
    </w:p>
    <w:p>
      <w:pPr>
        <w:pStyle w:val="Heading1"/>
      </w:pPr>
      <w:r>
        <w:t>M-07 — Basic Prompting</w:t>
      </w:r>
    </w:p>
    <w:p>
      <w:pPr>
        <w:spacing w:after="200"/>
      </w:pPr>
      <w:r>
        <w:rPr>
          <w:b w:val="0"/>
          <w:i w:val="0"/>
          <w:color w:val="5B6779"/>
          <w:sz w:val="19"/>
        </w:rPr>
        <w:t>4. Prompt Engineering · 7.5 minutes · lesson 7 of 16 in the mandatory journey</w:t>
      </w:r>
    </w:p>
    <w:p>
      <w:pPr>
        <w:pStyle w:val="Heading2"/>
      </w:pPr>
      <w:r>
        <w:t>What is this lesson about?</w:t>
      </w:r>
    </w:p>
    <w:p>
      <w:pPr>
        <w:spacing w:after="200"/>
      </w:pPr>
      <w:r>
        <w:rPr>
          <w:b w:val="0"/>
          <w:i w:val="0"/>
          <w:color w:val="101826"/>
          <w:sz w:val="21"/>
        </w:rPr>
        <w:t>The first prompt you ever write — and the six-part shape that makes it work every time, not just when you get lucky. By the end of this lesson, you can write a prompt with all six parts, without looking anything up.</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Write a prompt with all six parts, without looking anything up</w:t>
      </w:r>
    </w:p>
    <w:p>
      <w:pPr>
        <w:pStyle w:val="ListBullet"/>
        <w:spacing w:after="60"/>
      </w:pPr>
      <w:r>
        <w:rPr>
          <w:sz w:val="21"/>
        </w:rPr>
        <w:t>Turn a vague request into a specific one in under 30 seconds</w:t>
      </w:r>
    </w:p>
    <w:p>
      <w:pPr>
        <w:pStyle w:val="ListBullet"/>
        <w:spacing w:after="60"/>
      </w:pPr>
      <w:r>
        <w:rPr>
          <w:sz w:val="21"/>
        </w:rPr>
        <w:t>Set length, tone and format so you are not fixing them afterwards</w:t>
      </w:r>
    </w:p>
    <w:p>
      <w:pPr>
        <w:pStyle w:val="ListBullet"/>
        <w:spacing w:after="60"/>
      </w:pPr>
      <w:r>
        <w:rPr>
          <w:sz w:val="21"/>
        </w:rPr>
        <w:t>Repair a weak answer with one follow-up instead of starting again</w:t>
      </w:r>
    </w:p>
    <w:p>
      <w:pPr>
        <w:pStyle w:val="ListBullet"/>
        <w:spacing w:after="60"/>
      </w:pPr>
      <w:r>
        <w:rPr>
          <w:sz w:val="21"/>
        </w:rPr>
        <w:t>Keep your best prompts so you never have to write them twice</w:t>
      </w:r>
    </w:p>
    <w:p>
      <w:pPr>
        <w:pStyle w:val="Heading2"/>
      </w:pPr>
      <w:r>
        <w:t>Watch</w:t>
      </w:r>
    </w:p>
    <w:p>
      <w:pPr>
        <w:spacing w:after="80"/>
      </w:pPr>
      <w:r>
        <w:rPr>
          <w:b w:val="0"/>
          <w:i w:val="0"/>
          <w:color w:val="101826"/>
          <w:sz w:val="20"/>
        </w:rPr>
        <w:t>Watch this before you continue.</w:t>
      </w:r>
    </w:p>
    <w:p>
      <w:pPr>
        <w:spacing w:after="40"/>
      </w:pPr>
      <w:r>
        <w:rPr>
          <w:b/>
          <w:sz w:val="21"/>
        </w:rPr>
        <w:t>Master Prompt Engineering in 5 Minutes! (Copy This Formula)</w:t>
      </w:r>
    </w:p>
    <w:p>
      <w:pPr>
        <w:spacing w:after="80"/>
      </w:pPr>
      <w:r>
        <w:rPr>
          <w:b w:val="0"/>
          <w:i w:val="0"/>
          <w:color w:val="5B6779"/>
          <w:sz w:val="19"/>
        </w:rPr>
        <w:t>Prof. Ryan Ahmed · 4:30</w:t>
      </w:r>
    </w:p>
    <w:p>
      <w:pPr>
        <w:spacing w:after="120"/>
      </w:pPr>
      <w:hyperlink r:id="rId16">
        <w:r>
          <w:rPr>
            <w:rFonts w:ascii="Segoe UI"/>
            <w:sz w:val="19"/>
            <w:color w:val="2F4BC4"/>
            <w:u w:val="single"/>
          </w:rPr>
          <w:t xml:space="preserve">https://www.youtube.com/watch?v=kOs8H4j0cFg</w:t>
        </w:r>
      </w:hyperlink>
    </w:p>
    <w:p>
      <w:pPr>
        <w:pStyle w:val="Heading2"/>
      </w:pPr>
      <w:r>
        <w:t>Learn</w:t>
      </w:r>
    </w:p>
    <w:p>
      <w:pPr>
        <w:spacing w:after="160"/>
      </w:pPr>
      <w:r>
        <w:rPr>
          <w:b w:val="0"/>
          <w:i w:val="0"/>
          <w:color w:val="101826"/>
          <w:sz w:val="21"/>
        </w:rPr>
        <w:t>Anjali handles client escalations for a Dubai office. She types "write reply to angry customer" and gets a bland three-paragraph letter with no order number and no promise in it. She deletes it and writes the email herself, the way she always has. Six short parts, in one paragraph. The first draft comes back usable instead of generic.</w:t>
      </w:r>
    </w:p>
    <w:p>
      <w:pPr>
        <w:spacing w:after="80"/>
      </w:pPr>
      <w:r>
        <w:rPr>
          <w:b/>
          <w:i w:val="0"/>
          <w:color w:val="101826"/>
          <w:sz w:val="20"/>
        </w:rPr>
        <w:t>The rule, in practice:</w:t>
      </w:r>
    </w:p>
    <w:p>
      <w:pPr>
        <w:pStyle w:val="ListBullet"/>
        <w:spacing w:after="60"/>
      </w:pPr>
      <w:r>
        <w:rPr>
          <w:sz w:val="21"/>
        </w:rPr>
        <w:t>TASK — what you want made. "Write a reply email."</w:t>
      </w:r>
    </w:p>
    <w:p>
      <w:pPr>
        <w:pStyle w:val="ListBullet"/>
        <w:spacing w:after="60"/>
      </w:pPr>
      <w:r>
        <w:rPr>
          <w:sz w:val="21"/>
        </w:rPr>
        <w:t>CONTEXT — who it is for and why. "To a client whose delivery slipped."</w:t>
      </w:r>
    </w:p>
    <w:p>
      <w:pPr>
        <w:pStyle w:val="ListBullet"/>
        <w:spacing w:after="60"/>
      </w:pPr>
      <w:r>
        <w:rPr>
          <w:sz w:val="21"/>
        </w:rPr>
        <w:t>FACTS — the details only you have. "Order 4471, due 12 March, now 15 March."</w:t>
      </w:r>
    </w:p>
    <w:p>
      <w:pPr>
        <w:pStyle w:val="ListBullet"/>
        <w:spacing w:after="60"/>
      </w:pPr>
      <w:r>
        <w:rPr>
          <w:sz w:val="21"/>
        </w:rPr>
        <w:t>TONE — how it should sound. "Apologetic but calm."</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Your manager forwards a 14-page site report and asks for "a summary by 5". You have 45 minutes and you have not read a word of it.</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Ask your manager what the summary is for, then write the prompt.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She needs to know whether the Chakan line restarts on Monday. So you ask: "From this report, answer one question in under 100 words — does the Chakan line restart on Monday, and what would stop it?" You send the answer at 4:32.</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Write a reply email to a client whose delivery slipped. Order 4471 was promised on 12 March and will now arrive on 15 March, delayed by a transport strike. Tone: apologetic but calm. Under 120 words. Give me a subject line too.</w:t>
            </w:r>
          </w:p>
        </w:tc>
      </w:tr>
    </w:tbl>
    <w:p>
      <w:pPr>
        <w:spacing w:after="40"/>
      </w:pPr>
    </w:p>
    <w:p>
      <w:pPr>
        <w:pStyle w:val="Heading2"/>
      </w:pPr>
      <w:r>
        <w:t>Remember</w:t>
      </w:r>
    </w:p>
    <w:p>
      <w:pPr>
        <w:pStyle w:val="ListBullet"/>
        <w:spacing w:after="60"/>
      </w:pPr>
      <w:r>
        <w:rPr>
          <w:sz w:val="21"/>
        </w:rPr>
        <w:t>Six parts, one paragraph — Task, context, facts, tone, length, format — in plain sentences.</w:t>
      </w:r>
    </w:p>
    <w:p>
      <w:pPr>
        <w:pStyle w:val="ListBullet"/>
        <w:spacing w:after="60"/>
      </w:pPr>
      <w:r>
        <w:rPr>
          <w:sz w:val="21"/>
        </w:rPr>
        <w:t>The facts are your job — Dates, numbers and names are the part only you have. Leave them out and they get invented.</w:t>
      </w:r>
    </w:p>
    <w:p>
      <w:pPr>
        <w:pStyle w:val="ListBullet"/>
        <w:spacing w:after="60"/>
      </w:pPr>
      <w:r>
        <w:rPr>
          <w:sz w:val="21"/>
        </w:rPr>
        <w:t>Say the number — "Under 100 words." "Exactly five bullets." "Three columns." Vague in, vague out.</w:t>
      </w:r>
    </w:p>
    <w:p>
      <w:pPr>
        <w:pStyle w:val="ListBullet"/>
        <w:spacing w:after="60"/>
      </w:pPr>
      <w:r>
        <w:rPr>
          <w:sz w:val="21"/>
        </w:rPr>
        <w:t>Adjectives do nothing — "Professional", "better", "urgent" give it nothing to act on. Name the actual change.</w:t>
      </w:r>
    </w:p>
    <w:p>
      <w:pPr>
        <w:pStyle w:val="ListBullet"/>
        <w:spacing w:after="60"/>
      </w:pPr>
      <w:r>
        <w:rPr>
          <w:sz w:val="21"/>
        </w:rPr>
        <w:t>Correct, don't restart — "Keep the first two paragraphs. Cut to 80 words." One line saves the whole draft.</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Which prompt will work better?</w:t>
      </w:r>
    </w:p>
    <w:p>
      <w:pPr>
        <w:spacing w:after="40"/>
        <w:ind w:left="227"/>
      </w:pPr>
      <w:r>
        <w:rPr>
          <w:b w:val="0"/>
          <w:i w:val="0"/>
          <w:color w:val="101826"/>
          <w:sz w:val="20"/>
        </w:rPr>
        <w:t>A. "Write a professional email about the delay."</w:t>
      </w:r>
    </w:p>
    <w:p>
      <w:pPr>
        <w:spacing w:after="80"/>
        <w:ind w:left="454"/>
      </w:pPr>
      <w:r>
        <w:rPr>
          <w:b w:val="0"/>
          <w:i/>
          <w:color w:val="5B6779"/>
          <w:sz w:val="18"/>
        </w:rPr>
        <w:t>"Professional" gives it nothing to act on. You will get a polite, empty letter with no order number and no date, because you supplied neither. The word is doing no work at all.</w:t>
      </w:r>
    </w:p>
    <w:p>
      <w:pPr>
        <w:spacing w:after="40"/>
        <w:ind w:left="227"/>
      </w:pPr>
      <w:r>
        <w:rPr>
          <w:b/>
          <w:i w:val="0"/>
          <w:color w:val="1B7F4B"/>
          <w:sz w:val="20"/>
        </w:rPr>
        <w:t>B. "Write a 100-word email. Order 4471 was due 12 March, now arriving 15 March, delayed by a strike. Apologetic but calm." — CORRECT</w:t>
      </w:r>
    </w:p>
    <w:p>
      <w:pPr>
        <w:spacing w:after="80"/>
        <w:ind w:left="454"/>
      </w:pPr>
      <w:r>
        <w:rPr>
          <w:b w:val="0"/>
          <w:i/>
          <w:color w:val="5B6779"/>
          <w:sz w:val="18"/>
        </w:rPr>
        <w:t>Task, facts, tone and length are all there. Every sentence it writes can be checked against something you typed, so there is nothing left for it to invent.</w:t>
      </w:r>
    </w:p>
    <w:p>
      <w:pPr>
        <w:spacing w:after="40"/>
        <w:ind w:left="227"/>
      </w:pPr>
      <w:r>
        <w:rPr>
          <w:b w:val="0"/>
          <w:i w:val="0"/>
          <w:color w:val="101826"/>
          <w:sz w:val="20"/>
        </w:rPr>
        <w:t>C. "Write the best possible email about the delay."</w:t>
      </w:r>
    </w:p>
    <w:p>
      <w:pPr>
        <w:spacing w:after="80"/>
        <w:ind w:left="454"/>
      </w:pPr>
      <w:r>
        <w:rPr>
          <w:b w:val="0"/>
          <w:i/>
          <w:color w:val="5B6779"/>
          <w:sz w:val="18"/>
        </w:rPr>
        <w:t>"Best possible" is not an instruction — there is no scale for it to measure against. It falls back on a generic template, the same one everybody else gets.</w:t>
      </w:r>
    </w:p>
    <w:p>
      <w:pPr>
        <w:spacing w:after="40"/>
        <w:ind w:left="227"/>
      </w:pPr>
      <w:r>
        <w:rPr>
          <w:b w:val="0"/>
          <w:i w:val="0"/>
          <w:color w:val="101826"/>
          <w:sz w:val="20"/>
        </w:rPr>
        <w:t>D. "Write an email about the delay, ASAP."</w:t>
      </w:r>
    </w:p>
    <w:p>
      <w:pPr>
        <w:spacing w:after="80"/>
        <w:ind w:left="454"/>
      </w:pPr>
      <w:r>
        <w:rPr>
          <w:b w:val="0"/>
          <w:i/>
          <w:color w:val="5B6779"/>
          <w:sz w:val="18"/>
        </w:rPr>
        <w:t>The tool has no clock and no queue, so ASAP changes nothing about the answer. You have spent a word on urgency that could have been the order number.</w:t>
      </w:r>
    </w:p>
    <w:p>
      <w:pPr>
        <w:spacing w:after="80"/>
      </w:pPr>
      <w:r>
        <w:rPr>
          <w:b/>
          <w:i w:val="0"/>
          <w:color w:val="101826"/>
          <w:sz w:val="21"/>
        </w:rPr>
        <w:t>2. Which part is missing here?</w:t>
      </w:r>
    </w:p>
    <w:p>
      <w:pPr>
        <w:spacing w:after="40"/>
        <w:ind w:left="227"/>
      </w:pPr>
      <w:r>
        <w:rPr>
          <w:b w:val="0"/>
          <w:i w:val="0"/>
          <w:color w:val="101826"/>
          <w:sz w:val="20"/>
        </w:rPr>
        <w:t>A. The task</w:t>
      </w:r>
    </w:p>
    <w:p>
      <w:pPr>
        <w:spacing w:after="80"/>
        <w:ind w:left="454"/>
      </w:pPr>
      <w:r>
        <w:rPr>
          <w:b w:val="0"/>
          <w:i/>
          <w:color w:val="5B6779"/>
          <w:sz w:val="18"/>
        </w:rPr>
        <w:t>The task is there — "write a reply". What is missing is what actually happened. Look for the part that nobody but you could supply.</w:t>
      </w:r>
    </w:p>
    <w:p>
      <w:pPr>
        <w:spacing w:after="40"/>
        <w:ind w:left="227"/>
      </w:pPr>
      <w:r>
        <w:rPr>
          <w:b w:val="0"/>
          <w:i w:val="0"/>
          <w:color w:val="101826"/>
          <w:sz w:val="20"/>
        </w:rPr>
        <w:t>B. The tone</w:t>
      </w:r>
    </w:p>
    <w:p>
      <w:pPr>
        <w:spacing w:after="80"/>
        <w:ind w:left="454"/>
      </w:pPr>
      <w:r>
        <w:rPr>
          <w:b w:val="0"/>
          <w:i/>
          <w:color w:val="5B6779"/>
          <w:sz w:val="18"/>
        </w:rPr>
        <w:t>Tone is present and doing its job: "firm but polite". That is one of the six parts already handled.</w:t>
      </w:r>
    </w:p>
    <w:p>
      <w:pPr>
        <w:spacing w:after="40"/>
        <w:ind w:left="227"/>
      </w:pPr>
      <w:r>
        <w:rPr>
          <w:b/>
          <w:i w:val="0"/>
          <w:color w:val="1B7F4B"/>
          <w:sz w:val="20"/>
        </w:rPr>
        <w:t>C. The facts — CORRECT</w:t>
      </w:r>
    </w:p>
    <w:p>
      <w:pPr>
        <w:spacing w:after="80"/>
        <w:ind w:left="454"/>
      </w:pPr>
      <w:r>
        <w:rPr>
          <w:b w:val="0"/>
          <w:i/>
          <w:color w:val="5B6779"/>
          <w:sz w:val="18"/>
        </w:rPr>
        <w:t>Correct. There is no PO number, no due date and no mention that this is the second chase. The tool will either leave those gaps visible or fill them with something plausible.</w:t>
      </w:r>
    </w:p>
    <w:p>
      <w:pPr>
        <w:spacing w:after="40"/>
        <w:ind w:left="227"/>
      </w:pPr>
      <w:r>
        <w:rPr>
          <w:b w:val="0"/>
          <w:i w:val="0"/>
          <w:color w:val="101826"/>
          <w:sz w:val="20"/>
        </w:rPr>
        <w:t>D. The length</w:t>
      </w:r>
    </w:p>
    <w:p>
      <w:pPr>
        <w:spacing w:after="80"/>
        <w:ind w:left="454"/>
      </w:pPr>
      <w:r>
        <w:rPr>
          <w:b w:val="0"/>
          <w:i/>
          <w:color w:val="5B6779"/>
          <w:sz w:val="18"/>
        </w:rPr>
        <w:t>Length is there: "under 60 words". It is one of the easiest parts to get right and one of the most useful, and this prompt already has it.</w:t>
      </w:r>
    </w:p>
    <w:p>
      <w:pPr>
        <w:spacing w:after="280"/>
      </w:pPr>
      <w:r>
        <w:rPr>
          <w:b w:val="0"/>
          <w:i w:val="0"/>
          <w:color w:val="5B6779"/>
          <w:sz w:val="19"/>
        </w:rPr>
        <w:t>Mark this lesson complete, then continue to the next lesson in the journey.</w:t>
      </w:r>
    </w:p>
    <w:p>
      <w:r>
        <w:br w:type="page"/>
      </w:r>
    </w:p>
    <w:p>
      <w:pPr>
        <w:pStyle w:val="Heading1"/>
      </w:pPr>
      <w:r>
        <w:t>M-08 — Instructions, Context &amp; Role</w:t>
      </w:r>
    </w:p>
    <w:p>
      <w:pPr>
        <w:spacing w:after="200"/>
      </w:pPr>
      <w:r>
        <w:rPr>
          <w:b w:val="0"/>
          <w:i w:val="0"/>
          <w:color w:val="5B6779"/>
          <w:sz w:val="19"/>
        </w:rPr>
        <w:t>4. Prompt Engineering · 9.1 minutes · lesson 8 of 16 in the mandatory journey</w:t>
      </w:r>
    </w:p>
    <w:p>
      <w:pPr>
        <w:pStyle w:val="Heading2"/>
      </w:pPr>
      <w:r>
        <w:t>What is this lesson about?</w:t>
      </w:r>
    </w:p>
    <w:p>
      <w:pPr>
        <w:spacing w:after="200"/>
      </w:pPr>
      <w:r>
        <w:rPr>
          <w:b w:val="0"/>
          <w:i w:val="0"/>
          <w:color w:val="101826"/>
          <w:sz w:val="21"/>
        </w:rPr>
        <w:t>How much background to give — and the point where adding more starts making the answer worse. By the end of this lesson, you can write the four context lines from memory, every time.</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Write the four context lines from memory, every time</w:t>
      </w:r>
    </w:p>
    <w:p>
      <w:pPr>
        <w:pStyle w:val="ListBullet"/>
        <w:spacing w:after="60"/>
      </w:pPr>
      <w:r>
        <w:rPr>
          <w:sz w:val="21"/>
        </w:rPr>
        <w:t>Tell an instruction apart from a piece of context</w:t>
      </w:r>
    </w:p>
    <w:p>
      <w:pPr>
        <w:pStyle w:val="ListBullet"/>
        <w:spacing w:after="60"/>
      </w:pPr>
      <w:r>
        <w:rPr>
          <w:sz w:val="21"/>
        </w:rPr>
        <w:t>Use negative instructions to stop the three usual habits</w:t>
      </w:r>
    </w:p>
    <w:p>
      <w:pPr>
        <w:pStyle w:val="ListBullet"/>
        <w:spacing w:after="60"/>
      </w:pPr>
      <w:r>
        <w:rPr>
          <w:sz w:val="21"/>
        </w:rPr>
        <w:t>Recognise when extra context is making the answer worse</w:t>
      </w:r>
    </w:p>
    <w:p>
      <w:pPr>
        <w:pStyle w:val="ListBullet"/>
        <w:spacing w:after="60"/>
      </w:pPr>
      <w:r>
        <w:rPr>
          <w:sz w:val="21"/>
        </w:rPr>
        <w:t>Rewrite a weak prompt into a specific one in 30 seconds</w:t>
      </w:r>
    </w:p>
    <w:p>
      <w:pPr>
        <w:pStyle w:val="Heading2"/>
      </w:pPr>
      <w:r>
        <w:t>Watch</w:t>
      </w:r>
    </w:p>
    <w:p>
      <w:pPr>
        <w:spacing w:after="80"/>
      </w:pPr>
      <w:r>
        <w:rPr>
          <w:b w:val="0"/>
          <w:i w:val="0"/>
          <w:color w:val="101826"/>
          <w:sz w:val="20"/>
        </w:rPr>
        <w:t>Watch this before you continue.</w:t>
      </w:r>
    </w:p>
    <w:p>
      <w:pPr>
        <w:spacing w:after="40"/>
      </w:pPr>
      <w:r>
        <w:rPr>
          <w:b/>
          <w:sz w:val="21"/>
        </w:rPr>
        <w:t>Your AI Prompt is Missing These 3 Things (ChatGPT &amp; Gemini)</w:t>
      </w:r>
    </w:p>
    <w:p>
      <w:pPr>
        <w:spacing w:after="80"/>
      </w:pPr>
      <w:r>
        <w:rPr>
          <w:b w:val="0"/>
          <w:i w:val="0"/>
          <w:color w:val="5B6779"/>
          <w:sz w:val="19"/>
        </w:rPr>
        <w:t>Simpletivity · 5:54</w:t>
      </w:r>
    </w:p>
    <w:p>
      <w:pPr>
        <w:spacing w:after="120"/>
      </w:pPr>
      <w:hyperlink r:id="rId17">
        <w:r>
          <w:rPr>
            <w:rFonts w:ascii="Segoe UI"/>
            <w:sz w:val="19"/>
            <w:color w:val="2F4BC4"/>
            <w:u w:val="single"/>
          </w:rPr>
          <w:t xml:space="preserve">https://www.youtube.com/watch?v=LrclePP0KRk</w:t>
        </w:r>
      </w:hyperlink>
    </w:p>
    <w:p>
      <w:pPr>
        <w:pStyle w:val="Heading2"/>
      </w:pPr>
      <w:r>
        <w:t>Learn</w:t>
      </w:r>
    </w:p>
    <w:p>
      <w:pPr>
        <w:spacing w:after="160"/>
      </w:pPr>
      <w:r>
        <w:rPr>
          <w:b w:val="0"/>
          <w:i w:val="0"/>
          <w:color w:val="101826"/>
          <w:sz w:val="21"/>
        </w:rPr>
        <w:t>Nikhil coordinates projects for a Hyderabad office. He asks for "a project plan for a warehouse fit-out". He gets a polished twelve-week plan, with roles the company does not have, for a country it does not operate in. Four lines of context, and the plan describes your project. In Role-Based Prompts: Meera runs quality checks at a Coimbatore plant. She asks for an explanation of a rejection trend to send to the sales team. What comes back is full of process capability indices. Sales read two lines and call her instead.</w:t>
      </w:r>
    </w:p>
    <w:p>
      <w:pPr>
        <w:spacing w:after="80"/>
      </w:pPr>
      <w:r>
        <w:rPr>
          <w:b/>
          <w:i w:val="0"/>
          <w:color w:val="101826"/>
          <w:sz w:val="20"/>
        </w:rPr>
        <w:t>The rule, in practice:</w:t>
      </w:r>
    </w:p>
    <w:p>
      <w:pPr>
        <w:pStyle w:val="ListBullet"/>
        <w:spacing w:after="60"/>
      </w:pPr>
      <w:r>
        <w:rPr>
          <w:sz w:val="21"/>
        </w:rPr>
        <w:t>WHO IS READING — "a client who is already annoyed with us"</w:t>
      </w:r>
    </w:p>
    <w:p>
      <w:pPr>
        <w:pStyle w:val="ListBullet"/>
        <w:spacing w:after="60"/>
      </w:pPr>
      <w:r>
        <w:rPr>
          <w:sz w:val="21"/>
        </w:rPr>
        <w:t>WHAT WE DO — "we run bonded warehousing in Bhiwandi"</w:t>
      </w:r>
    </w:p>
    <w:p>
      <w:pPr>
        <w:pStyle w:val="ListBullet"/>
        <w:spacing w:after="60"/>
      </w:pPr>
      <w:r>
        <w:rPr>
          <w:sz w:val="21"/>
        </w:rPr>
        <w:t>WHERE — "India, so rupees and Indian labour rules"</w:t>
      </w:r>
    </w:p>
    <w:p>
      <w:pPr>
        <w:pStyle w:val="ListBullet"/>
        <w:spacing w:after="60"/>
      </w:pPr>
      <w:r>
        <w:rPr>
          <w:sz w:val="21"/>
        </w:rPr>
        <w:t>WHY NOW — "they escalated to my director this morning"</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A contractor has missed two deadlines. Your director wants a firm email sent today. You have the dates, the contract terms and thirty seconds to think.</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Write four context lines and three instructions, with no names.</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"A site contractor, two missed deadlines, eight and fifteen days late, no discount available, escalated internally today." The email that comes back is firm, specific and carries no identifying detail at all.</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Write a reply email to a client in Sharjah. Context: this is the third delay this quarter, our contact there is new to the account, and we cannot offer a discount. Instructions: under 120 words, apologetic without accepting liability, end with a question rather than a statement.</w:t>
            </w:r>
          </w:p>
        </w:tc>
      </w:tr>
    </w:tbl>
    <w:p>
      <w:pPr>
        <w:spacing w:after="40"/>
      </w:pPr>
    </w:p>
    <w:p>
      <w:pPr>
        <w:pStyle w:val="Heading2"/>
      </w:pPr>
      <w:r>
        <w:t>Remember</w:t>
      </w:r>
    </w:p>
    <w:p>
      <w:pPr>
        <w:pStyle w:val="ListBullet"/>
        <w:spacing w:after="60"/>
      </w:pPr>
      <w:r>
        <w:rPr>
          <w:sz w:val="21"/>
        </w:rPr>
        <w:t>Four lines it cannot guess — Who is reading, what we do, where we are, why it matters now.</w:t>
      </w:r>
    </w:p>
    <w:p>
      <w:pPr>
        <w:pStyle w:val="ListBullet"/>
        <w:spacing w:after="60"/>
      </w:pPr>
      <w:r>
        <w:rPr>
          <w:sz w:val="21"/>
        </w:rPr>
        <w:t>Context is not instruction — One describes the situation, the other says what to do with it. Label both.</w:t>
      </w:r>
    </w:p>
    <w:p>
      <w:pPr>
        <w:pStyle w:val="ListBullet"/>
        <w:spacing w:after="60"/>
      </w:pPr>
      <w:r>
        <w:rPr>
          <w:sz w:val="21"/>
        </w:rPr>
        <w:t>Say what not to do — No pleasantries, no restating the request, one specific apology.</w:t>
      </w:r>
    </w:p>
    <w:p>
      <w:pPr>
        <w:pStyle w:val="ListBullet"/>
        <w:spacing w:after="60"/>
      </w:pPr>
      <w:r>
        <w:rPr>
          <w:sz w:val="21"/>
        </w:rPr>
        <w:t>Volume equals emphasis — Whatever you write most about becomes what the answer is about.</w:t>
      </w:r>
    </w:p>
    <w:p>
      <w:pPr>
        <w:pStyle w:val="ListBullet"/>
        <w:spacing w:after="60"/>
      </w:pPr>
      <w:r>
        <w:rPr>
          <w:sz w:val="21"/>
        </w:rPr>
        <w:t>The new colleague test — Would they need this to do the job? If not, leave it out.</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Which of these is context?</w:t>
      </w:r>
    </w:p>
    <w:p>
      <w:pPr>
        <w:spacing w:after="40"/>
        <w:ind w:left="227"/>
      </w:pPr>
      <w:r>
        <w:rPr>
          <w:b w:val="0"/>
          <w:i w:val="0"/>
          <w:color w:val="101826"/>
          <w:sz w:val="20"/>
        </w:rPr>
        <w:t>A. "Under 100 words"</w:t>
      </w:r>
    </w:p>
    <w:p>
      <w:pPr>
        <w:spacing w:after="80"/>
        <w:ind w:left="454"/>
      </w:pPr>
      <w:r>
        <w:rPr>
          <w:b w:val="0"/>
          <w:i/>
          <w:color w:val="5B6779"/>
          <w:sz w:val="18"/>
        </w:rPr>
        <w:t>That is an instruction — it tells the tool what to do with the facts. Useful, but it describes the output rather than the situation.</w:t>
      </w:r>
    </w:p>
    <w:p>
      <w:pPr>
        <w:spacing w:after="40"/>
        <w:ind w:left="227"/>
      </w:pPr>
      <w:r>
        <w:rPr>
          <w:b/>
          <w:i w:val="0"/>
          <w:color w:val="1B7F4B"/>
          <w:sz w:val="20"/>
        </w:rPr>
        <w:t>B. "The client escalated to my director this morning" — CORRECT</w:t>
      </w:r>
    </w:p>
    <w:p>
      <w:pPr>
        <w:spacing w:after="80"/>
        <w:ind w:left="454"/>
      </w:pPr>
      <w:r>
        <w:rPr>
          <w:b w:val="0"/>
          <w:i/>
          <w:color w:val="5B6779"/>
          <w:sz w:val="18"/>
        </w:rPr>
        <w:t>A fact about the situation that changes how the whole message should read. Nobody could infer it, and it carries no identifying detail.</w:t>
      </w:r>
    </w:p>
    <w:p>
      <w:pPr>
        <w:spacing w:after="40"/>
        <w:ind w:left="227"/>
      </w:pPr>
      <w:r>
        <w:rPr>
          <w:b w:val="0"/>
          <w:i w:val="0"/>
          <w:color w:val="101826"/>
          <w:sz w:val="20"/>
        </w:rPr>
        <w:t>C. "End with a question"</w:t>
      </w:r>
    </w:p>
    <w:p>
      <w:pPr>
        <w:spacing w:after="80"/>
        <w:ind w:left="454"/>
      </w:pPr>
      <w:r>
        <w:rPr>
          <w:b w:val="0"/>
          <w:i/>
          <w:color w:val="5B6779"/>
          <w:sz w:val="18"/>
        </w:rPr>
        <w:t>An instruction about the shape of the output. Good to include, but it tells the tool nothing about what is actually going on.</w:t>
      </w:r>
    </w:p>
    <w:p>
      <w:pPr>
        <w:spacing w:after="40"/>
        <w:ind w:left="227"/>
      </w:pPr>
      <w:r>
        <w:rPr>
          <w:b w:val="0"/>
          <w:i w:val="0"/>
          <w:color w:val="101826"/>
          <w:sz w:val="20"/>
        </w:rPr>
        <w:t>D. "Apologetic but firm"</w:t>
      </w:r>
    </w:p>
    <w:p>
      <w:pPr>
        <w:spacing w:after="80"/>
        <w:ind w:left="454"/>
      </w:pPr>
      <w:r>
        <w:rPr>
          <w:b w:val="0"/>
          <w:i/>
          <w:color w:val="5B6779"/>
          <w:sz w:val="18"/>
        </w:rPr>
        <w:t>A tone instruction. It shapes the wording, but the tool still has no idea what happened or who it is writing to.</w:t>
      </w:r>
    </w:p>
    <w:p>
      <w:pPr>
        <w:spacing w:after="80"/>
      </w:pPr>
      <w:r>
        <w:rPr>
          <w:b/>
          <w:i w:val="0"/>
          <w:color w:val="101826"/>
          <w:sz w:val="21"/>
        </w:rPr>
        <w:t>2. What does a role actually change?</w:t>
      </w:r>
    </w:p>
    <w:p>
      <w:pPr>
        <w:spacing w:after="40"/>
        <w:ind w:left="227"/>
      </w:pPr>
      <w:r>
        <w:rPr>
          <w:b w:val="0"/>
          <w:i w:val="0"/>
          <w:color w:val="101826"/>
          <w:sz w:val="20"/>
        </w:rPr>
        <w:t>A. What the tool knows about the subject</w:t>
      </w:r>
    </w:p>
    <w:p>
      <w:pPr>
        <w:spacing w:after="80"/>
        <w:ind w:left="454"/>
      </w:pPr>
      <w:r>
        <w:rPr>
          <w:b w:val="0"/>
          <w:i/>
          <w:color w:val="5B6779"/>
          <w:sz w:val="18"/>
        </w:rPr>
        <w:t>Nothing changes about what it knows. The same patterns are there before and after the role line — only which ones become likely has shifted.</w:t>
      </w:r>
    </w:p>
    <w:p>
      <w:pPr>
        <w:spacing w:after="40"/>
        <w:ind w:left="227"/>
      </w:pPr>
      <w:r>
        <w:rPr>
          <w:b/>
          <w:i w:val="0"/>
          <w:color w:val="1B7F4B"/>
          <w:sz w:val="20"/>
        </w:rPr>
        <w:t>B. The vocabulary, the depth and what it assumes — CORRECT</w:t>
      </w:r>
    </w:p>
    <w:p>
      <w:pPr>
        <w:spacing w:after="80"/>
        <w:ind w:left="454"/>
      </w:pPr>
      <w:r>
        <w:rPr>
          <w:b w:val="0"/>
          <w:i/>
          <w:color w:val="5B6779"/>
          <w:sz w:val="18"/>
        </w:rPr>
        <w:t>That is exactly it. A role makes certain words and a certain level of detail more likely, and stops it explaining things that reader would already know.</w:t>
      </w:r>
    </w:p>
    <w:p>
      <w:pPr>
        <w:spacing w:after="40"/>
        <w:ind w:left="227"/>
      </w:pPr>
      <w:r>
        <w:rPr>
          <w:b w:val="0"/>
          <w:i w:val="0"/>
          <w:color w:val="101826"/>
          <w:sz w:val="20"/>
        </w:rPr>
        <w:t>C. How accurate the answer is</w:t>
      </w:r>
    </w:p>
    <w:p>
      <w:pPr>
        <w:spacing w:after="80"/>
        <w:ind w:left="454"/>
      </w:pPr>
      <w:r>
        <w:rPr>
          <w:b w:val="0"/>
          <w:i/>
          <w:color w:val="5B6779"/>
          <w:sz w:val="18"/>
        </w:rPr>
        <w:t>Accuracy is unaffected. "Act as an expert" produces more confident phrasing around exactly the same reliability, which is a worse position, not a better one.</w:t>
      </w:r>
    </w:p>
    <w:p>
      <w:pPr>
        <w:spacing w:after="40"/>
        <w:ind w:left="227"/>
      </w:pPr>
      <w:r>
        <w:rPr>
          <w:b w:val="0"/>
          <w:i w:val="0"/>
          <w:color w:val="101826"/>
          <w:sz w:val="20"/>
        </w:rPr>
        <w:t>D. Whether it can access your systems</w:t>
      </w:r>
    </w:p>
    <w:p>
      <w:pPr>
        <w:spacing w:after="80"/>
        <w:ind w:left="454"/>
      </w:pPr>
      <w:r>
        <w:rPr>
          <w:b w:val="0"/>
          <w:i/>
          <w:color w:val="5B6779"/>
          <w:sz w:val="18"/>
        </w:rPr>
        <w:t>No role grants access to anything. "Pretend you can see our data" produces pretending, presented in the same tone as fact.</w:t>
      </w:r>
    </w:p>
    <w:p>
      <w:pPr>
        <w:spacing w:after="280"/>
      </w:pPr>
      <w:r>
        <w:rPr>
          <w:b w:val="0"/>
          <w:i w:val="0"/>
          <w:color w:val="5B6779"/>
          <w:sz w:val="19"/>
        </w:rPr>
        <w:t>Mark this lesson complete, then continue to the next lesson in the journey.</w:t>
      </w:r>
    </w:p>
    <w:p>
      <w:r>
        <w:br w:type="page"/>
      </w:r>
    </w:p>
    <w:p>
      <w:pPr>
        <w:pStyle w:val="Heading1"/>
      </w:pPr>
      <w:r>
        <w:t>M-09 — Planning &amp; Productivity With AI</w:t>
      </w:r>
    </w:p>
    <w:p>
      <w:pPr>
        <w:spacing w:after="200"/>
      </w:pPr>
      <w:r>
        <w:rPr>
          <w:b w:val="0"/>
          <w:i w:val="0"/>
          <w:color w:val="5B6779"/>
          <w:sz w:val="19"/>
        </w:rPr>
        <w:t>5. Workplace Application · 8.8 minutes · lesson 9 of 16 in the mandatory journey</w:t>
      </w:r>
    </w:p>
    <w:p>
      <w:pPr>
        <w:pStyle w:val="Heading2"/>
      </w:pPr>
      <w:r>
        <w:t>What is this lesson about?</w:t>
      </w:r>
    </w:p>
    <w:p>
      <w:pPr>
        <w:spacing w:after="200"/>
      </w:pPr>
      <w:r>
        <w:rPr>
          <w:b w:val="0"/>
          <w:i w:val="0"/>
          <w:color w:val="101826"/>
          <w:sz w:val="21"/>
        </w:rPr>
        <w:t>Turning a long list of intentions into a week you can actually finish. By the end of this lesson, you can sort a long list by consequence instead of by feeling.</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Sort a long list by consequence instead of by feeling</w:t>
      </w:r>
    </w:p>
    <w:p>
      <w:pPr>
        <w:pStyle w:val="ListBullet"/>
        <w:spacing w:after="60"/>
      </w:pPr>
      <w:r>
        <w:rPr>
          <w:sz w:val="21"/>
        </w:rPr>
        <w:t>Plan a realistic day instead of an optimistic one</w:t>
      </w:r>
    </w:p>
    <w:p>
      <w:pPr>
        <w:pStyle w:val="ListBullet"/>
        <w:spacing w:after="60"/>
      </w:pPr>
      <w:r>
        <w:rPr>
          <w:sz w:val="21"/>
        </w:rPr>
        <w:t>Identify the tasks worth deliberately not doing</w:t>
      </w:r>
    </w:p>
    <w:p>
      <w:pPr>
        <w:pStyle w:val="ListBullet"/>
        <w:spacing w:after="60"/>
      </w:pPr>
      <w:r>
        <w:rPr>
          <w:sz w:val="21"/>
        </w:rPr>
        <w:t>Break a stuck task into a first step you can start today</w:t>
      </w:r>
    </w:p>
    <w:p>
      <w:pPr>
        <w:pStyle w:val="ListBullet"/>
        <w:spacing w:after="60"/>
      </w:pPr>
      <w:r>
        <w:rPr>
          <w:sz w:val="21"/>
        </w:rPr>
        <w:t>Run a five-minute weekly review that actually changes things</w:t>
      </w:r>
    </w:p>
    <w:p>
      <w:pPr>
        <w:pStyle w:val="Heading2"/>
      </w:pPr>
      <w:r>
        <w:t>Watch</w:t>
      </w:r>
    </w:p>
    <w:p>
      <w:pPr>
        <w:spacing w:after="80"/>
      </w:pPr>
      <w:r>
        <w:rPr>
          <w:b w:val="0"/>
          <w:i w:val="0"/>
          <w:color w:val="101826"/>
          <w:sz w:val="20"/>
        </w:rPr>
        <w:t>Watch this before you continue.</w:t>
      </w:r>
    </w:p>
    <w:p>
      <w:pPr>
        <w:spacing w:after="40"/>
      </w:pPr>
      <w:r>
        <w:rPr>
          <w:b/>
          <w:sz w:val="21"/>
        </w:rPr>
        <w:t>How to Plan Your Entire Week in 5 Minutes Using ChatGPT</w:t>
      </w:r>
    </w:p>
    <w:p>
      <w:pPr>
        <w:spacing w:after="80"/>
      </w:pPr>
      <w:r>
        <w:rPr>
          <w:b w:val="0"/>
          <w:i w:val="0"/>
          <w:color w:val="5B6779"/>
          <w:sz w:val="19"/>
        </w:rPr>
        <w:t>Del Denney · 6:22</w:t>
      </w:r>
    </w:p>
    <w:p>
      <w:pPr>
        <w:spacing w:after="120"/>
      </w:pPr>
      <w:hyperlink r:id="rId18">
        <w:r>
          <w:rPr>
            <w:rFonts w:ascii="Segoe UI"/>
            <w:sz w:val="19"/>
            <w:color w:val="2F4BC4"/>
            <w:u w:val="single"/>
          </w:rPr>
          <w:t xml:space="preserve">https://www.youtube.com/watch?v=EG4rVXK3XQU</w:t>
        </w:r>
      </w:hyperlink>
    </w:p>
    <w:p>
      <w:pPr>
        <w:pStyle w:val="Heading2"/>
      </w:pPr>
      <w:r>
        <w:t>Learn</w:t>
      </w:r>
    </w:p>
    <w:p>
      <w:pPr>
        <w:spacing w:after="160"/>
      </w:pPr>
      <w:r>
        <w:rPr>
          <w:b w:val="0"/>
          <w:i w:val="0"/>
          <w:color w:val="101826"/>
          <w:sz w:val="21"/>
        </w:rPr>
        <w:t>Arun runs production planning near Coimbatore. His to-do list has 47 items. Every Friday he adds six and closes four. He is working hard and falling behind, and he cannot see which of the 47 actually matter. Sort by what breaks if it slips. Then plan only three days ahead.</w:t>
      </w:r>
    </w:p>
    <w:p>
      <w:pPr>
        <w:spacing w:after="80"/>
      </w:pPr>
      <w:r>
        <w:rPr>
          <w:b/>
          <w:i w:val="0"/>
          <w:color w:val="101826"/>
          <w:sz w:val="20"/>
        </w:rPr>
        <w:t>The rule, in practice:</w:t>
      </w:r>
    </w:p>
    <w:p>
      <w:pPr>
        <w:pStyle w:val="ListBullet"/>
        <w:spacing w:after="60"/>
      </w:pPr>
      <w:r>
        <w:rPr>
          <w:sz w:val="21"/>
        </w:rPr>
        <w:t>Anything in NO CONSEQUENCE that is over a month old</w:t>
      </w:r>
    </w:p>
    <w:p>
      <w:pPr>
        <w:pStyle w:val="ListBullet"/>
        <w:spacing w:after="60"/>
      </w:pPr>
      <w:r>
        <w:rPr>
          <w:sz w:val="21"/>
        </w:rPr>
        <w:t>Anything you have rescheduled more than three times</w:t>
      </w:r>
    </w:p>
    <w:p>
      <w:pPr>
        <w:pStyle w:val="ListBullet"/>
        <w:spacing w:after="60"/>
      </w:pPr>
      <w:r>
        <w:rPr>
          <w:sz w:val="21"/>
        </w:rPr>
        <w:t>Anything somebody else could do adequately</w:t>
      </w:r>
    </w:p>
    <w:p>
      <w:pPr>
        <w:pStyle w:val="ListBullet"/>
        <w:spacing w:after="60"/>
      </w:pPr>
      <w:r>
        <w:rPr>
          <w:sz w:val="21"/>
        </w:rPr>
        <w:t>Anything you only kept because you felt guilty</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Forty-seven items on your list, six hours of actual working time today after meetings, and three people already waiting on you.</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Sort by consequence first, then plan three days.</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Sorting takes two minutes and puts four items in STOPS SOMETHING, including the material release. Nineteen fall into NO CONSEQUENCE and move to a separate file. You plan three days and finish the four that mattered.</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Below is my task list. Sort every item into four groups. STOPS SOMETHING: work halts if this slips. CUSTOMER NOTICES: someone outside sees the delay. BLOCKS A COLLEAGUE: somebody is waiting on me. NO CONSEQUENCE: nothing happens this month if it slips. Put each item in exactly one group. No commentary.</w:t>
            </w:r>
          </w:p>
        </w:tc>
      </w:tr>
    </w:tbl>
    <w:p>
      <w:pPr>
        <w:spacing w:after="40"/>
      </w:pPr>
    </w:p>
    <w:p>
      <w:pPr>
        <w:pStyle w:val="Heading2"/>
      </w:pPr>
      <w:r>
        <w:t>Remember</w:t>
      </w:r>
    </w:p>
    <w:p>
      <w:pPr>
        <w:pStyle w:val="ListBullet"/>
        <w:spacing w:after="60"/>
      </w:pPr>
      <w:r>
        <w:rPr>
          <w:sz w:val="21"/>
        </w:rPr>
        <w:t>Sort by consequence — What breaks if it slips. Urgency belongs to whoever shouted last.</w:t>
      </w:r>
    </w:p>
    <w:p>
      <w:pPr>
        <w:pStyle w:val="ListBullet"/>
        <w:spacing w:after="60"/>
      </w:pPr>
      <w:r>
        <w:rPr>
          <w:sz w:val="21"/>
        </w:rPr>
        <w:t>Plan three days — Friday is fiction on Monday. Re-plan midweek in five minutes.</w:t>
      </w:r>
    </w:p>
    <w:p>
      <w:pPr>
        <w:pStyle w:val="ListBullet"/>
        <w:spacing w:after="60"/>
      </w:pPr>
      <w:r>
        <w:rPr>
          <w:sz w:val="21"/>
        </w:rPr>
        <w:t>Build in a buffer — People are consistently optimistic about their own estimates — a buffer corrects for it.</w:t>
      </w:r>
    </w:p>
    <w:p>
      <w:pPr>
        <w:pStyle w:val="ListBullet"/>
        <w:spacing w:after="60"/>
      </w:pPr>
      <w:r>
        <w:rPr>
          <w:sz w:val="21"/>
        </w:rPr>
        <w:t>Stuck means undefined — Ask for the first five minutes and the information you are missing.</w:t>
      </w:r>
    </w:p>
    <w:p>
      <w:pPr>
        <w:pStyle w:val="ListBullet"/>
        <w:spacing w:after="60"/>
      </w:pPr>
      <w:r>
        <w:rPr>
          <w:sz w:val="21"/>
        </w:rPr>
        <w:t>Keep a not-now list — Moved, not deleted. It turns background guilt into a decision.</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What should you sort a list by?</w:t>
      </w:r>
    </w:p>
    <w:p>
      <w:pPr>
        <w:spacing w:after="40"/>
        <w:ind w:left="227"/>
      </w:pPr>
      <w:r>
        <w:rPr>
          <w:b w:val="0"/>
          <w:i w:val="0"/>
          <w:color w:val="101826"/>
          <w:sz w:val="20"/>
        </w:rPr>
        <w:t>A. Urgency</w:t>
      </w:r>
    </w:p>
    <w:p>
      <w:pPr>
        <w:spacing w:after="80"/>
        <w:ind w:left="454"/>
      </w:pPr>
      <w:r>
        <w:rPr>
          <w:b w:val="0"/>
          <w:i/>
          <w:color w:val="5B6779"/>
          <w:sz w:val="18"/>
        </w:rPr>
        <w:t>Urgency reflects who asked most recently and most loudly. The task that stops a line on Friday is rarely the one anybody is shouting about on Monday.</w:t>
      </w:r>
    </w:p>
    <w:p>
      <w:pPr>
        <w:spacing w:after="40"/>
        <w:ind w:left="227"/>
      </w:pPr>
      <w:r>
        <w:rPr>
          <w:b/>
          <w:i w:val="0"/>
          <w:color w:val="1B7F4B"/>
          <w:sz w:val="20"/>
        </w:rPr>
        <w:t>B. What breaks if it slips — CORRECT</w:t>
      </w:r>
    </w:p>
    <w:p>
      <w:pPr>
        <w:spacing w:after="80"/>
        <w:ind w:left="454"/>
      </w:pPr>
      <w:r>
        <w:rPr>
          <w:b w:val="0"/>
          <w:i/>
          <w:color w:val="5B6779"/>
          <w:sz w:val="18"/>
        </w:rPr>
        <w:t>A consequence is a fact you can check, and it does not change with mood or with who is in your inbox. It is also the only test that finds the quiet critical item.</w:t>
      </w:r>
    </w:p>
    <w:p>
      <w:pPr>
        <w:spacing w:after="40"/>
        <w:ind w:left="227"/>
      </w:pPr>
      <w:r>
        <w:rPr>
          <w:b w:val="0"/>
          <w:i w:val="0"/>
          <w:color w:val="101826"/>
          <w:sz w:val="20"/>
        </w:rPr>
        <w:t>C. How long each will take</w:t>
      </w:r>
    </w:p>
    <w:p>
      <w:pPr>
        <w:spacing w:after="80"/>
        <w:ind w:left="454"/>
      </w:pPr>
      <w:r>
        <w:rPr>
          <w:b w:val="0"/>
          <w:i/>
          <w:color w:val="5B6779"/>
          <w:sz w:val="18"/>
        </w:rPr>
        <w:t>Useful for scheduling once you have decided what matters. Sorting by duration means doing the quick things regardless of whether they count.</w:t>
      </w:r>
    </w:p>
    <w:p>
      <w:pPr>
        <w:spacing w:after="40"/>
        <w:ind w:left="227"/>
      </w:pPr>
      <w:r>
        <w:rPr>
          <w:b w:val="0"/>
          <w:i w:val="0"/>
          <w:color w:val="101826"/>
          <w:sz w:val="20"/>
        </w:rPr>
        <w:t>D. The order they arrived</w:t>
      </w:r>
    </w:p>
    <w:p>
      <w:pPr>
        <w:spacing w:after="80"/>
        <w:ind w:left="454"/>
      </w:pPr>
      <w:r>
        <w:rPr>
          <w:b w:val="0"/>
          <w:i/>
          <w:color w:val="5B6779"/>
          <w:sz w:val="18"/>
        </w:rPr>
        <w:t>That is what an unsorted list already does, and it is why the important item sits at number 31 for a fortnight.</w:t>
      </w:r>
    </w:p>
    <w:p>
      <w:pPr>
        <w:spacing w:after="280"/>
      </w:pPr>
      <w:r>
        <w:rPr>
          <w:b w:val="0"/>
          <w:i w:val="0"/>
          <w:color w:val="5B6779"/>
          <w:sz w:val="19"/>
        </w:rPr>
        <w:t>Mark this lesson complete, then continue to the next lesson in the journey.</w:t>
      </w:r>
    </w:p>
    <w:p>
      <w:r>
        <w:br w:type="page"/>
      </w:r>
    </w:p>
    <w:p>
      <w:pPr>
        <w:pStyle w:val="Heading1"/>
      </w:pPr>
      <w:r>
        <w:t>M-10 — Business Communication</w:t>
      </w:r>
    </w:p>
    <w:p>
      <w:pPr>
        <w:spacing w:after="200"/>
      </w:pPr>
      <w:r>
        <w:rPr>
          <w:b w:val="0"/>
          <w:i w:val="0"/>
          <w:color w:val="5B6779"/>
          <w:sz w:val="19"/>
        </w:rPr>
        <w:t>6. Professional Skills · 6.4 minutes · lesson 10 of 16 in the mandatory journey</w:t>
      </w:r>
    </w:p>
    <w:p>
      <w:pPr>
        <w:pStyle w:val="Heading2"/>
      </w:pPr>
      <w:r>
        <w:t>What is this lesson about?</w:t>
      </w:r>
    </w:p>
    <w:p>
      <w:pPr>
        <w:spacing w:after="200"/>
      </w:pPr>
      <w:r>
        <w:rPr>
          <w:b w:val="0"/>
          <w:i w:val="0"/>
          <w:color w:val="101826"/>
          <w:sz w:val="21"/>
        </w:rPr>
        <w:t>Getting a decision out of people who are busy, in messages they read to the end. By the end of this lesson, you can put the ask in the first line, every time.</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Put the ask in the first line, every time</w:t>
      </w:r>
    </w:p>
    <w:p>
      <w:pPr>
        <w:pStyle w:val="ListBullet"/>
        <w:spacing w:after="60"/>
      </w:pPr>
      <w:r>
        <w:rPr>
          <w:sz w:val="21"/>
        </w:rPr>
        <w:t>Write one message with one decision in it</w:t>
      </w:r>
    </w:p>
    <w:p>
      <w:pPr>
        <w:pStyle w:val="ListBullet"/>
        <w:spacing w:after="60"/>
      </w:pPr>
      <w:r>
        <w:rPr>
          <w:sz w:val="21"/>
        </w:rPr>
        <w:t>Choose the right channel instead of defaulting to email</w:t>
      </w:r>
    </w:p>
    <w:p>
      <w:pPr>
        <w:pStyle w:val="ListBullet"/>
        <w:spacing w:after="60"/>
      </w:pPr>
      <w:r>
        <w:rPr>
          <w:sz w:val="21"/>
        </w:rPr>
        <w:t>Say what happens if nobody replies, and mean it</w:t>
      </w:r>
    </w:p>
    <w:p>
      <w:pPr>
        <w:pStyle w:val="ListBullet"/>
        <w:spacing w:after="60"/>
      </w:pPr>
      <w:r>
        <w:rPr>
          <w:sz w:val="21"/>
        </w:rPr>
        <w:t>Rewrite a message that got no response, in two minutes</w:t>
      </w:r>
    </w:p>
    <w:p>
      <w:pPr>
        <w:pStyle w:val="Heading2"/>
      </w:pPr>
      <w:r>
        <w:t>Watch</w:t>
      </w:r>
    </w:p>
    <w:p>
      <w:pPr>
        <w:spacing w:after="80"/>
      </w:pPr>
      <w:r>
        <w:rPr>
          <w:b w:val="0"/>
          <w:i w:val="0"/>
          <w:color w:val="101826"/>
          <w:sz w:val="20"/>
        </w:rPr>
        <w:t>Watch this before you continue.</w:t>
      </w:r>
    </w:p>
    <w:p>
      <w:pPr>
        <w:spacing w:after="40"/>
      </w:pPr>
      <w:r>
        <w:rPr>
          <w:b/>
          <w:sz w:val="21"/>
        </w:rPr>
        <w:t>How to Write Email with Military Precision</w:t>
      </w:r>
    </w:p>
    <w:p>
      <w:pPr>
        <w:spacing w:after="80"/>
      </w:pPr>
      <w:r>
        <w:rPr>
          <w:b w:val="0"/>
          <w:i w:val="0"/>
          <w:color w:val="5B6779"/>
          <w:sz w:val="19"/>
        </w:rPr>
        <w:t>Harvard Business Review · 4:02</w:t>
      </w:r>
    </w:p>
    <w:p>
      <w:pPr>
        <w:spacing w:after="120"/>
      </w:pPr>
      <w:hyperlink r:id="rId19">
        <w:r>
          <w:rPr>
            <w:rFonts w:ascii="Segoe UI"/>
            <w:sz w:val="19"/>
            <w:color w:val="2F4BC4"/>
            <w:u w:val="single"/>
          </w:rPr>
          <w:t xml:space="preserve">https://www.youtube.com/watch?v=LBNF6l2n3YM</w:t>
        </w:r>
      </w:hyperlink>
    </w:p>
    <w:p>
      <w:pPr>
        <w:pStyle w:val="Heading2"/>
      </w:pPr>
      <w:r>
        <w:t>Learn</w:t>
      </w:r>
    </w:p>
    <w:p>
      <w:pPr>
        <w:spacing w:after="160"/>
      </w:pPr>
      <w:r>
        <w:rPr>
          <w:b w:val="0"/>
          <w:i w:val="0"/>
          <w:color w:val="101826"/>
          <w:sz w:val="21"/>
        </w:rPr>
        <w:t>Gopal manages operations near Nagpur. He needs a decision on overtime by Friday. He writes a careful 400-word email explaining the background, the options and the costs. By Wednesday, nobody has replied. The ask in the first line, and everything else underneath it.</w:t>
      </w:r>
    </w:p>
    <w:p>
      <w:pPr>
        <w:spacing w:after="80"/>
      </w:pPr>
      <w:r>
        <w:rPr>
          <w:b/>
          <w:i w:val="0"/>
          <w:color w:val="101826"/>
          <w:sz w:val="20"/>
        </w:rPr>
        <w:t>The rule, in practice:</w:t>
      </w:r>
    </w:p>
    <w:p>
      <w:pPr>
        <w:pStyle w:val="ListBullet"/>
        <w:spacing w:after="60"/>
      </w:pPr>
      <w:r>
        <w:rPr>
          <w:sz w:val="21"/>
        </w:rPr>
        <w:t>EMAIL — a decision you will need a record of, later</w:t>
      </w:r>
    </w:p>
    <w:p>
      <w:pPr>
        <w:pStyle w:val="ListBullet"/>
        <w:spacing w:after="60"/>
      </w:pPr>
      <w:r>
        <w:rPr>
          <w:sz w:val="21"/>
        </w:rPr>
        <w:t>CALL — anything with disagreement or bad news in it</w:t>
      </w:r>
    </w:p>
    <w:p>
      <w:pPr>
        <w:pStyle w:val="ListBullet"/>
        <w:spacing w:after="60"/>
      </w:pPr>
      <w:r>
        <w:rPr>
          <w:sz w:val="21"/>
        </w:rPr>
        <w:t>CHAT — a quick factual question with no consequence</w:t>
      </w:r>
    </w:p>
    <w:p>
      <w:pPr>
        <w:pStyle w:val="ListBullet"/>
        <w:spacing w:after="60"/>
      </w:pPr>
      <w:r>
        <w:rPr>
          <w:sz w:val="21"/>
        </w:rPr>
        <w:t>IN PERSON — anything about a person's performance</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You emailed on Monday asking for an overtime decision by Friday. Nobody has replied. The shift has to be booked with the contractor by Friday evening.</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Send a three-line message with the ask, the deadline and the default.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"I need a yes or no on weekend overtime by Friday midday. If I do not hear back, I will book option A. Cost difference is about ₹18,000." You get a one-word reply before half past three.</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Rewrite the message below so the ask, the deadline and the consequence are all in the first two sentences. Move everything else below a line marked "Background". Keep it under 120 words. Do not add anything I have not written.</w:t>
            </w:r>
          </w:p>
        </w:tc>
      </w:tr>
    </w:tbl>
    <w:p>
      <w:pPr>
        <w:spacing w:after="40"/>
      </w:pPr>
    </w:p>
    <w:p>
      <w:pPr>
        <w:pStyle w:val="Heading2"/>
      </w:pPr>
      <w:r>
        <w:t>Remember</w:t>
      </w:r>
    </w:p>
    <w:p>
      <w:pPr>
        <w:pStyle w:val="ListBullet"/>
        <w:spacing w:after="60"/>
      </w:pPr>
      <w:r>
        <w:rPr>
          <w:sz w:val="21"/>
        </w:rPr>
        <w:t>Ask first, always — What you need and by when, in the first sentence. Background below.</w:t>
      </w:r>
    </w:p>
    <w:p>
      <w:pPr>
        <w:pStyle w:val="ListBullet"/>
        <w:spacing w:after="60"/>
      </w:pPr>
      <w:r>
        <w:rPr>
          <w:sz w:val="21"/>
        </w:rPr>
        <w:t>One message, one ask — Two questions reliably produce one answer and a week of chasing.</w:t>
      </w:r>
    </w:p>
    <w:p>
      <w:pPr>
        <w:pStyle w:val="ListBullet"/>
        <w:spacing w:after="60"/>
      </w:pPr>
      <w:r>
        <w:rPr>
          <w:sz w:val="21"/>
        </w:rPr>
        <w:t>Say what happens if not — A deadline with no consequence is read as a preference.</w:t>
      </w:r>
    </w:p>
    <w:p>
      <w:pPr>
        <w:pStyle w:val="ListBullet"/>
        <w:spacing w:after="60"/>
      </w:pPr>
      <w:r>
        <w:rPr>
          <w:sz w:val="21"/>
        </w:rPr>
        <w:t>Subject lines carry the decision — Name the decision and the date, not the topic.</w:t>
      </w:r>
    </w:p>
    <w:p>
      <w:pPr>
        <w:pStyle w:val="ListBullet"/>
        <w:spacing w:after="60"/>
      </w:pPr>
      <w:r>
        <w:rPr>
          <w:sz w:val="21"/>
        </w:rPr>
        <w:t>Change channel, do not repeat — After one missed deadline, a two-minute call beats a third email.</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Where should the ask go?</w:t>
      </w:r>
    </w:p>
    <w:p>
      <w:pPr>
        <w:spacing w:after="40"/>
        <w:ind w:left="227"/>
      </w:pPr>
      <w:r>
        <w:rPr>
          <w:b w:val="0"/>
          <w:i w:val="0"/>
          <w:color w:val="101826"/>
          <w:sz w:val="20"/>
        </w:rPr>
        <w:t>A. At the end, after the reasoning</w:t>
      </w:r>
    </w:p>
    <w:p>
      <w:pPr>
        <w:spacing w:after="80"/>
        <w:ind w:left="454"/>
      </w:pPr>
      <w:r>
        <w:rPr>
          <w:b w:val="0"/>
          <w:i/>
          <w:color w:val="5B6779"/>
          <w:sz w:val="18"/>
        </w:rPr>
        <w:t>Most people skim a work email rather than read it end to end. Your question sits below the point where the reader stopped, meaning to come back later.</w:t>
      </w:r>
    </w:p>
    <w:p>
      <w:pPr>
        <w:spacing w:after="40"/>
        <w:ind w:left="227"/>
      </w:pPr>
      <w:r>
        <w:rPr>
          <w:b/>
          <w:i w:val="0"/>
          <w:color w:val="1B7F4B"/>
          <w:sz w:val="20"/>
        </w:rPr>
        <w:t>B. In the first sentence, with the deadline — CORRECT</w:t>
      </w:r>
    </w:p>
    <w:p>
      <w:pPr>
        <w:spacing w:after="80"/>
        <w:ind w:left="454"/>
      </w:pPr>
      <w:r>
        <w:rPr>
          <w:b w:val="0"/>
          <w:i/>
          <w:color w:val="5B6779"/>
          <w:sz w:val="18"/>
        </w:rPr>
        <w:t>The reader can decide in four seconds whether this needs them, and can answer without reading anything else. Background belongs below, for the few who want it.</w:t>
      </w:r>
    </w:p>
    <w:p>
      <w:pPr>
        <w:spacing w:after="40"/>
        <w:ind w:left="227"/>
      </w:pPr>
      <w:r>
        <w:rPr>
          <w:b w:val="0"/>
          <w:i w:val="0"/>
          <w:color w:val="101826"/>
          <w:sz w:val="20"/>
        </w:rPr>
        <w:t>C. In the middle, after the context</w:t>
      </w:r>
    </w:p>
    <w:p>
      <w:pPr>
        <w:spacing w:after="80"/>
        <w:ind w:left="454"/>
      </w:pPr>
      <w:r>
        <w:rPr>
          <w:b w:val="0"/>
          <w:i/>
          <w:color w:val="5B6779"/>
          <w:sz w:val="18"/>
        </w:rPr>
        <w:t>The middle is where attention is lowest. It is the worst place in the message for the one sentence that has to be read.</w:t>
      </w:r>
    </w:p>
    <w:p>
      <w:pPr>
        <w:spacing w:after="40"/>
        <w:ind w:left="227"/>
      </w:pPr>
      <w:r>
        <w:rPr>
          <w:b w:val="0"/>
          <w:i w:val="0"/>
          <w:color w:val="101826"/>
          <w:sz w:val="20"/>
        </w:rPr>
        <w:t>D. In a separate follow-up message</w:t>
      </w:r>
    </w:p>
    <w:p>
      <w:pPr>
        <w:spacing w:after="80"/>
        <w:ind w:left="454"/>
      </w:pPr>
      <w:r>
        <w:rPr>
          <w:b w:val="0"/>
          <w:i/>
          <w:color w:val="5B6779"/>
          <w:sz w:val="18"/>
        </w:rPr>
        <w:t>Now there are two messages and it is unclear which one to reply to. One message with one ask is the goal.</w:t>
      </w:r>
    </w:p>
    <w:p>
      <w:pPr>
        <w:spacing w:after="280"/>
      </w:pPr>
      <w:r>
        <w:rPr>
          <w:b w:val="0"/>
          <w:i w:val="0"/>
          <w:color w:val="5B6779"/>
          <w:sz w:val="19"/>
        </w:rPr>
        <w:t>Mark this lesson complete, then continue to the next lesson in the journey.</w:t>
      </w:r>
    </w:p>
    <w:p>
      <w:r>
        <w:br w:type="page"/>
      </w:r>
    </w:p>
    <w:p>
      <w:pPr>
        <w:pStyle w:val="Heading1"/>
      </w:pPr>
      <w:r>
        <w:t>M-11 — Time Management</w:t>
      </w:r>
    </w:p>
    <w:p>
      <w:pPr>
        <w:spacing w:after="200"/>
      </w:pPr>
      <w:r>
        <w:rPr>
          <w:b w:val="0"/>
          <w:i w:val="0"/>
          <w:color w:val="5B6779"/>
          <w:sz w:val="19"/>
        </w:rPr>
        <w:t>6. Professional Skills · 5.4 minutes · lesson 11 of 16 in the mandatory journey</w:t>
      </w:r>
    </w:p>
    <w:p>
      <w:pPr>
        <w:pStyle w:val="Heading2"/>
      </w:pPr>
      <w:r>
        <w:t>What is this lesson about?</w:t>
      </w:r>
    </w:p>
    <w:p>
      <w:pPr>
        <w:spacing w:after="200"/>
      </w:pPr>
      <w:r>
        <w:rPr>
          <w:b w:val="0"/>
          <w:i w:val="0"/>
          <w:color w:val="101826"/>
          <w:sz w:val="21"/>
        </w:rPr>
        <w:t>Protecting the two hours a day where your real work actually gets done. By the end of this lesson, you can protect two hours a day for work that needs concentration.</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Protect two hours a day for work that needs concentration</w:t>
      </w:r>
    </w:p>
    <w:p>
      <w:pPr>
        <w:pStyle w:val="ListBullet"/>
        <w:spacing w:after="60"/>
      </w:pPr>
      <w:r>
        <w:rPr>
          <w:sz w:val="21"/>
        </w:rPr>
        <w:t>Say no to a request without damaging the relationship</w:t>
      </w:r>
    </w:p>
    <w:p>
      <w:pPr>
        <w:pStyle w:val="ListBullet"/>
        <w:spacing w:after="60"/>
      </w:pPr>
      <w:r>
        <w:rPr>
          <w:sz w:val="21"/>
        </w:rPr>
        <w:t>Handle an interruption in under thirty seconds</w:t>
      </w:r>
    </w:p>
    <w:p>
      <w:pPr>
        <w:pStyle w:val="ListBullet"/>
        <w:spacing w:after="60"/>
      </w:pPr>
      <w:r>
        <w:rPr>
          <w:sz w:val="21"/>
        </w:rPr>
        <w:t>Tell the difference between busy and productive, honestly</w:t>
      </w:r>
    </w:p>
    <w:p>
      <w:pPr>
        <w:pStyle w:val="ListBullet"/>
        <w:spacing w:after="60"/>
      </w:pPr>
      <w:r>
        <w:rPr>
          <w:sz w:val="21"/>
        </w:rPr>
        <w:t>Finish the day knowing what actually moved</w:t>
      </w:r>
    </w:p>
    <w:p>
      <w:pPr>
        <w:pStyle w:val="Heading2"/>
      </w:pPr>
      <w:r>
        <w:t>Watch</w:t>
      </w:r>
    </w:p>
    <w:p>
      <w:pPr>
        <w:spacing w:after="80"/>
      </w:pPr>
      <w:r>
        <w:rPr>
          <w:b w:val="0"/>
          <w:i w:val="0"/>
          <w:color w:val="101826"/>
          <w:sz w:val="20"/>
        </w:rPr>
        <w:t>Watch this before you continue.</w:t>
      </w:r>
    </w:p>
    <w:p>
      <w:pPr>
        <w:spacing w:after="40"/>
      </w:pPr>
      <w:r>
        <w:rPr>
          <w:b/>
          <w:sz w:val="21"/>
        </w:rPr>
        <w:t>Master Your Minutes - Time Management Hacks (3 Minutes)</w:t>
      </w:r>
    </w:p>
    <w:p>
      <w:pPr>
        <w:spacing w:after="80"/>
      </w:pPr>
      <w:r>
        <w:rPr>
          <w:b w:val="0"/>
          <w:i w:val="0"/>
          <w:color w:val="5B6779"/>
          <w:sz w:val="19"/>
        </w:rPr>
        <w:t>BioTech Whisperer · 3:00</w:t>
      </w:r>
    </w:p>
    <w:p>
      <w:pPr>
        <w:spacing w:after="120"/>
      </w:pPr>
      <w:hyperlink r:id="rId20">
        <w:r>
          <w:rPr>
            <w:rFonts w:ascii="Segoe UI"/>
            <w:sz w:val="19"/>
            <w:color w:val="2F4BC4"/>
            <w:u w:val="single"/>
          </w:rPr>
          <w:t xml:space="preserve">https://www.youtube.com/watch?v=A895Mu8GcGw</w:t>
        </w:r>
      </w:hyperlink>
    </w:p>
    <w:p>
      <w:pPr>
        <w:pStyle w:val="Heading2"/>
      </w:pPr>
      <w:r>
        <w:t>Learn</w:t>
      </w:r>
    </w:p>
    <w:p>
      <w:pPr>
        <w:spacing w:after="160"/>
      </w:pPr>
      <w:r>
        <w:rPr>
          <w:b w:val="0"/>
          <w:i w:val="0"/>
          <w:color w:val="101826"/>
          <w:sz w:val="21"/>
        </w:rPr>
        <w:t>Arjun coordinates dispatch in Surat. He arrives at nine and leaves at seven. He is genuinely busy the whole time. The two things his manager actually asked for have not moved in a fortnight. Two protected hours, and a rule for everything that interrupts.</w:t>
      </w:r>
    </w:p>
    <w:p>
      <w:pPr>
        <w:spacing w:after="80"/>
      </w:pPr>
      <w:r>
        <w:rPr>
          <w:b/>
          <w:i w:val="0"/>
          <w:color w:val="101826"/>
          <w:sz w:val="20"/>
        </w:rPr>
        <w:t>The rule, in practice:</w:t>
      </w:r>
    </w:p>
    <w:p>
      <w:pPr>
        <w:pStyle w:val="ListBullet"/>
        <w:spacing w:after="60"/>
      </w:pPr>
      <w:r>
        <w:rPr>
          <w:sz w:val="21"/>
        </w:rPr>
        <w:t>SAME TIME DAILY — habit beats willpower, every time</w:t>
      </w:r>
    </w:p>
    <w:p>
      <w:pPr>
        <w:pStyle w:val="ListBullet"/>
        <w:spacing w:after="60"/>
      </w:pPr>
      <w:r>
        <w:rPr>
          <w:sz w:val="21"/>
        </w:rPr>
        <w:t>IN THE CALENDAR — as a real booking, not an intention</w:t>
      </w:r>
    </w:p>
    <w:p>
      <w:pPr>
        <w:pStyle w:val="ListBullet"/>
        <w:spacing w:after="60"/>
      </w:pPr>
      <w:r>
        <w:rPr>
          <w:sz w:val="21"/>
        </w:rPr>
        <w:t>NOTIFICATIONS OFF — email, chat and phone, all of them</w:t>
      </w:r>
    </w:p>
    <w:p>
      <w:pPr>
        <w:pStyle w:val="ListBullet"/>
        <w:spacing w:after="60"/>
      </w:pPr>
      <w:r>
        <w:rPr>
          <w:sz w:val="21"/>
        </w:rPr>
        <w:t>ONE TASK ONLY — decided the evening before, not at the start</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You are twenty minutes into your protected block on the analysis your manager asked for. A colleague appears at your desk with a question about a delivery.</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Ask whether it is a two-minute or twenty-minute thing.</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They think about it and say twenty. You agree eleven o'clock and go to them then. Two others get the same answer, and all three get a better conversation than an interrupted one would have been.</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I have these tasks and about six working hours tomorrow after meetings. Tell me the single task worth protecting two hours for, and which of the rest can be batched into one afternoon block. Assume my estimates are 50 per cent optimistic.</w:t>
            </w:r>
          </w:p>
        </w:tc>
      </w:tr>
    </w:tbl>
    <w:p>
      <w:pPr>
        <w:spacing w:after="40"/>
      </w:pPr>
    </w:p>
    <w:p>
      <w:pPr>
        <w:pStyle w:val="Heading2"/>
      </w:pPr>
      <w:r>
        <w:t>Remember</w:t>
      </w:r>
    </w:p>
    <w:p>
      <w:pPr>
        <w:pStyle w:val="ListBullet"/>
        <w:spacing w:after="60"/>
      </w:pPr>
      <w:r>
        <w:rPr>
          <w:sz w:val="21"/>
        </w:rPr>
        <w:t>Busy is not productive — Reactive work fills any space you leave and leaves no trace.</w:t>
      </w:r>
    </w:p>
    <w:p>
      <w:pPr>
        <w:pStyle w:val="ListBullet"/>
        <w:spacing w:after="60"/>
      </w:pPr>
      <w:r>
        <w:rPr>
          <w:sz w:val="21"/>
        </w:rPr>
        <w:t>Two hours, defended — Same time daily, in the calendar, notifications off, one task.</w:t>
      </w:r>
    </w:p>
    <w:p>
      <w:pPr>
        <w:pStyle w:val="ListBullet"/>
        <w:spacing w:after="60"/>
      </w:pPr>
      <w:r>
        <w:rPr>
          <w:sz w:val="21"/>
        </w:rPr>
        <w:t>Decide the night before — Choosing inside the block spends its freshest, most protected time on the decision instead of the work.</w:t>
      </w:r>
    </w:p>
    <w:p>
      <w:pPr>
        <w:pStyle w:val="ListBullet"/>
        <w:spacing w:after="60"/>
      </w:pPr>
      <w:r>
        <w:rPr>
          <w:sz w:val="21"/>
        </w:rPr>
        <w:t>Size the interruption — "Two minutes or twenty?" Batch the twenties to one point.</w:t>
      </w:r>
    </w:p>
    <w:p>
      <w:pPr>
        <w:pStyle w:val="ListBullet"/>
        <w:spacing w:after="60"/>
      </w:pPr>
      <w:r>
        <w:rPr>
          <w:sz w:val="21"/>
        </w:rPr>
        <w:t>Trade, defer, redirect — Almost nothing needs a flat no, and a flat no costs the most.</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What does an interruption actually cost?</w:t>
      </w:r>
    </w:p>
    <w:p>
      <w:pPr>
        <w:spacing w:after="40"/>
        <w:ind w:left="227"/>
      </w:pPr>
      <w:r>
        <w:rPr>
          <w:b w:val="0"/>
          <w:i w:val="0"/>
          <w:color w:val="101826"/>
          <w:sz w:val="20"/>
        </w:rPr>
        <w:t>A. The two minutes it takes to answer</w:t>
      </w:r>
    </w:p>
    <w:p>
      <w:pPr>
        <w:spacing w:after="80"/>
        <w:ind w:left="454"/>
      </w:pPr>
      <w:r>
        <w:rPr>
          <w:b w:val="0"/>
          <w:i/>
          <w:color w:val="5B6779"/>
          <w:sz w:val="18"/>
        </w:rPr>
        <w:t>That is the visible part and much the smaller one. The expensive part is getting back to where you were in the work.</w:t>
      </w:r>
    </w:p>
    <w:p>
      <w:pPr>
        <w:spacing w:after="40"/>
        <w:ind w:left="227"/>
      </w:pPr>
      <w:r>
        <w:rPr>
          <w:b/>
          <w:i w:val="0"/>
          <w:color w:val="1B7F4B"/>
          <w:sz w:val="20"/>
        </w:rPr>
        <w:t>B. The time to answer, plus the time it takes to get back to where you were — CORRECT</w:t>
      </w:r>
    </w:p>
    <w:p>
      <w:pPr>
        <w:spacing w:after="80"/>
        <w:ind w:left="454"/>
      </w:pPr>
      <w:r>
        <w:rPr>
          <w:b w:val="0"/>
          <w:i/>
          <w:color w:val="5B6779"/>
          <w:sz w:val="18"/>
        </w:rPr>
        <w:t>Getting back to where you were is real work, even though it is hard to put an exact number on. That is why a handful of small interruptions can consume a morning without anyone noticing where it went.</w:t>
      </w:r>
    </w:p>
    <w:p>
      <w:pPr>
        <w:spacing w:after="40"/>
        <w:ind w:left="227"/>
      </w:pPr>
      <w:r>
        <w:rPr>
          <w:b w:val="0"/>
          <w:i w:val="0"/>
          <w:color w:val="101826"/>
          <w:sz w:val="20"/>
        </w:rPr>
        <w:t>C. Nothing, if you were not concentrating</w:t>
      </w:r>
    </w:p>
    <w:p>
      <w:pPr>
        <w:spacing w:after="80"/>
        <w:ind w:left="454"/>
      </w:pPr>
      <w:r>
        <w:rPr>
          <w:b w:val="0"/>
          <w:i/>
          <w:color w:val="5B6779"/>
          <w:sz w:val="18"/>
        </w:rPr>
        <w:t>If you were not concentrating, the block was already lost. The cost applies precisely when the work mattered.</w:t>
      </w:r>
    </w:p>
    <w:p>
      <w:pPr>
        <w:spacing w:after="40"/>
        <w:ind w:left="227"/>
      </w:pPr>
      <w:r>
        <w:rPr>
          <w:b w:val="0"/>
          <w:i w:val="0"/>
          <w:color w:val="101826"/>
          <w:sz w:val="20"/>
        </w:rPr>
        <w:t>D. It depends on who is interrupting</w:t>
      </w:r>
    </w:p>
    <w:p>
      <w:pPr>
        <w:spacing w:after="80"/>
        <w:ind w:left="454"/>
      </w:pPr>
      <w:r>
        <w:rPr>
          <w:b w:val="0"/>
          <w:i/>
          <w:color w:val="5B6779"/>
          <w:sz w:val="18"/>
        </w:rPr>
        <w:t>Seniority changes how you respond, not what it costs your attention. A director's question breaks focus the same way.</w:t>
      </w:r>
    </w:p>
    <w:p>
      <w:pPr>
        <w:spacing w:after="280"/>
      </w:pPr>
      <w:r>
        <w:rPr>
          <w:b w:val="0"/>
          <w:i w:val="0"/>
          <w:color w:val="5B6779"/>
          <w:sz w:val="19"/>
        </w:rPr>
        <w:t>Mark this lesson complete, then continue to the next lesson in the journey.</w:t>
      </w:r>
    </w:p>
    <w:p>
      <w:r>
        <w:br w:type="page"/>
      </w:r>
    </w:p>
    <w:p>
      <w:pPr>
        <w:pStyle w:val="Heading1"/>
      </w:pPr>
      <w:r>
        <w:t>M-12 — Password Security &amp; Multi-Factor Authentication</w:t>
      </w:r>
    </w:p>
    <w:p>
      <w:pPr>
        <w:spacing w:after="200"/>
      </w:pPr>
      <w:r>
        <w:rPr>
          <w:b w:val="0"/>
          <w:i w:val="0"/>
          <w:color w:val="5B6779"/>
          <w:sz w:val="19"/>
        </w:rPr>
        <w:t>7. Security &amp; Responsible Use · 5.4 minutes · lesson 12 of 16 in the mandatory journey</w:t>
      </w:r>
    </w:p>
    <w:p>
      <w:pPr>
        <w:pStyle w:val="Heading2"/>
      </w:pPr>
      <w:r>
        <w:t>What is this lesson about?</w:t>
      </w:r>
    </w:p>
    <w:p>
      <w:pPr>
        <w:spacing w:after="200"/>
      </w:pPr>
      <w:r>
        <w:rPr>
          <w:b w:val="0"/>
          <w:i w:val="0"/>
          <w:color w:val="101826"/>
          <w:sz w:val="21"/>
        </w:rPr>
        <w:t>Why one reused password is the most likely way this company gets broken into. By the end of this lesson, you can explain why reuse matters more than complexity.</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Explain why reuse matters more than complexity</w:t>
      </w:r>
    </w:p>
    <w:p>
      <w:pPr>
        <w:pStyle w:val="ListBullet"/>
        <w:spacing w:after="60"/>
      </w:pPr>
      <w:r>
        <w:rPr>
          <w:sz w:val="21"/>
        </w:rPr>
        <w:t>Check in 30 seconds whether your own details have leaked</w:t>
      </w:r>
    </w:p>
    <w:p>
      <w:pPr>
        <w:pStyle w:val="ListBullet"/>
        <w:spacing w:after="60"/>
      </w:pPr>
      <w:r>
        <w:rPr>
          <w:sz w:val="21"/>
        </w:rPr>
        <w:t>Build a password you can remember and nobody can guess</w:t>
      </w:r>
    </w:p>
    <w:p>
      <w:pPr>
        <w:pStyle w:val="ListBullet"/>
        <w:spacing w:after="60"/>
      </w:pPr>
      <w:r>
        <w:rPr>
          <w:sz w:val="21"/>
        </w:rPr>
        <w:t>Use a password manager without trusting your memory at all</w:t>
      </w:r>
    </w:p>
    <w:p>
      <w:pPr>
        <w:pStyle w:val="ListBullet"/>
        <w:spacing w:after="60"/>
      </w:pPr>
      <w:r>
        <w:rPr>
          <w:sz w:val="21"/>
        </w:rPr>
        <w:t>Know what to do in the first hour after a password is exposed</w:t>
      </w:r>
    </w:p>
    <w:p>
      <w:pPr>
        <w:pStyle w:val="Heading2"/>
      </w:pPr>
      <w:r>
        <w:t>Watch</w:t>
      </w:r>
    </w:p>
    <w:p>
      <w:pPr>
        <w:spacing w:after="80"/>
      </w:pPr>
      <w:r>
        <w:rPr>
          <w:b w:val="0"/>
          <w:i w:val="0"/>
          <w:color w:val="101826"/>
          <w:sz w:val="20"/>
        </w:rPr>
        <w:t>Watch this before you continue.</w:t>
      </w:r>
    </w:p>
    <w:p>
      <w:pPr>
        <w:spacing w:after="40"/>
      </w:pPr>
      <w:r>
        <w:rPr>
          <w:b/>
          <w:sz w:val="21"/>
        </w:rPr>
        <w:t>How to make passwords more secure</w:t>
      </w:r>
    </w:p>
    <w:p>
      <w:pPr>
        <w:spacing w:after="80"/>
      </w:pPr>
      <w:r>
        <w:rPr>
          <w:b w:val="0"/>
          <w:i w:val="0"/>
          <w:color w:val="5B6779"/>
          <w:sz w:val="19"/>
        </w:rPr>
        <w:t>IBM Technology · 2:56</w:t>
      </w:r>
    </w:p>
    <w:p>
      <w:pPr>
        <w:spacing w:after="120"/>
      </w:pPr>
      <w:hyperlink r:id="rId21">
        <w:r>
          <w:rPr>
            <w:rFonts w:ascii="Segoe UI"/>
            <w:sz w:val="19"/>
            <w:color w:val="2F4BC4"/>
            <w:u w:val="single"/>
          </w:rPr>
          <w:t xml:space="preserve">https://www.youtube.com/watch?v=xUp5S0nBnfc</w:t>
        </w:r>
      </w:hyperlink>
    </w:p>
    <w:p>
      <w:pPr>
        <w:pStyle w:val="Heading2"/>
      </w:pPr>
      <w:r>
        <w:t>Learn</w:t>
      </w:r>
    </w:p>
    <w:p>
      <w:pPr>
        <w:spacing w:after="160"/>
      </w:pPr>
      <w:r>
        <w:rPr>
          <w:b w:val="0"/>
          <w:i w:val="0"/>
          <w:color w:val="101826"/>
          <w:sz w:val="21"/>
        </w:rPr>
        <w:t>Sanjay runs stores at a Nashik unit. Six years ago he used one password for a shopping site. He uses the same one at work. The shopping site was breached in 2021. Nobody told him, and the password still works here. Different passwords everywhere, remembered by a manager, not by you. In Multi-Factor Authentication: Ayesha handles HR records in Dubai. Her password leaked in a breach at a site she had forgotten about. Someone used it at 2am. They got the password right and still could not get in, because a code went to her phone.</w:t>
      </w:r>
    </w:p>
    <w:p>
      <w:pPr>
        <w:spacing w:after="80"/>
      </w:pPr>
      <w:r>
        <w:rPr>
          <w:b/>
          <w:i w:val="0"/>
          <w:color w:val="101826"/>
          <w:sz w:val="20"/>
        </w:rPr>
        <w:t>The rule, in practice:</w:t>
      </w:r>
    </w:p>
    <w:p>
      <w:pPr>
        <w:pStyle w:val="ListBullet"/>
        <w:spacing w:after="60"/>
      </w:pPr>
      <w:r>
        <w:rPr>
          <w:sz w:val="21"/>
        </w:rPr>
        <w:t>THREE OR FOUR WORDS — "copper-lantern-quiet-mango"</w:t>
      </w:r>
    </w:p>
    <w:p>
      <w:pPr>
        <w:pStyle w:val="ListBullet"/>
        <w:spacing w:after="60"/>
      </w:pPr>
      <w:r>
        <w:rPr>
          <w:sz w:val="21"/>
        </w:rPr>
        <w:t>UNRELATED — not your city, employer, family or team</w:t>
      </w:r>
    </w:p>
    <w:p>
      <w:pPr>
        <w:pStyle w:val="ListBullet"/>
        <w:spacing w:after="60"/>
      </w:pPr>
      <w:r>
        <w:rPr>
          <w:sz w:val="21"/>
        </w:rPr>
        <w:t>LONG — aim for sixteen characters or more</w:t>
      </w:r>
    </w:p>
    <w:p>
      <w:pPr>
        <w:pStyle w:val="ListBullet"/>
        <w:spacing w:after="60"/>
      </w:pPr>
      <w:r>
        <w:rPr>
          <w:sz w:val="21"/>
        </w:rPr>
        <w:t>UNIQUE — used on exactly one account, ever</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You get an alert that an old shopping site you used years ago was breached. You are fairly sure you used a similar password at work.</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Change the work password today and report it.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You change the work password to four unrelated words and store it in the manager. You tell the security contact so they can watch for unusual sign-ins. Nothing further happens, which is exactly the point.</w:t>
            </w:r>
          </w:p>
        </w:tc>
      </w:tr>
    </w:tbl>
    <w:p>
      <w:pPr>
        <w:spacing w:after="40"/>
      </w:pPr>
    </w:p>
    <w:p>
      <w:pPr>
        <w:pStyle w:val="Heading2"/>
      </w:pPr>
      <w:r>
        <w:t>Remember</w:t>
      </w:r>
    </w:p>
    <w:p>
      <w:pPr>
        <w:pStyle w:val="ListBullet"/>
        <w:spacing w:after="60"/>
      </w:pPr>
      <w:r>
        <w:rPr>
          <w:sz w:val="21"/>
        </w:rPr>
        <w:t>Nobody guesses — They use passwords that already leaked from other sites, tried automatically.</w:t>
      </w:r>
    </w:p>
    <w:p>
      <w:pPr>
        <w:pStyle w:val="ListBullet"/>
        <w:spacing w:after="60"/>
      </w:pPr>
      <w:r>
        <w:rPr>
          <w:sz w:val="21"/>
        </w:rPr>
        <w:t>Reuse is the whole risk — Your work account is as safe as the least careful site you ever joined.</w:t>
      </w:r>
    </w:p>
    <w:p>
      <w:pPr>
        <w:pStyle w:val="ListBullet"/>
        <w:spacing w:after="60"/>
      </w:pPr>
      <w:r>
        <w:rPr>
          <w:sz w:val="21"/>
        </w:rPr>
        <w:t>Length beats symbols — Four unrelated words beat eight clever characters, every time.</w:t>
      </w:r>
    </w:p>
    <w:p>
      <w:pPr>
        <w:pStyle w:val="ListBullet"/>
        <w:spacing w:after="60"/>
      </w:pPr>
      <w:r>
        <w:rPr>
          <w:sz w:val="21"/>
        </w:rPr>
        <w:t>Small changes are not changes — Adding a digit or swapping a letter is the first thing attackers try.</w:t>
      </w:r>
    </w:p>
    <w:p>
      <w:pPr>
        <w:pStyle w:val="ListBullet"/>
        <w:spacing w:after="60"/>
      </w:pPr>
      <w:r>
        <w:rPr>
          <w:sz w:val="21"/>
        </w:rPr>
        <w:t>Let software remember — One phrase you learn, and a unique password for everything else.</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How do accounts usually get taken?</w:t>
      </w:r>
    </w:p>
    <w:p>
      <w:pPr>
        <w:spacing w:after="40"/>
        <w:ind w:left="227"/>
      </w:pPr>
      <w:r>
        <w:rPr>
          <w:b w:val="0"/>
          <w:i w:val="0"/>
          <w:color w:val="101826"/>
          <w:sz w:val="20"/>
        </w:rPr>
        <w:t>A. Someone guesses the password</w:t>
      </w:r>
    </w:p>
    <w:p>
      <w:pPr>
        <w:spacing w:after="80"/>
        <w:ind w:left="454"/>
      </w:pPr>
      <w:r>
        <w:rPr>
          <w:b w:val="0"/>
          <w:i/>
          <w:color w:val="5B6779"/>
          <w:sz w:val="18"/>
        </w:rPr>
        <w:t>Guessing is slow, is usually blocked after a few failed attempts, and is unnecessary once millions of real passwords are already sitting in leaked lists.</w:t>
      </w:r>
    </w:p>
    <w:p>
      <w:pPr>
        <w:spacing w:after="40"/>
        <w:ind w:left="227"/>
      </w:pPr>
      <w:r>
        <w:rPr>
          <w:b/>
          <w:i w:val="0"/>
          <w:color w:val="1B7F4B"/>
          <w:sz w:val="20"/>
        </w:rPr>
        <w:t>B. A password leaked elsewhere is tried here — CORRECT</w:t>
      </w:r>
    </w:p>
    <w:p>
      <w:pPr>
        <w:spacing w:after="80"/>
        <w:ind w:left="454"/>
      </w:pPr>
      <w:r>
        <w:rPr>
          <w:b w:val="0"/>
          <w:i/>
          <w:color w:val="5B6779"/>
          <w:sz w:val="18"/>
        </w:rPr>
        <w:t>This is one of the most common ways accounts are actually taken. Your email and password from a breached site are tried automatically against hundreds of services. If you reused it, one of them works.</w:t>
      </w:r>
    </w:p>
    <w:p>
      <w:pPr>
        <w:spacing w:after="40"/>
        <w:ind w:left="227"/>
      </w:pPr>
      <w:r>
        <w:rPr>
          <w:b w:val="0"/>
          <w:i w:val="0"/>
          <w:color w:val="101826"/>
          <w:sz w:val="20"/>
        </w:rPr>
        <w:t>C. The password was too short</w:t>
      </w:r>
    </w:p>
    <w:p>
      <w:pPr>
        <w:spacing w:after="80"/>
        <w:ind w:left="454"/>
      </w:pPr>
      <w:r>
        <w:rPr>
          <w:b w:val="0"/>
          <w:i/>
          <w:color w:val="5B6779"/>
          <w:sz w:val="18"/>
        </w:rPr>
        <w:t>Length matters against guessing, which is not how most real takeovers happen. A twenty-character password that leaked is just as usable to an attacker as a short one.</w:t>
      </w:r>
    </w:p>
    <w:p>
      <w:pPr>
        <w:spacing w:after="40"/>
        <w:ind w:left="227"/>
      </w:pPr>
      <w:r>
        <w:rPr>
          <w:b w:val="0"/>
          <w:i w:val="0"/>
          <w:color w:val="101826"/>
          <w:sz w:val="20"/>
        </w:rPr>
        <w:t>D. Someone watched you type it</w:t>
      </w:r>
    </w:p>
    <w:p>
      <w:pPr>
        <w:spacing w:after="80"/>
        <w:ind w:left="454"/>
      </w:pPr>
      <w:r>
        <w:rPr>
          <w:b w:val="0"/>
          <w:i/>
          <w:color w:val="5B6779"/>
          <w:sz w:val="18"/>
        </w:rPr>
        <w:t>It happens, and it needs the attacker physically near you — a real limit that credential stuffing from a leaked list does not have.</w:t>
      </w:r>
    </w:p>
    <w:p>
      <w:pPr>
        <w:spacing w:after="80"/>
      </w:pPr>
      <w:r>
        <w:rPr>
          <w:b/>
          <w:i w:val="0"/>
          <w:color w:val="101826"/>
          <w:sz w:val="21"/>
        </w:rPr>
        <w:t>2. What is a second factor?</w:t>
      </w:r>
    </w:p>
    <w:p>
      <w:pPr>
        <w:spacing w:after="40"/>
        <w:ind w:left="227"/>
      </w:pPr>
      <w:r>
        <w:rPr>
          <w:b w:val="0"/>
          <w:i w:val="0"/>
          <w:color w:val="101826"/>
          <w:sz w:val="20"/>
        </w:rPr>
        <w:t>A. A second, longer password</w:t>
      </w:r>
    </w:p>
    <w:p>
      <w:pPr>
        <w:spacing w:after="80"/>
        <w:ind w:left="454"/>
      </w:pPr>
      <w:r>
        <w:rPr>
          <w:b w:val="0"/>
          <w:i/>
          <w:color w:val="5B6779"/>
          <w:sz w:val="18"/>
        </w:rPr>
        <w:t>Two passwords are two things you know, and both can leak in the same way. The point is to add something of a completely different kind.</w:t>
      </w:r>
    </w:p>
    <w:p>
      <w:pPr>
        <w:spacing w:after="40"/>
        <w:ind w:left="227"/>
      </w:pPr>
      <w:r>
        <w:rPr>
          <w:b/>
          <w:i w:val="0"/>
          <w:color w:val="1B7F4B"/>
          <w:sz w:val="20"/>
        </w:rPr>
        <w:t>B. Something physical you have, like your phone — CORRECT</w:t>
      </w:r>
    </w:p>
    <w:p>
      <w:pPr>
        <w:spacing w:after="80"/>
        <w:ind w:left="454"/>
      </w:pPr>
      <w:r>
        <w:rPr>
          <w:b w:val="0"/>
          <w:i/>
          <w:color w:val="5B6779"/>
          <w:sz w:val="18"/>
        </w:rPr>
        <w:t>A leaked list can contain your password. It cannot contain the phone in your pocket, which is why stolen credentials stop being enough.</w:t>
      </w:r>
    </w:p>
    <w:p>
      <w:pPr>
        <w:spacing w:after="40"/>
        <w:ind w:left="227"/>
      </w:pPr>
      <w:r>
        <w:rPr>
          <w:b w:val="0"/>
          <w:i w:val="0"/>
          <w:color w:val="101826"/>
          <w:sz w:val="20"/>
        </w:rPr>
        <w:t>C. A security question about your first school</w:t>
      </w:r>
    </w:p>
    <w:p>
      <w:pPr>
        <w:spacing w:after="80"/>
        <w:ind w:left="454"/>
      </w:pPr>
      <w:r>
        <w:rPr>
          <w:b w:val="0"/>
          <w:i/>
          <w:color w:val="5B6779"/>
          <w:sz w:val="18"/>
        </w:rPr>
        <w:t>Another thing you know, and usually findable on social media. Security questions are among the weakest protections there are.</w:t>
      </w:r>
    </w:p>
    <w:p>
      <w:pPr>
        <w:spacing w:after="40"/>
        <w:ind w:left="227"/>
      </w:pPr>
      <w:r>
        <w:rPr>
          <w:b w:val="0"/>
          <w:i w:val="0"/>
          <w:color w:val="101826"/>
          <w:sz w:val="20"/>
        </w:rPr>
        <w:t>D. Logging in from the office network</w:t>
      </w:r>
    </w:p>
    <w:p>
      <w:pPr>
        <w:spacing w:after="80"/>
        <w:ind w:left="454"/>
      </w:pPr>
      <w:r>
        <w:rPr>
          <w:b w:val="0"/>
          <w:i/>
          <w:color w:val="5B6779"/>
          <w:sz w:val="18"/>
        </w:rPr>
        <w:t>Location can be a useful signal for the security team and it is not a factor you supply. It also fails entirely for anyone working remotely.</w:t>
      </w:r>
    </w:p>
    <w:p>
      <w:pPr>
        <w:spacing w:after="280"/>
      </w:pPr>
      <w:r>
        <w:rPr>
          <w:b w:val="0"/>
          <w:i w:val="0"/>
          <w:color w:val="5B6779"/>
          <w:sz w:val="19"/>
        </w:rPr>
        <w:t>Mark this lesson complete, then continue to the next lesson in the journey.</w:t>
      </w:r>
    </w:p>
    <w:p>
      <w:r>
        <w:br w:type="page"/>
      </w:r>
    </w:p>
    <w:p>
      <w:pPr>
        <w:pStyle w:val="Heading1"/>
      </w:pPr>
      <w:r>
        <w:t>M-13 — Phishing &amp; Social Engineering</w:t>
      </w:r>
    </w:p>
    <w:p>
      <w:pPr>
        <w:spacing w:after="200"/>
      </w:pPr>
      <w:r>
        <w:rPr>
          <w:b w:val="0"/>
          <w:i w:val="0"/>
          <w:color w:val="5B6779"/>
          <w:sz w:val="19"/>
        </w:rPr>
        <w:t>7. Security &amp; Responsible Use · 11.9 minutes · lesson 13 of 16 in the mandatory journey</w:t>
      </w:r>
    </w:p>
    <w:p>
      <w:pPr>
        <w:pStyle w:val="Heading2"/>
      </w:pPr>
      <w:r>
        <w:t>What is this lesson about?</w:t>
      </w:r>
    </w:p>
    <w:p>
      <w:pPr>
        <w:spacing w:after="200"/>
      </w:pPr>
      <w:r>
        <w:rPr>
          <w:b w:val="0"/>
          <w:i w:val="0"/>
          <w:color w:val="101826"/>
          <w:sz w:val="21"/>
        </w:rPr>
        <w:t>How people get talked into handing over the password, the payment or the file — and the pause that stops it. By the end of this lesson, you can name the four pressure signals that appear in almost every attack.</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Name the four pressure signals that appear in almost every attack</w:t>
      </w:r>
    </w:p>
    <w:p>
      <w:pPr>
        <w:pStyle w:val="ListBullet"/>
        <w:spacing w:after="60"/>
      </w:pPr>
      <w:r>
        <w:rPr>
          <w:sz w:val="21"/>
        </w:rPr>
        <w:t>Use one verification habit that defeats a convincing email</w:t>
      </w:r>
    </w:p>
    <w:p>
      <w:pPr>
        <w:pStyle w:val="ListBullet"/>
        <w:spacing w:after="60"/>
      </w:pPr>
      <w:r>
        <w:rPr>
          <w:sz w:val="21"/>
        </w:rPr>
        <w:t>Recognise an attack that arrives by phone or WhatsApp</w:t>
      </w:r>
    </w:p>
    <w:p>
      <w:pPr>
        <w:pStyle w:val="ListBullet"/>
        <w:spacing w:after="60"/>
      </w:pPr>
      <w:r>
        <w:rPr>
          <w:sz w:val="21"/>
        </w:rPr>
        <w:t>Know why a real-looking sender proves nothing at all</w:t>
      </w:r>
    </w:p>
    <w:p>
      <w:pPr>
        <w:pStyle w:val="ListBullet"/>
        <w:spacing w:after="60"/>
      </w:pPr>
      <w:r>
        <w:rPr>
          <w:sz w:val="21"/>
        </w:rPr>
        <w:t>Report a suspected attempt without worrying about being wrong</w:t>
      </w:r>
    </w:p>
    <w:p>
      <w:pPr>
        <w:pStyle w:val="Heading2"/>
      </w:pPr>
      <w:r>
        <w:t>Watch</w:t>
      </w:r>
    </w:p>
    <w:p>
      <w:pPr>
        <w:spacing w:after="80"/>
      </w:pPr>
      <w:r>
        <w:rPr>
          <w:b w:val="0"/>
          <w:i w:val="0"/>
          <w:color w:val="101826"/>
          <w:sz w:val="20"/>
        </w:rPr>
        <w:t>Watch this before you continue.</w:t>
      </w:r>
    </w:p>
    <w:p>
      <w:pPr>
        <w:spacing w:after="40"/>
      </w:pPr>
      <w:r>
        <w:rPr>
          <w:b/>
          <w:sz w:val="21"/>
        </w:rPr>
        <w:t>How to Spot Phishing Emails | Cyber Security Awareness for Employees</w:t>
      </w:r>
    </w:p>
    <w:p>
      <w:pPr>
        <w:spacing w:after="80"/>
      </w:pPr>
      <w:r>
        <w:rPr>
          <w:b w:val="0"/>
          <w:i w:val="0"/>
          <w:color w:val="5B6779"/>
          <w:sz w:val="19"/>
        </w:rPr>
        <w:t>UK Cyber Hub · 8:51</w:t>
      </w:r>
    </w:p>
    <w:p>
      <w:pPr>
        <w:spacing w:after="120"/>
      </w:pPr>
      <w:hyperlink r:id="rId22">
        <w:r>
          <w:rPr>
            <w:rFonts w:ascii="Segoe UI"/>
            <w:sz w:val="19"/>
            <w:color w:val="2F4BC4"/>
            <w:u w:val="single"/>
          </w:rPr>
          <w:t xml:space="preserve">https://www.youtube.com/watch?v=UuLjQ-LWM9Y</w:t>
        </w:r>
      </w:hyperlink>
    </w:p>
    <w:p>
      <w:pPr>
        <w:pStyle w:val="Heading2"/>
      </w:pPr>
      <w:r>
        <w:t>Learn</w:t>
      </w:r>
    </w:p>
    <w:p>
      <w:pPr>
        <w:spacing w:after="160"/>
      </w:pPr>
      <w:r>
        <w:rPr>
          <w:b w:val="0"/>
          <w:i w:val="0"/>
          <w:color w:val="101826"/>
          <w:sz w:val="21"/>
        </w:rPr>
        <w:t>Rekha handles accounts payable in Gurugram. An email arrives from a regular supplier saying their bank details have changed. The signature, the logo and the invoice format are all correct. She updates the record and pays. One phone call to a number you already had. That is the whole defence.</w:t>
      </w:r>
    </w:p>
    <w:p>
      <w:pPr>
        <w:spacing w:after="80"/>
      </w:pPr>
      <w:r>
        <w:rPr>
          <w:b/>
          <w:i w:val="0"/>
          <w:color w:val="101826"/>
          <w:sz w:val="20"/>
        </w:rPr>
        <w:t>The rule, in practice:</w:t>
      </w:r>
    </w:p>
    <w:p>
      <w:pPr>
        <w:pStyle w:val="ListBullet"/>
        <w:spacing w:after="60"/>
      </w:pPr>
      <w:r>
        <w:rPr>
          <w:sz w:val="21"/>
        </w:rPr>
        <w:t>URGENCY — today, before close, immediately</w:t>
      </w:r>
    </w:p>
    <w:p>
      <w:pPr>
        <w:pStyle w:val="ListBullet"/>
        <w:spacing w:after="60"/>
      </w:pPr>
      <w:r>
        <w:rPr>
          <w:sz w:val="21"/>
        </w:rPr>
        <w:t>AUTHORITY — from a director, a bank, a regulator</w:t>
      </w:r>
    </w:p>
    <w:p>
      <w:pPr>
        <w:pStyle w:val="ListBullet"/>
        <w:spacing w:after="60"/>
      </w:pPr>
      <w:r>
        <w:rPr>
          <w:sz w:val="21"/>
        </w:rPr>
        <w:t>SECRECY — do not discuss this with the team yet</w:t>
      </w:r>
    </w:p>
    <w:p>
      <w:pPr>
        <w:pStyle w:val="ListBullet"/>
        <w:spacing w:after="60"/>
      </w:pPr>
      <w:r>
        <w:rPr>
          <w:sz w:val="21"/>
        </w:rPr>
        <w:t>A CHANGE — new bank details, new address, new process</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An email from a regular supplier says their bank details have changed and an overdue invoice needs paying today. The layout, logo and signature all look exactly right.</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Ring the supplier on the number you already had on file.</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The number from your existing records reaches the real supplier, who confirms they have not changed anything. You report the email, and the same message is found sitting in three other inboxes.</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I received a message asking me to act. Ask me six short questions, one at a time, to work out whether it shows signs of a phishing or impersonation attempt. Do not ask me to paste the message. At the end give me a verdict and one action.</w:t>
            </w:r>
          </w:p>
        </w:tc>
      </w:tr>
    </w:tbl>
    <w:p>
      <w:pPr>
        <w:spacing w:after="40"/>
      </w:pPr>
    </w:p>
    <w:p>
      <w:pPr>
        <w:pStyle w:val="Heading2"/>
      </w:pPr>
      <w:r>
        <w:t>Remember</w:t>
      </w:r>
    </w:p>
    <w:p>
      <w:pPr>
        <w:pStyle w:val="ListBullet"/>
        <w:spacing w:after="60"/>
      </w:pPr>
      <w:r>
        <w:rPr>
          <w:sz w:val="21"/>
        </w:rPr>
        <w:t>They do not look wrong — Perfect English, real logos, your order number. Spelling is not the test.</w:t>
      </w:r>
    </w:p>
    <w:p>
      <w:pPr>
        <w:pStyle w:val="ListBullet"/>
        <w:spacing w:after="60"/>
      </w:pPr>
      <w:r>
        <w:rPr>
          <w:sz w:val="21"/>
        </w:rPr>
        <w:t>Four pressure signals — Urgency, authority, secrecy, a change. One alone is reason enough to verify.</w:t>
      </w:r>
    </w:p>
    <w:p>
      <w:pPr>
        <w:pStyle w:val="ListBullet"/>
        <w:spacing w:after="60"/>
      </w:pPr>
      <w:r>
        <w:rPr>
          <w:sz w:val="21"/>
        </w:rPr>
        <w:t>Verify outside the channel — A number you already had, not one from the message.</w:t>
      </w:r>
    </w:p>
    <w:p>
      <w:pPr>
        <w:pStyle w:val="ListBullet"/>
        <w:spacing w:after="60"/>
      </w:pPr>
      <w:r>
        <w:rPr>
          <w:sz w:val="21"/>
        </w:rPr>
        <w:t>Never a one-time code — Nobody legitimate asks. There is genuinely no exception.</w:t>
      </w:r>
    </w:p>
    <w:p>
      <w:pPr>
        <w:pStyle w:val="ListBullet"/>
        <w:spacing w:after="60"/>
      </w:pPr>
      <w:r>
        <w:rPr>
          <w:sz w:val="21"/>
        </w:rPr>
        <w:t>If you clicked, disconnect and report — Leave it powered on, change the password elsewhere, report within the hour.</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What proves an email is genuine?</w:t>
      </w:r>
    </w:p>
    <w:p>
      <w:pPr>
        <w:spacing w:after="40"/>
        <w:ind w:left="227"/>
      </w:pPr>
      <w:r>
        <w:rPr>
          <w:b w:val="0"/>
          <w:i w:val="0"/>
          <w:color w:val="101826"/>
          <w:sz w:val="20"/>
        </w:rPr>
        <w:t>A. The sender's name and address look right</w:t>
      </w:r>
    </w:p>
    <w:p>
      <w:pPr>
        <w:spacing w:after="80"/>
        <w:ind w:left="454"/>
      </w:pPr>
      <w:r>
        <w:rPr>
          <w:b w:val="0"/>
          <w:i/>
          <w:color w:val="5B6779"/>
          <w:sz w:val="18"/>
        </w:rPr>
        <w:t>Display names are free text and addresses can be lookalikes or genuinely compromised. Looking right is the entire design goal of the message.</w:t>
      </w:r>
    </w:p>
    <w:p>
      <w:pPr>
        <w:spacing w:after="40"/>
        <w:ind w:left="227"/>
      </w:pPr>
      <w:r>
        <w:rPr>
          <w:b/>
          <w:i w:val="0"/>
          <w:color w:val="1B7F4B"/>
          <w:sz w:val="20"/>
        </w:rPr>
        <w:t>B. Nothing in the message. Only a separate channel — CORRECT</w:t>
      </w:r>
    </w:p>
    <w:p>
      <w:pPr>
        <w:spacing w:after="80"/>
        <w:ind w:left="454"/>
      </w:pPr>
      <w:r>
        <w:rPr>
          <w:b w:val="0"/>
          <w:i/>
          <w:color w:val="5B6779"/>
          <w:sz w:val="18"/>
        </w:rPr>
        <w:t>Every element of an email can be copied or controlled by the sender. A phone call to a number you already had is outside their control, which is why it works.</w:t>
      </w:r>
    </w:p>
    <w:p>
      <w:pPr>
        <w:spacing w:after="40"/>
        <w:ind w:left="227"/>
      </w:pPr>
      <w:r>
        <w:rPr>
          <w:b w:val="0"/>
          <w:i w:val="0"/>
          <w:color w:val="101826"/>
          <w:sz w:val="20"/>
        </w:rPr>
        <w:t>C. The logo and invoice format match exactly</w:t>
      </w:r>
    </w:p>
    <w:p>
      <w:pPr>
        <w:spacing w:after="80"/>
        <w:ind w:left="454"/>
      </w:pPr>
      <w:r>
        <w:rPr>
          <w:b w:val="0"/>
          <w:i/>
          <w:color w:val="5B6779"/>
          <w:sz w:val="18"/>
        </w:rPr>
        <w:t>Those are copied from real correspondence, often from a genuine earlier email. A perfect match is evidence of effort, not of authenticity.</w:t>
      </w:r>
    </w:p>
    <w:p>
      <w:pPr>
        <w:spacing w:after="40"/>
        <w:ind w:left="227"/>
      </w:pPr>
      <w:r>
        <w:rPr>
          <w:b w:val="0"/>
          <w:i w:val="0"/>
          <w:color w:val="101826"/>
          <w:sz w:val="20"/>
        </w:rPr>
        <w:t>D. They knew your order number</w:t>
      </w:r>
    </w:p>
    <w:p>
      <w:pPr>
        <w:spacing w:after="80"/>
        <w:ind w:left="454"/>
      </w:pPr>
      <w:r>
        <w:rPr>
          <w:b w:val="0"/>
          <w:i/>
          <w:color w:val="5B6779"/>
          <w:sz w:val="18"/>
        </w:rPr>
        <w:t>Order numbers appear in emails, attachments and sometimes breached systems. Knowing details makes the message convincing, not legitimate.</w:t>
      </w:r>
    </w:p>
    <w:p>
      <w:pPr>
        <w:spacing w:after="80"/>
      </w:pPr>
      <w:r>
        <w:rPr>
          <w:b/>
          <w:i w:val="0"/>
          <w:color w:val="101826"/>
          <w:sz w:val="21"/>
        </w:rPr>
        <w:t>2. Which of these is reason enough to verify, on its own?</w:t>
      </w:r>
    </w:p>
    <w:p>
      <w:pPr>
        <w:spacing w:after="40"/>
        <w:ind w:left="227"/>
      </w:pPr>
      <w:r>
        <w:rPr>
          <w:b/>
          <w:i w:val="0"/>
          <w:color w:val="1B7F4B"/>
          <w:sz w:val="20"/>
        </w:rPr>
        <w:t>A. A request to change bank details or payment instructions — CORRECT</w:t>
      </w:r>
    </w:p>
    <w:p>
      <w:pPr>
        <w:spacing w:after="80"/>
        <w:ind w:left="454"/>
      </w:pPr>
      <w:r>
        <w:rPr>
          <w:b w:val="0"/>
          <w:i/>
          <w:color w:val="5B6779"/>
          <w:sz w:val="18"/>
        </w:rPr>
        <w:t>A change is reason enough by itself. It does not need urgency or secrecy attached to it — waiting for a second signal before verifying is exactly the gap this kind of attack is built to use.</w:t>
      </w:r>
    </w:p>
    <w:p>
      <w:pPr>
        <w:spacing w:after="40"/>
        <w:ind w:left="227"/>
      </w:pPr>
      <w:r>
        <w:rPr>
          <w:b w:val="0"/>
          <w:i w:val="0"/>
          <w:color w:val="101826"/>
          <w:sz w:val="20"/>
        </w:rPr>
        <w:t>B. A long email with an attachment</w:t>
      </w:r>
    </w:p>
    <w:p>
      <w:pPr>
        <w:spacing w:after="80"/>
        <w:ind w:left="454"/>
      </w:pPr>
      <w:r>
        <w:rPr>
          <w:b w:val="0"/>
          <w:i/>
          <w:color w:val="5B6779"/>
          <w:sz w:val="18"/>
        </w:rPr>
        <w:t>Perfectly normal in most jobs. Length and attachments are not signals in themselves.</w:t>
      </w:r>
    </w:p>
    <w:p>
      <w:pPr>
        <w:spacing w:after="40"/>
        <w:ind w:left="227"/>
      </w:pPr>
      <w:r>
        <w:rPr>
          <w:b w:val="0"/>
          <w:i w:val="0"/>
          <w:color w:val="101826"/>
          <w:sz w:val="20"/>
        </w:rPr>
        <w:t>C. An email arriving late in the day</w:t>
      </w:r>
    </w:p>
    <w:p>
      <w:pPr>
        <w:spacing w:after="80"/>
        <w:ind w:left="454"/>
      </w:pPr>
      <w:r>
        <w:rPr>
          <w:b w:val="0"/>
          <w:i/>
          <w:color w:val="5B6779"/>
          <w:sz w:val="18"/>
        </w:rPr>
        <w:t>Timing alone is not a signal, although attacks do favour busy periods. It matters only alongside an actual pressure signal such as a change.</w:t>
      </w:r>
    </w:p>
    <w:p>
      <w:pPr>
        <w:spacing w:after="40"/>
        <w:ind w:left="227"/>
      </w:pPr>
      <w:r>
        <w:rPr>
          <w:b w:val="0"/>
          <w:i w:val="0"/>
          <w:color w:val="101826"/>
          <w:sz w:val="20"/>
        </w:rPr>
        <w:t>D. A supplier you have not heard from recently</w:t>
      </w:r>
    </w:p>
    <w:p>
      <w:pPr>
        <w:spacing w:after="80"/>
        <w:ind w:left="454"/>
      </w:pPr>
      <w:r>
        <w:rPr>
          <w:b w:val="0"/>
          <w:i/>
          <w:color w:val="5B6779"/>
          <w:sz w:val="18"/>
        </w:rPr>
        <w:t>Common and usually innocent. What matters is whether they are asking you to change where money or data goes.</w:t>
      </w:r>
    </w:p>
    <w:p>
      <w:pPr>
        <w:spacing w:after="280"/>
      </w:pPr>
      <w:r>
        <w:rPr>
          <w:b w:val="0"/>
          <w:i w:val="0"/>
          <w:color w:val="5B6779"/>
          <w:sz w:val="19"/>
        </w:rPr>
        <w:t>Mark this lesson complete, then continue to the next lesson in the journey.</w:t>
      </w:r>
    </w:p>
    <w:p>
      <w:r>
        <w:br w:type="page"/>
      </w:r>
    </w:p>
    <w:p>
      <w:pPr>
        <w:pStyle w:val="Heading1"/>
      </w:pPr>
      <w:r>
        <w:t>M-14 — Data Protection &amp; Confidential Information</w:t>
      </w:r>
    </w:p>
    <w:p>
      <w:pPr>
        <w:spacing w:after="200"/>
      </w:pPr>
      <w:r>
        <w:rPr>
          <w:b w:val="0"/>
          <w:i w:val="0"/>
          <w:color w:val="5B6779"/>
          <w:sz w:val="19"/>
        </w:rPr>
        <w:t>7. Security &amp; Responsible Use · 6.1 minutes · lesson 14 of 16 in the mandatory journey</w:t>
      </w:r>
    </w:p>
    <w:p>
      <w:pPr>
        <w:pStyle w:val="Heading2"/>
      </w:pPr>
      <w:r>
        <w:t>What is this lesson about?</w:t>
      </w:r>
    </w:p>
    <w:p>
      <w:pPr>
        <w:spacing w:after="200"/>
      </w:pPr>
      <w:r>
        <w:rPr>
          <w:b w:val="0"/>
          <w:i w:val="0"/>
          <w:color w:val="101826"/>
          <w:sz w:val="21"/>
        </w:rPr>
        <w:t>What counts as personal data, what the law expects, and what that means for your inbox on an ordinary Tuesday. By the end of this lesson, you can say what counts as personal data, including the surprising cases.</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Say what counts as personal data, including the surprising cases</w:t>
      </w:r>
    </w:p>
    <w:p>
      <w:pPr>
        <w:pStyle w:val="ListBullet"/>
        <w:spacing w:after="60"/>
      </w:pPr>
      <w:r>
        <w:rPr>
          <w:sz w:val="21"/>
        </w:rPr>
        <w:t>Apply four rules that settle most day-to-day decisions</w:t>
      </w:r>
    </w:p>
    <w:p>
      <w:pPr>
        <w:pStyle w:val="ListBullet"/>
        <w:spacing w:after="60"/>
      </w:pPr>
      <w:r>
        <w:rPr>
          <w:sz w:val="21"/>
        </w:rPr>
        <w:t>Recognise the everyday habits that are technically breaches</w:t>
      </w:r>
    </w:p>
    <w:p>
      <w:pPr>
        <w:pStyle w:val="ListBullet"/>
        <w:spacing w:after="60"/>
      </w:pPr>
      <w:r>
        <w:rPr>
          <w:sz w:val="21"/>
        </w:rPr>
        <w:t>Know what triggers a reporting obligation, and how fast</w:t>
      </w:r>
    </w:p>
    <w:p>
      <w:pPr>
        <w:pStyle w:val="ListBullet"/>
        <w:spacing w:after="60"/>
      </w:pPr>
      <w:r>
        <w:rPr>
          <w:sz w:val="21"/>
        </w:rPr>
        <w:t>Handle a customer asking what data we hold on them</w:t>
      </w:r>
    </w:p>
    <w:p>
      <w:pPr>
        <w:pStyle w:val="Heading2"/>
      </w:pPr>
      <w:r>
        <w:t>Watch</w:t>
      </w:r>
    </w:p>
    <w:p>
      <w:pPr>
        <w:spacing w:after="80"/>
      </w:pPr>
      <w:r>
        <w:rPr>
          <w:b w:val="0"/>
          <w:i w:val="0"/>
          <w:color w:val="101826"/>
          <w:sz w:val="20"/>
        </w:rPr>
        <w:t>Watch this before you continue.</w:t>
      </w:r>
    </w:p>
    <w:p>
      <w:pPr>
        <w:spacing w:after="40"/>
      </w:pPr>
      <w:r>
        <w:rPr>
          <w:b/>
          <w:sz w:val="21"/>
        </w:rPr>
        <w:t>Data protection explained in three minutes</w:t>
      </w:r>
    </w:p>
    <w:p>
      <w:pPr>
        <w:spacing w:after="80"/>
      </w:pPr>
      <w:r>
        <w:rPr>
          <w:b w:val="0"/>
          <w:i w:val="0"/>
          <w:color w:val="5B6779"/>
          <w:sz w:val="19"/>
        </w:rPr>
        <w:t>Information Commissioner's Office (ICO) · 2:54</w:t>
      </w:r>
    </w:p>
    <w:p>
      <w:pPr>
        <w:spacing w:after="120"/>
      </w:pPr>
      <w:hyperlink r:id="rId23">
        <w:r>
          <w:rPr>
            <w:rFonts w:ascii="Segoe UI"/>
            <w:sz w:val="19"/>
            <w:color w:val="2F4BC4"/>
            <w:u w:val="single"/>
          </w:rPr>
          <w:t xml:space="preserve">https://www.youtube.com/watch?v=YJInlE99vSs</w:t>
        </w:r>
      </w:hyperlink>
    </w:p>
    <w:p>
      <w:pPr>
        <w:pStyle w:val="Heading2"/>
      </w:pPr>
      <w:r>
        <w:t>Learn</w:t>
      </w:r>
    </w:p>
    <w:p>
      <w:pPr>
        <w:spacing w:after="160"/>
      </w:pPr>
      <w:r>
        <w:rPr>
          <w:b w:val="0"/>
          <w:i w:val="0"/>
          <w:color w:val="101826"/>
          <w:sz w:val="21"/>
        </w:rPr>
        <w:t>Manoj handles sales admin in Kochi. He wants to finish a report at home, so he forwards the customer contact list to his personal email. Nothing bad happens. It is still a reportable transfer of personal data out of the company. Four rules that cover almost every decision you will face. In Handling Confidential Information: Divya supports the legal team in Bengaluru. She reuses an old slide in a supplier presentation. It still carries the discount structure agreed with a different supplier. Nobody notices in the room. The photograph circulates.</w:t>
      </w:r>
    </w:p>
    <w:p>
      <w:pPr>
        <w:spacing w:after="80"/>
      </w:pPr>
      <w:r>
        <w:rPr>
          <w:b/>
          <w:i w:val="0"/>
          <w:color w:val="101826"/>
          <w:sz w:val="20"/>
        </w:rPr>
        <w:t>The rule, in practice:</w:t>
      </w:r>
    </w:p>
    <w:p>
      <w:pPr>
        <w:pStyle w:val="ListBullet"/>
        <w:spacing w:after="60"/>
      </w:pPr>
      <w:r>
        <w:rPr>
          <w:sz w:val="21"/>
        </w:rPr>
        <w:t>COLLECT LESS — if you do not need a field, do not ask for it</w:t>
      </w:r>
    </w:p>
    <w:p>
      <w:pPr>
        <w:pStyle w:val="ListBullet"/>
        <w:spacing w:after="60"/>
      </w:pPr>
      <w:r>
        <w:rPr>
          <w:sz w:val="21"/>
        </w:rPr>
        <w:t>USE IT FOR THE STATED PURPOSE — not for a new idea later</w:t>
      </w:r>
    </w:p>
    <w:p>
      <w:pPr>
        <w:pStyle w:val="ListBullet"/>
        <w:spacing w:after="60"/>
      </w:pPr>
      <w:r>
        <w:rPr>
          <w:sz w:val="21"/>
        </w:rPr>
        <w:t>KEEP IT INSIDE — company systems only, never personal accounts</w:t>
      </w:r>
    </w:p>
    <w:p>
      <w:pPr>
        <w:pStyle w:val="ListBullet"/>
        <w:spacing w:after="60"/>
      </w:pPr>
      <w:r>
        <w:rPr>
          <w:sz w:val="21"/>
        </w:rPr>
        <w:t>DELETE IT WHEN DONE — old copies are the ones that leak</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You want to finish a customer report at home over the weekend. The file has 300 customer names, phone numbers and order values in it.</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Use the company's approved remote access from your own laptop.</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You connect to the company system and work on the file where it lives. Nothing is copied, nothing leaves, and if a customer asks what we hold on them next year, the answer is still accurate.</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I want to check whether a task involves personal data. Ask me five short questions, one at a time, then tell me whether it does and which of the four handling rules apply. Do not ask me to paste any actual data.</w:t>
            </w:r>
          </w:p>
        </w:tc>
      </w:tr>
    </w:tbl>
    <w:p>
      <w:pPr>
        <w:spacing w:after="40"/>
      </w:pPr>
    </w:p>
    <w:p>
      <w:pPr>
        <w:pStyle w:val="Heading2"/>
      </w:pPr>
      <w:r>
        <w:t>Remember</w:t>
      </w:r>
    </w:p>
    <w:p>
      <w:pPr>
        <w:pStyle w:val="ListBullet"/>
        <w:spacing w:after="60"/>
      </w:pPr>
      <w:r>
        <w:rPr>
          <w:sz w:val="21"/>
        </w:rPr>
        <w:t>Personal data is wider than names — Number plates, photos, employee numbers and addresses all count.</w:t>
      </w:r>
    </w:p>
    <w:p>
      <w:pPr>
        <w:pStyle w:val="ListBullet"/>
        <w:spacing w:after="60"/>
      </w:pPr>
      <w:r>
        <w:rPr>
          <w:sz w:val="21"/>
        </w:rPr>
        <w:t>Collect less — The only perfect protection. A field you never asked for cannot leak.</w:t>
      </w:r>
    </w:p>
    <w:p>
      <w:pPr>
        <w:pStyle w:val="ListBullet"/>
        <w:spacing w:after="60"/>
      </w:pPr>
      <w:r>
        <w:rPr>
          <w:sz w:val="21"/>
        </w:rPr>
        <w:t>Keep it inside — Company systems only. Never personal email, USB sticks or chat windows.</w:t>
      </w:r>
    </w:p>
    <w:p>
      <w:pPr>
        <w:pStyle w:val="ListBullet"/>
        <w:spacing w:after="60"/>
      </w:pPr>
      <w:r>
        <w:rPr>
          <w:sz w:val="21"/>
        </w:rPr>
        <w:t>Delete when done — Old copies from finished projects are what leak years later.</w:t>
      </w:r>
    </w:p>
    <w:p>
      <w:pPr>
        <w:pStyle w:val="ListBullet"/>
        <w:spacing w:after="60"/>
      </w:pPr>
      <w:r>
        <w:rPr>
          <w:sz w:val="21"/>
        </w:rPr>
        <w:t>BCC, always — One CC field exposes every customer address to every other customer.</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Which of these is personal data?</w:t>
      </w:r>
    </w:p>
    <w:p>
      <w:pPr>
        <w:spacing w:after="40"/>
        <w:ind w:left="227"/>
      </w:pPr>
      <w:r>
        <w:rPr>
          <w:b/>
          <w:i w:val="0"/>
          <w:color w:val="1B7F4B"/>
          <w:sz w:val="20"/>
        </w:rPr>
        <w:t>A. A vehicle number plate on a gate pass — CORRECT</w:t>
      </w:r>
    </w:p>
    <w:p>
      <w:pPr>
        <w:spacing w:after="80"/>
        <w:ind w:left="454"/>
      </w:pPr>
      <w:r>
        <w:rPr>
          <w:b w:val="0"/>
          <w:i/>
          <w:color w:val="5B6779"/>
          <w:sz w:val="18"/>
        </w:rPr>
        <w:t>It identifies a vehicle, which identifies its keeper. Number plates, employee numbers and delivery addresses are all personal data even with no name attached.</w:t>
      </w:r>
    </w:p>
    <w:p>
      <w:pPr>
        <w:spacing w:after="40"/>
        <w:ind w:left="227"/>
      </w:pPr>
      <w:r>
        <w:rPr>
          <w:b w:val="0"/>
          <w:i w:val="0"/>
          <w:color w:val="101826"/>
          <w:sz w:val="20"/>
        </w:rPr>
        <w:t>B. The total number of visitors last month</w:t>
      </w:r>
    </w:p>
    <w:p>
      <w:pPr>
        <w:spacing w:after="80"/>
        <w:ind w:left="454"/>
      </w:pPr>
      <w:r>
        <w:rPr>
          <w:b w:val="0"/>
          <w:i/>
          <w:color w:val="5B6779"/>
          <w:sz w:val="18"/>
        </w:rPr>
        <w:t>An aggregate figure with nobody identifiable in it. Counts and totals are exactly what you should use when you need to share something.</w:t>
      </w:r>
    </w:p>
    <w:p>
      <w:pPr>
        <w:spacing w:after="40"/>
        <w:ind w:left="227"/>
      </w:pPr>
      <w:r>
        <w:rPr>
          <w:b w:val="0"/>
          <w:i w:val="0"/>
          <w:color w:val="101826"/>
          <w:sz w:val="20"/>
        </w:rPr>
        <w:t>C. Our published price list</w:t>
      </w:r>
    </w:p>
    <w:p>
      <w:pPr>
        <w:spacing w:after="80"/>
        <w:ind w:left="454"/>
      </w:pPr>
      <w:r>
        <w:rPr>
          <w:b w:val="0"/>
          <w:i/>
          <w:color w:val="5B6779"/>
          <w:sz w:val="18"/>
        </w:rPr>
        <w:t>Commercial information, not personal data. It may be confidential for other reasons, but no individual is identifiable from it.</w:t>
      </w:r>
    </w:p>
    <w:p>
      <w:pPr>
        <w:spacing w:after="40"/>
        <w:ind w:left="227"/>
      </w:pPr>
      <w:r>
        <w:rPr>
          <w:b w:val="0"/>
          <w:i w:val="0"/>
          <w:color w:val="101826"/>
          <w:sz w:val="20"/>
        </w:rPr>
        <w:t>D. The name of a supplier company</w:t>
      </w:r>
    </w:p>
    <w:p>
      <w:pPr>
        <w:spacing w:after="80"/>
        <w:ind w:left="454"/>
      </w:pPr>
      <w:r>
        <w:rPr>
          <w:b w:val="0"/>
          <w:i/>
          <w:color w:val="5B6779"/>
          <w:sz w:val="18"/>
        </w:rPr>
        <w:t>A company is not a person. A named contact at that company, with their direct line, certainly is.</w:t>
      </w:r>
    </w:p>
    <w:p>
      <w:pPr>
        <w:spacing w:after="80"/>
      </w:pPr>
      <w:r>
        <w:rPr>
          <w:b/>
          <w:i w:val="0"/>
          <w:color w:val="101826"/>
          <w:sz w:val="21"/>
        </w:rPr>
        <w:t>2. What does restricted actually mean?</w:t>
      </w:r>
    </w:p>
    <w:p>
      <w:pPr>
        <w:spacing w:after="40"/>
        <w:ind w:left="227"/>
      </w:pPr>
      <w:r>
        <w:rPr>
          <w:b w:val="0"/>
          <w:i w:val="0"/>
          <w:color w:val="101826"/>
          <w:sz w:val="20"/>
        </w:rPr>
        <w:t>A. Cannot leave the company</w:t>
      </w:r>
    </w:p>
    <w:p>
      <w:pPr>
        <w:spacing w:after="80"/>
        <w:ind w:left="454"/>
      </w:pPr>
      <w:r>
        <w:rPr>
          <w:b w:val="0"/>
          <w:i/>
          <w:color w:val="5B6779"/>
          <w:sz w:val="18"/>
        </w:rPr>
        <w:t>That describes confidential. Restricted goes further — it also cannot circulate freely inside the company.</w:t>
      </w:r>
    </w:p>
    <w:p>
      <w:pPr>
        <w:spacing w:after="40"/>
        <w:ind w:left="227"/>
      </w:pPr>
      <w:r>
        <w:rPr>
          <w:b/>
          <w:i w:val="0"/>
          <w:color w:val="1B7F4B"/>
          <w:sz w:val="20"/>
        </w:rPr>
        <w:t>B. Only a named few can see it, inside or out — CORRECT</w:t>
      </w:r>
    </w:p>
    <w:p>
      <w:pPr>
        <w:spacing w:after="80"/>
        <w:ind w:left="454"/>
      </w:pPr>
      <w:r>
        <w:rPr>
          <w:b w:val="0"/>
          <w:i/>
          <w:color w:val="5B6779"/>
          <w:sz w:val="18"/>
        </w:rPr>
        <w:t>Salaries, live legal matters and unannounced plans are restricted from most employees. Being employed here does not qualify anyone.</w:t>
      </w:r>
    </w:p>
    <w:p>
      <w:pPr>
        <w:spacing w:after="40"/>
        <w:ind w:left="227"/>
      </w:pPr>
      <w:r>
        <w:rPr>
          <w:b w:val="0"/>
          <w:i w:val="0"/>
          <w:color w:val="101826"/>
          <w:sz w:val="20"/>
        </w:rPr>
        <w:t>C. Needs a password to open</w:t>
      </w:r>
    </w:p>
    <w:p>
      <w:pPr>
        <w:spacing w:after="80"/>
        <w:ind w:left="454"/>
      </w:pPr>
      <w:r>
        <w:rPr>
          <w:b w:val="0"/>
          <w:i/>
          <w:color w:val="5B6779"/>
          <w:sz w:val="18"/>
        </w:rPr>
        <w:t>A control that may be used, not a definition. Classification is about who should see it; passwords are one way of enforcing that.</w:t>
      </w:r>
    </w:p>
    <w:p>
      <w:pPr>
        <w:spacing w:after="40"/>
        <w:ind w:left="227"/>
      </w:pPr>
      <w:r>
        <w:rPr>
          <w:b w:val="0"/>
          <w:i w:val="0"/>
          <w:color w:val="101826"/>
          <w:sz w:val="20"/>
        </w:rPr>
        <w:t>D. Must be deleted after use</w:t>
      </w:r>
    </w:p>
    <w:p>
      <w:pPr>
        <w:spacing w:after="80"/>
        <w:ind w:left="454"/>
      </w:pPr>
      <w:r>
        <w:rPr>
          <w:b w:val="0"/>
          <w:i/>
          <w:color w:val="5B6779"/>
          <w:sz w:val="18"/>
        </w:rPr>
        <w:t>Retention is a separate question. Plenty of restricted material is kept for years by the few people entitled to it.</w:t>
      </w:r>
    </w:p>
    <w:p>
      <w:pPr>
        <w:spacing w:after="280"/>
      </w:pPr>
      <w:r>
        <w:rPr>
          <w:b w:val="0"/>
          <w:i w:val="0"/>
          <w:color w:val="5B6779"/>
          <w:sz w:val="19"/>
        </w:rPr>
        <w:t>Mark this lesson complete, then continue to the next lesson in the journey.</w:t>
      </w:r>
    </w:p>
    <w:p>
      <w:r>
        <w:br w:type="page"/>
      </w:r>
    </w:p>
    <w:p>
      <w:pPr>
        <w:pStyle w:val="Heading1"/>
      </w:pPr>
      <w:r>
        <w:t>M-15 — Safe Use of AI at Work</w:t>
      </w:r>
    </w:p>
    <w:p>
      <w:pPr>
        <w:spacing w:after="200"/>
      </w:pPr>
      <w:r>
        <w:rPr>
          <w:b w:val="0"/>
          <w:i w:val="0"/>
          <w:color w:val="5B6779"/>
          <w:sz w:val="19"/>
        </w:rPr>
        <w:t>7. Security &amp; Responsible Use · 2.6 minutes · lesson 15 of 16 in the mandatory journey</w:t>
      </w:r>
    </w:p>
    <w:p>
      <w:pPr>
        <w:pStyle w:val="Heading2"/>
      </w:pPr>
      <w:r>
        <w:t>What is this lesson about?</w:t>
      </w:r>
    </w:p>
    <w:p>
      <w:pPr>
        <w:spacing w:after="200"/>
      </w:pPr>
      <w:r>
        <w:rPr>
          <w:b w:val="0"/>
          <w:i w:val="0"/>
          <w:color w:val="101826"/>
          <w:sz w:val="21"/>
        </w:rPr>
        <w:t>Which tools are approved, which settings to switch off, and how to keep a trail you can actually explain. By the end of this lesson, you can tell an approved tool from an unapproved one at a glance.</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Tell an approved tool from an unapproved one at a glance</w:t>
      </w:r>
    </w:p>
    <w:p>
      <w:pPr>
        <w:pStyle w:val="ListBullet"/>
        <w:spacing w:after="60"/>
      </w:pPr>
      <w:r>
        <w:rPr>
          <w:sz w:val="21"/>
        </w:rPr>
        <w:t>Switch off the settings that let your work train a model</w:t>
      </w:r>
    </w:p>
    <w:p>
      <w:pPr>
        <w:pStyle w:val="ListBullet"/>
        <w:spacing w:after="60"/>
      </w:pPr>
      <w:r>
        <w:rPr>
          <w:sz w:val="21"/>
        </w:rPr>
        <w:t>Keep a record that answers an audit question in one line</w:t>
      </w:r>
    </w:p>
    <w:p>
      <w:pPr>
        <w:pStyle w:val="ListBullet"/>
        <w:spacing w:after="60"/>
      </w:pPr>
      <w:r>
        <w:rPr>
          <w:sz w:val="21"/>
        </w:rPr>
        <w:t>Recognise AI hidden inside tools you already use</w:t>
      </w:r>
    </w:p>
    <w:p>
      <w:pPr>
        <w:pStyle w:val="ListBullet"/>
        <w:spacing w:after="60"/>
      </w:pPr>
      <w:r>
        <w:rPr>
          <w:sz w:val="21"/>
        </w:rPr>
        <w:t>Say plainly when AI helped, without over-explaining</w:t>
      </w:r>
    </w:p>
    <w:p>
      <w:pPr>
        <w:pStyle w:val="Heading2"/>
      </w:pPr>
      <w:r>
        <w:t>Watch</w:t>
      </w:r>
    </w:p>
    <w:p>
      <w:pPr>
        <w:spacing w:after="80"/>
      </w:pPr>
      <w:r>
        <w:rPr>
          <w:b w:val="0"/>
          <w:i/>
          <w:color w:val="5B6779"/>
          <w:sz w:val="19"/>
        </w:rPr>
        <w:t>This video is background material — useful, but not required to complete this lesson.</w:t>
      </w:r>
    </w:p>
    <w:p>
      <w:pPr>
        <w:spacing w:after="40"/>
      </w:pPr>
      <w:r>
        <w:rPr>
          <w:b/>
          <w:sz w:val="21"/>
        </w:rPr>
        <w:t>How to Secure AI Business Models</w:t>
      </w:r>
    </w:p>
    <w:p>
      <w:pPr>
        <w:spacing w:after="80"/>
      </w:pPr>
      <w:r>
        <w:rPr>
          <w:b w:val="0"/>
          <w:i w:val="0"/>
          <w:color w:val="5B6779"/>
          <w:sz w:val="19"/>
        </w:rPr>
        <w:t>IBM Technology · 13:13</w:t>
      </w:r>
    </w:p>
    <w:p>
      <w:pPr>
        <w:spacing w:after="120"/>
      </w:pPr>
      <w:hyperlink r:id="rId24">
        <w:r>
          <w:rPr>
            <w:rFonts w:ascii="Segoe UI"/>
            <w:sz w:val="19"/>
            <w:color w:val="2F4BC4"/>
            <w:u w:val="single"/>
          </w:rPr>
          <w:t xml:space="preserve">https://www.youtube.com/watch?v=pR7FfNWjEe8</w:t>
        </w:r>
      </w:hyperlink>
    </w:p>
    <w:p>
      <w:pPr>
        <w:pStyle w:val="Heading2"/>
      </w:pPr>
      <w:r>
        <w:t>Learn</w:t>
      </w:r>
    </w:p>
    <w:p>
      <w:pPr>
        <w:spacing w:after="160"/>
      </w:pPr>
      <w:r>
        <w:rPr>
          <w:b w:val="0"/>
          <w:i w:val="0"/>
          <w:color w:val="101826"/>
          <w:sz w:val="21"/>
        </w:rPr>
        <w:t>Harish runs projects in Abu Dhabi. A client asks, during an audit, whether any of their drawings have been processed by AI tools. He genuinely does not know. Nor does anyone else, because nobody kept a record. Approved tools, the right settings, and a habit of noting what you used.</w:t>
      </w:r>
    </w:p>
    <w:p>
      <w:pPr>
        <w:spacing w:after="80"/>
      </w:pPr>
      <w:r>
        <w:rPr>
          <w:b/>
          <w:i w:val="0"/>
          <w:color w:val="101826"/>
          <w:sz w:val="20"/>
        </w:rPr>
        <w:t>The rule, in practice:</w:t>
      </w:r>
    </w:p>
    <w:p>
      <w:pPr>
        <w:pStyle w:val="ListBullet"/>
        <w:spacing w:after="60"/>
      </w:pPr>
      <w:r>
        <w:rPr>
          <w:sz w:val="21"/>
        </w:rPr>
        <w:t>You signed in with a personal email, not your work one</w:t>
      </w:r>
    </w:p>
    <w:p>
      <w:pPr>
        <w:pStyle w:val="ListBullet"/>
        <w:spacing w:after="60"/>
      </w:pPr>
      <w:r>
        <w:rPr>
          <w:sz w:val="21"/>
        </w:rPr>
        <w:t>There was no single sign-on screen or company logo</w:t>
      </w:r>
    </w:p>
    <w:p>
      <w:pPr>
        <w:pStyle w:val="ListBullet"/>
        <w:spacing w:after="60"/>
      </w:pPr>
      <w:r>
        <w:rPr>
          <w:sz w:val="21"/>
        </w:rPr>
        <w:t>The site offered a free trial or asked for a card</w:t>
      </w:r>
    </w:p>
    <w:p>
      <w:pPr>
        <w:pStyle w:val="ListBullet"/>
        <w:spacing w:after="60"/>
      </w:pPr>
      <w:r>
        <w:rPr>
          <w:sz w:val="21"/>
        </w:rPr>
        <w:t>You found it through a search result or a social post</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A client auditor asks whether their technical drawings have been processed by any AI tool. You used an assistant during the project, but not on the drawings.</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Say what you used it for, on which tool, and what you did not upload.</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"Drafting assistance on the approved tool for progress reports. No client drawings were uploaded at any point." You show the one-line note in the project file. The auditor moves on.</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Explain, for someone with no technical background, what the difference is between a consumer AI account and a business one in terms of how data is handled. Six lines maximum. Do not recommend specific products.</w:t>
            </w:r>
          </w:p>
        </w:tc>
      </w:tr>
    </w:tbl>
    <w:p>
      <w:pPr>
        <w:spacing w:after="40"/>
      </w:pPr>
    </w:p>
    <w:p>
      <w:pPr>
        <w:pStyle w:val="Heading2"/>
      </w:pPr>
      <w:r>
        <w:t>Remember</w:t>
      </w:r>
    </w:p>
    <w:p>
      <w:pPr>
        <w:pStyle w:val="ListBullet"/>
        <w:spacing w:after="60"/>
      </w:pPr>
      <w:r>
        <w:rPr>
          <w:sz w:val="21"/>
        </w:rPr>
        <w:t>Approval is more than an account — The tool, the configuration and the use case all need to be approved too, not just the account.</w:t>
      </w:r>
    </w:p>
    <w:p>
      <w:pPr>
        <w:pStyle w:val="ListBullet"/>
        <w:spacing w:after="60"/>
      </w:pPr>
      <w:r>
        <w:rPr>
          <w:sz w:val="21"/>
        </w:rPr>
        <w:t>Two settings worth finding — Training on your data, and chat history. Turn both off where you can.</w:t>
      </w:r>
    </w:p>
    <w:p>
      <w:pPr>
        <w:pStyle w:val="ListBullet"/>
        <w:spacing w:after="60"/>
      </w:pPr>
      <w:r>
        <w:rPr>
          <w:sz w:val="21"/>
        </w:rPr>
        <w:t>Settings are not permission — They reduce reuse. The paste rules do not change.</w:t>
      </w:r>
    </w:p>
    <w:p>
      <w:pPr>
        <w:pStyle w:val="ListBullet"/>
        <w:spacing w:after="60"/>
      </w:pPr>
      <w:r>
        <w:rPr>
          <w:sz w:val="21"/>
        </w:rPr>
        <w:t>AI is already in your tools — Reply suggestions, rewrite buttons, meeting bots. Mostly nobody chose them.</w:t>
      </w:r>
    </w:p>
    <w:p>
      <w:pPr>
        <w:pStyle w:val="ListBullet"/>
        <w:spacing w:after="60"/>
      </w:pPr>
      <w:r>
        <w:rPr>
          <w:sz w:val="21"/>
        </w:rPr>
        <w:t>Keep a one-line note — What for, which tool, what data, who checked it, when.</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What makes a tool approved?</w:t>
      </w:r>
    </w:p>
    <w:p>
      <w:pPr>
        <w:spacing w:after="40"/>
        <w:ind w:left="227"/>
      </w:pPr>
      <w:r>
        <w:rPr>
          <w:b w:val="0"/>
          <w:i w:val="0"/>
          <w:color w:val="101826"/>
          <w:sz w:val="20"/>
        </w:rPr>
        <w:t>A. It is a well-known brand</w:t>
      </w:r>
    </w:p>
    <w:p>
      <w:pPr>
        <w:spacing w:after="80"/>
        <w:ind w:left="454"/>
      </w:pPr>
      <w:r>
        <w:rPr>
          <w:b w:val="0"/>
          <w:i/>
          <w:color w:val="5B6779"/>
          <w:sz w:val="18"/>
        </w:rPr>
        <w:t>Brand tells you nothing about the terms you are using. The same well-known tool is safe on a company account and unassessed on a personal free one.</w:t>
      </w:r>
    </w:p>
    <w:p>
      <w:pPr>
        <w:spacing w:after="40"/>
        <w:ind w:left="227"/>
      </w:pPr>
      <w:r>
        <w:rPr>
          <w:b/>
          <w:i w:val="0"/>
          <w:color w:val="1B7F4B"/>
          <w:sz w:val="20"/>
        </w:rPr>
        <w:t>B. The company has explicitly approved this tool, this account and this use — CORRECT</w:t>
      </w:r>
    </w:p>
    <w:p>
      <w:pPr>
        <w:spacing w:after="80"/>
        <w:ind w:left="454"/>
      </w:pPr>
      <w:r>
        <w:rPr>
          <w:b w:val="0"/>
          <w:i/>
          <w:color w:val="5B6779"/>
          <w:sz w:val="18"/>
        </w:rPr>
        <w:t>All three together give terms somebody has read, managed access, and a person who can answer questions afterwards. A work account on the company's general subscription does not by itself approve every tool or every use of it.</w:t>
      </w:r>
    </w:p>
    <w:p>
      <w:pPr>
        <w:spacing w:after="40"/>
        <w:ind w:left="227"/>
      </w:pPr>
      <w:r>
        <w:rPr>
          <w:b w:val="0"/>
          <w:i w:val="0"/>
          <w:color w:val="101826"/>
          <w:sz w:val="20"/>
        </w:rPr>
        <w:t>C. It has a privacy policy</w:t>
      </w:r>
    </w:p>
    <w:p>
      <w:pPr>
        <w:spacing w:after="80"/>
        <w:ind w:left="454"/>
      </w:pPr>
      <w:r>
        <w:rPr>
          <w:b w:val="0"/>
          <w:i/>
          <w:color w:val="5B6779"/>
          <w:sz w:val="18"/>
        </w:rPr>
        <w:t>Every service has one, and almost nobody at this company has read the one on a free consumer tier. A policy is not an agreement we negotiated.</w:t>
      </w:r>
    </w:p>
    <w:p>
      <w:pPr>
        <w:spacing w:after="40"/>
        <w:ind w:left="227"/>
      </w:pPr>
      <w:r>
        <w:rPr>
          <w:b w:val="0"/>
          <w:i w:val="0"/>
          <w:color w:val="101826"/>
          <w:sz w:val="20"/>
        </w:rPr>
        <w:t>D. You turned the training setting off</w:t>
      </w:r>
    </w:p>
    <w:p>
      <w:pPr>
        <w:spacing w:after="80"/>
        <w:ind w:left="454"/>
      </w:pPr>
      <w:r>
        <w:rPr>
          <w:b w:val="0"/>
          <w:i/>
          <w:color w:val="5B6779"/>
          <w:sz w:val="18"/>
        </w:rPr>
        <w:t>That helps and it does not create an agreement, a record or any ability to delete data later. Settings are one layer, not the whole thing.</w:t>
      </w:r>
    </w:p>
    <w:p>
      <w:pPr>
        <w:spacing w:after="280"/>
      </w:pPr>
      <w:r>
        <w:rPr>
          <w:b w:val="0"/>
          <w:i w:val="0"/>
          <w:color w:val="5B6779"/>
          <w:sz w:val="19"/>
        </w:rPr>
        <w:t>Mark this lesson complete, then continue to the next lesson in the journey.</w:t>
      </w:r>
    </w:p>
    <w:p>
      <w:r>
        <w:br w:type="page"/>
      </w:r>
    </w:p>
    <w:p>
      <w:pPr>
        <w:pStyle w:val="Heading1"/>
      </w:pPr>
      <w:r>
        <w:t>M-16 — What Never to Paste Into AI</w:t>
      </w:r>
    </w:p>
    <w:p>
      <w:pPr>
        <w:spacing w:after="200"/>
      </w:pPr>
      <w:r>
        <w:rPr>
          <w:b w:val="0"/>
          <w:i w:val="0"/>
          <w:color w:val="5B6779"/>
          <w:sz w:val="19"/>
        </w:rPr>
        <w:t>7. Security &amp; Responsible Use · 10.3 minutes · lesson 16 of 16 in the mandatory journey</w:t>
      </w:r>
    </w:p>
    <w:p>
      <w:pPr>
        <w:pStyle w:val="Heading2"/>
      </w:pPr>
      <w:r>
        <w:t>What is this lesson about?</w:t>
      </w:r>
    </w:p>
    <w:p>
      <w:pPr>
        <w:spacing w:after="200"/>
      </w:pPr>
      <w:r>
        <w:rPr>
          <w:b w:val="0"/>
          <w:i w:val="0"/>
          <w:color w:val="101826"/>
          <w:sz w:val="21"/>
        </w:rPr>
        <w:t>The five red lines, the two-second test, and exactly what to type instead when you are in a hurry. By the end of this lesson, you can name the five kinds of information that must never go into an AI tool.</w:t>
      </w:r>
    </w:p>
    <w:p>
      <w:pPr>
        <w:pStyle w:val="Heading2"/>
      </w:pPr>
      <w:r>
        <w:t>What you'll learn</w:t>
      </w:r>
    </w:p>
    <w:p>
      <w:pPr>
        <w:spacing w:after="80"/>
      </w:pPr>
      <w:r>
        <w:rPr>
          <w:b w:val="0"/>
          <w:i w:val="0"/>
          <w:color w:val="101826"/>
          <w:sz w:val="20"/>
        </w:rPr>
        <w:t>By the end of this lesson, you can:</w:t>
      </w:r>
    </w:p>
    <w:p>
      <w:pPr>
        <w:pStyle w:val="ListBullet"/>
        <w:spacing w:after="60"/>
      </w:pPr>
      <w:r>
        <w:rPr>
          <w:sz w:val="21"/>
        </w:rPr>
        <w:t>Name the five kinds of information that must never go into an AI tool</w:t>
      </w:r>
    </w:p>
    <w:p>
      <w:pPr>
        <w:pStyle w:val="ListBullet"/>
        <w:spacing w:after="60"/>
      </w:pPr>
      <w:r>
        <w:rPr>
          <w:sz w:val="21"/>
        </w:rPr>
        <w:t>Strip a real request down to facts that are safe to share, in under a minute</w:t>
      </w:r>
    </w:p>
    <w:p>
      <w:pPr>
        <w:pStyle w:val="ListBullet"/>
        <w:spacing w:after="60"/>
      </w:pPr>
      <w:r>
        <w:rPr>
          <w:sz w:val="21"/>
        </w:rPr>
        <w:t>Tell an approved tool from a personal account at a glance</w:t>
      </w:r>
    </w:p>
    <w:p>
      <w:pPr>
        <w:pStyle w:val="ListBullet"/>
        <w:spacing w:after="60"/>
      </w:pPr>
      <w:r>
        <w:rPr>
          <w:sz w:val="21"/>
        </w:rPr>
        <w:t>Explain what actually happens after a bad paste, not just that it is banned</w:t>
      </w:r>
    </w:p>
    <w:p>
      <w:pPr>
        <w:pStyle w:val="ListBullet"/>
        <w:spacing w:after="60"/>
      </w:pPr>
      <w:r>
        <w:rPr>
          <w:sz w:val="21"/>
        </w:rPr>
        <w:t>Know what to do in the first hour if you have already pasted something</w:t>
      </w:r>
    </w:p>
    <w:p>
      <w:pPr>
        <w:pStyle w:val="Heading2"/>
      </w:pPr>
      <w:r>
        <w:t>Watch</w:t>
      </w:r>
    </w:p>
    <w:p>
      <w:pPr>
        <w:spacing w:after="80"/>
      </w:pPr>
      <w:r>
        <w:rPr>
          <w:b w:val="0"/>
          <w:i w:val="0"/>
          <w:color w:val="101826"/>
          <w:sz w:val="20"/>
        </w:rPr>
        <w:t>Watch this before you continue.</w:t>
      </w:r>
    </w:p>
    <w:p>
      <w:pPr>
        <w:spacing w:after="40"/>
      </w:pPr>
      <w:r>
        <w:rPr>
          <w:b/>
          <w:sz w:val="21"/>
        </w:rPr>
        <w:t>Don’t share your SECRETS with ChatGPT, protect your PRIVACY</w:t>
      </w:r>
    </w:p>
    <w:p>
      <w:pPr>
        <w:spacing w:after="80"/>
      </w:pPr>
      <w:r>
        <w:rPr>
          <w:b w:val="0"/>
          <w:i w:val="0"/>
          <w:color w:val="5B6779"/>
          <w:sz w:val="19"/>
        </w:rPr>
        <w:t>David Bombal · 7:17</w:t>
      </w:r>
    </w:p>
    <w:p>
      <w:pPr>
        <w:spacing w:after="120"/>
      </w:pPr>
      <w:hyperlink r:id="rId25">
        <w:r>
          <w:rPr>
            <w:rFonts w:ascii="Segoe UI"/>
            <w:sz w:val="19"/>
            <w:color w:val="2F4BC4"/>
            <w:u w:val="single"/>
          </w:rPr>
          <w:t xml:space="preserve">https://www.youtube.com/watch?v=57wFvOqzBvg</w:t>
        </w:r>
      </w:hyperlink>
    </w:p>
    <w:p>
      <w:pPr>
        <w:pStyle w:val="Heading2"/>
      </w:pPr>
      <w:r>
        <w:t>Learn</w:t>
      </w:r>
    </w:p>
    <w:p>
      <w:pPr>
        <w:spacing w:after="160"/>
      </w:pPr>
      <w:r>
        <w:rPr>
          <w:b w:val="0"/>
          <w:i w:val="0"/>
          <w:color w:val="101826"/>
          <w:sz w:val="21"/>
        </w:rPr>
        <w:t>Farhan in accounts needs a payment-reminder letter. He pastes the customer ageing report — 340 names, phone numbers and outstanding amounts — into a free AI site. The letter that comes back is excellent. The report is now on a server we do not control. You will know in two seconds whether something is safe to paste — and exactly what to type instead.</w:t>
      </w:r>
    </w:p>
    <w:p>
      <w:pPr>
        <w:spacing w:after="80"/>
      </w:pPr>
      <w:r>
        <w:rPr>
          <w:b/>
          <w:i w:val="0"/>
          <w:color w:val="101826"/>
          <w:sz w:val="20"/>
        </w:rPr>
        <w:t>The rule, in practice:</w:t>
      </w:r>
    </w:p>
    <w:p>
      <w:pPr>
        <w:pStyle w:val="ListBullet"/>
        <w:spacing w:after="60"/>
      </w:pPr>
      <w:r>
        <w:rPr>
          <w:sz w:val="21"/>
        </w:rPr>
        <w:t>You signed in with a personal email rather than your work address.</w:t>
      </w:r>
    </w:p>
    <w:p>
      <w:pPr>
        <w:pStyle w:val="ListBullet"/>
        <w:spacing w:after="60"/>
      </w:pPr>
      <w:r>
        <w:rPr>
          <w:sz w:val="21"/>
        </w:rPr>
        <w:t>There is no company logo and no single sign-on screen.</w:t>
      </w:r>
    </w:p>
    <w:p>
      <w:pPr>
        <w:pStyle w:val="ListBullet"/>
        <w:spacing w:after="60"/>
      </w:pPr>
      <w:r>
        <w:rPr>
          <w:sz w:val="21"/>
        </w:rPr>
        <w:t>The site offered you a free trial, or asked for a card.</w:t>
      </w:r>
    </w:p>
    <w:p>
      <w:pPr>
        <w:pStyle w:val="ListBullet"/>
        <w:spacing w:after="60"/>
      </w:pPr>
      <w:r>
        <w:rPr>
          <w:sz w:val="21"/>
        </w:rPr>
        <w:t>You found it through a search result or a social media post.</w:t>
      </w:r>
    </w:p>
    <w:p>
      <w:pPr>
        <w:pStyle w:val="Heading2"/>
      </w:pPr>
      <w:r>
        <w:t>Workplace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SITUATION</w:t>
              <w:br/>
            </w:r>
            <w:r>
              <w:rPr>
                <w:sz w:val="20"/>
              </w:rPr>
              <w:t>A tender response is due at 6. The approved assistant on your laptop is down. The tender document runs to 40 pages and you need the eligibility criteria summarised.</w:t>
            </w:r>
          </w:p>
        </w:tc>
      </w:tr>
    </w:tbl>
    <w:p>
      <w:pPr>
        <w:spacing w:after="4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WHAT YOU SHOULD DO</w:t>
              <w:br/>
            </w:r>
            <w:r>
              <w:rPr>
                <w:sz w:val="20"/>
              </w:rPr>
              <w:t>Read the eligibility section yourself — it is four pages out of forty.</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WHY</w:t>
              <w:br/>
            </w:r>
            <w:r>
              <w:rPr>
                <w:sz w:val="20"/>
              </w:rPr>
              <w:t>Eligibility criteria are almost always one short section. You read four pages, list the six criteria, and use the assistant only to tidy the wording of the six lines you typed yourself. No document ever left your control.</w:t>
            </w:r>
          </w:p>
        </w:tc>
      </w:tr>
    </w:tbl>
    <w:p>
      <w:pPr>
        <w:spacing w:after="40"/>
      </w:pPr>
    </w:p>
    <w:p>
      <w:pPr>
        <w:pStyle w:val="Heading2"/>
      </w:pPr>
      <w:r>
        <w:t>Try it</w:t>
      </w:r>
    </w:p>
    <w:p>
      <w:pPr>
        <w:spacing w:after="80"/>
      </w:pPr>
      <w:r>
        <w:rPr>
          <w:b w:val="0"/>
          <w:i w:val="0"/>
          <w:color w:val="101826"/>
          <w:sz w:val="20"/>
        </w:rPr>
        <w:t>Try this yourself, with your own real task in place of the example: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Write a firm but polite payment reminder for an invoice that is 45 days overdue. This is the second reminder. The client is long-standing and we want to keep the relationship. Under 130 words. Include one clear sentence asking them to confirm a payment date.</w:t>
            </w:r>
          </w:p>
        </w:tc>
      </w:tr>
    </w:tbl>
    <w:p>
      <w:pPr>
        <w:spacing w:after="40"/>
      </w:pPr>
    </w:p>
    <w:p>
      <w:pPr>
        <w:pStyle w:val="Heading2"/>
      </w:pPr>
      <w:r>
        <w:t>Remember</w:t>
      </w:r>
    </w:p>
    <w:p>
      <w:pPr>
        <w:pStyle w:val="ListBullet"/>
        <w:spacing w:after="60"/>
      </w:pPr>
      <w:r>
        <w:rPr>
          <w:sz w:val="21"/>
        </w:rPr>
        <w:t>Five things never go in — Personal data, contract terms, financials, logins, anything marked confidential.</w:t>
      </w:r>
    </w:p>
    <w:p>
      <w:pPr>
        <w:pStyle w:val="ListBullet"/>
        <w:spacing w:after="60"/>
      </w:pPr>
      <w:r>
        <w:rPr>
          <w:sz w:val="21"/>
        </w:rPr>
        <w:t>Facts, not files — Describe the situation. Do not paste the document the situation came from.</w:t>
      </w:r>
    </w:p>
    <w:p>
      <w:pPr>
        <w:pStyle w:val="ListBullet"/>
        <w:spacing w:after="60"/>
      </w:pPr>
      <w:r>
        <w:rPr>
          <w:sz w:val="21"/>
        </w:rPr>
        <w:t>Names come out first — Names, numbers and addresses before anything else. Those are what regulators count.</w:t>
      </w:r>
    </w:p>
    <w:p>
      <w:pPr>
        <w:pStyle w:val="ListBullet"/>
        <w:spacing w:after="60"/>
      </w:pPr>
      <w:r>
        <w:rPr>
          <w:sz w:val="21"/>
        </w:rPr>
        <w:t>Approval is more than an account — The specific tool, account and use all need approval — not just a work login.</w:t>
      </w:r>
    </w:p>
    <w:p>
      <w:pPr>
        <w:pStyle w:val="ListBullet"/>
        <w:spacing w:after="60"/>
      </w:pPr>
      <w:r>
        <w:rPr>
          <w:sz w:val="21"/>
        </w:rPr>
        <w:t>You cannot recall a paste — No delete button reaches every copy. Prevention is the only control you have.</w:t>
      </w:r>
    </w:p>
    <w:p>
      <w:pPr>
        <w:pStyle w:val="Heading2"/>
      </w:pPr>
      <w:r>
        <w:t>Knowledge check</w:t>
      </w:r>
    </w:p>
    <w:p>
      <w:pPr>
        <w:spacing w:after="120"/>
      </w:pPr>
      <w:r>
        <w:rPr>
          <w:b w:val="0"/>
          <w:i/>
          <w:color w:val="5B6779"/>
          <w:sz w:val="19"/>
        </w:rPr>
        <w:t>Practice only — this does not count towards your final assessment score, and you can try again as many times as you like.</w:t>
      </w:r>
    </w:p>
    <w:p>
      <w:pPr>
        <w:spacing w:after="80"/>
      </w:pPr>
      <w:r>
        <w:rPr>
          <w:b/>
          <w:i w:val="0"/>
          <w:color w:val="101826"/>
          <w:sz w:val="21"/>
        </w:rPr>
        <w:t>1. Which of these is safe to paste?</w:t>
      </w:r>
    </w:p>
    <w:p>
      <w:pPr>
        <w:spacing w:after="40"/>
        <w:ind w:left="227"/>
      </w:pPr>
      <w:r>
        <w:rPr>
          <w:b w:val="0"/>
          <w:i w:val="0"/>
          <w:color w:val="101826"/>
          <w:sz w:val="20"/>
        </w:rPr>
        <w:t>A. The customer's email, exactly as they sent it</w:t>
      </w:r>
    </w:p>
    <w:p>
      <w:pPr>
        <w:spacing w:after="80"/>
        <w:ind w:left="454"/>
      </w:pPr>
      <w:r>
        <w:rPr>
          <w:b w:val="0"/>
          <w:i/>
          <w:color w:val="5B6779"/>
          <w:sz w:val="18"/>
        </w:rPr>
        <w:t>Their email carries their name, their signature block and usually a phone number and address. All of it goes outside the company for no benefit — the tool does not need to know who they are to write well.</w:t>
      </w:r>
    </w:p>
    <w:p>
      <w:pPr>
        <w:spacing w:after="40"/>
        <w:ind w:left="227"/>
      </w:pPr>
      <w:r>
        <w:rPr>
          <w:b/>
          <w:i w:val="0"/>
          <w:color w:val="1B7F4B"/>
          <w:sz w:val="20"/>
        </w:rPr>
        <w:t>B. A description of what happened, with no names — CORRECT</w:t>
      </w:r>
    </w:p>
    <w:p>
      <w:pPr>
        <w:spacing w:after="80"/>
        <w:ind w:left="454"/>
      </w:pPr>
      <w:r>
        <w:rPr>
          <w:b w:val="0"/>
          <w:i/>
          <w:color w:val="5B6779"/>
          <w:sz w:val="18"/>
        </w:rPr>
        <w:t>This is the habit to build. "An order was short by two cartons and the customer wants a credit note." Everything it needs to write, nothing that could harm anyone if it leaked.</w:t>
      </w:r>
    </w:p>
    <w:p>
      <w:pPr>
        <w:spacing w:after="40"/>
        <w:ind w:left="227"/>
      </w:pPr>
      <w:r>
        <w:rPr>
          <w:b w:val="0"/>
          <w:i w:val="0"/>
          <w:color w:val="101826"/>
          <w:sz w:val="20"/>
        </w:rPr>
        <w:t>C. The customer's email with the name deleted</w:t>
      </w:r>
    </w:p>
    <w:p>
      <w:pPr>
        <w:spacing w:after="80"/>
        <w:ind w:left="454"/>
      </w:pPr>
      <w:r>
        <w:rPr>
          <w:b w:val="0"/>
          <w:i/>
          <w:color w:val="5B6779"/>
          <w:sz w:val="18"/>
        </w:rPr>
        <w:t>Better, but not enough. Signature blocks, order numbers, addresses and phone numbers survive that edit, and any one of them identifies the customer. Rewriting the situation is faster than sanitising a real email.</w:t>
      </w:r>
    </w:p>
    <w:p>
      <w:pPr>
        <w:spacing w:after="40"/>
        <w:ind w:left="227"/>
      </w:pPr>
      <w:r>
        <w:rPr>
          <w:b w:val="0"/>
          <w:i w:val="0"/>
          <w:color w:val="101826"/>
          <w:sz w:val="20"/>
        </w:rPr>
        <w:t>D. The full order history, so it has proper context</w:t>
      </w:r>
    </w:p>
    <w:p>
      <w:pPr>
        <w:spacing w:after="80"/>
        <w:ind w:left="454"/>
      </w:pPr>
      <w:r>
        <w:rPr>
          <w:b w:val="0"/>
          <w:i/>
          <w:color w:val="5B6779"/>
          <w:sz w:val="18"/>
        </w:rPr>
        <w:t>Far more data for no extra quality. Every extra row is more personal information outside our control, and none of it changes the four paragraphs you get back.</w:t>
      </w:r>
    </w:p>
    <w:p>
      <w:pPr>
        <w:spacing w:after="80"/>
      </w:pPr>
      <w:r>
        <w:rPr>
          <w:b/>
          <w:i w:val="0"/>
          <w:color w:val="101826"/>
          <w:sz w:val="21"/>
        </w:rPr>
        <w:t>2. Why is a personal account worse?</w:t>
      </w:r>
    </w:p>
    <w:p>
      <w:pPr>
        <w:spacing w:after="40"/>
        <w:ind w:left="227"/>
      </w:pPr>
      <w:r>
        <w:rPr>
          <w:b w:val="0"/>
          <w:i w:val="0"/>
          <w:color w:val="101826"/>
          <w:sz w:val="20"/>
        </w:rPr>
        <w:t>A. It gives worse answers</w:t>
      </w:r>
    </w:p>
    <w:p>
      <w:pPr>
        <w:spacing w:after="80"/>
        <w:ind w:left="454"/>
      </w:pPr>
      <w:r>
        <w:rPr>
          <w:b w:val="0"/>
          <w:i/>
          <w:color w:val="5B6779"/>
          <w:sz w:val="18"/>
        </w:rPr>
        <w:t>The answers are usually similar — which is exactly why people reach for it. The problem is not the output, it is that nobody can account for what went in.</w:t>
      </w:r>
    </w:p>
    <w:p>
      <w:pPr>
        <w:spacing w:after="40"/>
        <w:ind w:left="227"/>
      </w:pPr>
      <w:r>
        <w:rPr>
          <w:b/>
          <w:i w:val="0"/>
          <w:color w:val="1B7F4B"/>
          <w:sz w:val="20"/>
        </w:rPr>
        <w:t>B. It gives up the company's contractual, security and audit controls — CORRECT</w:t>
      </w:r>
    </w:p>
    <w:p>
      <w:pPr>
        <w:spacing w:after="80"/>
        <w:ind w:left="454"/>
      </w:pPr>
      <w:r>
        <w:rPr>
          <w:b w:val="0"/>
          <w:i/>
          <w:color w:val="5B6779"/>
          <w:sz w:val="18"/>
        </w:rPr>
        <w:t>That is the real difference. A work account brings an agreement, a record, and somebody who can act when a mistake happens. A personal account may provide none of that, and the trail ends at you.</w:t>
      </w:r>
    </w:p>
    <w:p>
      <w:pPr>
        <w:spacing w:after="40"/>
        <w:ind w:left="227"/>
      </w:pPr>
      <w:r>
        <w:rPr>
          <w:b w:val="0"/>
          <w:i w:val="0"/>
          <w:color w:val="101826"/>
          <w:sz w:val="20"/>
        </w:rPr>
        <w:t>C. It is slower</w:t>
      </w:r>
    </w:p>
    <w:p>
      <w:pPr>
        <w:spacing w:after="80"/>
        <w:ind w:left="454"/>
      </w:pPr>
      <w:r>
        <w:rPr>
          <w:b w:val="0"/>
          <w:i/>
          <w:color w:val="5B6779"/>
          <w:sz w:val="18"/>
        </w:rPr>
        <w:t>Speed was never the issue. A personal account is often quicker to open, which is precisely why this mistake is so common on a busy afternoon.</w:t>
      </w:r>
    </w:p>
    <w:p>
      <w:pPr>
        <w:spacing w:after="40"/>
        <w:ind w:left="227"/>
      </w:pPr>
      <w:r>
        <w:rPr>
          <w:b w:val="0"/>
          <w:i w:val="0"/>
          <w:color w:val="101826"/>
          <w:sz w:val="20"/>
        </w:rPr>
        <w:t>D. There is no real difference if you are careful</w:t>
      </w:r>
    </w:p>
    <w:p>
      <w:pPr>
        <w:spacing w:after="80"/>
        <w:ind w:left="454"/>
      </w:pPr>
      <w:r>
        <w:rPr>
          <w:b w:val="0"/>
          <w:i/>
          <w:color w:val="5B6779"/>
          <w:sz w:val="18"/>
        </w:rPr>
        <w:t>Care does not create a contract. Even a perfect paste into a personal account leaves the company unable to tell a client or an auditor what happened to their data.</w:t>
      </w:r>
    </w:p>
    <w:p>
      <w:pPr>
        <w:spacing w:after="280"/>
      </w:pPr>
      <w:r>
        <w:rPr>
          <w:b w:val="0"/>
          <w:i w:val="0"/>
          <w:color w:val="5B6779"/>
          <w:sz w:val="19"/>
        </w:rPr>
        <w:t>Mark this lesson complete, then continue to the next lesson in the journey.</w:t>
      </w:r>
    </w:p>
    <w:p>
      <w:r>
        <w:br w:type="page"/>
      </w:r>
    </w:p>
    <w:p>
      <w:pPr>
        <w:pStyle w:val="Heading1"/>
      </w:pPr>
      <w:r>
        <w:t>M-19 — Integration Exercise — Put It Together</w:t>
      </w:r>
    </w:p>
    <w:p>
      <w:pPr>
        <w:spacing w:after="200"/>
      </w:pPr>
      <w:r>
        <w:rPr>
          <w:b w:val="0"/>
          <w:i w:val="0"/>
          <w:color w:val="5B6779"/>
          <w:sz w:val="19"/>
        </w:rPr>
        <w:t>8. Practice</w:t>
      </w:r>
    </w:p>
    <w:p>
      <w:pPr>
        <w:spacing w:after="200"/>
      </w:pPr>
      <w:r>
        <w:rPr>
          <w:b w:val="0"/>
          <w:i w:val="0"/>
          <w:color w:val="101826"/>
          <w:sz w:val="21"/>
        </w:rPr>
        <w:t>One scenario, four of the skills from this journey. There is nothing to watch here — this is where you use what you have learned. Write your own answer in each box before you look at a strong example; the exercise only teaches you something if you try it first.</w:t>
      </w:r>
    </w:p>
    <w:p>
      <w:pPr>
        <w:pStyle w:val="Heading2"/>
      </w:pPr>
      <w:r>
        <w:t>Thursday, 4:50pm — the Chakan site review</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You run operations coordination for the Chakan distribution site. You have just come out of a 40-minute review call with the site supervisor, the transport lead and a client account manager. You typed rough notes on your phone during the call:</w:t>
              <w:br/>
              <w:br/>
              <w:t>“chakan wh — 2 of 6 dock doors down since tues, vendor says part on order, no date yet. transport lead: reroute 3 trucks fri morning to bhiwandi, extra cost approx ₹40k, needs sign off. client acct mgr (rept from Meridian Retail) — asked about their order MR-2291, promised weds, will slip to mon. site supervisor to send updated dock repair ETA by tues. i said i'd write it up and send to client by tonight. also — meridian sent their internal escalation email by mistake, cc'd to us, has their regional director's phone number and an unrelated pricing note in it.”</w:t>
              <w:br/>
              <w:br/>
              <w:t>It is 4:50pm. The client is expecting something before you log off.</w:t>
            </w:r>
          </w:p>
        </w:tc>
      </w:tr>
    </w:tbl>
    <w:p>
      <w:pPr>
        <w:spacing w:after="40"/>
      </w:pPr>
    </w:p>
    <w:p>
      <w:pPr>
        <w:pStyle w:val="Heading2"/>
      </w:pPr>
      <w:r>
        <w:t>1. Turn the raw notes into a structured summary</w:t>
      </w:r>
    </w:p>
    <w:p>
      <w:pPr>
        <w:spacing w:after="80"/>
      </w:pPr>
      <w:r>
        <w:rPr>
          <w:b w:val="0"/>
          <w:i w:val="0"/>
          <w:color w:val="101826"/>
          <w:sz w:val="21"/>
        </w:rPr>
        <w:t>Write the prompt you would give an AI assistant to turn these notes into a clean, structured summary — decisions, owners, dates. Use the real facts above; do not invent numbers that are not in the notes.</w:t>
      </w:r>
    </w:p>
    <w:p>
      <w:pPr>
        <w:spacing w:after="120"/>
      </w:pPr>
      <w:r>
        <w:rPr>
          <w:b w:val="0"/>
          <w:i/>
          <w:color w:val="5B6779"/>
          <w:sz w:val="19"/>
        </w:rPr>
        <w:t>Hint: This is the same raw-notes-to-structure move DW-08 taught you. Name the sections you want back.</w:t>
      </w: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A STRONG EXAMPLE ANSWER</w:t>
              <w:br/>
            </w:r>
            <w:r>
              <w:rPr>
                <w:sz w:val="20"/>
              </w:rPr>
              <w:t>“Turn these call notes into a structured summary with three sections: Decisions, Open Items, and Owners &amp; Dates. Use only the facts in the notes below — do not add anything I have not written. Keep it under 120 words.</w:t>
              <w:br/>
              <w:br/>
              <w:t>[paste the notes]”</w:t>
              <w:br/>
              <w:br/>
              <w:t>Why this works: it names the exact structure, sets a word limit, and explicitly tells the tool not to add facts — the same rule DW-08 and AI-05 both teach.</w:t>
            </w:r>
          </w:p>
        </w:tc>
      </w:tr>
    </w:tbl>
    <w:p>
      <w:pPr>
        <w:spacing w:after="40"/>
      </w:pPr>
    </w:p>
    <w:p>
      <w:pPr>
        <w:pStyle w:val="Heading2"/>
      </w:pPr>
      <w:r>
        <w:t>2. Extract the action items</w:t>
      </w:r>
    </w:p>
    <w:p>
      <w:pPr>
        <w:spacing w:after="80"/>
      </w:pPr>
      <w:r>
        <w:rPr>
          <w:b w:val="0"/>
          <w:i w:val="0"/>
          <w:color w:val="101826"/>
          <w:sz w:val="21"/>
        </w:rPr>
        <w:t>List the action items from the notes yourself, each with an owner and a date, the way DW-08's transformation table showed.</w:t>
      </w:r>
    </w:p>
    <w:p>
      <w:pPr>
        <w:spacing w:after="120"/>
      </w:pPr>
      <w:r>
        <w:rPr>
          <w:b w:val="0"/>
          <w:i/>
          <w:color w:val="5B6779"/>
          <w:sz w:val="19"/>
        </w:rPr>
        <w:t>Hint: There are at least three: the reroute sign-off, the dock ETA, and the client update.</w:t>
      </w: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A STRONG EXAMPLE ANSWER</w:t>
              <w:br/>
            </w:r>
            <w:r>
              <w:rPr>
                <w:sz w:val="20"/>
              </w:rPr>
              <w:t>• Approve or decline the ₹40k reroute cost — you, before Friday morning</w:t>
              <w:br/>
              <w:t>• Send the dock repair ETA — site supervisor, by Tuesday</w:t>
              <w:br/>
              <w:t>• Send Meridian Retail their order update (MR-2291 now Monday, not Wednesday) — you, tonight</w:t>
            </w:r>
          </w:p>
        </w:tc>
      </w:tr>
    </w:tbl>
    <w:p>
      <w:pPr>
        <w:spacing w:after="40"/>
      </w:pPr>
    </w:p>
    <w:p>
      <w:pPr>
        <w:pStyle w:val="Heading2"/>
      </w:pPr>
      <w:r>
        <w:t>3. Draft the client follow-up</w:t>
      </w:r>
    </w:p>
    <w:p>
      <w:pPr>
        <w:spacing w:after="80"/>
      </w:pPr>
      <w:r>
        <w:rPr>
          <w:b w:val="0"/>
          <w:i w:val="0"/>
          <w:color w:val="101826"/>
          <w:sz w:val="21"/>
        </w:rPr>
        <w:t>Write the prompt you would use to draft the email to Meridian Retail about order MR-2291. Facts only: it was promised Wednesday, it will now arrive Monday, and the cause is a dock-door repair. Keep it short and calm.</w:t>
      </w:r>
    </w:p>
    <w:p>
      <w:pPr>
        <w:spacing w:after="120"/>
      </w:pPr>
      <w:r>
        <w:rPr>
          <w:b w:val="0"/>
          <w:i/>
          <w:color w:val="5B6779"/>
          <w:sz w:val="19"/>
        </w:rPr>
        <w:t>Hint: This is the same shape as DW-01's late-delivery prompt: facts, tone, length, in that order.</w:t>
      </w: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A STRONG EXAMPLE ANSWER</w:t>
              <w:br/>
            </w:r>
            <w:r>
              <w:rPr>
                <w:sz w:val="20"/>
              </w:rPr>
              <w:t>“Write a short, calm email to a client whose order is delayed. Facts: order MR-2291, promised Wednesday, now expected Monday, delay caused by a dock repair at our site. Tone: apologetic but factual. Under 100 words. End with the sender's name and role.”</w:t>
            </w:r>
          </w:p>
        </w:tc>
      </w:tr>
    </w:tbl>
    <w:p>
      <w:pPr>
        <w:spacing w:after="40"/>
      </w:pPr>
    </w:p>
    <w:p>
      <w:pPr>
        <w:pStyle w:val="Heading2"/>
      </w:pPr>
      <w:r>
        <w:t>4. Spot the safety issue</w:t>
      </w:r>
    </w:p>
    <w:p>
      <w:pPr>
        <w:spacing w:after="80"/>
      </w:pPr>
      <w:r>
        <w:rPr>
          <w:b w:val="0"/>
          <w:i w:val="0"/>
          <w:color w:val="101826"/>
          <w:sz w:val="21"/>
        </w:rPr>
        <w:t>Something in this scenario should not go anywhere near an AI tool, or even into your own reply to Meridian. What is it, and what do you do with it?</w:t>
      </w:r>
    </w:p>
    <w:p>
      <w:pPr>
        <w:spacing w:after="120"/>
      </w:pPr>
      <w:r>
        <w:rPr>
          <w:b w:val="0"/>
          <w:i/>
          <w:color w:val="5B6779"/>
          <w:sz w:val="19"/>
        </w:rPr>
        <w:t>Hint: Re-read the last line of the notes.</w:t>
      </w: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A STRONG EXAMPLE ANSWER</w:t>
              <w:br/>
            </w:r>
            <w:r>
              <w:rPr>
                <w:sz w:val="20"/>
              </w:rPr>
              <w:t>Meridian's misdirected internal email — their regional director's phone number and an unrelated internal pricing note — landed in your inbox by accident. It is not yours to keep, forward, summarise, or paste into any AI tool. The right action is to leave it out of everything you write tonight and flag to your manager that a client's internal email arrived in error, exactly as SEC-07 and SEC-04 both teach: information that reaches you by accident is still confidential, and 'it would help the summary' is not authorisation to use it.</w:t>
            </w:r>
          </w:p>
        </w:tc>
      </w:tr>
    </w:tbl>
    <w:p>
      <w:pPr>
        <w:spacing w:after="40"/>
      </w:pPr>
    </w:p>
    <w:p>
      <w:pPr>
        <w:pStyle w:val="Heading2"/>
      </w:pPr>
      <w:r>
        <w:t>Knowledge check</w:t>
      </w:r>
    </w:p>
    <w:p>
      <w:pPr>
        <w:spacing w:after="80"/>
      </w:pPr>
      <w:r>
        <w:rPr>
          <w:b/>
          <w:i w:val="0"/>
          <w:color w:val="101826"/>
          <w:sz w:val="21"/>
        </w:rPr>
        <w:t>What should you do with Meridian's misdirected internal email before you send anything tonight?</w:t>
      </w:r>
    </w:p>
    <w:p>
      <w:pPr>
        <w:spacing w:after="40"/>
        <w:ind w:left="227"/>
      </w:pPr>
      <w:r>
        <w:rPr>
          <w:b w:val="0"/>
          <w:i w:val="0"/>
          <w:color w:val="101826"/>
          <w:sz w:val="20"/>
        </w:rPr>
        <w:t>A. Paste the useful parts into your AI summary so nothing gets lost</w:t>
      </w:r>
    </w:p>
    <w:p>
      <w:pPr>
        <w:spacing w:after="80"/>
        <w:ind w:left="454"/>
      </w:pPr>
      <w:r>
        <w:rPr>
          <w:b w:val="0"/>
          <w:i/>
          <w:color w:val="5B6779"/>
          <w:sz w:val="18"/>
        </w:rPr>
        <w:t>It arrived by accident, not by authorisation. Whatever is useful about it is not yours to use — confidentiality does not depend on how the information reached you.</w:t>
      </w:r>
    </w:p>
    <w:p>
      <w:pPr>
        <w:spacing w:after="40"/>
        <w:ind w:left="227"/>
      </w:pPr>
      <w:r>
        <w:rPr>
          <w:b/>
          <w:i w:val="0"/>
          <w:color w:val="1B7F4B"/>
          <w:sz w:val="20"/>
        </w:rPr>
        <w:t>B. Leave it out of everything, and flag the misdirected email to your manager — CORRECT</w:t>
      </w:r>
    </w:p>
    <w:p>
      <w:pPr>
        <w:spacing w:after="80"/>
        <w:ind w:left="454"/>
      </w:pPr>
      <w:r>
        <w:rPr>
          <w:b w:val="0"/>
          <w:i/>
          <w:color w:val="5B6779"/>
          <w:sz w:val="18"/>
        </w:rPr>
        <w:t>Correct. The email is confidential to Meridian regardless of how it arrived. Reporting it is the safe, professional response — the same rule SEC-04 and SEC-07 both teach.</w:t>
      </w:r>
    </w:p>
    <w:p>
      <w:pPr>
        <w:spacing w:after="40"/>
        <w:ind w:left="227"/>
      </w:pPr>
      <w:r>
        <w:rPr>
          <w:b w:val="0"/>
          <w:i w:val="0"/>
          <w:color w:val="101826"/>
          <w:sz w:val="20"/>
        </w:rPr>
        <w:t>C. Reply to Meridian's regional director directly using the number in the email, since it is faster</w:t>
      </w:r>
    </w:p>
    <w:p>
      <w:pPr>
        <w:spacing w:after="80"/>
        <w:ind w:left="454"/>
      </w:pPr>
      <w:r>
        <w:rPr>
          <w:b w:val="0"/>
          <w:i/>
          <w:color w:val="5B6779"/>
          <w:sz w:val="18"/>
        </w:rPr>
        <w:t>Using contact details from a misdirected email is still using information you were not meant to have. Stay on the channel you were actually given.</w:t>
      </w:r>
    </w:p>
    <w:p>
      <w:pPr>
        <w:spacing w:after="40"/>
        <w:ind w:left="227"/>
      </w:pPr>
      <w:r>
        <w:rPr>
          <w:b w:val="0"/>
          <w:i w:val="0"/>
          <w:color w:val="101826"/>
          <w:sz w:val="20"/>
        </w:rPr>
        <w:t>D. Delete it immediately so there is no record it ever arrived</w:t>
      </w:r>
    </w:p>
    <w:p>
      <w:pPr>
        <w:spacing w:after="80"/>
        <w:ind w:left="454"/>
      </w:pPr>
      <w:r>
        <w:rPr>
          <w:b w:val="0"/>
          <w:i/>
          <w:color w:val="5B6779"/>
          <w:sz w:val="18"/>
        </w:rPr>
        <w:t>Deleting it does not undo the mistake and removes the record your own manager or IT may need. Report it; do not erase it.</w:t>
      </w:r>
    </w:p>
    <w:p>
      <w:pPr>
        <w:spacing w:after="280"/>
      </w:pPr>
      <w:r>
        <w:rPr>
          <w:b w:val="0"/>
          <w:i w:val="0"/>
          <w:color w:val="5B6779"/>
          <w:sz w:val="19"/>
        </w:rPr>
        <w:t>Mark this exercise complete, then continue to the Final Assessment.</w:t>
      </w:r>
    </w:p>
    <w:p>
      <w:r>
        <w:br w:type="page"/>
      </w:r>
    </w:p>
    <w:p>
      <w:pPr>
        <w:pStyle w:val="Heading1"/>
      </w:pPr>
      <w:r>
        <w:t>M-20 — Final Assessment</w:t>
      </w:r>
    </w:p>
    <w:p>
      <w:pPr>
        <w:spacing w:after="120"/>
      </w:pPr>
      <w:r>
        <w:rPr>
          <w:b w:val="0"/>
          <w:i w:val="0"/>
          <w:color w:val="101826"/>
          <w:sz w:val="21"/>
        </w:rPr>
        <w:t>You have completed the learning journey. The final assessment contains:</w:t>
      </w:r>
    </w:p>
    <w:p>
      <w:pPr>
        <w:pStyle w:val="ListBullet"/>
        <w:spacing w:after="60"/>
      </w:pPr>
      <w:r>
        <w:rPr>
          <w:sz w:val="21"/>
        </w:rPr>
        <w:t>15 questions</w:t>
      </w:r>
    </w:p>
    <w:p>
      <w:pPr>
        <w:pStyle w:val="ListBullet"/>
        <w:spacing w:after="60"/>
      </w:pPr>
      <w:r>
        <w:rPr>
          <w:sz w:val="21"/>
        </w:rPr>
        <w:t>Pass mark: 70%</w:t>
      </w:r>
    </w:p>
    <w:p>
      <w:pPr>
        <w:pStyle w:val="ListBullet"/>
        <w:spacing w:after="60"/>
      </w:pPr>
      <w:r>
        <w:rPr>
          <w:sz w:val="21"/>
        </w:rPr>
        <w:t>Maximum attempts: 3</w:t>
      </w:r>
    </w:p>
    <w:p>
      <w:pPr>
        <w:spacing w:after="200"/>
      </w:pPr>
      <w:r>
        <w:rPr>
          <w:b w:val="0"/>
          <w:i w:val="0"/>
          <w:color w:val="101826"/>
          <w:sz w:val="21"/>
        </w:rPr>
        <w:t>After three unsuccessful attempts: “Further action requires an HR decision.”</w:t>
      </w:r>
    </w:p>
    <w:p>
      <w:pPr>
        <w:spacing w:after="140"/>
      </w:pPr>
      <w:r>
        <w:rPr>
          <w:b w:val="0"/>
          <w:i w:val="0"/>
          <w:color w:val="5B6779"/>
          <w:sz w:val="19"/>
        </w:rPr>
        <w:t>The final assessment draws on everything taught across the 16 lessons above. No question repeats a lesson's own knowledge check word for word, and none of its answers are printed in this document.</w:t>
      </w:r>
    </w:p>
    <w:p>
      <w:r>
        <w:br w:type="page"/>
      </w:r>
    </w:p>
    <w:p>
      <w:pPr>
        <w:pStyle w:val="Heading1"/>
      </w:pPr>
      <w:r>
        <w:t>Appendix A — Learning Resources</w:t>
      </w:r>
    </w:p>
    <w:p>
      <w:pPr>
        <w:spacing w:after="200"/>
      </w:pPr>
      <w:r>
        <w:rPr>
          <w:b w:val="0"/>
          <w:i w:val="0"/>
          <w:color w:val="5B6779"/>
          <w:sz w:val="19"/>
        </w:rPr>
        <w:t>Every video used in the mandatory journey. All are outside material, not company-produced — where a video differs from its lesson, the lesson is correct.</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134"/>
          </w:tcPr>
          <w:p>
            <w:r>
              <w:rPr>
                <w:b/>
                <w:sz w:val="18"/>
              </w:rPr>
              <w:t>Lesson</w:t>
            </w:r>
          </w:p>
        </w:tc>
        <w:tc>
          <w:tcPr>
            <w:tcW w:type="dxa" w:w="3118"/>
          </w:tcPr>
          <w:p>
            <w:r>
              <w:rPr>
                <w:b/>
                <w:sz w:val="18"/>
              </w:rPr>
              <w:t>Title</w:t>
            </w:r>
          </w:p>
        </w:tc>
        <w:tc>
          <w:tcPr>
            <w:tcW w:type="dxa" w:w="1928"/>
          </w:tcPr>
          <w:p>
            <w:r>
              <w:rPr>
                <w:b/>
                <w:sz w:val="18"/>
              </w:rPr>
              <w:t>Creator</w:t>
            </w:r>
          </w:p>
        </w:tc>
        <w:tc>
          <w:tcPr>
            <w:tcW w:type="dxa" w:w="1020"/>
          </w:tcPr>
          <w:p>
            <w:r>
              <w:rPr>
                <w:b/>
                <w:sz w:val="18"/>
              </w:rPr>
              <w:t>Duration</w:t>
            </w:r>
          </w:p>
        </w:tc>
        <w:tc>
          <w:tcPr>
            <w:tcW w:type="dxa" w:w="850"/>
          </w:tcPr>
          <w:p>
            <w:r>
              <w:rPr>
                <w:b/>
                <w:sz w:val="18"/>
              </w:rPr>
              <w:t>Link</w:t>
            </w:r>
          </w:p>
        </w:tc>
      </w:tr>
      <w:tr>
        <w:tc>
          <w:tcPr>
            <w:tcW w:type="dxa" w:w="1134"/>
          </w:tcPr>
          <w:p>
            <w:r>
              <w:rPr>
                <w:sz w:val="18"/>
              </w:rPr>
              <w:t>M-01</w:t>
            </w:r>
          </w:p>
        </w:tc>
        <w:tc>
          <w:tcPr>
            <w:tcW w:type="dxa" w:w="3118"/>
          </w:tcPr>
          <w:p>
            <w:r>
              <w:rPr>
                <w:sz w:val="18"/>
              </w:rPr>
              <w:t>The 7-Minute Guide to Understanding Artificial Intelligence</w:t>
            </w:r>
          </w:p>
        </w:tc>
        <w:tc>
          <w:tcPr>
            <w:tcW w:type="dxa" w:w="1928"/>
          </w:tcPr>
          <w:p>
            <w:r>
              <w:rPr>
                <w:sz w:val="18"/>
              </w:rPr>
              <w:t>Windows Developer</w:t>
            </w:r>
          </w:p>
        </w:tc>
        <w:tc>
          <w:tcPr>
            <w:tcW w:type="dxa" w:w="1020"/>
          </w:tcPr>
          <w:p>
            <w:r>
              <w:rPr>
                <w:sz w:val="18"/>
              </w:rPr>
              <w:t>7:13</w:t>
            </w:r>
          </w:p>
        </w:tc>
        <w:tc>
          <w:tcPr>
            <w:tcW w:type="dxa" w:w="850"/>
          </w:tcPr>
          <w:p>
            <w:pPr>
              <w:spacing w:after="40"/>
            </w:pPr>
            <w:r/>
            <w:hyperlink r:id="rId10">
              <w:r>
                <w:rPr>
                  <w:rFonts w:ascii="Segoe UI"/>
                  <w:sz w:val="18"/>
                  <w:color w:val="2F4BC4"/>
                  <w:u w:val="single"/>
                </w:rPr>
                <w:t xml:space="preserve">Open</w:t>
              </w:r>
            </w:hyperlink>
          </w:p>
        </w:tc>
      </w:tr>
      <w:tr>
        <w:tc>
          <w:tcPr>
            <w:tcW w:type="dxa" w:w="1134"/>
          </w:tcPr>
          <w:p>
            <w:r>
              <w:rPr>
                <w:sz w:val="18"/>
              </w:rPr>
              <w:t>M-02</w:t>
            </w:r>
          </w:p>
        </w:tc>
        <w:tc>
          <w:tcPr>
            <w:tcW w:type="dxa" w:w="3118"/>
          </w:tcPr>
          <w:p>
            <w:r>
              <w:rPr>
                <w:sz w:val="18"/>
              </w:rPr>
              <w:t>What are Generative AI models?</w:t>
            </w:r>
          </w:p>
        </w:tc>
        <w:tc>
          <w:tcPr>
            <w:tcW w:type="dxa" w:w="1928"/>
          </w:tcPr>
          <w:p>
            <w:r>
              <w:rPr>
                <w:sz w:val="18"/>
              </w:rPr>
              <w:t>IBM Technology</w:t>
            </w:r>
          </w:p>
        </w:tc>
        <w:tc>
          <w:tcPr>
            <w:tcW w:type="dxa" w:w="1020"/>
          </w:tcPr>
          <w:p>
            <w:r>
              <w:rPr>
                <w:sz w:val="18"/>
              </w:rPr>
              <w:t>8:47</w:t>
            </w:r>
          </w:p>
        </w:tc>
        <w:tc>
          <w:tcPr>
            <w:tcW w:type="dxa" w:w="850"/>
          </w:tcPr>
          <w:p>
            <w:pPr>
              <w:spacing w:after="40"/>
            </w:pPr>
            <w:r/>
            <w:hyperlink r:id="rId11">
              <w:r>
                <w:rPr>
                  <w:rFonts w:ascii="Segoe UI"/>
                  <w:sz w:val="18"/>
                  <w:color w:val="2F4BC4"/>
                  <w:u w:val="single"/>
                </w:rPr>
                <w:t xml:space="preserve">Open</w:t>
              </w:r>
            </w:hyperlink>
          </w:p>
        </w:tc>
      </w:tr>
      <w:tr>
        <w:tc>
          <w:tcPr>
            <w:tcW w:type="dxa" w:w="1134"/>
          </w:tcPr>
          <w:p>
            <w:r>
              <w:rPr>
                <w:sz w:val="18"/>
              </w:rPr>
              <w:t>M-03</w:t>
            </w:r>
          </w:p>
        </w:tc>
        <w:tc>
          <w:tcPr>
            <w:tcW w:type="dxa" w:w="3118"/>
          </w:tcPr>
          <w:p>
            <w:r>
              <w:rPr>
                <w:sz w:val="18"/>
              </w:rPr>
              <w:t>Can AI Think? Debunking AI Limitations</w:t>
            </w:r>
          </w:p>
        </w:tc>
        <w:tc>
          <w:tcPr>
            <w:tcW w:type="dxa" w:w="1928"/>
          </w:tcPr>
          <w:p>
            <w:r>
              <w:rPr>
                <w:sz w:val="18"/>
              </w:rPr>
              <w:t>IBM Technology</w:t>
            </w:r>
          </w:p>
        </w:tc>
        <w:tc>
          <w:tcPr>
            <w:tcW w:type="dxa" w:w="1020"/>
          </w:tcPr>
          <w:p>
            <w:r>
              <w:rPr>
                <w:sz w:val="18"/>
              </w:rPr>
              <w:t>9:01</w:t>
            </w:r>
          </w:p>
        </w:tc>
        <w:tc>
          <w:tcPr>
            <w:tcW w:type="dxa" w:w="850"/>
          </w:tcPr>
          <w:p>
            <w:pPr>
              <w:spacing w:after="40"/>
            </w:pPr>
            <w:r/>
            <w:hyperlink r:id="rId12">
              <w:r>
                <w:rPr>
                  <w:rFonts w:ascii="Segoe UI"/>
                  <w:sz w:val="18"/>
                  <w:color w:val="2F4BC4"/>
                  <w:u w:val="single"/>
                </w:rPr>
                <w:t xml:space="preserve">Open</w:t>
              </w:r>
            </w:hyperlink>
          </w:p>
        </w:tc>
      </w:tr>
      <w:tr>
        <w:tc>
          <w:tcPr>
            <w:tcW w:type="dxa" w:w="1134"/>
          </w:tcPr>
          <w:p>
            <w:r>
              <w:rPr>
                <w:sz w:val="18"/>
              </w:rPr>
              <w:t>M-04</w:t>
            </w:r>
          </w:p>
        </w:tc>
        <w:tc>
          <w:tcPr>
            <w:tcW w:type="dxa" w:w="3118"/>
          </w:tcPr>
          <w:p>
            <w:r>
              <w:rPr>
                <w:sz w:val="18"/>
              </w:rPr>
              <w:t>Tuning Your AI Model to Reduce Hallucinations</w:t>
            </w:r>
          </w:p>
        </w:tc>
        <w:tc>
          <w:tcPr>
            <w:tcW w:type="dxa" w:w="1928"/>
          </w:tcPr>
          <w:p>
            <w:r>
              <w:rPr>
                <w:sz w:val="18"/>
              </w:rPr>
              <w:t>IBM Technology</w:t>
            </w:r>
          </w:p>
        </w:tc>
        <w:tc>
          <w:tcPr>
            <w:tcW w:type="dxa" w:w="1020"/>
          </w:tcPr>
          <w:p>
            <w:r>
              <w:rPr>
                <w:sz w:val="18"/>
              </w:rPr>
              <w:t>8:54</w:t>
            </w:r>
          </w:p>
        </w:tc>
        <w:tc>
          <w:tcPr>
            <w:tcW w:type="dxa" w:w="850"/>
          </w:tcPr>
          <w:p>
            <w:pPr>
              <w:spacing w:after="40"/>
            </w:pPr>
            <w:r/>
            <w:hyperlink r:id="rId13">
              <w:r>
                <w:rPr>
                  <w:rFonts w:ascii="Segoe UI"/>
                  <w:sz w:val="18"/>
                  <w:color w:val="2F4BC4"/>
                  <w:u w:val="single"/>
                </w:rPr>
                <w:t xml:space="preserve">Open</w:t>
              </w:r>
            </w:hyperlink>
          </w:p>
        </w:tc>
      </w:tr>
      <w:tr>
        <w:tc>
          <w:tcPr>
            <w:tcW w:type="dxa" w:w="1134"/>
          </w:tcPr>
          <w:p>
            <w:r>
              <w:rPr>
                <w:sz w:val="18"/>
              </w:rPr>
              <w:t>M-05</w:t>
            </w:r>
          </w:p>
        </w:tc>
        <w:tc>
          <w:tcPr>
            <w:tcW w:type="dxa" w:w="3118"/>
          </w:tcPr>
          <w:p>
            <w:r>
              <w:rPr>
                <w:sz w:val="18"/>
              </w:rPr>
              <w:t>Write Better Emails to Your Boss with AI</w:t>
            </w:r>
          </w:p>
        </w:tc>
        <w:tc>
          <w:tcPr>
            <w:tcW w:type="dxa" w:w="1928"/>
          </w:tcPr>
          <w:p>
            <w:r>
              <w:rPr>
                <w:sz w:val="18"/>
              </w:rPr>
              <w:t>w/KMo</w:t>
            </w:r>
          </w:p>
        </w:tc>
        <w:tc>
          <w:tcPr>
            <w:tcW w:type="dxa" w:w="1020"/>
          </w:tcPr>
          <w:p>
            <w:r>
              <w:rPr>
                <w:sz w:val="18"/>
              </w:rPr>
              <w:t>5:51</w:t>
            </w:r>
          </w:p>
        </w:tc>
        <w:tc>
          <w:tcPr>
            <w:tcW w:type="dxa" w:w="850"/>
          </w:tcPr>
          <w:p>
            <w:pPr>
              <w:spacing w:after="40"/>
            </w:pPr>
            <w:r/>
            <w:hyperlink r:id="rId14">
              <w:r>
                <w:rPr>
                  <w:rFonts w:ascii="Segoe UI"/>
                  <w:sz w:val="18"/>
                  <w:color w:val="2F4BC4"/>
                  <w:u w:val="single"/>
                </w:rPr>
                <w:t xml:space="preserve">Open</w:t>
              </w:r>
            </w:hyperlink>
          </w:p>
        </w:tc>
      </w:tr>
      <w:tr>
        <w:tc>
          <w:tcPr>
            <w:tcW w:type="dxa" w:w="1134"/>
          </w:tcPr>
          <w:p>
            <w:r>
              <w:rPr>
                <w:sz w:val="18"/>
              </w:rPr>
              <w:t>M-06</w:t>
            </w:r>
          </w:p>
        </w:tc>
        <w:tc>
          <w:tcPr>
            <w:tcW w:type="dxa" w:w="3118"/>
          </w:tcPr>
          <w:p>
            <w:r>
              <w:rPr>
                <w:sz w:val="18"/>
              </w:rPr>
              <w:t>How to Use ChatGPT for Meeting Minutes in 2025</w:t>
            </w:r>
          </w:p>
        </w:tc>
        <w:tc>
          <w:tcPr>
            <w:tcW w:type="dxa" w:w="1928"/>
          </w:tcPr>
          <w:p>
            <w:r>
              <w:rPr>
                <w:sz w:val="18"/>
              </w:rPr>
              <w:t>Tactiq</w:t>
            </w:r>
          </w:p>
        </w:tc>
        <w:tc>
          <w:tcPr>
            <w:tcW w:type="dxa" w:w="1020"/>
          </w:tcPr>
          <w:p>
            <w:r>
              <w:rPr>
                <w:sz w:val="18"/>
              </w:rPr>
              <w:t>4:24</w:t>
            </w:r>
          </w:p>
        </w:tc>
        <w:tc>
          <w:tcPr>
            <w:tcW w:type="dxa" w:w="850"/>
          </w:tcPr>
          <w:p>
            <w:pPr>
              <w:spacing w:after="40"/>
            </w:pPr>
            <w:r/>
            <w:hyperlink r:id="rId15">
              <w:r>
                <w:rPr>
                  <w:rFonts w:ascii="Segoe UI"/>
                  <w:sz w:val="18"/>
                  <w:color w:val="2F4BC4"/>
                  <w:u w:val="single"/>
                </w:rPr>
                <w:t xml:space="preserve">Open</w:t>
              </w:r>
            </w:hyperlink>
          </w:p>
        </w:tc>
      </w:tr>
      <w:tr>
        <w:tc>
          <w:tcPr>
            <w:tcW w:type="dxa" w:w="1134"/>
          </w:tcPr>
          <w:p>
            <w:r>
              <w:rPr>
                <w:sz w:val="18"/>
              </w:rPr>
              <w:t>M-07</w:t>
            </w:r>
          </w:p>
        </w:tc>
        <w:tc>
          <w:tcPr>
            <w:tcW w:type="dxa" w:w="3118"/>
          </w:tcPr>
          <w:p>
            <w:r>
              <w:rPr>
                <w:sz w:val="18"/>
              </w:rPr>
              <w:t>Master Prompt Engineering in 5 Minutes! (Copy This Formula)</w:t>
            </w:r>
          </w:p>
        </w:tc>
        <w:tc>
          <w:tcPr>
            <w:tcW w:type="dxa" w:w="1928"/>
          </w:tcPr>
          <w:p>
            <w:r>
              <w:rPr>
                <w:sz w:val="18"/>
              </w:rPr>
              <w:t>Prof. Ryan Ahmed</w:t>
            </w:r>
          </w:p>
        </w:tc>
        <w:tc>
          <w:tcPr>
            <w:tcW w:type="dxa" w:w="1020"/>
          </w:tcPr>
          <w:p>
            <w:r>
              <w:rPr>
                <w:sz w:val="18"/>
              </w:rPr>
              <w:t>4:30</w:t>
            </w:r>
          </w:p>
        </w:tc>
        <w:tc>
          <w:tcPr>
            <w:tcW w:type="dxa" w:w="850"/>
          </w:tcPr>
          <w:p>
            <w:pPr>
              <w:spacing w:after="40"/>
            </w:pPr>
            <w:r/>
            <w:hyperlink r:id="rId16">
              <w:r>
                <w:rPr>
                  <w:rFonts w:ascii="Segoe UI"/>
                  <w:sz w:val="18"/>
                  <w:color w:val="2F4BC4"/>
                  <w:u w:val="single"/>
                </w:rPr>
                <w:t xml:space="preserve">Open</w:t>
              </w:r>
            </w:hyperlink>
          </w:p>
        </w:tc>
      </w:tr>
      <w:tr>
        <w:tc>
          <w:tcPr>
            <w:tcW w:type="dxa" w:w="1134"/>
          </w:tcPr>
          <w:p>
            <w:r>
              <w:rPr>
                <w:sz w:val="18"/>
              </w:rPr>
              <w:t>M-08</w:t>
            </w:r>
          </w:p>
        </w:tc>
        <w:tc>
          <w:tcPr>
            <w:tcW w:type="dxa" w:w="3118"/>
          </w:tcPr>
          <w:p>
            <w:r>
              <w:rPr>
                <w:sz w:val="18"/>
              </w:rPr>
              <w:t>Your AI Prompt is Missing These 3 Things (ChatGPT &amp; Gemini)</w:t>
            </w:r>
          </w:p>
        </w:tc>
        <w:tc>
          <w:tcPr>
            <w:tcW w:type="dxa" w:w="1928"/>
          </w:tcPr>
          <w:p>
            <w:r>
              <w:rPr>
                <w:sz w:val="18"/>
              </w:rPr>
              <w:t>Simpletivity</w:t>
            </w:r>
          </w:p>
        </w:tc>
        <w:tc>
          <w:tcPr>
            <w:tcW w:type="dxa" w:w="1020"/>
          </w:tcPr>
          <w:p>
            <w:r>
              <w:rPr>
                <w:sz w:val="18"/>
              </w:rPr>
              <w:t>5:54</w:t>
            </w:r>
          </w:p>
        </w:tc>
        <w:tc>
          <w:tcPr>
            <w:tcW w:type="dxa" w:w="850"/>
          </w:tcPr>
          <w:p>
            <w:pPr>
              <w:spacing w:after="40"/>
            </w:pPr>
            <w:r/>
            <w:hyperlink r:id="rId17">
              <w:r>
                <w:rPr>
                  <w:rFonts w:ascii="Segoe UI"/>
                  <w:sz w:val="18"/>
                  <w:color w:val="2F4BC4"/>
                  <w:u w:val="single"/>
                </w:rPr>
                <w:t xml:space="preserve">Open</w:t>
              </w:r>
            </w:hyperlink>
          </w:p>
        </w:tc>
      </w:tr>
      <w:tr>
        <w:tc>
          <w:tcPr>
            <w:tcW w:type="dxa" w:w="1134"/>
          </w:tcPr>
          <w:p>
            <w:r>
              <w:rPr>
                <w:sz w:val="18"/>
              </w:rPr>
              <w:t>M-09</w:t>
            </w:r>
          </w:p>
        </w:tc>
        <w:tc>
          <w:tcPr>
            <w:tcW w:type="dxa" w:w="3118"/>
          </w:tcPr>
          <w:p>
            <w:r>
              <w:rPr>
                <w:sz w:val="18"/>
              </w:rPr>
              <w:t>How to Plan Your Entire Week in 5 Minutes Using ChatGPT</w:t>
            </w:r>
          </w:p>
        </w:tc>
        <w:tc>
          <w:tcPr>
            <w:tcW w:type="dxa" w:w="1928"/>
          </w:tcPr>
          <w:p>
            <w:r>
              <w:rPr>
                <w:sz w:val="18"/>
              </w:rPr>
              <w:t>Del Denney</w:t>
            </w:r>
          </w:p>
        </w:tc>
        <w:tc>
          <w:tcPr>
            <w:tcW w:type="dxa" w:w="1020"/>
          </w:tcPr>
          <w:p>
            <w:r>
              <w:rPr>
                <w:sz w:val="18"/>
              </w:rPr>
              <w:t>6:22</w:t>
            </w:r>
          </w:p>
        </w:tc>
        <w:tc>
          <w:tcPr>
            <w:tcW w:type="dxa" w:w="850"/>
          </w:tcPr>
          <w:p>
            <w:pPr>
              <w:spacing w:after="40"/>
            </w:pPr>
            <w:r/>
            <w:hyperlink r:id="rId18">
              <w:r>
                <w:rPr>
                  <w:rFonts w:ascii="Segoe UI"/>
                  <w:sz w:val="18"/>
                  <w:color w:val="2F4BC4"/>
                  <w:u w:val="single"/>
                </w:rPr>
                <w:t xml:space="preserve">Open</w:t>
              </w:r>
            </w:hyperlink>
          </w:p>
        </w:tc>
      </w:tr>
      <w:tr>
        <w:tc>
          <w:tcPr>
            <w:tcW w:type="dxa" w:w="1134"/>
          </w:tcPr>
          <w:p>
            <w:r>
              <w:rPr>
                <w:sz w:val="18"/>
              </w:rPr>
              <w:t>M-10</w:t>
            </w:r>
          </w:p>
        </w:tc>
        <w:tc>
          <w:tcPr>
            <w:tcW w:type="dxa" w:w="3118"/>
          </w:tcPr>
          <w:p>
            <w:r>
              <w:rPr>
                <w:sz w:val="18"/>
              </w:rPr>
              <w:t>How to Write Email with Military Precision</w:t>
            </w:r>
          </w:p>
        </w:tc>
        <w:tc>
          <w:tcPr>
            <w:tcW w:type="dxa" w:w="1928"/>
          </w:tcPr>
          <w:p>
            <w:r>
              <w:rPr>
                <w:sz w:val="18"/>
              </w:rPr>
              <w:t>Harvard Business Review</w:t>
            </w:r>
          </w:p>
        </w:tc>
        <w:tc>
          <w:tcPr>
            <w:tcW w:type="dxa" w:w="1020"/>
          </w:tcPr>
          <w:p>
            <w:r>
              <w:rPr>
                <w:sz w:val="18"/>
              </w:rPr>
              <w:t>4:02</w:t>
            </w:r>
          </w:p>
        </w:tc>
        <w:tc>
          <w:tcPr>
            <w:tcW w:type="dxa" w:w="850"/>
          </w:tcPr>
          <w:p>
            <w:pPr>
              <w:spacing w:after="40"/>
            </w:pPr>
            <w:r/>
            <w:hyperlink r:id="rId19">
              <w:r>
                <w:rPr>
                  <w:rFonts w:ascii="Segoe UI"/>
                  <w:sz w:val="18"/>
                  <w:color w:val="2F4BC4"/>
                  <w:u w:val="single"/>
                </w:rPr>
                <w:t xml:space="preserve">Open</w:t>
              </w:r>
            </w:hyperlink>
          </w:p>
        </w:tc>
      </w:tr>
      <w:tr>
        <w:tc>
          <w:tcPr>
            <w:tcW w:type="dxa" w:w="1134"/>
          </w:tcPr>
          <w:p>
            <w:r>
              <w:rPr>
                <w:sz w:val="18"/>
              </w:rPr>
              <w:t>M-11</w:t>
            </w:r>
          </w:p>
        </w:tc>
        <w:tc>
          <w:tcPr>
            <w:tcW w:type="dxa" w:w="3118"/>
          </w:tcPr>
          <w:p>
            <w:r>
              <w:rPr>
                <w:sz w:val="18"/>
              </w:rPr>
              <w:t>Master Your Minutes - Time Management Hacks (3 Minutes)</w:t>
            </w:r>
          </w:p>
        </w:tc>
        <w:tc>
          <w:tcPr>
            <w:tcW w:type="dxa" w:w="1928"/>
          </w:tcPr>
          <w:p>
            <w:r>
              <w:rPr>
                <w:sz w:val="18"/>
              </w:rPr>
              <w:t>BioTech Whisperer</w:t>
            </w:r>
          </w:p>
        </w:tc>
        <w:tc>
          <w:tcPr>
            <w:tcW w:type="dxa" w:w="1020"/>
          </w:tcPr>
          <w:p>
            <w:r>
              <w:rPr>
                <w:sz w:val="18"/>
              </w:rPr>
              <w:t>3:00</w:t>
            </w:r>
          </w:p>
        </w:tc>
        <w:tc>
          <w:tcPr>
            <w:tcW w:type="dxa" w:w="850"/>
          </w:tcPr>
          <w:p>
            <w:pPr>
              <w:spacing w:after="40"/>
            </w:pPr>
            <w:r/>
            <w:hyperlink r:id="rId20">
              <w:r>
                <w:rPr>
                  <w:rFonts w:ascii="Segoe UI"/>
                  <w:sz w:val="18"/>
                  <w:color w:val="2F4BC4"/>
                  <w:u w:val="single"/>
                </w:rPr>
                <w:t xml:space="preserve">Open</w:t>
              </w:r>
            </w:hyperlink>
          </w:p>
        </w:tc>
      </w:tr>
      <w:tr>
        <w:tc>
          <w:tcPr>
            <w:tcW w:type="dxa" w:w="1134"/>
          </w:tcPr>
          <w:p>
            <w:r>
              <w:rPr>
                <w:sz w:val="18"/>
              </w:rPr>
              <w:t>M-12</w:t>
            </w:r>
          </w:p>
        </w:tc>
        <w:tc>
          <w:tcPr>
            <w:tcW w:type="dxa" w:w="3118"/>
          </w:tcPr>
          <w:p>
            <w:r>
              <w:rPr>
                <w:sz w:val="18"/>
              </w:rPr>
              <w:t>How to make passwords more secure</w:t>
            </w:r>
          </w:p>
        </w:tc>
        <w:tc>
          <w:tcPr>
            <w:tcW w:type="dxa" w:w="1928"/>
          </w:tcPr>
          <w:p>
            <w:r>
              <w:rPr>
                <w:sz w:val="18"/>
              </w:rPr>
              <w:t>IBM Technology</w:t>
            </w:r>
          </w:p>
        </w:tc>
        <w:tc>
          <w:tcPr>
            <w:tcW w:type="dxa" w:w="1020"/>
          </w:tcPr>
          <w:p>
            <w:r>
              <w:rPr>
                <w:sz w:val="18"/>
              </w:rPr>
              <w:t>2:56</w:t>
            </w:r>
          </w:p>
        </w:tc>
        <w:tc>
          <w:tcPr>
            <w:tcW w:type="dxa" w:w="850"/>
          </w:tcPr>
          <w:p>
            <w:pPr>
              <w:spacing w:after="40"/>
            </w:pPr>
            <w:r/>
            <w:hyperlink r:id="rId21">
              <w:r>
                <w:rPr>
                  <w:rFonts w:ascii="Segoe UI"/>
                  <w:sz w:val="18"/>
                  <w:color w:val="2F4BC4"/>
                  <w:u w:val="single"/>
                </w:rPr>
                <w:t xml:space="preserve">Open</w:t>
              </w:r>
            </w:hyperlink>
          </w:p>
        </w:tc>
      </w:tr>
      <w:tr>
        <w:tc>
          <w:tcPr>
            <w:tcW w:type="dxa" w:w="1134"/>
          </w:tcPr>
          <w:p>
            <w:r>
              <w:rPr>
                <w:sz w:val="18"/>
              </w:rPr>
              <w:t>M-13</w:t>
            </w:r>
          </w:p>
        </w:tc>
        <w:tc>
          <w:tcPr>
            <w:tcW w:type="dxa" w:w="3118"/>
          </w:tcPr>
          <w:p>
            <w:r>
              <w:rPr>
                <w:sz w:val="18"/>
              </w:rPr>
              <w:t>How to Spot Phishing Emails | Cyber Security Awareness for Employees</w:t>
            </w:r>
          </w:p>
        </w:tc>
        <w:tc>
          <w:tcPr>
            <w:tcW w:type="dxa" w:w="1928"/>
          </w:tcPr>
          <w:p>
            <w:r>
              <w:rPr>
                <w:sz w:val="18"/>
              </w:rPr>
              <w:t>UK Cyber Hub</w:t>
            </w:r>
          </w:p>
        </w:tc>
        <w:tc>
          <w:tcPr>
            <w:tcW w:type="dxa" w:w="1020"/>
          </w:tcPr>
          <w:p>
            <w:r>
              <w:rPr>
                <w:sz w:val="18"/>
              </w:rPr>
              <w:t>8:51</w:t>
            </w:r>
          </w:p>
        </w:tc>
        <w:tc>
          <w:tcPr>
            <w:tcW w:type="dxa" w:w="850"/>
          </w:tcPr>
          <w:p>
            <w:pPr>
              <w:spacing w:after="40"/>
            </w:pPr>
            <w:r/>
            <w:hyperlink r:id="rId22">
              <w:r>
                <w:rPr>
                  <w:rFonts w:ascii="Segoe UI"/>
                  <w:sz w:val="18"/>
                  <w:color w:val="2F4BC4"/>
                  <w:u w:val="single"/>
                </w:rPr>
                <w:t xml:space="preserve">Open</w:t>
              </w:r>
            </w:hyperlink>
          </w:p>
        </w:tc>
      </w:tr>
      <w:tr>
        <w:tc>
          <w:tcPr>
            <w:tcW w:type="dxa" w:w="1134"/>
          </w:tcPr>
          <w:p>
            <w:r>
              <w:rPr>
                <w:sz w:val="18"/>
              </w:rPr>
              <w:t>M-14</w:t>
            </w:r>
          </w:p>
        </w:tc>
        <w:tc>
          <w:tcPr>
            <w:tcW w:type="dxa" w:w="3118"/>
          </w:tcPr>
          <w:p>
            <w:r>
              <w:rPr>
                <w:sz w:val="18"/>
              </w:rPr>
              <w:t>Data protection explained in three minutes</w:t>
            </w:r>
          </w:p>
        </w:tc>
        <w:tc>
          <w:tcPr>
            <w:tcW w:type="dxa" w:w="1928"/>
          </w:tcPr>
          <w:p>
            <w:r>
              <w:rPr>
                <w:sz w:val="18"/>
              </w:rPr>
              <w:t>Information Commissioner's Office (ICO)</w:t>
            </w:r>
          </w:p>
        </w:tc>
        <w:tc>
          <w:tcPr>
            <w:tcW w:type="dxa" w:w="1020"/>
          </w:tcPr>
          <w:p>
            <w:r>
              <w:rPr>
                <w:sz w:val="18"/>
              </w:rPr>
              <w:t>2:54</w:t>
            </w:r>
          </w:p>
        </w:tc>
        <w:tc>
          <w:tcPr>
            <w:tcW w:type="dxa" w:w="850"/>
          </w:tcPr>
          <w:p>
            <w:pPr>
              <w:spacing w:after="40"/>
            </w:pPr>
            <w:r/>
            <w:hyperlink r:id="rId23">
              <w:r>
                <w:rPr>
                  <w:rFonts w:ascii="Segoe UI"/>
                  <w:sz w:val="18"/>
                  <w:color w:val="2F4BC4"/>
                  <w:u w:val="single"/>
                </w:rPr>
                <w:t xml:space="preserve">Open</w:t>
              </w:r>
            </w:hyperlink>
          </w:p>
        </w:tc>
      </w:tr>
      <w:tr>
        <w:tc>
          <w:tcPr>
            <w:tcW w:type="dxa" w:w="1134"/>
          </w:tcPr>
          <w:p>
            <w:r>
              <w:rPr>
                <w:sz w:val="18"/>
              </w:rPr>
              <w:t>M-15 (referenced only)</w:t>
            </w:r>
          </w:p>
        </w:tc>
        <w:tc>
          <w:tcPr>
            <w:tcW w:type="dxa" w:w="3118"/>
          </w:tcPr>
          <w:p>
            <w:r>
              <w:rPr>
                <w:sz w:val="18"/>
              </w:rPr>
              <w:t>How to Secure AI Business Models</w:t>
            </w:r>
          </w:p>
        </w:tc>
        <w:tc>
          <w:tcPr>
            <w:tcW w:type="dxa" w:w="1928"/>
          </w:tcPr>
          <w:p>
            <w:r>
              <w:rPr>
                <w:sz w:val="18"/>
              </w:rPr>
              <w:t>IBM Technology</w:t>
            </w:r>
          </w:p>
        </w:tc>
        <w:tc>
          <w:tcPr>
            <w:tcW w:type="dxa" w:w="1020"/>
          </w:tcPr>
          <w:p>
            <w:r>
              <w:rPr>
                <w:sz w:val="18"/>
              </w:rPr>
              <w:t>13:13</w:t>
            </w:r>
          </w:p>
        </w:tc>
        <w:tc>
          <w:tcPr>
            <w:tcW w:type="dxa" w:w="850"/>
          </w:tcPr>
          <w:p>
            <w:pPr>
              <w:spacing w:after="40"/>
            </w:pPr>
            <w:r/>
            <w:hyperlink r:id="rId24">
              <w:r>
                <w:rPr>
                  <w:rFonts w:ascii="Segoe UI"/>
                  <w:sz w:val="18"/>
                  <w:color w:val="2F4BC4"/>
                  <w:u w:val="single"/>
                </w:rPr>
                <w:t xml:space="preserve">Open</w:t>
              </w:r>
            </w:hyperlink>
          </w:p>
        </w:tc>
      </w:tr>
      <w:tr>
        <w:tc>
          <w:tcPr>
            <w:tcW w:type="dxa" w:w="1134"/>
          </w:tcPr>
          <w:p>
            <w:r>
              <w:rPr>
                <w:sz w:val="18"/>
              </w:rPr>
              <w:t>M-16</w:t>
            </w:r>
          </w:p>
        </w:tc>
        <w:tc>
          <w:tcPr>
            <w:tcW w:type="dxa" w:w="3118"/>
          </w:tcPr>
          <w:p>
            <w:r>
              <w:rPr>
                <w:sz w:val="18"/>
              </w:rPr>
              <w:t>Don’t share your SECRETS with ChatGPT, protect your PRIVACY</w:t>
            </w:r>
          </w:p>
        </w:tc>
        <w:tc>
          <w:tcPr>
            <w:tcW w:type="dxa" w:w="1928"/>
          </w:tcPr>
          <w:p>
            <w:r>
              <w:rPr>
                <w:sz w:val="18"/>
              </w:rPr>
              <w:t>David Bombal</w:t>
            </w:r>
          </w:p>
        </w:tc>
        <w:tc>
          <w:tcPr>
            <w:tcW w:type="dxa" w:w="1020"/>
          </w:tcPr>
          <w:p>
            <w:r>
              <w:rPr>
                <w:sz w:val="18"/>
              </w:rPr>
              <w:t>7:17</w:t>
            </w:r>
          </w:p>
        </w:tc>
        <w:tc>
          <w:tcPr>
            <w:tcW w:type="dxa" w:w="850"/>
          </w:tcPr>
          <w:p>
            <w:pPr>
              <w:spacing w:after="40"/>
            </w:pPr>
            <w:r/>
            <w:hyperlink r:id="rId25">
              <w:r>
                <w:rPr>
                  <w:rFonts w:ascii="Segoe UI"/>
                  <w:sz w:val="18"/>
                  <w:color w:val="2F4BC4"/>
                  <w:u w:val="single"/>
                </w:rPr>
                <w:t xml:space="preserve">Open</w:t>
              </w:r>
            </w:hyperlink>
          </w:p>
        </w:tc>
      </w:tr>
    </w:tbl>
    <w:p>
      <w:pPr>
        <w:spacing w:after="80"/>
      </w:pPr>
    </w:p>
    <w:p>
      <w:r>
        <w:br w:type="page"/>
      </w:r>
    </w:p>
    <w:p>
      <w:pPr>
        <w:pStyle w:val="Heading1"/>
      </w:pPr>
      <w:r>
        <w:t>Appendix B — Company Inputs Needed</w:t>
      </w:r>
    </w:p>
    <w:p>
      <w:pPr>
        <w:spacing w:after="200"/>
      </w:pPr>
      <w:r>
        <w:rPr>
          <w:b w:val="0"/>
          <w:i w:val="0"/>
          <w:color w:val="5B6779"/>
          <w:sz w:val="19"/>
        </w:rPr>
        <w:t>This training deliberately does not invent company policy. Every fact below is a genuine, real gap this training depends on — none of it should be filled in without a management decision.</w:t>
      </w:r>
    </w:p>
    <w:tbl>
      <w:tblPr>
        <w:tblStyle w:val="TableGrid"/>
        <w:tblW w:type="auto" w:w="0"/>
        <w:jc w:val="left"/>
        <w:tblLook w:firstColumn="1" w:firstRow="1" w:lastColumn="0" w:lastRow="0" w:noHBand="0" w:noVBand="1" w:val="04A0"/>
      </w:tblPr>
      <w:tblGrid>
        <w:gridCol w:w="4706"/>
        <w:gridCol w:w="4706"/>
      </w:tblGrid>
      <w:tr>
        <w:tc>
          <w:tcPr>
            <w:tcW w:type="dxa" w:w="3969"/>
          </w:tcPr>
          <w:p>
            <w:pPr>
              <w:spacing w:after="40"/>
            </w:pPr>
            <w:r/>
            <w:r>
              <w:rPr>
                <w:b/>
                <w:color w:val="5B6779"/>
                <w:sz w:val="17"/>
              </w:rPr>
              <w:t>What is needed</w:t>
            </w:r>
          </w:p>
        </w:tc>
        <w:tc>
          <w:tcPr>
            <w:tcW w:type="dxa" w:w="5329"/>
          </w:tcPr>
          <w:p>
            <w:pPr>
              <w:spacing w:after="40"/>
            </w:pPr>
            <w:r/>
            <w:r>
              <w:rPr>
                <w:b/>
                <w:color w:val="5B6779"/>
                <w:sz w:val="17"/>
              </w:rPr>
              <w:t>Appears in</w:t>
            </w:r>
          </w:p>
        </w:tc>
      </w:tr>
      <w:tr>
        <w:tc>
          <w:tcPr>
            <w:tcW w:type="dxa" w:w="3969"/>
          </w:tcPr>
          <w:p>
            <w:pPr>
              <w:spacing w:after="40"/>
            </w:pPr>
            <w:r/>
            <w:r>
              <w:rPr>
                <w:b w:val="0"/>
                <w:color w:val="101826"/>
                <w:sz w:val="17"/>
              </w:rPr>
              <w:t>IT service desk route</w:t>
            </w:r>
          </w:p>
        </w:tc>
        <w:tc>
          <w:tcPr>
            <w:tcW w:type="dxa" w:w="5329"/>
          </w:tcPr>
          <w:p>
            <w:pPr>
              <w:spacing w:after="40"/>
            </w:pPr>
            <w:r/>
            <w:r>
              <w:rPr>
                <w:b w:val="0"/>
                <w:color w:val="101826"/>
                <w:sz w:val="17"/>
              </w:rPr>
              <w:t>SEC-03</w:t>
            </w:r>
          </w:p>
        </w:tc>
      </w:tr>
      <w:tr>
        <w:tc>
          <w:tcPr>
            <w:tcW w:type="dxa" w:w="3969"/>
          </w:tcPr>
          <w:p>
            <w:pPr>
              <w:spacing w:after="40"/>
            </w:pPr>
            <w:r/>
            <w:r>
              <w:rPr>
                <w:b w:val="0"/>
                <w:color w:val="101826"/>
                <w:sz w:val="17"/>
              </w:rPr>
              <w:t>approved AI tool</w:t>
            </w:r>
          </w:p>
        </w:tc>
        <w:tc>
          <w:tcPr>
            <w:tcW w:type="dxa" w:w="5329"/>
          </w:tcPr>
          <w:p>
            <w:pPr>
              <w:spacing w:after="40"/>
            </w:pPr>
            <w:r/>
            <w:r>
              <w:rPr>
                <w:b w:val="0"/>
                <w:color w:val="101826"/>
                <w:sz w:val="17"/>
              </w:rPr>
              <w:t>SEC-06</w:t>
            </w:r>
          </w:p>
        </w:tc>
      </w:tr>
      <w:tr>
        <w:tc>
          <w:tcPr>
            <w:tcW w:type="dxa" w:w="3969"/>
          </w:tcPr>
          <w:p>
            <w:pPr>
              <w:spacing w:after="40"/>
            </w:pPr>
            <w:r/>
            <w:r>
              <w:rPr>
                <w:b w:val="0"/>
                <w:color w:val="101826"/>
                <w:sz w:val="17"/>
              </w:rPr>
              <w:t>approved password manager</w:t>
            </w:r>
          </w:p>
        </w:tc>
        <w:tc>
          <w:tcPr>
            <w:tcW w:type="dxa" w:w="5329"/>
          </w:tcPr>
          <w:p>
            <w:pPr>
              <w:spacing w:after="40"/>
            </w:pPr>
            <w:r/>
            <w:r>
              <w:rPr>
                <w:b w:val="0"/>
                <w:color w:val="101826"/>
                <w:sz w:val="17"/>
              </w:rPr>
              <w:t>SEC-01</w:t>
            </w:r>
          </w:p>
        </w:tc>
      </w:tr>
      <w:tr>
        <w:tc>
          <w:tcPr>
            <w:tcW w:type="dxa" w:w="3969"/>
          </w:tcPr>
          <w:p>
            <w:pPr>
              <w:spacing w:after="40"/>
            </w:pPr>
            <w:r/>
            <w:r>
              <w:rPr>
                <w:b w:val="0"/>
                <w:color w:val="101826"/>
                <w:sz w:val="17"/>
              </w:rPr>
              <w:t>name of the approved AI assistant</w:t>
            </w:r>
          </w:p>
        </w:tc>
        <w:tc>
          <w:tcPr>
            <w:tcW w:type="dxa" w:w="5329"/>
          </w:tcPr>
          <w:p>
            <w:pPr>
              <w:spacing w:after="40"/>
            </w:pPr>
            <w:r/>
            <w:r>
              <w:rPr>
                <w:b w:val="0"/>
                <w:color w:val="101826"/>
                <w:sz w:val="17"/>
              </w:rPr>
              <w:t>AI-01</w:t>
            </w:r>
          </w:p>
        </w:tc>
      </w:tr>
      <w:tr>
        <w:tc>
          <w:tcPr>
            <w:tcW w:type="dxa" w:w="3969"/>
          </w:tcPr>
          <w:p>
            <w:pPr>
              <w:spacing w:after="40"/>
            </w:pPr>
            <w:r/>
            <w:r>
              <w:rPr>
                <w:b w:val="0"/>
                <w:color w:val="101826"/>
                <w:sz w:val="17"/>
              </w:rPr>
              <w:t>name of the approved AI tool</w:t>
            </w:r>
          </w:p>
        </w:tc>
        <w:tc>
          <w:tcPr>
            <w:tcW w:type="dxa" w:w="5329"/>
          </w:tcPr>
          <w:p>
            <w:pPr>
              <w:spacing w:after="40"/>
            </w:pPr>
            <w:r/>
            <w:r>
              <w:rPr>
                <w:b w:val="0"/>
                <w:color w:val="101826"/>
                <w:sz w:val="17"/>
              </w:rPr>
              <w:t>SEC-07</w:t>
            </w:r>
          </w:p>
        </w:tc>
      </w:tr>
      <w:tr>
        <w:tc>
          <w:tcPr>
            <w:tcW w:type="dxa" w:w="3969"/>
          </w:tcPr>
          <w:p>
            <w:pPr>
              <w:spacing w:after="40"/>
            </w:pPr>
            <w:r/>
            <w:r>
              <w:rPr>
                <w:b w:val="0"/>
                <w:color w:val="101826"/>
                <w:sz w:val="17"/>
              </w:rPr>
              <w:t>name of the team that owns this training</w:t>
            </w:r>
          </w:p>
        </w:tc>
        <w:tc>
          <w:tcPr>
            <w:tcW w:type="dxa" w:w="5329"/>
          </w:tcPr>
          <w:p>
            <w:pPr>
              <w:spacing w:after="40"/>
            </w:pPr>
            <w:r/>
            <w:r>
              <w:rPr>
                <w:b w:val="0"/>
                <w:color w:val="101826"/>
                <w:sz w:val="17"/>
              </w:rPr>
              <w:t>site-wide footer, every page</w:t>
            </w:r>
          </w:p>
        </w:tc>
      </w:tr>
      <w:tr>
        <w:tc>
          <w:tcPr>
            <w:tcW w:type="dxa" w:w="3969"/>
          </w:tcPr>
          <w:p>
            <w:pPr>
              <w:spacing w:after="40"/>
            </w:pPr>
            <w:r/>
            <w:r>
              <w:rPr>
                <w:b w:val="0"/>
                <w:color w:val="101826"/>
                <w:sz w:val="17"/>
              </w:rPr>
              <w:t>shared location</w:t>
            </w:r>
          </w:p>
        </w:tc>
        <w:tc>
          <w:tcPr>
            <w:tcW w:type="dxa" w:w="5329"/>
          </w:tcPr>
          <w:p>
            <w:pPr>
              <w:spacing w:after="40"/>
            </w:pPr>
            <w:r/>
            <w:r>
              <w:rPr>
                <w:b w:val="0"/>
                <w:color w:val="101826"/>
                <w:sz w:val="17"/>
              </w:rPr>
              <w:t>PE-06</w:t>
            </w:r>
          </w:p>
        </w:tc>
      </w:tr>
      <w:tr>
        <w:tc>
          <w:tcPr>
            <w:tcW w:type="dxa" w:w="3969"/>
          </w:tcPr>
          <w:p>
            <w:pPr>
              <w:spacing w:after="40"/>
            </w:pPr>
            <w:r/>
            <w:r>
              <w:rPr>
                <w:b w:val="0"/>
                <w:color w:val="101826"/>
                <w:sz w:val="17"/>
              </w:rPr>
              <w:t>the company's stated position on reporting your own mistake</w:t>
            </w:r>
          </w:p>
        </w:tc>
        <w:tc>
          <w:tcPr>
            <w:tcW w:type="dxa" w:w="5329"/>
          </w:tcPr>
          <w:p>
            <w:pPr>
              <w:spacing w:after="40"/>
            </w:pPr>
            <w:r/>
            <w:r>
              <w:rPr>
                <w:b w:val="0"/>
                <w:color w:val="101826"/>
                <w:sz w:val="17"/>
              </w:rPr>
              <w:t>SEC-07</w:t>
            </w:r>
          </w:p>
        </w:tc>
      </w:tr>
      <w:tr>
        <w:tc>
          <w:tcPr>
            <w:tcW w:type="dxa" w:w="3969"/>
          </w:tcPr>
          <w:p>
            <w:pPr>
              <w:spacing w:after="40"/>
            </w:pPr>
            <w:r/>
            <w:r>
              <w:rPr>
                <w:b w:val="0"/>
                <w:color w:val="101826"/>
                <w:sz w:val="17"/>
              </w:rPr>
              <w:t>where the shared prompt library lives</w:t>
            </w:r>
          </w:p>
        </w:tc>
        <w:tc>
          <w:tcPr>
            <w:tcW w:type="dxa" w:w="5329"/>
          </w:tcPr>
          <w:p>
            <w:pPr>
              <w:spacing w:after="40"/>
            </w:pPr>
            <w:r/>
            <w:r>
              <w:rPr>
                <w:b w:val="0"/>
                <w:color w:val="101826"/>
                <w:sz w:val="17"/>
              </w:rPr>
              <w:t>PE-01</w:t>
            </w:r>
          </w:p>
        </w:tc>
      </w:tr>
      <w:tr>
        <w:tc>
          <w:tcPr>
            <w:tcW w:type="dxa" w:w="3969"/>
          </w:tcPr>
          <w:p>
            <w:pPr>
              <w:spacing w:after="40"/>
            </w:pPr>
            <w:r/>
            <w:r>
              <w:rPr>
                <w:b w:val="0"/>
                <w:color w:val="101826"/>
                <w:sz w:val="17"/>
              </w:rPr>
              <w:t>who approves meeting recordings</w:t>
            </w:r>
          </w:p>
        </w:tc>
        <w:tc>
          <w:tcPr>
            <w:tcW w:type="dxa" w:w="5329"/>
          </w:tcPr>
          <w:p>
            <w:pPr>
              <w:spacing w:after="40"/>
            </w:pPr>
            <w:r/>
            <w:r>
              <w:rPr>
                <w:b w:val="0"/>
                <w:color w:val="101826"/>
                <w:sz w:val="17"/>
              </w:rPr>
              <w:t>DW-08</w:t>
            </w:r>
          </w:p>
        </w:tc>
      </w:tr>
      <w:tr>
        <w:tc>
          <w:tcPr>
            <w:tcW w:type="dxa" w:w="3969"/>
          </w:tcPr>
          <w:p>
            <w:pPr>
              <w:spacing w:after="40"/>
            </w:pPr>
            <w:r/>
            <w:r>
              <w:rPr>
                <w:b w:val="0"/>
                <w:color w:val="101826"/>
                <w:sz w:val="17"/>
              </w:rPr>
              <w:t>who handles automation requests</w:t>
            </w:r>
          </w:p>
        </w:tc>
        <w:tc>
          <w:tcPr>
            <w:tcW w:type="dxa" w:w="5329"/>
          </w:tcPr>
          <w:p>
            <w:pPr>
              <w:spacing w:after="40"/>
            </w:pPr>
            <w:r/>
            <w:r>
              <w:rPr>
                <w:b w:val="0"/>
                <w:color w:val="101826"/>
                <w:sz w:val="17"/>
              </w:rPr>
              <w:t>DW-11</w:t>
            </w:r>
          </w:p>
        </w:tc>
      </w:tr>
      <w:tr>
        <w:tc>
          <w:tcPr>
            <w:tcW w:type="dxa" w:w="3969"/>
          </w:tcPr>
          <w:p>
            <w:pPr>
              <w:spacing w:after="40"/>
            </w:pPr>
            <w:r/>
            <w:r>
              <w:rPr>
                <w:b w:val="0"/>
                <w:color w:val="101826"/>
                <w:sz w:val="17"/>
              </w:rPr>
              <w:t>who handles data requests</w:t>
            </w:r>
          </w:p>
        </w:tc>
        <w:tc>
          <w:tcPr>
            <w:tcW w:type="dxa" w:w="5329"/>
          </w:tcPr>
          <w:p>
            <w:pPr>
              <w:spacing w:after="40"/>
            </w:pPr>
            <w:r/>
            <w:r>
              <w:rPr>
                <w:b w:val="0"/>
                <w:color w:val="101826"/>
                <w:sz w:val="17"/>
              </w:rPr>
              <w:t>SEC-04</w:t>
            </w:r>
          </w:p>
        </w:tc>
      </w:tr>
      <w:tr>
        <w:tc>
          <w:tcPr>
            <w:tcW w:type="dxa" w:w="3969"/>
          </w:tcPr>
          <w:p>
            <w:pPr>
              <w:spacing w:after="40"/>
            </w:pPr>
            <w:r/>
            <w:r>
              <w:rPr>
                <w:b w:val="0"/>
                <w:color w:val="101826"/>
                <w:sz w:val="17"/>
              </w:rPr>
              <w:t>who to report a data incident to</w:t>
            </w:r>
          </w:p>
        </w:tc>
        <w:tc>
          <w:tcPr>
            <w:tcW w:type="dxa" w:w="5329"/>
          </w:tcPr>
          <w:p>
            <w:pPr>
              <w:spacing w:after="40"/>
            </w:pPr>
            <w:r/>
            <w:r>
              <w:rPr>
                <w:b w:val="0"/>
                <w:color w:val="101826"/>
                <w:sz w:val="17"/>
              </w:rPr>
              <w:t>SEC-07</w:t>
            </w:r>
          </w:p>
        </w:tc>
      </w:tr>
      <w:tr>
        <w:tc>
          <w:tcPr>
            <w:tcW w:type="dxa" w:w="3969"/>
          </w:tcPr>
          <w:p>
            <w:pPr>
              <w:spacing w:after="40"/>
            </w:pPr>
            <w:r/>
            <w:r>
              <w:rPr>
                <w:b w:val="0"/>
                <w:color w:val="101826"/>
                <w:sz w:val="17"/>
              </w:rPr>
              <w:t>who to report a security concern to</w:t>
            </w:r>
          </w:p>
        </w:tc>
        <w:tc>
          <w:tcPr>
            <w:tcW w:type="dxa" w:w="5329"/>
          </w:tcPr>
          <w:p>
            <w:pPr>
              <w:spacing w:after="40"/>
            </w:pPr>
            <w:r/>
            <w:r>
              <w:rPr>
                <w:b w:val="0"/>
                <w:color w:val="101826"/>
                <w:sz w:val="17"/>
              </w:rPr>
              <w:t>SEC-01, SEC-02</w:t>
            </w:r>
          </w:p>
        </w:tc>
      </w:tr>
    </w:tbl>
    <w:p>
      <w:pPr>
        <w:spacing w:after="80"/>
      </w:pPr>
    </w:p>
    <w:p>
      <w:r>
        <w:br w:type="page"/>
      </w:r>
    </w:p>
    <w:p>
      <w:pPr>
        <w:pStyle w:val="Heading1"/>
      </w:pPr>
      <w:r>
        <w:t>A note on where this content comes from</w:t>
      </w:r>
    </w:p>
    <w:p>
      <w:pPr>
        <w:spacing w:after="140"/>
      </w:pPr>
      <w:r>
        <w:rPr>
          <w:b w:val="0"/>
          <w:i w:val="0"/>
          <w:color w:val="5B6779"/>
          <w:sz w:val="19"/>
        </w:rPr>
        <w:t>This document is generated directly from the Inducto source repository (content/area01-05, journey_data.py, management_review_docx.py) — the same data that builds the live Learning &amp; Knowledge product, the PowerPoint library and this journey's own knowledge checks. It is not a separate, hand-written interpretation: a fix to a lesson in the source changes this document and the live product identically the next time both are generated.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 New Employee Learning Journey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Segoe UI" w:hAnsi="Segoe UI"/>
      <w:color w:val="1018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Segoe UI Semibold" w:hAnsi="Segoe UI Semibold"/>
      <w:b/>
      <w:bCs/>
      <w:color w:val="101826"/>
      <w:sz w:val="44"/>
      <w:szCs w:val="28"/>
    </w:rPr>
  </w:style>
  <w:style w:type="paragraph" w:styleId="Heading2">
    <w:name w:val="heading 2"/>
    <w:basedOn w:val="Normal"/>
    <w:next w:val="Normal"/>
    <w:link w:val="Heading2Char"/>
    <w:uiPriority w:val="9"/>
    <w:unhideWhenUsed/>
    <w:qFormat/>
    <w:rsid w:val="00FC693F"/>
    <w:pPr>
      <w:keepNext/>
      <w:keepLines/>
      <w:spacing w:before="400" w:after="100"/>
      <w:outlineLvl w:val="1"/>
    </w:pPr>
    <w:rPr>
      <w:rFonts w:asciiTheme="majorHAnsi" w:eastAsiaTheme="majorEastAsia" w:hAnsiTheme="majorHAnsi" w:cstheme="majorBidi" w:ascii="Segoe UI Semibold" w:hAnsi="Segoe UI Semibold"/>
      <w:b/>
      <w:bCs/>
      <w:color w:val="2F4BC4"/>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Segoe UI Semibold" w:hAnsi="Segoe UI Semibold"/>
      <w:b/>
      <w:bCs/>
      <w:i/>
      <w:iCs/>
      <w:color w:val="5B67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SAaDOUhrdXc" TargetMode="External"/><Relationship Id="rId11" Type="http://schemas.openxmlformats.org/officeDocument/2006/relationships/hyperlink" Target="https://www.youtube.com/watch?v=hfIUstzHs9A" TargetMode="External"/><Relationship Id="rId12" Type="http://schemas.openxmlformats.org/officeDocument/2006/relationships/hyperlink" Target="https://www.youtube.com/watch?v=CB7NNsI27ks" TargetMode="External"/><Relationship Id="rId13" Type="http://schemas.openxmlformats.org/officeDocument/2006/relationships/hyperlink" Target="https://www.youtube.com/watch?v=ZFKvTIADp0k" TargetMode="External"/><Relationship Id="rId14" Type="http://schemas.openxmlformats.org/officeDocument/2006/relationships/hyperlink" Target="https://www.youtube.com/watch?v=bCvWzct5SCc" TargetMode="External"/><Relationship Id="rId15" Type="http://schemas.openxmlformats.org/officeDocument/2006/relationships/hyperlink" Target="https://www.youtube.com/watch?v=56pilLKRGJc" TargetMode="External"/><Relationship Id="rId16" Type="http://schemas.openxmlformats.org/officeDocument/2006/relationships/hyperlink" Target="https://www.youtube.com/watch?v=kOs8H4j0cFg" TargetMode="External"/><Relationship Id="rId17" Type="http://schemas.openxmlformats.org/officeDocument/2006/relationships/hyperlink" Target="https://www.youtube.com/watch?v=LrclePP0KRk" TargetMode="External"/><Relationship Id="rId18" Type="http://schemas.openxmlformats.org/officeDocument/2006/relationships/hyperlink" Target="https://www.youtube.com/watch?v=EG4rVXK3XQU" TargetMode="External"/><Relationship Id="rId19" Type="http://schemas.openxmlformats.org/officeDocument/2006/relationships/hyperlink" Target="https://www.youtube.com/watch?v=LBNF6l2n3YM" TargetMode="External"/><Relationship Id="rId20" Type="http://schemas.openxmlformats.org/officeDocument/2006/relationships/hyperlink" Target="https://www.youtube.com/watch?v=A895Mu8GcGw" TargetMode="External"/><Relationship Id="rId21" Type="http://schemas.openxmlformats.org/officeDocument/2006/relationships/hyperlink" Target="https://www.youtube.com/watch?v=xUp5S0nBnfc" TargetMode="External"/><Relationship Id="rId22" Type="http://schemas.openxmlformats.org/officeDocument/2006/relationships/hyperlink" Target="https://www.youtube.com/watch?v=UuLjQ-LWM9Y" TargetMode="External"/><Relationship Id="rId23" Type="http://schemas.openxmlformats.org/officeDocument/2006/relationships/hyperlink" Target="https://www.youtube.com/watch?v=YJInlE99vSs" TargetMode="External"/><Relationship Id="rId24" Type="http://schemas.openxmlformats.org/officeDocument/2006/relationships/hyperlink" Target="https://www.youtube.com/watch?v=pR7FfNWjEe8" TargetMode="External"/><Relationship Id="rId25" Type="http://schemas.openxmlformats.org/officeDocument/2006/relationships/hyperlink" Target="https://www.youtube.com/watch?v=57wFvOqzB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