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F4BC4"/>
        </w:rPr>
        <w:t>Hallucinations &amp; Fact-Checking</w:t>
      </w:r>
    </w:p>
    <w:p>
      <w:pPr>
        <w:spacing w:after="280"/>
      </w:pPr>
      <w:r>
        <w:rPr>
          <w:b w:val="0"/>
          <w:i w:val="0"/>
          <w:color w:val="5B6779"/>
          <w:sz w:val="26"/>
        </w:rPr>
        <w:t>How to catch a confident wrong answer in under a minute, before it reaches a customer.</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AI-05</w:t>
            </w:r>
          </w:p>
        </w:tc>
      </w:tr>
      <w:tr>
        <w:tc>
          <w:tcPr>
            <w:tcW w:type="dxa" w:w="2835"/>
          </w:tcPr>
          <w:p>
            <w:pPr>
              <w:spacing w:after="40"/>
            </w:pPr>
            <w:r/>
            <w:r>
              <w:rPr>
                <w:b w:val="0"/>
                <w:sz w:val="19"/>
              </w:rPr>
              <w:t>Track</w:t>
            </w:r>
          </w:p>
        </w:tc>
        <w:tc>
          <w:tcPr>
            <w:tcW w:type="dxa" w:w="6236"/>
          </w:tcPr>
          <w:p>
            <w:pPr>
              <w:spacing w:after="40"/>
            </w:pPr>
            <w:r/>
            <w:r>
              <w:rPr>
                <w:b w:val="0"/>
                <w:sz w:val="19"/>
              </w:rPr>
              <w:t>AI Courses</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Kavita cites a clause that does not exist</w:t>
      </w:r>
    </w:p>
    <w:p>
      <w:pPr>
        <w:spacing w:after="160"/>
      </w:pPr>
      <w:r>
        <w:rPr>
          <w:b w:val="0"/>
          <w:i w:val="0"/>
          <w:color w:val="101826"/>
          <w:sz w:val="22"/>
        </w:rPr>
        <w:t>Kavita answers support tickets for a Bengaluru team. A customer disputes a charge. She asks an AI tool what the policy says, and it quotes clause 7.3. She pastes the clause into her reply. There is no clause 7.3.</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A customer holding a written quotation of a clause we never wrote.</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Four checks, under a minute, and this never leaves your desk.</w:t>
            </w:r>
          </w:p>
        </w:tc>
      </w:tr>
    </w:tbl>
    <w:p>
      <w:pPr>
        <w:spacing w:after="40"/>
      </w:pPr>
    </w:p>
    <w:p>
      <w:pPr>
        <w:pStyle w:val="Heading2"/>
      </w:pPr>
      <w:r>
        <w:t>What you'll be able to do</w:t>
      </w:r>
    </w:p>
    <w:p>
      <w:pPr>
        <w:pStyle w:val="ListBullet"/>
        <w:spacing w:after="80"/>
      </w:pPr>
      <w:r>
        <w:rPr>
          <w:sz w:val="22"/>
        </w:rPr>
        <w:t>Explain in one sentence why a hallucination happens</w:t>
      </w:r>
    </w:p>
    <w:p>
      <w:pPr>
        <w:pStyle w:val="ListBullet"/>
        <w:spacing w:after="80"/>
      </w:pPr>
      <w:r>
        <w:rPr>
          <w:sz w:val="22"/>
        </w:rPr>
        <w:t>Name the four answer types most likely to be invented</w:t>
      </w:r>
    </w:p>
    <w:p>
      <w:pPr>
        <w:pStyle w:val="ListBullet"/>
        <w:spacing w:after="80"/>
      </w:pPr>
      <w:r>
        <w:rPr>
          <w:sz w:val="22"/>
        </w:rPr>
        <w:t>Run a four-step verification on any answer in under a minute</w:t>
      </w:r>
    </w:p>
    <w:p>
      <w:pPr>
        <w:pStyle w:val="ListBullet"/>
        <w:spacing w:after="80"/>
      </w:pPr>
      <w:r>
        <w:rPr>
          <w:sz w:val="22"/>
        </w:rPr>
        <w:t>Write a prompt that makes gaps visible instead of filled</w:t>
      </w:r>
    </w:p>
    <w:p>
      <w:pPr>
        <w:pStyle w:val="ListBullet"/>
        <w:spacing w:after="80"/>
      </w:pPr>
      <w:r>
        <w:rPr>
          <w:sz w:val="22"/>
        </w:rPr>
        <w:t>Correct a wrong answer without losing the good parts</w:t>
      </w:r>
    </w:p>
    <w:p>
      <w:pPr>
        <w:pStyle w:val="Heading2"/>
      </w:pPr>
      <w:r>
        <w:t>Objective</w:t>
      </w:r>
    </w:p>
    <w:p>
      <w:pPr>
        <w:spacing w:after="160"/>
      </w:pPr>
      <w:r>
        <w:rPr>
          <w:b w:val="0"/>
          <w:i/>
          <w:color w:val="101826"/>
          <w:sz w:val="22"/>
        </w:rPr>
        <w:t>By the end of this module you will be able to: explain in one sentence why a hallucination happens; name the four answer types most likely to be invented; run a four-step verification on any answer in under a minute.</w:t>
      </w:r>
    </w:p>
    <w:p>
      <w:pPr>
        <w:pStyle w:val="Heading2"/>
      </w:pPr>
      <w:r>
        <w:t>What a hallucination is</w:t>
      </w:r>
    </w:p>
    <w:p>
      <w:pPr>
        <w:spacing w:after="120"/>
      </w:pPr>
      <w:r>
        <w:rPr>
          <w:b w:val="0"/>
          <w:i/>
          <w:color w:val="5B6779"/>
          <w:sz w:val="22"/>
        </w:rPr>
        <w:t>Why the gap gets filled</w:t>
      </w:r>
    </w:p>
    <w:p>
      <w:pPr>
        <w:pStyle w:val="Heading3"/>
      </w:pPr>
      <w:r>
        <w:t>A gap does not stay a gap</w:t>
      </w:r>
    </w:p>
    <w:p>
      <w:pPr>
        <w:spacing w:after="160"/>
      </w:pPr>
      <w:r>
        <w:rPr>
          <w:b w:val="0"/>
          <w:i w:val="0"/>
          <w:color w:val="101826"/>
          <w:sz w:val="22"/>
        </w:rPr>
        <w:t>It is not lying. It has no concept of true. It is completing a sentence in the most likely way.</w:t>
      </w:r>
    </w:p>
    <w:p>
      <w:pPr>
        <w:pStyle w:val="ListNumber"/>
        <w:spacing w:after="80"/>
      </w:pPr>
      <w:r>
        <w:rPr>
          <w:sz w:val="22"/>
        </w:rPr>
        <w:t>Your question implies a fact — "What does clause 7.3 say?" assumes one exists.</w:t>
      </w:r>
    </w:p>
    <w:p>
      <w:pPr>
        <w:pStyle w:val="ListNumber"/>
        <w:spacing w:after="80"/>
      </w:pPr>
      <w:r>
        <w:rPr>
          <w:sz w:val="22"/>
        </w:rPr>
        <w:t>It has no such fact — Nothing in its patterns matches your document.</w:t>
      </w:r>
    </w:p>
    <w:p>
      <w:pPr>
        <w:pStyle w:val="ListNumber"/>
        <w:spacing w:after="80"/>
      </w:pPr>
      <w:r>
        <w:rPr>
          <w:sz w:val="22"/>
        </w:rPr>
        <w:t>It builds a likely one — A clause worded exactly like a real clause.</w:t>
      </w:r>
    </w:p>
    <w:p>
      <w:pPr>
        <w:pStyle w:val="ListNumber"/>
        <w:spacing w:after="80"/>
      </w:pPr>
      <w:r>
        <w:rPr>
          <w:sz w:val="22"/>
        </w:rPr>
        <w:t>It reads as a quotation — Nothing marks it as constructed.</w:t>
      </w:r>
    </w:p>
    <w:p>
      <w:pPr>
        <w:spacing w:after="160"/>
      </w:pPr>
      <w:r>
        <w:rPr>
          <w:b w:val="0"/>
          <w:i w:val="0"/>
          <w:color w:val="5B6779"/>
          <w:sz w:val="19"/>
        </w:rPr>
        <w:t>Terms used here: Hallucination</w:t>
      </w:r>
    </w:p>
    <w:p>
      <w:pPr>
        <w:pStyle w:val="Heading3"/>
      </w:pPr>
      <w:r>
        <w:t>Why it never says "I don't know"</w:t>
      </w:r>
    </w:p>
    <w:p>
      <w:pPr>
        <w:spacing w:after="20"/>
      </w:pPr>
      <w:r>
        <w:rPr>
          <w:b/>
          <w:i w:val="0"/>
          <w:color w:val="101826"/>
          <w:sz w:val="22"/>
        </w:rPr>
        <w:t>What it is doing</w:t>
      </w:r>
    </w:p>
    <w:p>
      <w:pPr>
        <w:spacing w:after="160"/>
        <w:ind w:left="340"/>
      </w:pPr>
      <w:r>
        <w:rPr>
          <w:b w:val="0"/>
          <w:i w:val="0"/>
          <w:color w:val="5B6779"/>
          <w:sz w:val="22"/>
        </w:rPr>
        <w:t>Choosing the most likely next piece of text.</w:t>
      </w:r>
    </w:p>
    <w:p>
      <w:pPr>
        <w:spacing w:after="20"/>
      </w:pPr>
      <w:r>
        <w:rPr>
          <w:b/>
          <w:i w:val="0"/>
          <w:color w:val="101826"/>
          <w:sz w:val="22"/>
        </w:rPr>
        <w:t>What it is not doing</w:t>
      </w:r>
    </w:p>
    <w:p>
      <w:pPr>
        <w:spacing w:after="160"/>
        <w:ind w:left="340"/>
      </w:pPr>
      <w:r>
        <w:rPr>
          <w:b w:val="0"/>
          <w:i w:val="0"/>
          <w:color w:val="5B6779"/>
          <w:sz w:val="22"/>
        </w:rPr>
        <w:t>Checking anything against anything.</w:t>
      </w:r>
    </w:p>
    <w:p>
      <w:pPr>
        <w:spacing w:after="20"/>
      </w:pPr>
      <w:r>
        <w:rPr>
          <w:b/>
          <w:i w:val="0"/>
          <w:color w:val="101826"/>
          <w:sz w:val="22"/>
        </w:rPr>
        <w:t>So a gap looks like</w:t>
      </w:r>
    </w:p>
    <w:p>
      <w:pPr>
        <w:spacing w:after="160"/>
        <w:ind w:left="340"/>
      </w:pPr>
      <w:r>
        <w:rPr>
          <w:b w:val="0"/>
          <w:i w:val="0"/>
          <w:color w:val="5B6779"/>
          <w:sz w:val="22"/>
        </w:rPr>
        <w:t>Just another place a likely word goes.</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"I do not know" is a rare pattern in the text it learned from. A confident answer is a very common one. It produces the common pattern.</w:t>
            </w:r>
          </w:p>
        </w:tc>
      </w:tr>
    </w:tbl>
    <w:p>
      <w:pPr>
        <w:spacing w:after="40"/>
      </w:pPr>
    </w:p>
    <w:p>
      <w:pPr>
        <w:pStyle w:val="Heading2"/>
      </w:pPr>
      <w:r>
        <w:t>Where they cluster</w:t>
      </w:r>
    </w:p>
    <w:p>
      <w:pPr>
        <w:spacing w:after="120"/>
      </w:pPr>
      <w:r>
        <w:rPr>
          <w:b w:val="0"/>
          <w:i/>
          <w:color w:val="5B6779"/>
          <w:sz w:val="22"/>
        </w:rPr>
        <w:t>The four risky answer types</w:t>
      </w:r>
    </w:p>
    <w:p>
      <w:pPr>
        <w:pStyle w:val="Heading3"/>
      </w:pPr>
      <w:r>
        <w:t>The four risky answer types</w:t>
      </w:r>
    </w:p>
    <w:p>
      <w:pPr>
        <w:pStyle w:val="ListBullet"/>
        <w:spacing w:after="80"/>
      </w:pPr>
      <w:r>
        <w:rPr>
          <w:color w:val="C62828"/>
          <w:sz w:val="22"/>
        </w:rPr>
        <w:t>QUOTES — clause numbers, policy wording, what someone said</w:t>
      </w:r>
    </w:p>
    <w:p>
      <w:pPr>
        <w:pStyle w:val="ListBullet"/>
        <w:spacing w:after="80"/>
      </w:pPr>
      <w:r>
        <w:rPr>
          <w:color w:val="C62828"/>
          <w:sz w:val="22"/>
        </w:rPr>
        <w:t>FIGURES — rates, prices, percentages, penalties, totals</w:t>
      </w:r>
    </w:p>
    <w:p>
      <w:pPr>
        <w:pStyle w:val="ListBullet"/>
        <w:spacing w:after="80"/>
      </w:pPr>
      <w:r>
        <w:rPr>
          <w:color w:val="C62828"/>
          <w:sz w:val="22"/>
        </w:rPr>
        <w:t>NAMES — people, products, suppliers, systems, standards</w:t>
      </w:r>
    </w:p>
    <w:p>
      <w:pPr>
        <w:pStyle w:val="ListBullet"/>
        <w:spacing w:after="80"/>
      </w:pPr>
      <w:r>
        <w:rPr>
          <w:color w:val="C62828"/>
          <w:sz w:val="22"/>
        </w:rPr>
        <w:t>REFERENCES — circulars, sections, studies, page numbers</w:t>
      </w:r>
    </w:p>
    <w:p>
      <w:pPr>
        <w:pStyle w:val="Heading3"/>
      </w:pPr>
      <w:r>
        <w:t>The tell-tale shape</w:t>
      </w:r>
    </w:p>
    <w:p>
      <w:pPr>
        <w:spacing w:after="40"/>
      </w:pPr>
      <w:r>
        <w:rPr>
          <w:b/>
          <w:i w:val="0"/>
          <w:color w:val="101826"/>
          <w:sz w:val="22"/>
        </w:rPr>
        <w:t>Specific and unverifiable</w:t>
      </w:r>
    </w:p>
    <w:p>
      <w:pPr>
        <w:pStyle w:val="ListBullet"/>
        <w:spacing w:after="80"/>
      </w:pPr>
      <w:r>
        <w:rPr>
          <w:sz w:val="22"/>
        </w:rPr>
        <w:t>A clause number you cannot see on screen</w:t>
      </w:r>
    </w:p>
    <w:p>
      <w:pPr>
        <w:pStyle w:val="ListBullet"/>
        <w:spacing w:after="80"/>
      </w:pPr>
      <w:r>
        <w:rPr>
          <w:sz w:val="22"/>
        </w:rPr>
        <w:t>A rate quoted to one decimal place</w:t>
      </w:r>
    </w:p>
    <w:p>
      <w:pPr>
        <w:pStyle w:val="ListBullet"/>
        <w:spacing w:after="80"/>
      </w:pPr>
      <w:r>
        <w:rPr>
          <w:sz w:val="22"/>
        </w:rPr>
        <w:t>A named standard nobody in the room recognises</w:t>
      </w:r>
    </w:p>
    <w:p>
      <w:pPr>
        <w:pStyle w:val="ListBullet"/>
        <w:spacing w:after="80"/>
      </w:pPr>
      <w:r>
        <w:rPr>
          <w:sz w:val="22"/>
        </w:rPr>
        <w:t>A date for a change you had not heard about</w:t>
      </w:r>
    </w:p>
    <w:p>
      <w:pPr>
        <w:spacing w:after="40"/>
      </w:pPr>
      <w:r>
        <w:rPr>
          <w:b/>
          <w:i w:val="0"/>
          <w:color w:val="101826"/>
          <w:sz w:val="22"/>
        </w:rPr>
        <w:t>General and checkable</w:t>
      </w:r>
    </w:p>
    <w:p>
      <w:pPr>
        <w:pStyle w:val="ListBullet"/>
        <w:spacing w:after="80"/>
      </w:pPr>
      <w:r>
        <w:rPr>
          <w:sz w:val="22"/>
        </w:rPr>
        <w:t>An explanation of text you pasted in</w:t>
      </w:r>
    </w:p>
    <w:p>
      <w:pPr>
        <w:pStyle w:val="ListBullet"/>
        <w:spacing w:after="80"/>
      </w:pPr>
      <w:r>
        <w:rPr>
          <w:sz w:val="22"/>
        </w:rPr>
        <w:t>A rewrite of your own sentences</w:t>
      </w:r>
    </w:p>
    <w:p>
      <w:pPr>
        <w:pStyle w:val="ListBullet"/>
        <w:spacing w:after="80"/>
      </w:pPr>
      <w:r>
        <w:rPr>
          <w:sz w:val="22"/>
        </w:rPr>
        <w:t>A list of questions to go and ask</w:t>
      </w:r>
    </w:p>
    <w:p>
      <w:pPr>
        <w:pStyle w:val="ListBullet"/>
        <w:spacing w:after="80"/>
      </w:pPr>
      <w:r>
        <w:rPr>
          <w:sz w:val="22"/>
        </w:rPr>
        <w:t>A structure or outline with no facts in it</w:t>
      </w:r>
    </w:p>
    <w:p>
      <w:pPr>
        <w:pStyle w:val="Heading2"/>
      </w:pPr>
      <w:r>
        <w:t>The four-step check</w:t>
      </w:r>
    </w:p>
    <w:p>
      <w:pPr>
        <w:spacing w:after="120"/>
      </w:pPr>
      <w:r>
        <w:rPr>
          <w:b w:val="0"/>
          <w:i/>
          <w:color w:val="5B6779"/>
          <w:sz w:val="22"/>
        </w:rPr>
        <w:t>Under a minute, every time</w:t>
      </w:r>
    </w:p>
    <w:p>
      <w:pPr>
        <w:pStyle w:val="Heading3"/>
      </w:pPr>
      <w:r>
        <w:t>Four checks, under a minute</w:t>
      </w:r>
    </w:p>
    <w:p>
      <w:pPr>
        <w:spacing w:after="160"/>
      </w:pPr>
      <w:r>
        <w:rPr>
          <w:b w:val="0"/>
          <w:i w:val="0"/>
          <w:color w:val="101826"/>
          <w:sz w:val="22"/>
        </w:rPr>
        <w:t>Run these in order. Most answers fail or pass on step two.</w:t>
      </w:r>
    </w:p>
    <w:p>
      <w:pPr>
        <w:pStyle w:val="ListNumber"/>
        <w:spacing w:after="80"/>
      </w:pPr>
      <w:r>
        <w:rPr>
          <w:sz w:val="22"/>
        </w:rPr>
        <w:t>UNDERLINE — mark every number, name, date and quote in the answer.</w:t>
      </w:r>
    </w:p>
    <w:p>
      <w:pPr>
        <w:pStyle w:val="ListNumber"/>
        <w:spacing w:after="80"/>
      </w:pPr>
      <w:r>
        <w:rPr>
          <w:sz w:val="22"/>
        </w:rPr>
        <w:t>TRACE — for each one, ask: did I type this, or did it?</w:t>
      </w:r>
    </w:p>
    <w:p>
      <w:pPr>
        <w:pStyle w:val="ListNumber"/>
        <w:spacing w:after="80"/>
      </w:pPr>
      <w:r>
        <w:rPr>
          <w:sz w:val="22"/>
        </w:rPr>
        <w:t>OPEN — for anything it produced, open the real source and look.</w:t>
      </w:r>
    </w:p>
    <w:p>
      <w:pPr>
        <w:pStyle w:val="ListNumber"/>
        <w:spacing w:after="80"/>
      </w:pPr>
      <w:r>
        <w:rPr>
          <w:sz w:val="22"/>
        </w:rPr>
        <w:t>CUT — delete anything you could not trace. Do not soften it, cut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COPY-PASTE PROMPT</w:t>
              <w:br/>
            </w:r>
            <w:r>
              <w:rPr>
                <w:sz w:val="21"/>
              </w:rPr>
              <w:t>Rewrite this answer using only the facts I gave you. Remove every number, name, date and quotation that did not appear in my message. Where something is missing, write [CHECK] instead of filling it in.</w:t>
            </w:r>
          </w:p>
        </w:tc>
      </w:tr>
    </w:tbl>
    <w:p>
      <w:pPr>
        <w:spacing w:after="40"/>
      </w:pPr>
    </w:p>
    <w:p>
      <w:pPr>
        <w:spacing w:after="160"/>
      </w:pPr>
      <w:r>
        <w:rPr>
          <w:b w:val="0"/>
          <w:i/>
          <w:color w:val="5B6779"/>
          <w:sz w:val="19"/>
        </w:rPr>
        <w:t>Run this on any answer you are unsure about.</w:t>
      </w:r>
    </w:p>
    <w:p>
      <w:pPr>
        <w:pStyle w:val="Heading3"/>
      </w:pPr>
      <w:r>
        <w:t>What tracing looks like</w:t>
      </w:r>
    </w:p>
    <w:p>
      <w:pPr>
        <w:spacing w:after="40"/>
      </w:pPr>
      <w:r>
        <w:rPr>
          <w:b/>
          <w:i w:val="0"/>
          <w:color w:val="C62828"/>
          <w:sz w:val="22"/>
        </w:rPr>
        <w:t>Untraced answer</w:t>
      </w:r>
    </w:p>
    <w:p>
      <w:pPr>
        <w:pStyle w:val="ListBullet"/>
        <w:spacing w:after="80"/>
      </w:pPr>
      <w:r>
        <w:rPr>
          <w:color w:val="C62828"/>
          <w:sz w:val="22"/>
        </w:rPr>
        <w:t>"As per clause 7.3, refunds are processed within 14 working days."</w:t>
      </w:r>
    </w:p>
    <w:p>
      <w:pPr>
        <w:pStyle w:val="ListBullet"/>
        <w:spacing w:after="80"/>
      </w:pPr>
      <w:r>
        <w:rPr>
          <w:color w:val="C62828"/>
          <w:sz w:val="22"/>
        </w:rPr>
        <w:t>You typed neither the clause number nor the 14 days.</w:t>
      </w:r>
    </w:p>
    <w:p>
      <w:pPr>
        <w:pStyle w:val="ListBullet"/>
        <w:spacing w:after="80"/>
      </w:pPr>
      <w:r>
        <w:rPr>
          <w:color w:val="C62828"/>
          <w:sz w:val="22"/>
        </w:rPr>
        <w:t>Both were produced. Both read exactly like policy.</w:t>
      </w:r>
    </w:p>
    <w:p>
      <w:pPr>
        <w:spacing w:after="40"/>
      </w:pPr>
      <w:r>
        <w:rPr>
          <w:b/>
          <w:i w:val="0"/>
          <w:color w:val="1B7F4B"/>
          <w:sz w:val="22"/>
        </w:rPr>
        <w:t>Traced answer</w:t>
      </w:r>
    </w:p>
    <w:p>
      <w:pPr>
        <w:pStyle w:val="ListBullet"/>
        <w:spacing w:after="80"/>
      </w:pPr>
      <w:r>
        <w:rPr>
          <w:color w:val="1B7F4B"/>
          <w:sz w:val="22"/>
        </w:rPr>
        <w:t>You open the policy. There are six clauses and no 7.3.</w:t>
      </w:r>
    </w:p>
    <w:p>
      <w:pPr>
        <w:pStyle w:val="ListBullet"/>
        <w:spacing w:after="80"/>
      </w:pPr>
      <w:r>
        <w:rPr>
          <w:color w:val="1B7F4B"/>
          <w:sz w:val="22"/>
        </w:rPr>
        <w:t>The real processing time is 21 days, in clause 5.</w:t>
      </w:r>
    </w:p>
    <w:p>
      <w:pPr>
        <w:pStyle w:val="ListBullet"/>
        <w:spacing w:after="80"/>
      </w:pPr>
      <w:r>
        <w:rPr>
          <w:color w:val="1B7F4B"/>
          <w:sz w:val="22"/>
        </w:rPr>
        <w:t>Sixty seconds saved a written commitment you could not keep.</w:t>
      </w:r>
    </w:p>
    <w:p>
      <w:pPr>
        <w:spacing w:after="160"/>
      </w:pPr>
      <w:r>
        <w:rPr>
          <w:b/>
          <w:i w:val="0"/>
          <w:color w:val="101826"/>
          <w:sz w:val="22"/>
        </w:rPr>
        <w:t>The check is not clever. It is just refusing to send anything you did not type or read.</w:t>
      </w:r>
    </w:p>
    <w:p>
      <w:pPr>
        <w:pStyle w:val="Heading2"/>
      </w:pPr>
      <w:r>
        <w:t>Prompting for honesty</w:t>
      </w:r>
    </w:p>
    <w:p>
      <w:pPr>
        <w:spacing w:after="120"/>
      </w:pPr>
      <w:r>
        <w:rPr>
          <w:b w:val="0"/>
          <w:i/>
          <w:color w:val="5B6779"/>
          <w:sz w:val="22"/>
        </w:rPr>
        <w:t>Make gaps visible</w:t>
      </w:r>
    </w:p>
    <w:p>
      <w:pPr>
        <w:pStyle w:val="Heading3"/>
      </w:pPr>
      <w:r>
        <w:t>Make the gaps visible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COPY THIS HONESTY PROMPT</w:t>
              <w:br/>
            </w:r>
            <w:r>
              <w:rPr>
                <w:sz w:val="21"/>
              </w:rPr>
              <w:t>Answer using only the text I have given you. If the answer is not in that text, write "not in the supplied text" rather than answering from general knowledge. Do not add clause numbers, dates or figures unless they appear in what I pasted.</w:t>
            </w:r>
          </w:p>
        </w:tc>
      </w:tr>
    </w:tbl>
    <w:p>
      <w:pPr>
        <w:spacing w:after="40"/>
      </w:pPr>
    </w:p>
    <w:p>
      <w:pPr>
        <w:spacing w:after="120"/>
      </w:pPr>
      <w:r>
        <w:rPr>
          <w:b w:val="0"/>
          <w:i/>
          <w:color w:val="5B6779"/>
          <w:sz w:val="19"/>
        </w:rPr>
        <w:t>Put this above any question about a document.</w:t>
      </w:r>
    </w:p>
    <w:p>
      <w:pPr>
        <w:pStyle w:val="ListBullet"/>
        <w:spacing w:after="80"/>
      </w:pPr>
      <w:r>
        <w:rPr>
          <w:sz w:val="22"/>
        </w:rPr>
        <w:t>It converts silent invention into a visible gap.</w:t>
      </w:r>
    </w:p>
    <w:p>
      <w:pPr>
        <w:pStyle w:val="ListBullet"/>
        <w:spacing w:after="80"/>
      </w:pPr>
      <w:r>
        <w:rPr>
          <w:sz w:val="22"/>
        </w:rPr>
        <w:t>You then fill the gap correctly, from the real source.</w:t>
      </w:r>
    </w:p>
    <w:p>
      <w:pPr>
        <w:pStyle w:val="ListBullet"/>
        <w:spacing w:after="80"/>
      </w:pPr>
      <w:r>
        <w:rPr>
          <w:sz w:val="22"/>
        </w:rPr>
        <w:t>It costs one sentence and catches the worst failures.</w:t>
      </w:r>
    </w:p>
    <w:p>
      <w:pPr>
        <w:pStyle w:val="Heading3"/>
      </w:pPr>
      <w:r>
        <w:t>Grounding beats asking</w:t>
      </w:r>
    </w:p>
    <w:p>
      <w:pPr>
        <w:spacing w:after="120"/>
      </w:pPr>
      <w:r>
        <w:rPr>
          <w:b w:val="0"/>
          <w:i/>
          <w:color w:val="101826"/>
          <w:sz w:val="22"/>
        </w:rPr>
        <w:t>Is the source text on my screen right now?</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PASTE AND ASK</w:t>
              <w:br/>
            </w:r>
            <w:r>
              <w:rPr>
                <w:sz w:val="21"/>
              </w:rPr>
              <w:t>Give it the actual text and ask about that. Every sentence it produces can then be checked against words you can see.</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GO AND GET IT FIRST</w:t>
              <w:br/>
            </w:r>
            <w:r>
              <w:rPr>
                <w:sz w:val="21"/>
              </w:rPr>
              <w:t>Asking about a document it has never seen is the single most reliable way to produce an invented quotation. Find the file first.</w:t>
            </w:r>
          </w:p>
        </w:tc>
      </w:tr>
    </w:tbl>
    <w:p>
      <w:pPr>
        <w:spacing w:after="40"/>
      </w:pPr>
    </w:p>
    <w:p>
      <w:pPr>
        <w:spacing w:after="160"/>
      </w:pPr>
      <w:r>
        <w:rPr>
          <w:b w:val="0"/>
          <w:i w:val="0"/>
          <w:color w:val="5B6779"/>
          <w:sz w:val="19"/>
        </w:rPr>
        <w:t>Terms used here: Grounding</w:t>
      </w:r>
    </w:p>
    <w:p>
      <w:pPr>
        <w:pStyle w:val="Heading2"/>
      </w:pPr>
      <w:r>
        <w:t>When you find one</w:t>
      </w:r>
    </w:p>
    <w:p>
      <w:pPr>
        <w:spacing w:after="120"/>
      </w:pPr>
      <w:r>
        <w:rPr>
          <w:b w:val="0"/>
          <w:i/>
          <w:color w:val="5B6779"/>
          <w:sz w:val="22"/>
        </w:rPr>
        <w:t>Correct, do not restart</w:t>
      </w:r>
    </w:p>
    <w:p>
      <w:pPr>
        <w:pStyle w:val="Heading3"/>
      </w:pPr>
      <w:r>
        <w:t>Correct, do not restart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COPY THIS PROMPT</w:t>
              <w:br/>
            </w:r>
            <w:r>
              <w:rPr>
                <w:sz w:val="21"/>
              </w:rPr>
              <w:t>Two corrections. There is no clause 7.3 — the relevant clause is 5. The processing time is 21 working days, not 14. Keep the rest of the wording exactly as it is and reissue the reply.</w:t>
            </w:r>
          </w:p>
        </w:tc>
      </w:tr>
    </w:tbl>
    <w:p>
      <w:pPr>
        <w:spacing w:after="40"/>
      </w:pPr>
    </w:p>
    <w:p>
      <w:pPr>
        <w:spacing w:after="120"/>
      </w:pPr>
      <w:r>
        <w:rPr>
          <w:b w:val="0"/>
          <w:i/>
          <w:color w:val="5B6779"/>
          <w:sz w:val="19"/>
        </w:rPr>
        <w:t>Name the error, give the truth, protect the rest.</w:t>
      </w:r>
    </w:p>
    <w:p>
      <w:pPr>
        <w:spacing w:after="40"/>
      </w:pPr>
      <w:r>
        <w:rPr>
          <w:b/>
          <w:i w:val="0"/>
          <w:color w:val="101826"/>
          <w:sz w:val="22"/>
        </w:rPr>
        <w:t>What comes back</w:t>
      </w:r>
    </w:p>
    <w:p>
      <w:pPr>
        <w:pStyle w:val="ListBullet"/>
        <w:spacing w:after="80"/>
      </w:pPr>
      <w:r>
        <w:rPr>
          <w:sz w:val="22"/>
        </w:rPr>
        <w:t>The same reply, with clause 5 and 21 days in place of the invented pair.</w:t>
      </w:r>
    </w:p>
    <w:p>
      <w:pPr>
        <w:pStyle w:val="ListBullet"/>
        <w:spacing w:after="80"/>
      </w:pPr>
      <w:r>
        <w:rPr>
          <w:sz w:val="22"/>
        </w:rPr>
        <w:t>The tone and structure you already approved are untouched.</w:t>
      </w:r>
    </w:p>
    <w:p>
      <w:pPr>
        <w:pStyle w:val="ListBullet"/>
        <w:spacing w:after="80"/>
      </w:pPr>
      <w:r>
        <w:rPr>
          <w:sz w:val="22"/>
        </w:rPr>
        <w:t>One line of correction instead of ten minutes of rewriting.</w:t>
      </w:r>
    </w:p>
    <w:p>
      <w:pPr>
        <w:pStyle w:val="Heading3"/>
      </w:pPr>
      <w:r>
        <w:t>Four habits that catch them</w:t>
      </w:r>
    </w:p>
    <w:p>
      <w:pPr>
        <w:pStyle w:val="ListBullet"/>
        <w:spacing w:after="80"/>
      </w:pPr>
      <w:r>
        <w:rPr>
          <w:sz w:val="22"/>
        </w:rPr>
        <w:t>Never send a clause number you have not seen with your own eyes.</w:t>
      </w:r>
    </w:p>
    <w:p>
      <w:pPr>
        <w:pStyle w:val="ListBullet"/>
        <w:spacing w:after="80"/>
      </w:pPr>
      <w:r>
        <w:rPr>
          <w:sz w:val="22"/>
        </w:rPr>
        <w:t>Treat every figure as unverified until you open the source.</w:t>
      </w:r>
    </w:p>
    <w:p>
      <w:pPr>
        <w:pStyle w:val="ListBullet"/>
        <w:spacing w:after="80"/>
      </w:pPr>
      <w:r>
        <w:rPr>
          <w:sz w:val="22"/>
        </w:rPr>
        <w:t>Paste the document in rather than asking about it.</w:t>
      </w:r>
    </w:p>
    <w:p>
      <w:pPr>
        <w:pStyle w:val="ListBullet"/>
        <w:spacing w:after="80"/>
      </w:pPr>
      <w:r>
        <w:rPr>
          <w:sz w:val="22"/>
        </w:rPr>
        <w:t>Ask for "not in the supplied text" instead of an answer.</w:t>
      </w:r>
    </w:p>
    <w:p>
      <w:pPr>
        <w:pStyle w:val="Heading3"/>
      </w:pPr>
      <w:r>
        <w:t>Asking twice is not checking</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SECOND ANSWER FROM THE SAME TOOL IS NOT CONFIRMATION OF THE FIRST.</w:t>
              <w:br/>
            </w:r>
            <w:r>
              <w:rPr>
                <w:sz w:val="21"/>
              </w:rPr>
              <w:t>Both came from the same patterns, so they can agree and both be wrong.</w:t>
            </w:r>
          </w:p>
        </w:tc>
      </w:tr>
    </w:tbl>
    <w:p>
      <w:pPr>
        <w:spacing w:after="40"/>
      </w:pPr>
    </w:p>
    <w:p>
      <w:pPr>
        <w:pStyle w:val="ListBullet"/>
        <w:spacing w:after="80"/>
      </w:pPr>
      <w:r>
        <w:rPr>
          <w:sz w:val="22"/>
        </w:rPr>
        <w:t>Two agreeing answers prove nothing.</w:t>
      </w:r>
    </w:p>
    <w:p>
      <w:pPr>
        <w:pStyle w:val="ListBullet"/>
        <w:spacing w:after="80"/>
      </w:pPr>
      <w:r>
        <w:rPr>
          <w:sz w:val="22"/>
        </w:rPr>
        <w:t>"Are you sure?" produces reassurance, not evidence.</w:t>
      </w:r>
    </w:p>
    <w:p>
      <w:pPr>
        <w:pStyle w:val="ListBullet"/>
        <w:spacing w:after="80"/>
      </w:pPr>
      <w:r>
        <w:rPr>
          <w:sz w:val="22"/>
        </w:rPr>
        <w:t>Only the real source settles it.</w:t>
      </w:r>
    </w:p>
    <w:p>
      <w:pPr>
        <w:pStyle w:val="Heading3"/>
      </w:pPr>
      <w:r>
        <w:t>Five mistakes people really make</w:t>
      </w:r>
    </w:p>
    <w:p>
      <w:pPr>
        <w:spacing w:after="20"/>
      </w:pPr>
      <w:r>
        <w:rPr>
          <w:b/>
          <w:i w:val="0"/>
          <w:color w:val="C62828"/>
          <w:sz w:val="22"/>
        </w:rPr>
        <w:t>Quoting a clause number from an answer</w:t>
      </w:r>
    </w:p>
    <w:p>
      <w:pPr>
        <w:spacing w:after="160"/>
        <w:ind w:left="340"/>
      </w:pPr>
      <w:r>
        <w:rPr>
          <w:b w:val="0"/>
          <w:i w:val="0"/>
          <w:color w:val="5B6779"/>
          <w:sz w:val="22"/>
        </w:rPr>
        <w:t>It is the single most convincing invention there is, and the easiest to disprove later.</w:t>
      </w:r>
    </w:p>
    <w:p>
      <w:pPr>
        <w:spacing w:after="20"/>
      </w:pPr>
      <w:r>
        <w:rPr>
          <w:b/>
          <w:i w:val="0"/>
          <w:color w:val="C62828"/>
          <w:sz w:val="22"/>
        </w:rPr>
        <w:t>Checking only the parts that look odd</w:t>
      </w:r>
    </w:p>
    <w:p>
      <w:pPr>
        <w:spacing w:after="160"/>
        <w:ind w:left="340"/>
      </w:pPr>
      <w:r>
        <w:rPr>
          <w:b w:val="0"/>
          <w:i w:val="0"/>
          <w:color w:val="5B6779"/>
          <w:sz w:val="22"/>
        </w:rPr>
        <w:t>Hallucinations are designed by construction to look exactly like everything around them.</w:t>
      </w:r>
    </w:p>
    <w:p>
      <w:pPr>
        <w:spacing w:after="20"/>
      </w:pPr>
      <w:r>
        <w:rPr>
          <w:b/>
          <w:i w:val="0"/>
          <w:color w:val="C62828"/>
          <w:sz w:val="22"/>
        </w:rPr>
        <w:t>Asking the tool to verify itself</w:t>
      </w:r>
    </w:p>
    <w:p>
      <w:pPr>
        <w:spacing w:after="160"/>
        <w:ind w:left="340"/>
      </w:pPr>
      <w:r>
        <w:rPr>
          <w:b w:val="0"/>
          <w:i w:val="0"/>
          <w:color w:val="5B6779"/>
          <w:sz w:val="22"/>
        </w:rPr>
        <w:t>You get a confident second generation, which is not evidence of anything.</w:t>
      </w:r>
    </w:p>
    <w:p>
      <w:pPr>
        <w:spacing w:after="20"/>
      </w:pPr>
      <w:r>
        <w:rPr>
          <w:b/>
          <w:i w:val="0"/>
          <w:color w:val="C62828"/>
          <w:sz w:val="22"/>
        </w:rPr>
        <w:t>Softening a wrong figure instead of cutting it</w:t>
      </w:r>
    </w:p>
    <w:p>
      <w:pPr>
        <w:spacing w:after="160"/>
        <w:ind w:left="340"/>
      </w:pPr>
      <w:r>
        <w:rPr>
          <w:b w:val="0"/>
          <w:i w:val="0"/>
          <w:color w:val="5B6779"/>
          <w:sz w:val="22"/>
        </w:rPr>
        <w:t>"Approximately 14 days" is still a commitment built on an invented number.</w:t>
      </w:r>
    </w:p>
    <w:p>
      <w:pPr>
        <w:spacing w:after="20"/>
      </w:pPr>
      <w:r>
        <w:rPr>
          <w:b/>
          <w:i w:val="0"/>
          <w:color w:val="C62828"/>
          <w:sz w:val="22"/>
        </w:rPr>
        <w:t>Skipping the check because the answer reads well</w:t>
      </w:r>
    </w:p>
    <w:p>
      <w:pPr>
        <w:spacing w:after="160"/>
        <w:ind w:left="340"/>
      </w:pPr>
      <w:r>
        <w:rPr>
          <w:b w:val="0"/>
          <w:i w:val="0"/>
          <w:color w:val="5B6779"/>
          <w:sz w:val="22"/>
        </w:rPr>
        <w:t>Reading well is the failure mode, not a reassurance.</w:t>
      </w:r>
    </w:p>
    <w:p>
      <w:pPr>
        <w:pStyle w:val="Heading3"/>
      </w:pPr>
      <w:r>
        <w:t>Where checking matters most</w:t>
      </w:r>
    </w:p>
    <w:p>
      <w:pPr>
        <w:spacing w:after="20"/>
      </w:pPr>
      <w:r>
        <w:rPr>
          <w:b/>
          <w:i w:val="0"/>
          <w:color w:val="101826"/>
          <w:sz w:val="22"/>
        </w:rPr>
        <w:t>Anything to a customer</w:t>
      </w:r>
    </w:p>
    <w:p>
      <w:pPr>
        <w:spacing w:after="160"/>
        <w:ind w:left="340"/>
      </w:pPr>
      <w:r>
        <w:rPr>
          <w:b w:val="0"/>
          <w:i w:val="0"/>
          <w:color w:val="5B6779"/>
          <w:sz w:val="22"/>
        </w:rPr>
        <w:t>It becomes a written commitment the moment you press send. Check every figure and clause.</w:t>
      </w:r>
    </w:p>
    <w:p>
      <w:pPr>
        <w:spacing w:after="20"/>
      </w:pPr>
      <w:r>
        <w:rPr>
          <w:b/>
          <w:i w:val="0"/>
          <w:color w:val="101826"/>
          <w:sz w:val="22"/>
        </w:rPr>
        <w:t>Anything that enters a report</w:t>
      </w:r>
    </w:p>
    <w:p>
      <w:pPr>
        <w:spacing w:after="160"/>
        <w:ind w:left="340"/>
      </w:pPr>
      <w:r>
        <w:rPr>
          <w:b w:val="0"/>
          <w:i w:val="0"/>
          <w:color w:val="5B6779"/>
          <w:sz w:val="22"/>
        </w:rPr>
        <w:t>Numbers get reused for months. A wrong one propagates quietly through every later pack.</w:t>
      </w:r>
    </w:p>
    <w:p>
      <w:pPr>
        <w:spacing w:after="20"/>
      </w:pPr>
      <w:r>
        <w:rPr>
          <w:b/>
          <w:i w:val="0"/>
          <w:color w:val="101826"/>
          <w:sz w:val="22"/>
        </w:rPr>
        <w:t>Anything with a rule in it</w:t>
      </w:r>
    </w:p>
    <w:p>
      <w:pPr>
        <w:spacing w:after="160"/>
        <w:ind w:left="340"/>
      </w:pPr>
      <w:r>
        <w:rPr>
          <w:b w:val="0"/>
          <w:i w:val="0"/>
          <w:color w:val="5B6779"/>
          <w:sz w:val="22"/>
        </w:rPr>
        <w:t>Policy, tax, labour, safety. Wrong here is not an embarrassment, it is exposure.</w:t>
      </w:r>
    </w:p>
    <w:p>
      <w:pPr>
        <w:pStyle w:val="Heading3"/>
      </w:pPr>
      <w:r>
        <w:t>The fact-checking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IF YOU DID NOT TYPE IT AND YOU HAVE NOT OPENED IT, IT DOES NOT GO OUT.</w:t>
              <w:br/>
            </w:r>
            <w:r>
              <w:rPr>
                <w:sz w:val="21"/>
              </w:rPr>
              <w:t>One sentence that removes almost every hallucination risk in ordinary office work.</w:t>
            </w:r>
          </w:p>
        </w:tc>
      </w:tr>
    </w:tbl>
    <w:p>
      <w:pPr>
        <w:spacing w:after="40"/>
      </w:pPr>
    </w:p>
    <w:p>
      <w:pPr>
        <w:pStyle w:val="ListBullet"/>
        <w:spacing w:after="80"/>
      </w:pPr>
      <w:r>
        <w:rPr>
          <w:sz w:val="22"/>
        </w:rPr>
        <w:t>You typed it — fine.</w:t>
      </w:r>
    </w:p>
    <w:p>
      <w:pPr>
        <w:pStyle w:val="ListBullet"/>
        <w:spacing w:after="80"/>
      </w:pPr>
      <w:r>
        <w:rPr>
          <w:sz w:val="22"/>
        </w:rPr>
        <w:t>You opened the source — fine.</w:t>
      </w:r>
    </w:p>
    <w:p>
      <w:pPr>
        <w:pStyle w:val="ListBullet"/>
        <w:spacing w:after="80"/>
      </w:pPr>
      <w:r>
        <w:rPr>
          <w:sz w:val="22"/>
        </w:rPr>
        <w:t>Neither — cut it.</w:t>
      </w:r>
    </w:p>
    <w:p>
      <w:pPr>
        <w:pStyle w:val="Heading2"/>
      </w:pPr>
      <w:r>
        <w:t>Choose what you'd do</w:t>
      </w:r>
    </w:p>
    <w:p>
      <w:pPr>
        <w:spacing w:after="120"/>
      </w:pPr>
      <w:r>
        <w:rPr>
          <w:b w:val="0"/>
          <w:i/>
          <w:color w:val="5B6779"/>
          <w:sz w:val="22"/>
        </w:rPr>
        <w:t>A Tuesday morning decision</w:t>
      </w:r>
    </w:p>
    <w:p>
      <w:pPr>
        <w:spacing w:after="40"/>
      </w:pPr>
      <w:r>
        <w:rPr>
          <w:b/>
          <w:i w:val="0"/>
          <w:color w:val="101826"/>
          <w:sz w:val="22"/>
        </w:rPr>
        <w:t>Tuesday, 10:15 am</w:t>
      </w:r>
    </w:p>
    <w:p>
      <w:pPr>
        <w:spacing w:after="160"/>
      </w:pPr>
      <w:r>
        <w:rPr>
          <w:b w:val="0"/>
          <w:i w:val="0"/>
          <w:color w:val="101826"/>
          <w:sz w:val="22"/>
        </w:rPr>
        <w:t>A customer disputes a delivery charge and asks which term allows it. The AI answer quotes "clause 7.3" and reads like the contract. You have not opened the contract.</w:t>
      </w:r>
    </w:p>
    <w:p>
      <w:pPr>
        <w:spacing w:after="20"/>
      </w:pPr>
      <w:r>
        <w:rPr>
          <w:b/>
          <w:i w:val="0"/>
          <w:color w:val="101826"/>
          <w:sz w:val="22"/>
        </w:rPr>
        <w:t>Paste the quoted clause into your reply — it reads exactly right.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YOU HAVE NOW PUT IT IN WRITING</w:t>
              <w:br/>
            </w:r>
            <w:r>
              <w:rPr>
                <w:sz w:val="21"/>
              </w:rPr>
              <w:t>The customer forwards your email to their legal team, who cannot find clause 7.3 either. The dispute is no longer about a delivery charge. It is about whether our written statements can be relied on.  Rule: Never quote a clause number you have not seen with your own eyes.</w:t>
            </w:r>
          </w:p>
        </w:tc>
      </w:tr>
    </w:tbl>
    <w:p>
      <w:pPr>
        <w:spacing w:after="40"/>
      </w:pPr>
    </w:p>
    <w:p>
      <w:pPr>
        <w:spacing w:after="20"/>
      </w:pPr>
      <w:r>
        <w:rPr>
          <w:b/>
          <w:i w:val="0"/>
          <w:color w:val="101826"/>
          <w:sz w:val="22"/>
        </w:rPr>
        <w:t>Open the contract, find the real clause, then reply.</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NINETY SECONDS, AND THE DISPUTE STAYS SMALL</w:t>
              <w:br/>
            </w:r>
            <w:r>
              <w:rPr>
                <w:sz w:val="21"/>
              </w:rPr>
              <w:t>The charge is covered by clause 5, worded slightly differently. You paste the real clause into the tool and ask for a plain English explanation. The customer accepts it the same morning.  Rule: Bring the document to the tool. Never ask the tool for the document.</w:t>
            </w:r>
          </w:p>
        </w:tc>
      </w:tr>
    </w:tbl>
    <w:p>
      <w:pPr>
        <w:spacing w:after="40"/>
      </w:pPr>
    </w:p>
    <w:p>
      <w:pPr>
        <w:spacing w:after="20"/>
      </w:pPr>
      <w:r>
        <w:rPr>
          <w:b/>
          <w:i w:val="0"/>
          <w:color w:val="101826"/>
          <w:sz w:val="22"/>
        </w:rPr>
        <w:t>Ask the AI whether it is sure about clause 7.3.</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YOU WILL GET REASSURANCE, NOT EVIDENCE</w:t>
              <w:br/>
            </w:r>
            <w:r>
              <w:rPr>
                <w:sz w:val="21"/>
              </w:rPr>
              <w:t>It confirms clause 7.3, possibly with extra detail. The confirmation was generated exactly the same way as the original claim, so you now have two invented statements and more confidence than before.  Rule: A tool cannot check itself. Only the source settles it.</w:t>
            </w:r>
          </w:p>
        </w:tc>
      </w:tr>
    </w:tbl>
    <w:p>
      <w:pPr>
        <w:spacing w:after="40"/>
      </w:pPr>
    </w:p>
    <w:p>
      <w:pPr>
        <w:pStyle w:val="Heading2"/>
      </w:pPr>
      <w:r>
        <w:t>Watch this</w:t>
      </w:r>
    </w:p>
    <w:p>
      <w:pPr>
        <w:spacing w:after="120"/>
      </w:pPr>
      <w:r>
        <w:rPr>
          <w:b w:val="0"/>
          <w:i/>
          <w:color w:val="5B6779"/>
          <w:sz w:val="22"/>
        </w:rPr>
        <w:t>A 9-minute outside explainer</w:t>
      </w:r>
    </w:p>
    <w:p>
      <w:pPr>
        <w:spacing w:after="40"/>
      </w:pPr>
      <w:r>
        <w:rPr>
          <w:b/>
          <w:i w:val="0"/>
          <w:color w:val="101826"/>
          <w:sz w:val="22"/>
        </w:rPr>
        <w:t>Nine minutes on why it invents</w:t>
      </w:r>
    </w:p>
    <w:p>
      <w:pPr>
        <w:spacing w:after="160"/>
      </w:pPr>
      <w:r>
        <w:rPr>
          <w:b/>
          <w:i w:val="0"/>
          <w:color w:val="101826"/>
          <w:sz w:val="22"/>
        </w:rPr>
        <w:t>Video: “Tuning Your AI Model to Reduce Hallucinations” — IBM Technology (8:54)</w:t>
      </w:r>
    </w:p>
    <w:p>
      <w:pPr>
        <w:spacing w:after="160"/>
      </w:pPr>
      <w:r>
        <w:rPr>
          <w:b w:val="0"/>
          <w:i w:val="0"/>
          <w:color w:val="2F4BC4"/>
          <w:sz w:val="22"/>
        </w:rPr>
        <w:t>https://www.youtube.com/watch?v=ZFKvTIADp0k</w:t>
      </w:r>
    </w:p>
    <w:p>
      <w:pPr>
        <w:spacing w:after="160"/>
      </w:pPr>
      <w:r>
        <w:rPr>
          <w:b w:val="0"/>
          <w:i/>
          <w:color w:val="5B6779"/>
          <w:sz w:val="22"/>
        </w:rPr>
        <w:t>Aimed at people who build AI systems. Watch it for the mechanism, not for the daily rules — those are in this module.</w:t>
      </w:r>
    </w:p>
    <w:p>
      <w:pPr>
        <w:pStyle w:val="ListBullet"/>
        <w:spacing w:after="80"/>
      </w:pPr>
      <w:r>
        <w:rPr>
          <w:sz w:val="22"/>
        </w:rPr>
        <w:t>Optional. The four-step check above is what you need.</w:t>
      </w:r>
    </w:p>
    <w:p>
      <w:pPr>
        <w:pStyle w:val="ListBullet"/>
        <w:spacing w:after="80"/>
      </w:pPr>
      <w:r>
        <w:rPr>
          <w:sz w:val="22"/>
        </w:rPr>
        <w:t>Useful if you want to know why the gap gets filled.</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Why does it invent a clause?</w:t>
      </w:r>
    </w:p>
    <w:p>
      <w:pPr>
        <w:spacing w:after="20"/>
      </w:pPr>
      <w:r>
        <w:rPr>
          <w:b w:val="0"/>
          <w:i w:val="0"/>
          <w:color w:val="C62828"/>
          <w:sz w:val="22"/>
        </w:rPr>
        <w:t>✗ It is programmed to sound helpful</w:t>
      </w:r>
    </w:p>
    <w:p>
      <w:pPr>
        <w:spacing w:after="160"/>
        <w:ind w:left="340"/>
      </w:pPr>
      <w:r>
        <w:rPr>
          <w:b w:val="0"/>
          <w:i w:val="0"/>
          <w:color w:val="5B6779"/>
          <w:sz w:val="22"/>
        </w:rPr>
        <w:t>There is no instruction to be helpful at the expense of truth. It simply has no mechanism for truth at all — it is choosing likely words, and a clause number is a likely word here.</w:t>
      </w:r>
    </w:p>
    <w:p>
      <w:pPr>
        <w:spacing w:after="20"/>
      </w:pPr>
      <w:r>
        <w:rPr>
          <w:b/>
          <w:i w:val="0"/>
          <w:color w:val="1B7F4B"/>
          <w:sz w:val="22"/>
        </w:rPr>
        <w:t>✓ Your question implied one exists, so it produced one</w:t>
      </w:r>
    </w:p>
    <w:p>
      <w:pPr>
        <w:spacing w:after="160"/>
        <w:ind w:left="340"/>
      </w:pPr>
      <w:r>
        <w:rPr>
          <w:b w:val="0"/>
          <w:i w:val="0"/>
          <w:color w:val="5B6779"/>
          <w:sz w:val="22"/>
        </w:rPr>
        <w:t>That is the mechanism. "What does clause 7.3 say?" makes a clause-shaped answer the most likely continuation. It has nothing to compare that against.</w:t>
      </w:r>
    </w:p>
    <w:p>
      <w:pPr>
        <w:spacing w:after="20"/>
      </w:pPr>
      <w:r>
        <w:rPr>
          <w:b w:val="0"/>
          <w:i w:val="0"/>
          <w:color w:val="C62828"/>
          <w:sz w:val="22"/>
        </w:rPr>
        <w:t>✗ It found a similar contract online</w:t>
      </w:r>
    </w:p>
    <w:p>
      <w:pPr>
        <w:spacing w:after="160"/>
        <w:ind w:left="340"/>
      </w:pPr>
      <w:r>
        <w:rPr>
          <w:b w:val="0"/>
          <w:i w:val="0"/>
          <w:color w:val="5B6779"/>
          <w:sz w:val="22"/>
        </w:rPr>
        <w:t>It did not go online. Nothing was retrieved. The clause was constructed word by word, the same way as the sentence around it.</w:t>
      </w:r>
    </w:p>
    <w:p>
      <w:pPr>
        <w:spacing w:after="20"/>
      </w:pPr>
      <w:r>
        <w:rPr>
          <w:b w:val="0"/>
          <w:i w:val="0"/>
          <w:color w:val="C62828"/>
          <w:sz w:val="22"/>
        </w:rPr>
        <w:t>✗ The contract was in its training data</w:t>
      </w:r>
    </w:p>
    <w:p>
      <w:pPr>
        <w:spacing w:after="160"/>
        <w:ind w:left="340"/>
      </w:pPr>
      <w:r>
        <w:rPr>
          <w:b w:val="0"/>
          <w:i w:val="0"/>
          <w:color w:val="5B6779"/>
          <w:sz w:val="22"/>
        </w:rPr>
        <w:t>Your contract was never in its training data, and even if a similar one had been, it does not store and retrieve documents. It stores patterns.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It completes sentences. It does not check them.</w:t>
            </w:r>
          </w:p>
        </w:tc>
      </w:tr>
    </w:tbl>
    <w:p>
      <w:pPr>
        <w:spacing w:after="40"/>
      </w:pPr>
    </w:p>
    <w:p>
      <w:pPr>
        <w:pStyle w:val="Heading3"/>
      </w:pPr>
      <w:r>
        <w:t>Q2. Which answer needs checking hardest?</w:t>
      </w:r>
    </w:p>
    <w:p>
      <w:pPr>
        <w:spacing w:after="20"/>
      </w:pPr>
      <w:r>
        <w:rPr>
          <w:b w:val="0"/>
          <w:i w:val="0"/>
          <w:color w:val="C62828"/>
          <w:sz w:val="22"/>
        </w:rPr>
        <w:t>✗ A rewrite of an email you pasted in</w:t>
      </w:r>
    </w:p>
    <w:p>
      <w:pPr>
        <w:spacing w:after="160"/>
        <w:ind w:left="340"/>
      </w:pPr>
      <w:r>
        <w:rPr>
          <w:b w:val="0"/>
          <w:i w:val="0"/>
          <w:color w:val="5B6779"/>
          <w:sz w:val="22"/>
        </w:rPr>
        <w:t>Low risk. Every fact came from you, so you can check the whole thing against your own text in seconds.</w:t>
      </w:r>
    </w:p>
    <w:p>
      <w:pPr>
        <w:spacing w:after="20"/>
      </w:pPr>
      <w:r>
        <w:rPr>
          <w:b/>
          <w:i w:val="0"/>
          <w:color w:val="1B7F4B"/>
          <w:sz w:val="22"/>
        </w:rPr>
        <w:t>✓ "Refunds take 14 days under clause 7.3"</w:t>
      </w:r>
    </w:p>
    <w:p>
      <w:pPr>
        <w:spacing w:after="160"/>
        <w:ind w:left="340"/>
      </w:pPr>
      <w:r>
        <w:rPr>
          <w:b w:val="0"/>
          <w:i w:val="0"/>
          <w:color w:val="5B6779"/>
          <w:sz w:val="22"/>
        </w:rPr>
        <w:t>A number and a clause reference, neither of which you supplied. It is specific enough to be believed and quoted, and completely unverifiable without opening the real document.</w:t>
      </w:r>
    </w:p>
    <w:p>
      <w:pPr>
        <w:spacing w:after="20"/>
      </w:pPr>
      <w:r>
        <w:rPr>
          <w:b w:val="0"/>
          <w:i w:val="0"/>
          <w:color w:val="C62828"/>
          <w:sz w:val="22"/>
        </w:rPr>
        <w:t>✗ A five-part outline for a proposal</w:t>
      </w:r>
    </w:p>
    <w:p>
      <w:pPr>
        <w:spacing w:after="160"/>
        <w:ind w:left="340"/>
      </w:pPr>
      <w:r>
        <w:rPr>
          <w:b w:val="0"/>
          <w:i w:val="0"/>
          <w:color w:val="5B6779"/>
          <w:sz w:val="22"/>
        </w:rPr>
        <w:t>Pure structure with no facts in it. There is nothing to invent, so nothing gets invented.</w:t>
      </w:r>
    </w:p>
    <w:p>
      <w:pPr>
        <w:spacing w:after="20"/>
      </w:pPr>
      <w:r>
        <w:rPr>
          <w:b w:val="0"/>
          <w:i w:val="0"/>
          <w:color w:val="C62828"/>
          <w:sz w:val="22"/>
        </w:rPr>
        <w:t>✗ A list of questions to ask a supplier</w:t>
      </w:r>
    </w:p>
    <w:p>
      <w:pPr>
        <w:spacing w:after="160"/>
        <w:ind w:left="340"/>
      </w:pPr>
      <w:r>
        <w:rPr>
          <w:b w:val="0"/>
          <w:i w:val="0"/>
          <w:color w:val="5B6779"/>
          <w:sz w:val="22"/>
        </w:rPr>
        <w:t>Questions cannot be false in the way a figure can. You read them, keep the useful ones, and discard the rest.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Specific, unverifiable details carry the most risk.</w:t>
            </w:r>
          </w:p>
        </w:tc>
      </w:tr>
    </w:tbl>
    <w:p>
      <w:pPr>
        <w:spacing w:after="40"/>
      </w:pPr>
    </w:p>
    <w:p>
      <w:pPr>
        <w:pStyle w:val="Heading3"/>
      </w:pPr>
      <w:r>
        <w:t>Q3. What does step two actually ask?</w:t>
      </w:r>
    </w:p>
    <w:p>
      <w:pPr>
        <w:spacing w:after="160"/>
      </w:pPr>
      <w:r>
        <w:rPr>
          <w:b w:val="0"/>
          <w:i/>
          <w:color w:val="101826"/>
          <w:sz w:val="22"/>
        </w:rPr>
        <w:t>The four-step check is underline, trace, open, cut.</w:t>
      </w:r>
    </w:p>
    <w:p>
      <w:pPr>
        <w:spacing w:after="20"/>
      </w:pPr>
      <w:r>
        <w:rPr>
          <w:b w:val="0"/>
          <w:i w:val="0"/>
          <w:color w:val="C62828"/>
          <w:sz w:val="22"/>
        </w:rPr>
        <w:t>✗ Does this sound plausible?</w:t>
      </w:r>
    </w:p>
    <w:p>
      <w:pPr>
        <w:spacing w:after="160"/>
        <w:ind w:left="340"/>
      </w:pPr>
      <w:r>
        <w:rPr>
          <w:b w:val="0"/>
          <w:i w:val="0"/>
          <w:color w:val="5B6779"/>
          <w:sz w:val="22"/>
        </w:rPr>
        <w:t>Plausibility is the problem, not the test. Every hallucination is plausible by construction — that is precisely why it survives a quick read.</w:t>
      </w:r>
    </w:p>
    <w:p>
      <w:pPr>
        <w:spacing w:after="20"/>
      </w:pPr>
      <w:r>
        <w:rPr>
          <w:b/>
          <w:i w:val="0"/>
          <w:color w:val="1B7F4B"/>
          <w:sz w:val="22"/>
        </w:rPr>
        <w:t>✓ Did I supply this, or did the tool?</w:t>
      </w:r>
    </w:p>
    <w:p>
      <w:pPr>
        <w:spacing w:after="160"/>
        <w:ind w:left="340"/>
      </w:pPr>
      <w:r>
        <w:rPr>
          <w:b w:val="0"/>
          <w:i w:val="0"/>
          <w:color w:val="5B6779"/>
          <w:sz w:val="22"/>
        </w:rPr>
        <w:t>That is the only question that separates safe from unsafe. Anything you typed can be trusted as far as you trust yourself. Anything it produced needs a real source.</w:t>
      </w:r>
    </w:p>
    <w:p>
      <w:pPr>
        <w:spacing w:after="20"/>
      </w:pPr>
      <w:r>
        <w:rPr>
          <w:b w:val="0"/>
          <w:i w:val="0"/>
          <w:color w:val="C62828"/>
          <w:sz w:val="22"/>
        </w:rPr>
        <w:t>✗ Is this the kind of thing AI gets wrong?</w:t>
      </w:r>
    </w:p>
    <w:p>
      <w:pPr>
        <w:spacing w:after="160"/>
        <w:ind w:left="340"/>
      </w:pPr>
      <w:r>
        <w:rPr>
          <w:b w:val="0"/>
          <w:i w:val="0"/>
          <w:color w:val="5B6779"/>
          <w:sz w:val="22"/>
        </w:rPr>
        <w:t>Useful background, but too vague to act on line by line. Tracing origin is a mechanical check anyone can run in under a minute.</w:t>
      </w:r>
    </w:p>
    <w:p>
      <w:pPr>
        <w:spacing w:after="20"/>
      </w:pPr>
      <w:r>
        <w:rPr>
          <w:b w:val="0"/>
          <w:i w:val="0"/>
          <w:color w:val="C62828"/>
          <w:sz w:val="22"/>
        </w:rPr>
        <w:t>✗ Would my manager agree with this?</w:t>
      </w:r>
    </w:p>
    <w:p>
      <w:pPr>
        <w:spacing w:after="160"/>
        <w:ind w:left="340"/>
      </w:pPr>
      <w:r>
        <w:rPr>
          <w:b w:val="0"/>
          <w:i w:val="0"/>
          <w:color w:val="5B6779"/>
          <w:sz w:val="22"/>
        </w:rPr>
        <w:t>Your manager cannot tell either, without the source. Passing an unverified figure up the chain spreads the problem rather than solving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Did I type this, or did it?</w:t>
            </w:r>
          </w:p>
        </w:tc>
      </w:tr>
    </w:tbl>
    <w:p>
      <w:pPr>
        <w:spacing w:after="40"/>
      </w:pPr>
    </w:p>
    <w:p>
      <w:pPr>
        <w:pStyle w:val="Heading3"/>
      </w:pPr>
      <w:r>
        <w:t>Q4. You spot one wrong figure. Now what?</w:t>
      </w:r>
    </w:p>
    <w:p>
      <w:pPr>
        <w:spacing w:after="20"/>
      </w:pPr>
      <w:r>
        <w:rPr>
          <w:b w:val="0"/>
          <w:i w:val="0"/>
          <w:color w:val="C62828"/>
          <w:sz w:val="22"/>
        </w:rPr>
        <w:t>✗ Start the whole draft again</w:t>
      </w:r>
    </w:p>
    <w:p>
      <w:pPr>
        <w:spacing w:after="160"/>
        <w:ind w:left="340"/>
      </w:pPr>
      <w:r>
        <w:rPr>
          <w:b w:val="0"/>
          <w:i w:val="0"/>
          <w:color w:val="5B6779"/>
          <w:sz w:val="22"/>
        </w:rPr>
        <w:t>You would throw away wording that was fine and invite a fresh set of inventions. One correction line fixes the figure and protects everything else.</w:t>
      </w:r>
    </w:p>
    <w:p>
      <w:pPr>
        <w:spacing w:after="20"/>
      </w:pPr>
      <w:r>
        <w:rPr>
          <w:b/>
          <w:i w:val="0"/>
          <w:color w:val="1B7F4B"/>
          <w:sz w:val="22"/>
        </w:rPr>
        <w:t>✓ Tell it the correct figure and ask it to reissue</w:t>
      </w:r>
    </w:p>
    <w:p>
      <w:pPr>
        <w:spacing w:after="160"/>
        <w:ind w:left="340"/>
      </w:pPr>
      <w:r>
        <w:rPr>
          <w:b w:val="0"/>
          <w:i w:val="0"/>
          <w:color w:val="5B6779"/>
          <w:sz w:val="22"/>
        </w:rPr>
        <w:t>Name what is wrong, supply the right value, and say keep the rest. The tone and structure you already approved survive intact.</w:t>
      </w:r>
    </w:p>
    <w:p>
      <w:pPr>
        <w:spacing w:after="20"/>
      </w:pPr>
      <w:r>
        <w:rPr>
          <w:b w:val="0"/>
          <w:i w:val="0"/>
          <w:color w:val="C62828"/>
          <w:sz w:val="22"/>
        </w:rPr>
        <w:t>✗ Change the figure yourself and send it</w:t>
      </w:r>
    </w:p>
    <w:p>
      <w:pPr>
        <w:spacing w:after="160"/>
        <w:ind w:left="340"/>
      </w:pPr>
      <w:r>
        <w:rPr>
          <w:b w:val="0"/>
          <w:i w:val="0"/>
          <w:color w:val="5B6779"/>
          <w:sz w:val="22"/>
        </w:rPr>
        <w:t>Reasonable for one number, but if the tool invented one figure it may have invented others. Fix it, then re-run the trace over the whole answer.</w:t>
      </w:r>
    </w:p>
    <w:p>
      <w:pPr>
        <w:spacing w:after="20"/>
      </w:pPr>
      <w:r>
        <w:rPr>
          <w:b w:val="0"/>
          <w:i w:val="0"/>
          <w:color w:val="C62828"/>
          <w:sz w:val="22"/>
        </w:rPr>
        <w:t>✗ Add "approximately" in front of it</w:t>
      </w:r>
    </w:p>
    <w:p>
      <w:pPr>
        <w:spacing w:after="160"/>
        <w:ind w:left="340"/>
      </w:pPr>
      <w:r>
        <w:rPr>
          <w:b w:val="0"/>
          <w:i w:val="0"/>
          <w:color w:val="5B6779"/>
          <w:sz w:val="22"/>
        </w:rPr>
        <w:t>The number is not imprecise, it is invented. Softening the wording keeps a fabricated commitment in the document and makes it harder to spot.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Name the error, give the truth, keep the rest.</w:t>
            </w:r>
          </w:p>
        </w:tc>
      </w:tr>
    </w:tbl>
    <w:p>
      <w:pPr>
        <w:spacing w:after="40"/>
      </w:pPr>
    </w:p>
    <w:p>
      <w:pPr>
        <w:pStyle w:val="Heading3"/>
      </w:pPr>
      <w:r>
        <w:t>Q5. How do you confirm an answer?</w:t>
      </w:r>
    </w:p>
    <w:p>
      <w:pPr>
        <w:spacing w:after="20"/>
      </w:pPr>
      <w:r>
        <w:rPr>
          <w:b w:val="0"/>
          <w:i w:val="0"/>
          <w:color w:val="C62828"/>
          <w:sz w:val="22"/>
        </w:rPr>
        <w:t>✗ Ask the same tool again and compare</w:t>
      </w:r>
    </w:p>
    <w:p>
      <w:pPr>
        <w:spacing w:after="160"/>
        <w:ind w:left="340"/>
      </w:pPr>
      <w:r>
        <w:rPr>
          <w:b w:val="0"/>
          <w:i w:val="0"/>
          <w:color w:val="5B6779"/>
          <w:sz w:val="22"/>
        </w:rPr>
        <w:t>Both answers come from the same patterns, so they can agree perfectly and both be wrong. Agreement between two generations is not corroboration.</w:t>
      </w:r>
    </w:p>
    <w:p>
      <w:pPr>
        <w:spacing w:after="20"/>
      </w:pPr>
      <w:r>
        <w:rPr>
          <w:b/>
          <w:i w:val="0"/>
          <w:color w:val="1B7F4B"/>
          <w:sz w:val="22"/>
        </w:rPr>
        <w:t>✓ Open the document or system it refers to</w:t>
      </w:r>
    </w:p>
    <w:p>
      <w:pPr>
        <w:spacing w:after="160"/>
        <w:ind w:left="340"/>
      </w:pPr>
      <w:r>
        <w:rPr>
          <w:b w:val="0"/>
          <w:i w:val="0"/>
          <w:color w:val="5B6779"/>
          <w:sz w:val="22"/>
        </w:rPr>
        <w:t>That is the only real confirmation. It usually takes under a minute, and it is the difference between a reply you can defend and one you cannot.</w:t>
      </w:r>
    </w:p>
    <w:p>
      <w:pPr>
        <w:spacing w:after="20"/>
      </w:pPr>
      <w:r>
        <w:rPr>
          <w:b w:val="0"/>
          <w:i w:val="0"/>
          <w:color w:val="C62828"/>
          <w:sz w:val="22"/>
        </w:rPr>
        <w:t>✗ Ask a different AI tool the same question</w:t>
      </w:r>
    </w:p>
    <w:p>
      <w:pPr>
        <w:spacing w:after="160"/>
        <w:ind w:left="340"/>
      </w:pPr>
      <w:r>
        <w:rPr>
          <w:b w:val="0"/>
          <w:i w:val="0"/>
          <w:color w:val="5B6779"/>
          <w:sz w:val="22"/>
        </w:rPr>
        <w:t>Better than asking the same one, but still two generations rather than a source. Common patterns produce common inventions across tools.</w:t>
      </w:r>
    </w:p>
    <w:p>
      <w:pPr>
        <w:spacing w:after="20"/>
      </w:pPr>
      <w:r>
        <w:rPr>
          <w:b w:val="0"/>
          <w:i w:val="0"/>
          <w:color w:val="C62828"/>
          <w:sz w:val="22"/>
        </w:rPr>
        <w:t>✗ Ask it to rate its own confidence</w:t>
      </w:r>
    </w:p>
    <w:p>
      <w:pPr>
        <w:spacing w:after="160"/>
        <w:ind w:left="340"/>
      </w:pPr>
      <w:r>
        <w:rPr>
          <w:b w:val="0"/>
          <w:i w:val="0"/>
          <w:color w:val="5B6779"/>
          <w:sz w:val="22"/>
        </w:rPr>
        <w:t>A generated confidence score is produced the same way as everything else. It is a sentence about certainty, not a measurement of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Only the real source settles it.</w:t>
            </w:r>
          </w:p>
        </w:tc>
      </w:tr>
    </w:tbl>
    <w:p>
      <w:pPr>
        <w:spacing w:after="40"/>
      </w:pPr>
    </w:p>
    <w:p>
      <w:pPr>
        <w:pStyle w:val="Heading2"/>
      </w:pPr>
      <w:r>
        <w:t>Recap</w:t>
      </w:r>
    </w:p>
    <w:p>
      <w:pPr>
        <w:spacing w:after="120"/>
      </w:pPr>
      <w:r>
        <w:rPr>
          <w:b/>
          <w:i w:val="0"/>
          <w:color w:val="101826"/>
          <w:sz w:val="22"/>
        </w:rPr>
        <w:t>Fact-checking on one screen</w:t>
      </w:r>
    </w:p>
    <w:p>
      <w:pPr>
        <w:spacing w:after="20"/>
      </w:pPr>
      <w:r>
        <w:rPr>
          <w:b/>
          <w:i w:val="0"/>
          <w:color w:val="101826"/>
          <w:sz w:val="22"/>
        </w:rPr>
        <w:t>A gap never stays a gap</w:t>
      </w:r>
    </w:p>
    <w:p>
      <w:pPr>
        <w:spacing w:after="160"/>
        <w:ind w:left="340"/>
      </w:pPr>
      <w:r>
        <w:rPr>
          <w:b w:val="0"/>
          <w:i w:val="0"/>
          <w:color w:val="5B6779"/>
          <w:sz w:val="22"/>
        </w:rPr>
        <w:t>It completes the sentence with something likely, rather than leaving a blank.</w:t>
      </w:r>
    </w:p>
    <w:p>
      <w:pPr>
        <w:spacing w:after="20"/>
      </w:pPr>
      <w:r>
        <w:rPr>
          <w:b/>
          <w:i w:val="0"/>
          <w:color w:val="101826"/>
          <w:sz w:val="22"/>
        </w:rPr>
        <w:t>Four risky types</w:t>
      </w:r>
    </w:p>
    <w:p>
      <w:pPr>
        <w:spacing w:after="160"/>
        <w:ind w:left="340"/>
      </w:pPr>
      <w:r>
        <w:rPr>
          <w:b w:val="0"/>
          <w:i w:val="0"/>
          <w:color w:val="5B6779"/>
          <w:sz w:val="22"/>
        </w:rPr>
        <w:t>Quotes, figures, names and references. These are where inventions cluster.</w:t>
      </w:r>
    </w:p>
    <w:p>
      <w:pPr>
        <w:spacing w:after="20"/>
      </w:pPr>
      <w:r>
        <w:rPr>
          <w:b/>
          <w:i w:val="0"/>
          <w:color w:val="101826"/>
          <w:sz w:val="22"/>
        </w:rPr>
        <w:t>Underline, trace, open, cut</w:t>
      </w:r>
    </w:p>
    <w:p>
      <w:pPr>
        <w:spacing w:after="160"/>
        <w:ind w:left="340"/>
      </w:pPr>
      <w:r>
        <w:rPr>
          <w:b w:val="0"/>
          <w:i w:val="0"/>
          <w:color w:val="5B6779"/>
          <w:sz w:val="22"/>
        </w:rPr>
        <w:t>Mark the details, ask who supplied them, check the source, delete the rest.</w:t>
      </w:r>
    </w:p>
    <w:p>
      <w:pPr>
        <w:spacing w:after="20"/>
      </w:pPr>
      <w:r>
        <w:rPr>
          <w:b/>
          <w:i w:val="0"/>
          <w:color w:val="101826"/>
          <w:sz w:val="22"/>
        </w:rPr>
        <w:t>Paste the document in</w:t>
      </w:r>
    </w:p>
    <w:p>
      <w:pPr>
        <w:spacing w:after="160"/>
        <w:ind w:left="340"/>
      </w:pPr>
      <w:r>
        <w:rPr>
          <w:b w:val="0"/>
          <w:i w:val="0"/>
          <w:color w:val="5B6779"/>
          <w:sz w:val="22"/>
        </w:rPr>
        <w:t>Grounding it in real text is far safer than asking about text it cannot see.</w:t>
      </w:r>
    </w:p>
    <w:p>
      <w:pPr>
        <w:spacing w:after="20"/>
      </w:pPr>
      <w:r>
        <w:rPr>
          <w:b/>
          <w:i w:val="0"/>
          <w:color w:val="101826"/>
          <w:sz w:val="22"/>
        </w:rPr>
        <w:t>Asking twice proves nothing</w:t>
      </w:r>
    </w:p>
    <w:p>
      <w:pPr>
        <w:spacing w:after="160"/>
        <w:ind w:left="340"/>
      </w:pPr>
      <w:r>
        <w:rPr>
          <w:b w:val="0"/>
          <w:i w:val="0"/>
          <w:color w:val="5B6779"/>
          <w:sz w:val="22"/>
        </w:rPr>
        <w:t>Two generations can agree and both be wrong. Only the source settles it.</w:t>
      </w:r>
    </w:p>
    <w:p>
      <w:pPr>
        <w:spacing w:after="20"/>
      </w:pPr>
      <w:r>
        <w:rPr>
          <w:b/>
          <w:i w:val="0"/>
          <w:color w:val="101826"/>
          <w:sz w:val="22"/>
        </w:rPr>
        <w:t>Correct, do not restart</w:t>
      </w:r>
    </w:p>
    <w:p>
      <w:pPr>
        <w:spacing w:after="160"/>
        <w:ind w:left="340"/>
      </w:pPr>
      <w:r>
        <w:rPr>
          <w:b w:val="0"/>
          <w:i w:val="0"/>
          <w:color w:val="5B6779"/>
          <w:sz w:val="22"/>
        </w:rPr>
        <w:t>Name the error, give the right value, and protect the wording that worked.</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If you did not type it and you have not opened it, it does not go out. That one line prevents nearly all of it.</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honesty prompt</w:t>
      </w:r>
    </w:p>
    <w:p>
      <w:pPr>
        <w:spacing w:after="160"/>
        <w:ind w:left="340"/>
      </w:pPr>
      <w:r>
        <w:rPr>
          <w:b w:val="0"/>
          <w:i w:val="0"/>
          <w:color w:val="5B6779"/>
          <w:sz w:val="22"/>
        </w:rPr>
        <w:t>"If it is not in the supplied text, say so."</w:t>
      </w:r>
    </w:p>
    <w:p>
      <w:pPr>
        <w:spacing w:after="20"/>
      </w:pPr>
      <w:r>
        <w:rPr>
          <w:b/>
          <w:i w:val="0"/>
          <w:color w:val="101826"/>
          <w:sz w:val="22"/>
        </w:rPr>
        <w:t>The four-step check</w:t>
      </w:r>
    </w:p>
    <w:p>
      <w:pPr>
        <w:spacing w:after="160"/>
        <w:ind w:left="340"/>
      </w:pPr>
      <w:r>
        <w:rPr>
          <w:b w:val="0"/>
          <w:i w:val="0"/>
          <w:color w:val="5B6779"/>
          <w:sz w:val="22"/>
        </w:rPr>
        <w:t>Underline, trace, open, cut. Under a minute.</w:t>
      </w:r>
    </w:p>
    <w:p>
      <w:pPr>
        <w:spacing w:after="20"/>
      </w:pPr>
      <w:r>
        <w:rPr>
          <w:b/>
          <w:i w:val="0"/>
          <w:color w:val="101826"/>
          <w:sz w:val="22"/>
        </w:rPr>
        <w:t>The correction line</w:t>
      </w:r>
    </w:p>
    <w:p>
      <w:pPr>
        <w:spacing w:after="160"/>
        <w:ind w:left="340"/>
      </w:pPr>
      <w:r>
        <w:rPr>
          <w:b w:val="0"/>
          <w:i w:val="0"/>
          <w:color w:val="5B6779"/>
          <w:sz w:val="22"/>
        </w:rPr>
        <w:t>Name the error, give the truth, keep the rest.</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track: PE-01, Basic Prompting. Better questions produce fewer gaps to fill, which is the cheapest hallucination control there is.</w:t>
      </w:r>
    </w:p>
    <w:p>
      <w:pPr>
        <w:pStyle w:val="Heading2"/>
      </w:pPr>
      <w:r>
        <w:t>Glossary</w:t>
      </w:r>
    </w:p>
    <w:p>
      <w:pPr>
        <w:spacing w:after="20"/>
      </w:pPr>
      <w:r>
        <w:rPr>
          <w:b/>
          <w:i w:val="0"/>
          <w:color w:val="101826"/>
          <w:sz w:val="22"/>
        </w:rPr>
        <w:t>Hallucination</w:t>
      </w:r>
    </w:p>
    <w:p>
      <w:pPr>
        <w:spacing w:after="160"/>
        <w:ind w:left="340"/>
      </w:pPr>
      <w:r>
        <w:rPr>
          <w:b w:val="0"/>
          <w:i w:val="0"/>
          <w:color w:val="5B6779"/>
          <w:sz w:val="22"/>
        </w:rPr>
        <w:t>A confident, invented answer. Usually a quote, a figure, a name or a reference.</w:t>
      </w:r>
    </w:p>
    <w:p>
      <w:pPr>
        <w:spacing w:after="20"/>
      </w:pPr>
      <w:r>
        <w:rPr>
          <w:b/>
          <w:i w:val="0"/>
          <w:color w:val="101826"/>
          <w:sz w:val="22"/>
        </w:rPr>
        <w:t>Grounding</w:t>
      </w:r>
    </w:p>
    <w:p>
      <w:pPr>
        <w:spacing w:after="160"/>
        <w:ind w:left="340"/>
      </w:pPr>
      <w:r>
        <w:rPr>
          <w:b w:val="0"/>
          <w:i w:val="0"/>
          <w:color w:val="5B6779"/>
          <w:sz w:val="22"/>
        </w:rPr>
        <w:t>Giving the tool the actual source text, so its answer has something real to stand on.</w:t>
      </w:r>
    </w:p>
    <w:p>
      <w:pPr>
        <w:spacing w:after="20"/>
      </w:pPr>
      <w:r>
        <w:rPr>
          <w:b/>
          <w:i w:val="0"/>
          <w:color w:val="101826"/>
          <w:sz w:val="22"/>
        </w:rPr>
        <w:t>Training data</w:t>
      </w:r>
    </w:p>
    <w:p>
      <w:pPr>
        <w:spacing w:after="160"/>
        <w:ind w:left="340"/>
      </w:pPr>
      <w:r>
        <w:rPr>
          <w:b w:val="0"/>
          <w:i w:val="0"/>
          <w:color w:val="5B6779"/>
          <w:sz w:val="22"/>
        </w:rPr>
        <w:t>The public text a model learned from, up to a fixed cut-off date.</w:t>
      </w:r>
    </w:p>
    <w:p>
      <w:pPr>
        <w:spacing w:after="20"/>
      </w:pPr>
      <w:r>
        <w:rPr>
          <w:b/>
          <w:i w:val="0"/>
          <w:color w:val="101826"/>
          <w:sz w:val="22"/>
        </w:rPr>
        <w:t>Prompt</w:t>
      </w:r>
    </w:p>
    <w:p>
      <w:pPr>
        <w:spacing w:after="160"/>
        <w:ind w:left="340"/>
      </w:pPr>
      <w:r>
        <w:rPr>
          <w:b w:val="0"/>
          <w:i w:val="0"/>
          <w:color w:val="5B6779"/>
          <w:sz w:val="22"/>
        </w:rPr>
        <w:t>Everything you type in: the request plus the facts you supply.</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p>
      <w:pPr>
        <w:spacing w:after="20"/>
      </w:pPr>
      <w:r>
        <w:rPr>
          <w:b/>
          <w:i w:val="0"/>
          <w:color w:val="101826"/>
          <w:sz w:val="22"/>
        </w:rPr>
        <w:t>Source</w:t>
      </w:r>
    </w:p>
    <w:p>
      <w:pPr>
        <w:spacing w:after="160"/>
        <w:ind w:left="340"/>
      </w:pPr>
      <w:r>
        <w:rPr>
          <w:b w:val="0"/>
          <w:i w:val="0"/>
          <w:color w:val="5B6779"/>
          <w:sz w:val="22"/>
        </w:rPr>
        <w:t>A document, system or person you can point at. A model is never one.</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2F4BC4"/>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