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7A1220"/>
        </w:rPr>
        <w:t>What Never to Paste Into AI</w:t>
      </w:r>
    </w:p>
    <w:p>
      <w:pPr>
        <w:spacing w:after="280"/>
      </w:pPr>
      <w:r>
        <w:rPr>
          <w:b w:val="0"/>
          <w:i w:val="0"/>
          <w:color w:val="5B6779"/>
          <w:sz w:val="26"/>
        </w:rPr>
        <w:t>The five red lines, the two-second test, and exactly what to type instead when you are in a hurry.</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SEC-07</w:t>
            </w:r>
          </w:p>
        </w:tc>
      </w:tr>
      <w:tr>
        <w:tc>
          <w:tcPr>
            <w:tcW w:type="dxa" w:w="2835"/>
          </w:tcPr>
          <w:p>
            <w:pPr>
              <w:spacing w:after="40"/>
            </w:pPr>
            <w:r/>
            <w:r>
              <w:rPr>
                <w:b w:val="0"/>
                <w:sz w:val="19"/>
              </w:rPr>
              <w:t>Track</w:t>
            </w:r>
          </w:p>
        </w:tc>
        <w:tc>
          <w:tcPr>
            <w:tcW w:type="dxa" w:w="6236"/>
          </w:tcPr>
          <w:p>
            <w:pPr>
              <w:spacing w:after="40"/>
            </w:pPr>
            <w:r/>
            <w:r>
              <w:rPr>
                <w:b w:val="0"/>
                <w:sz w:val="19"/>
              </w:rPr>
              <w:t>Security &amp; Data Privacy</w:t>
            </w:r>
          </w:p>
        </w:tc>
      </w:tr>
      <w:tr>
        <w:tc>
          <w:tcPr>
            <w:tcW w:type="dxa" w:w="2835"/>
          </w:tcPr>
          <w:p>
            <w:pPr>
              <w:spacing w:after="40"/>
            </w:pPr>
            <w:r/>
            <w:r>
              <w:rPr>
                <w:b w:val="0"/>
                <w:sz w:val="19"/>
              </w:rPr>
              <w:t>Duration</w:t>
            </w:r>
          </w:p>
        </w:tc>
        <w:tc>
          <w:tcPr>
            <w:tcW w:type="dxa" w:w="6236"/>
          </w:tcPr>
          <w:p>
            <w:pPr>
              <w:spacing w:after="40"/>
            </w:pPr>
            <w:r/>
            <w:r>
              <w:rPr>
                <w:b w:val="0"/>
                <w:sz w:val="19"/>
              </w:rPr>
              <w:t>16 minutes</w:t>
            </w:r>
          </w:p>
        </w:tc>
      </w:tr>
      <w:tr>
        <w:tc>
          <w:tcPr>
            <w:tcW w:type="dxa" w:w="2835"/>
          </w:tcPr>
          <w:p>
            <w:pPr>
              <w:spacing w:after="40"/>
            </w:pPr>
            <w:r/>
            <w:r>
              <w:rPr>
                <w:b w:val="0"/>
                <w:sz w:val="19"/>
              </w:rPr>
              <w:t>Audience</w:t>
            </w:r>
          </w:p>
        </w:tc>
        <w:tc>
          <w:tcPr>
            <w:tcW w:type="dxa" w:w="6236"/>
          </w:tcPr>
          <w:p>
            <w:pPr>
              <w:spacing w:after="40"/>
            </w:pPr>
            <w:r/>
            <w:r>
              <w:rPr>
                <w:b w:val="0"/>
                <w:sz w:val="19"/>
              </w:rPr>
              <w:t>Mandatory for all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One paste, and it is out of our hands</w:t>
      </w:r>
    </w:p>
    <w:p>
      <w:pPr>
        <w:spacing w:after="160"/>
      </w:pPr>
      <w:r>
        <w:rPr>
          <w:b w:val="0"/>
          <w:i w:val="0"/>
          <w:color w:val="101826"/>
          <w:sz w:val="22"/>
        </w:rPr>
        <w:t>Farhan in accounts needs a payment-reminder letter. He pastes the customer ageing report — 340 names, phone numbers and outstanding amounts — into a free AI site. The letter that comes back is excellent. The report is now on a server we do not control.</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We cannot retrieve it, cannot delete it, and cannot tell an auditor where it went.</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You will know in two seconds whether something is safe to paste — and exactly what to type instead.</w:t>
            </w:r>
          </w:p>
        </w:tc>
      </w:tr>
    </w:tbl>
    <w:p>
      <w:pPr>
        <w:spacing w:after="40"/>
      </w:pPr>
    </w:p>
    <w:p>
      <w:pPr>
        <w:pStyle w:val="Heading2"/>
      </w:pPr>
      <w:r>
        <w:t>What you'll be able to do</w:t>
      </w:r>
    </w:p>
    <w:p>
      <w:pPr>
        <w:pStyle w:val="ListBullet"/>
        <w:spacing w:after="80"/>
      </w:pPr>
      <w:r>
        <w:rPr>
          <w:sz w:val="22"/>
        </w:rPr>
        <w:t>Name the five kinds of information that must never go into an AI tool</w:t>
      </w:r>
    </w:p>
    <w:p>
      <w:pPr>
        <w:pStyle w:val="ListBullet"/>
        <w:spacing w:after="80"/>
      </w:pPr>
      <w:r>
        <w:rPr>
          <w:sz w:val="22"/>
        </w:rPr>
        <w:t>Strip a real request down to facts that are safe to share, in under a minute</w:t>
      </w:r>
    </w:p>
    <w:p>
      <w:pPr>
        <w:pStyle w:val="ListBullet"/>
        <w:spacing w:after="80"/>
      </w:pPr>
      <w:r>
        <w:rPr>
          <w:sz w:val="22"/>
        </w:rPr>
        <w:t>Tell an approved tool from a personal account at a glance</w:t>
      </w:r>
    </w:p>
    <w:p>
      <w:pPr>
        <w:pStyle w:val="ListBullet"/>
        <w:spacing w:after="80"/>
      </w:pPr>
      <w:r>
        <w:rPr>
          <w:sz w:val="22"/>
        </w:rPr>
        <w:t>Explain what actually happens after a bad paste, not just that it is banned</w:t>
      </w:r>
    </w:p>
    <w:p>
      <w:pPr>
        <w:pStyle w:val="ListBullet"/>
        <w:spacing w:after="80"/>
      </w:pPr>
      <w:r>
        <w:rPr>
          <w:sz w:val="22"/>
        </w:rPr>
        <w:t>Know what to do in the first hour if you have already pasted something</w:t>
      </w:r>
    </w:p>
    <w:p>
      <w:pPr>
        <w:pStyle w:val="Heading2"/>
      </w:pPr>
      <w:r>
        <w:t>Objective</w:t>
      </w:r>
    </w:p>
    <w:p>
      <w:pPr>
        <w:spacing w:after="160"/>
      </w:pPr>
      <w:r>
        <w:rPr>
          <w:b w:val="0"/>
          <w:i/>
          <w:color w:val="101826"/>
          <w:sz w:val="22"/>
        </w:rPr>
        <w:t>By the end of this module you will be able to: name the five kinds of information that must never go into an AI tool; strip a real request down to facts that are safe to share, in under a minute; tell an approved tool from a personal account at a glance.</w:t>
      </w:r>
    </w:p>
    <w:p>
      <w:pPr>
        <w:pStyle w:val="Heading2"/>
      </w:pPr>
      <w:r>
        <w:t>The five red lines</w:t>
      </w:r>
    </w:p>
    <w:p>
      <w:pPr>
        <w:spacing w:after="120"/>
      </w:pPr>
      <w:r>
        <w:rPr>
          <w:b w:val="0"/>
          <w:i/>
          <w:color w:val="5B6779"/>
          <w:sz w:val="22"/>
        </w:rPr>
        <w:t>What never goes in, and why</w:t>
      </w:r>
    </w:p>
    <w:p>
      <w:pPr>
        <w:pStyle w:val="Heading3"/>
      </w:pPr>
      <w:r>
        <w:t>Five things that never go in</w:t>
      </w:r>
    </w:p>
    <w:p>
      <w:pPr>
        <w:spacing w:after="20"/>
      </w:pPr>
      <w:r>
        <w:rPr>
          <w:b/>
          <w:i w:val="0"/>
          <w:color w:val="C62828"/>
          <w:sz w:val="22"/>
        </w:rPr>
        <w:t>Customer or employee personal data</w:t>
      </w:r>
    </w:p>
    <w:p>
      <w:pPr>
        <w:spacing w:after="160"/>
        <w:ind w:left="340"/>
      </w:pPr>
      <w:r>
        <w:rPr>
          <w:b w:val="0"/>
          <w:i w:val="0"/>
          <w:color w:val="5B6779"/>
          <w:sz w:val="22"/>
        </w:rPr>
        <w:t>Names with phone numbers, addresses, ID numbers, salaries. This is the one regulators count.</w:t>
      </w:r>
    </w:p>
    <w:p>
      <w:pPr>
        <w:spacing w:after="20"/>
      </w:pPr>
      <w:r>
        <w:rPr>
          <w:b/>
          <w:i w:val="0"/>
          <w:color w:val="C62828"/>
          <w:sz w:val="22"/>
        </w:rPr>
        <w:t>Anything lifted from a signed contract</w:t>
      </w:r>
    </w:p>
    <w:p>
      <w:pPr>
        <w:spacing w:after="160"/>
        <w:ind w:left="340"/>
      </w:pPr>
      <w:r>
        <w:rPr>
          <w:b w:val="0"/>
          <w:i w:val="0"/>
          <w:color w:val="5B6779"/>
          <w:sz w:val="22"/>
        </w:rPr>
        <w:t>Prices, terms, penalty clauses. The client agreed to share those with us, not with a third party.</w:t>
      </w:r>
    </w:p>
    <w:p>
      <w:pPr>
        <w:spacing w:after="20"/>
      </w:pPr>
      <w:r>
        <w:rPr>
          <w:b/>
          <w:i w:val="0"/>
          <w:color w:val="C62828"/>
          <w:sz w:val="22"/>
        </w:rPr>
        <w:t>Financial records and pricing</w:t>
      </w:r>
    </w:p>
    <w:p>
      <w:pPr>
        <w:spacing w:after="160"/>
        <w:ind w:left="340"/>
      </w:pPr>
      <w:r>
        <w:rPr>
          <w:b w:val="0"/>
          <w:i w:val="0"/>
          <w:color w:val="5B6779"/>
          <w:sz w:val="22"/>
        </w:rPr>
        <w:t>Margins, cost sheets, bank details, unpublished results. A competitor would pay for these.</w:t>
      </w:r>
    </w:p>
    <w:p>
      <w:pPr>
        <w:spacing w:after="20"/>
      </w:pPr>
      <w:r>
        <w:rPr>
          <w:b/>
          <w:i w:val="0"/>
          <w:color w:val="C62828"/>
          <w:sz w:val="22"/>
        </w:rPr>
        <w:t>Login details of any kind</w:t>
      </w:r>
    </w:p>
    <w:p>
      <w:pPr>
        <w:spacing w:after="160"/>
        <w:ind w:left="340"/>
      </w:pPr>
      <w:r>
        <w:rPr>
          <w:b w:val="0"/>
          <w:i w:val="0"/>
          <w:color w:val="5B6779"/>
          <w:sz w:val="22"/>
        </w:rPr>
        <w:t>Passwords, API keys, one-time codes. A prompt box is not a password manager.</w:t>
      </w:r>
    </w:p>
    <w:p>
      <w:pPr>
        <w:spacing w:after="20"/>
      </w:pPr>
      <w:r>
        <w:rPr>
          <w:b/>
          <w:i w:val="0"/>
          <w:color w:val="C62828"/>
          <w:sz w:val="22"/>
        </w:rPr>
        <w:t>Anything marked confidential or internal</w:t>
      </w:r>
    </w:p>
    <w:p>
      <w:pPr>
        <w:spacing w:after="160"/>
        <w:ind w:left="340"/>
      </w:pPr>
      <w:r>
        <w:rPr>
          <w:b w:val="0"/>
          <w:i w:val="0"/>
          <w:color w:val="5B6779"/>
          <w:sz w:val="22"/>
        </w:rPr>
        <w:t>Board papers, legal advice, unannounced plans. If it carries a marking, the marking is your answer.</w:t>
      </w:r>
    </w:p>
    <w:p>
      <w:pPr>
        <w:pStyle w:val="Heading3"/>
      </w:pPr>
      <w:r>
        <w:t>Why one paste is hard to undo</w:t>
      </w:r>
    </w:p>
    <w:p>
      <w:pPr>
        <w:spacing w:after="160"/>
      </w:pPr>
      <w:r>
        <w:rPr>
          <w:b w:val="0"/>
          <w:i w:val="0"/>
          <w:color w:val="101826"/>
          <w:sz w:val="22"/>
        </w:rPr>
        <w:t>People expect a paste to behave like a draft email they can unsend. It does not.</w:t>
      </w:r>
    </w:p>
    <w:p>
      <w:pPr>
        <w:pStyle w:val="ListNumber"/>
        <w:spacing w:after="80"/>
      </w:pPr>
      <w:r>
        <w:rPr>
          <w:sz w:val="22"/>
        </w:rPr>
        <w:t>You paste — The text leaves your laptop and travels to the tool's servers.</w:t>
      </w:r>
    </w:p>
    <w:p>
      <w:pPr>
        <w:pStyle w:val="ListNumber"/>
        <w:spacing w:after="80"/>
      </w:pPr>
      <w:r>
        <w:rPr>
          <w:sz w:val="22"/>
        </w:rPr>
        <w:t>It is stored — Most services keep the conversation. Free accounts usually keep it longest.</w:t>
      </w:r>
    </w:p>
    <w:p>
      <w:pPr>
        <w:pStyle w:val="ListNumber"/>
        <w:spacing w:after="80"/>
      </w:pPr>
      <w:r>
        <w:rPr>
          <w:sz w:val="22"/>
        </w:rPr>
        <w:t>It may be reused — On consumer accounts, chats can be used to improve the service unless you switch that off.</w:t>
      </w:r>
    </w:p>
    <w:p>
      <w:pPr>
        <w:pStyle w:val="ListNumber"/>
        <w:spacing w:after="80"/>
      </w:pPr>
      <w:r>
        <w:rPr>
          <w:sz w:val="22"/>
        </w:rPr>
        <w:t>You cannot recall it — No delete button reaches every copy. This is the part people do not expect.</w:t>
      </w:r>
    </w:p>
    <w:p>
      <w:pPr>
        <w:pStyle w:val="Heading2"/>
      </w:pPr>
      <w:r>
        <w:t>What goes wrong</w:t>
      </w:r>
    </w:p>
    <w:p>
      <w:pPr>
        <w:spacing w:after="120"/>
      </w:pPr>
      <w:r>
        <w:rPr>
          <w:b w:val="0"/>
          <w:i/>
          <w:color w:val="5B6779"/>
          <w:sz w:val="22"/>
        </w:rPr>
        <w:t>The part people do not expect</w:t>
      </w:r>
    </w:p>
    <w:p>
      <w:pPr>
        <w:pStyle w:val="Heading3"/>
      </w:pPr>
      <w:r>
        <w:t>What actually goes wrong</w:t>
      </w:r>
    </w:p>
    <w:p>
      <w:pPr>
        <w:spacing w:after="20"/>
      </w:pPr>
      <w:r>
        <w:rPr>
          <w:b/>
          <w:i w:val="0"/>
          <w:color w:val="101826"/>
          <w:sz w:val="22"/>
        </w:rPr>
        <w:t>A reportable incident</w:t>
      </w:r>
    </w:p>
    <w:p>
      <w:pPr>
        <w:spacing w:after="160"/>
        <w:ind w:left="340"/>
      </w:pPr>
      <w:r>
        <w:rPr>
          <w:b w:val="0"/>
          <w:i w:val="0"/>
          <w:color w:val="5B6779"/>
          <w:sz w:val="22"/>
        </w:rPr>
        <w:t>Under India's DPDP Act and UAE data protection law, personal data leaving our control is an incident we may be required to report.</w:t>
      </w:r>
    </w:p>
    <w:p>
      <w:pPr>
        <w:spacing w:after="20"/>
      </w:pPr>
      <w:r>
        <w:rPr>
          <w:b/>
          <w:i w:val="0"/>
          <w:color w:val="101826"/>
          <w:sz w:val="22"/>
        </w:rPr>
        <w:t>A client relationship</w:t>
      </w:r>
    </w:p>
    <w:p>
      <w:pPr>
        <w:spacing w:after="160"/>
        <w:ind w:left="340"/>
      </w:pPr>
      <w:r>
        <w:rPr>
          <w:b w:val="0"/>
          <w:i w:val="0"/>
          <w:color w:val="5B6779"/>
          <w:sz w:val="22"/>
        </w:rPr>
        <w:t>Clients ask how their data is handled. "An employee pasted it into a chatbot" is not an answer that survives a renewal meeting.</w:t>
      </w:r>
    </w:p>
    <w:p>
      <w:pPr>
        <w:spacing w:after="20"/>
      </w:pPr>
      <w:r>
        <w:rPr>
          <w:b/>
          <w:i w:val="0"/>
          <w:color w:val="101826"/>
          <w:sz w:val="22"/>
        </w:rPr>
        <w:t>It can resurface</w:t>
      </w:r>
    </w:p>
    <w:p>
      <w:pPr>
        <w:spacing w:after="160"/>
        <w:ind w:left="340"/>
      </w:pPr>
      <w:r>
        <w:rPr>
          <w:b w:val="0"/>
          <w:i w:val="0"/>
          <w:color w:val="5B6779"/>
          <w:sz w:val="22"/>
        </w:rPr>
        <w:t>Text used for training can, rarely, appear in another user's answer. You have no way to check whether yours did.</w:t>
      </w:r>
    </w:p>
    <w:p>
      <w:pPr>
        <w:spacing w:after="160"/>
      </w:pPr>
      <w:r>
        <w:rPr>
          <w:b w:val="0"/>
          <w:i w:val="0"/>
          <w:color w:val="5B6779"/>
          <w:sz w:val="19"/>
        </w:rPr>
        <w:t>Terms used here: Data breach, DPDP Act</w:t>
      </w:r>
    </w:p>
    <w:p>
      <w:pPr>
        <w:pStyle w:val="Heading3"/>
      </w:pPr>
      <w:r>
        <w:t>The test that takes two seconds</w:t>
      </w:r>
    </w:p>
    <w:p>
      <w:pPr>
        <w:spacing w:after="120"/>
      </w:pPr>
      <w:r>
        <w:rPr>
          <w:b w:val="0"/>
          <w:i/>
          <w:color w:val="101826"/>
          <w:sz w:val="22"/>
        </w:rPr>
        <w:t>Could this text identify a person or a customer?</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DO NOT PASTE IT</w:t>
              <w:br/>
            </w:r>
            <w:r>
              <w:rPr>
                <w:sz w:val="21"/>
              </w:rPr>
              <w:t>Take out the names, numbers and addresses first, or describe the situation in your own words instead. The tool does not need to know who it is to write well.</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SAFE TO PASTE</w:t>
              <w:br/>
            </w:r>
            <w:r>
              <w:rPr>
                <w:sz w:val="21"/>
              </w:rPr>
              <w:t>Dates, quantities, reasons, general descriptions. Everything it needs to write with, and nothing that could harm anyone if it leaked tomorrow.</w:t>
            </w:r>
          </w:p>
        </w:tc>
      </w:tr>
    </w:tbl>
    <w:p>
      <w:pPr>
        <w:spacing w:after="40"/>
      </w:pPr>
    </w:p>
    <w:p>
      <w:pPr>
        <w:pStyle w:val="Heading2"/>
      </w:pPr>
      <w:r>
        <w:t>Strip it down</w:t>
      </w:r>
    </w:p>
    <w:p>
      <w:pPr>
        <w:spacing w:after="120"/>
      </w:pPr>
      <w:r>
        <w:rPr>
          <w:b w:val="0"/>
          <w:i/>
          <w:color w:val="5B6779"/>
          <w:sz w:val="22"/>
        </w:rPr>
        <w:t>Turn a file into safe facts</w:t>
      </w:r>
    </w:p>
    <w:p>
      <w:pPr>
        <w:pStyle w:val="Heading3"/>
      </w:pPr>
      <w:r>
        <w:t>Turn a file into safe facts</w:t>
      </w:r>
    </w:p>
    <w:p>
      <w:pPr>
        <w:spacing w:after="40"/>
      </w:pPr>
      <w:r>
        <w:rPr>
          <w:b/>
          <w:i w:val="0"/>
          <w:color w:val="C62828"/>
          <w:sz w:val="22"/>
        </w:rPr>
        <w:t>What Farhan pasted</w:t>
      </w:r>
    </w:p>
    <w:p>
      <w:pPr>
        <w:pStyle w:val="ListBullet"/>
        <w:spacing w:after="80"/>
      </w:pPr>
      <w:r>
        <w:rPr>
          <w:color w:val="C62828"/>
          <w:sz w:val="22"/>
        </w:rPr>
        <w:t>The full ageing report: 340 rows with names, phone numbers, credit limits and outstanding amounts.</w:t>
      </w:r>
    </w:p>
    <w:p>
      <w:pPr>
        <w:pStyle w:val="ListBullet"/>
        <w:spacing w:after="80"/>
      </w:pPr>
      <w:r>
        <w:rPr>
          <w:color w:val="C62828"/>
          <w:sz w:val="22"/>
        </w:rPr>
        <w:t>Plus the covering note naming the two largest defaulters.</w:t>
      </w:r>
    </w:p>
    <w:p>
      <w:pPr>
        <w:pStyle w:val="ListBullet"/>
        <w:spacing w:after="80"/>
      </w:pPr>
      <w:r>
        <w:rPr>
          <w:color w:val="C62828"/>
          <w:sz w:val="22"/>
        </w:rPr>
        <w:t>Every one of those names is now outside the company, permanently.</w:t>
      </w:r>
    </w:p>
    <w:p>
      <w:pPr>
        <w:spacing w:after="40"/>
      </w:pPr>
      <w:r>
        <w:rPr>
          <w:b/>
          <w:i w:val="0"/>
          <w:color w:val="1B7F4B"/>
          <w:sz w:val="22"/>
        </w:rPr>
        <w:t>What he should have typed</w:t>
      </w:r>
    </w:p>
    <w:p>
      <w:pPr>
        <w:pStyle w:val="ListBullet"/>
        <w:spacing w:after="80"/>
      </w:pPr>
      <w:r>
        <w:rPr>
          <w:color w:val="1B7F4B"/>
          <w:sz w:val="22"/>
        </w:rPr>
        <w:t>"Write a firm payment-reminder letter for an invoice 45 days overdue."</w:t>
      </w:r>
    </w:p>
    <w:p>
      <w:pPr>
        <w:pStyle w:val="ListBullet"/>
        <w:spacing w:after="80"/>
      </w:pPr>
      <w:r>
        <w:rPr>
          <w:color w:val="1B7F4B"/>
          <w:sz w:val="22"/>
        </w:rPr>
        <w:t>"Second reminder. Long-standing client, we want to keep the relationship."</w:t>
      </w:r>
    </w:p>
    <w:p>
      <w:pPr>
        <w:pStyle w:val="ListBullet"/>
        <w:spacing w:after="80"/>
      </w:pPr>
      <w:r>
        <w:rPr>
          <w:color w:val="1B7F4B"/>
          <w:sz w:val="22"/>
        </w:rPr>
        <w:t>Nothing identifying anyone — and the letter that comes back is just as good.</w:t>
      </w:r>
    </w:p>
    <w:p>
      <w:pPr>
        <w:spacing w:after="160"/>
      </w:pPr>
      <w:r>
        <w:rPr>
          <w:b/>
          <w:i w:val="0"/>
          <w:color w:val="101826"/>
          <w:sz w:val="22"/>
        </w:rPr>
        <w:t>The tool never needed the names. It only ever needed the situation.</w:t>
      </w:r>
    </w:p>
    <w:p>
      <w:pPr>
        <w:pStyle w:val="Heading3"/>
      </w:pPr>
      <w:r>
        <w:t>Do this now: strip a real request</w:t>
      </w:r>
    </w:p>
    <w:p>
      <w:pPr>
        <w:pStyle w:val="ListNumber"/>
        <w:spacing w:after="80"/>
      </w:pPr>
      <w:r>
        <w:rPr>
          <w:sz w:val="22"/>
        </w:rPr>
        <w:t>Open something you were genuinely about to paste this week.</w:t>
      </w:r>
    </w:p>
    <w:p>
      <w:pPr>
        <w:pStyle w:val="ListNumber"/>
        <w:spacing w:after="80"/>
      </w:pPr>
      <w:r>
        <w:rPr>
          <w:sz w:val="22"/>
        </w:rPr>
        <w:t>Delete every name, phone number, address and ID number.</w:t>
      </w:r>
    </w:p>
    <w:p>
      <w:pPr>
        <w:pStyle w:val="ListNumber"/>
        <w:spacing w:after="80"/>
      </w:pPr>
      <w:r>
        <w:rPr>
          <w:sz w:val="22"/>
        </w:rPr>
        <w:t>Replace exact amounts with a range, and exact dates with "45 days overdue".</w:t>
      </w:r>
    </w:p>
    <w:p>
      <w:pPr>
        <w:pStyle w:val="ListNumber"/>
        <w:spacing w:after="80"/>
      </w:pPr>
      <w:r>
        <w:rPr>
          <w:sz w:val="22"/>
        </w:rPr>
        <w:t>Paste what is left. Add the real details yourself afterwards, in Outlook.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COPY-PASTE PROMPT</w:t>
              <w:br/>
            </w:r>
            <w:r>
              <w:rPr>
                <w:sz w:val="21"/>
              </w:rPr>
              <w:t>Write a firm but polite payment reminder for an invoice that is 45 days overdue. This is the second reminder. The client is long-standing and we want to keep the relationship. Under 130 words. Include one clear sentence asking them to confirm a payment date.</w:t>
            </w:r>
          </w:p>
        </w:tc>
      </w:tr>
    </w:tbl>
    <w:p>
      <w:pPr>
        <w:spacing w:after="40"/>
      </w:pPr>
    </w:p>
    <w:p>
      <w:pPr>
        <w:spacing w:after="160"/>
      </w:pPr>
      <w:r>
        <w:rPr>
          <w:b w:val="0"/>
          <w:i/>
          <w:color w:val="5B6779"/>
          <w:sz w:val="19"/>
        </w:rPr>
        <w:t>No name, no invoice number, no amount. It still writes the whole letter.</w:t>
      </w:r>
    </w:p>
    <w:p>
      <w:pPr>
        <w:pStyle w:val="Heading3"/>
      </w:pPr>
      <w:r>
        <w:t>Say it in your own words instead</w:t>
      </w:r>
    </w:p>
    <w:p>
      <w:pPr>
        <w:spacing w:after="160"/>
      </w:pPr>
      <w:r>
        <w:rPr>
          <w:b w:val="0"/>
          <w:i w:val="0"/>
          <w:color w:val="101826"/>
          <w:sz w:val="22"/>
        </w:rPr>
        <w:t>Describing a situation takes about fifteen seconds and removes the risk entirely.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 THIS PROMPT</w:t>
              <w:br/>
            </w:r>
            <w:r>
              <w:rPr>
                <w:sz w:val="21"/>
              </w:rPr>
              <w:t>I need to reply to a customer complaint. A delivery arrived three days late and two cartons were damaged. We accept the delay. We want to offer a replacement for the damaged cartons but not a discount. Draft a 120-word reply, apologetic but not grovelling.</w:t>
            </w:r>
          </w:p>
        </w:tc>
      </w:tr>
    </w:tbl>
    <w:p>
      <w:pPr>
        <w:spacing w:after="40"/>
      </w:pPr>
    </w:p>
    <w:p>
      <w:pPr>
        <w:spacing w:after="120"/>
      </w:pPr>
      <w:r>
        <w:rPr>
          <w:b w:val="0"/>
          <w:i/>
          <w:color w:val="5B6779"/>
          <w:sz w:val="19"/>
        </w:rPr>
        <w:t>Everything the tool needs. Nothing it should not have.</w:t>
      </w:r>
    </w:p>
    <w:p>
      <w:pPr>
        <w:spacing w:after="40"/>
      </w:pPr>
      <w:r>
        <w:rPr>
          <w:b/>
          <w:i w:val="0"/>
          <w:color w:val="101826"/>
          <w:sz w:val="22"/>
        </w:rPr>
        <w:t>What comes back</w:t>
      </w:r>
    </w:p>
    <w:p>
      <w:pPr>
        <w:pStyle w:val="ListBullet"/>
        <w:spacing w:after="80"/>
      </w:pPr>
      <w:r>
        <w:rPr>
          <w:sz w:val="22"/>
        </w:rPr>
        <w:t>A complete reply covering the delay, the damage and the replacement offer.</w:t>
      </w:r>
    </w:p>
    <w:p>
      <w:pPr>
        <w:pStyle w:val="ListBullet"/>
        <w:spacing w:after="80"/>
      </w:pPr>
      <w:r>
        <w:rPr>
          <w:sz w:val="22"/>
        </w:rPr>
        <w:t>No customer name, no invoice number and no address went in — because none of it was needed.</w:t>
      </w:r>
    </w:p>
    <w:p>
      <w:pPr>
        <w:pStyle w:val="ListBullet"/>
        <w:spacing w:after="80"/>
      </w:pPr>
      <w:r>
        <w:rPr>
          <w:sz w:val="22"/>
        </w:rPr>
        <w:t>You add the name yourself, in Outlook, where it belongs.</w:t>
      </w:r>
    </w:p>
    <w:p>
      <w:pPr>
        <w:pStyle w:val="Heading2"/>
      </w:pPr>
      <w:r>
        <w:t>Approved or personal?</w:t>
      </w:r>
    </w:p>
    <w:p>
      <w:pPr>
        <w:spacing w:after="120"/>
      </w:pPr>
      <w:r>
        <w:rPr>
          <w:b w:val="0"/>
          <w:i/>
          <w:color w:val="5B6779"/>
          <w:sz w:val="22"/>
        </w:rPr>
        <w:t>The account changes everything</w:t>
      </w:r>
    </w:p>
    <w:p>
      <w:pPr>
        <w:pStyle w:val="Heading3"/>
      </w:pPr>
      <w:r>
        <w:t>Approved account or personal?</w:t>
      </w:r>
    </w:p>
    <w:p>
      <w:pPr>
        <w:spacing w:after="40"/>
      </w:pPr>
      <w:r>
        <w:rPr>
          <w:b/>
          <w:i w:val="0"/>
          <w:color w:val="101826"/>
          <w:sz w:val="22"/>
        </w:rPr>
        <w:t>Your own login on a free AI site</w:t>
      </w:r>
    </w:p>
    <w:p>
      <w:pPr>
        <w:pStyle w:val="ListBullet"/>
        <w:spacing w:after="80"/>
      </w:pPr>
      <w:r>
        <w:rPr>
          <w:sz w:val="22"/>
        </w:rPr>
        <w:t>Chats are usually kept, and may be used to improve the service</w:t>
      </w:r>
    </w:p>
    <w:p>
      <w:pPr>
        <w:pStyle w:val="ListBullet"/>
        <w:spacing w:after="80"/>
      </w:pPr>
      <w:r>
        <w:rPr>
          <w:sz w:val="22"/>
        </w:rPr>
        <w:t>The company has no record of what was shared</w:t>
      </w:r>
    </w:p>
    <w:p>
      <w:pPr>
        <w:pStyle w:val="ListBullet"/>
        <w:spacing w:after="80"/>
      </w:pPr>
      <w:r>
        <w:rPr>
          <w:sz w:val="22"/>
        </w:rPr>
        <w:t>Nobody can delete it on your behalf</w:t>
      </w:r>
    </w:p>
    <w:p>
      <w:pPr>
        <w:pStyle w:val="ListBullet"/>
        <w:spacing w:after="80"/>
      </w:pPr>
      <w:r>
        <w:rPr>
          <w:sz w:val="22"/>
        </w:rPr>
        <w:t>If it goes wrong, it traces back to you personally</w:t>
      </w:r>
    </w:p>
    <w:p>
      <w:pPr>
        <w:spacing w:after="40"/>
      </w:pPr>
      <w:r>
        <w:rPr>
          <w:b/>
          <w:i w:val="0"/>
          <w:color w:val="101826"/>
          <w:sz w:val="22"/>
        </w:rPr>
        <w:t>[COMPANY INPUT NEEDED: name of the approved AI tool]</w:t>
      </w:r>
    </w:p>
    <w:p>
      <w:pPr>
        <w:pStyle w:val="ListBullet"/>
        <w:spacing w:after="80"/>
      </w:pPr>
      <w:r>
        <w:rPr>
          <w:sz w:val="22"/>
        </w:rPr>
        <w:t>Signed in with your work account, under a company agreement</w:t>
      </w:r>
    </w:p>
    <w:p>
      <w:pPr>
        <w:pStyle w:val="ListBullet"/>
        <w:spacing w:after="80"/>
      </w:pPr>
      <w:r>
        <w:rPr>
          <w:sz w:val="22"/>
        </w:rPr>
        <w:t>Covered by terms somebody here has actually read</w:t>
      </w:r>
    </w:p>
    <w:p>
      <w:pPr>
        <w:pStyle w:val="ListBullet"/>
        <w:spacing w:after="80"/>
      </w:pPr>
      <w:r>
        <w:rPr>
          <w:sz w:val="22"/>
        </w:rPr>
        <w:t>Data handling is known and can be explained to a client</w:t>
      </w:r>
    </w:p>
    <w:p>
      <w:pPr>
        <w:pStyle w:val="ListBullet"/>
        <w:spacing w:after="80"/>
      </w:pPr>
      <w:r>
        <w:rPr>
          <w:sz w:val="22"/>
        </w:rPr>
        <w:t>Real support exists if something is pasted by mistake</w:t>
      </w:r>
    </w:p>
    <w:p>
      <w:pPr>
        <w:spacing w:after="160"/>
      </w:pPr>
      <w:r>
        <w:rPr>
          <w:b w:val="0"/>
          <w:i w:val="0"/>
          <w:color w:val="5B6779"/>
          <w:sz w:val="19"/>
        </w:rPr>
        <w:t>Terms used here: Approved tool</w:t>
      </w:r>
    </w:p>
    <w:p>
      <w:pPr>
        <w:pStyle w:val="Heading3"/>
      </w:pPr>
      <w:r>
        <w:t>Signs you are in the wrong place</w:t>
      </w:r>
    </w:p>
    <w:p>
      <w:pPr>
        <w:pStyle w:val="ListBullet"/>
        <w:spacing w:after="80"/>
      </w:pPr>
      <w:r>
        <w:rPr>
          <w:sz w:val="22"/>
        </w:rPr>
        <w:t>You signed in with a personal email rather than your work address.</w:t>
      </w:r>
    </w:p>
    <w:p>
      <w:pPr>
        <w:pStyle w:val="ListBullet"/>
        <w:spacing w:after="80"/>
      </w:pPr>
      <w:r>
        <w:rPr>
          <w:sz w:val="22"/>
        </w:rPr>
        <w:t>There is no company logo and no single sign-on screen.</w:t>
      </w:r>
    </w:p>
    <w:p>
      <w:pPr>
        <w:pStyle w:val="ListBullet"/>
        <w:spacing w:after="80"/>
      </w:pPr>
      <w:r>
        <w:rPr>
          <w:sz w:val="22"/>
        </w:rPr>
        <w:t>The site offered you a free trial, or asked for a card.</w:t>
      </w:r>
    </w:p>
    <w:p>
      <w:pPr>
        <w:pStyle w:val="ListBullet"/>
        <w:spacing w:after="80"/>
      </w:pPr>
      <w:r>
        <w:rPr>
          <w:sz w:val="22"/>
        </w:rPr>
        <w:t>You found it through a search result or a social media post.</w:t>
      </w:r>
    </w:p>
    <w:p>
      <w:pPr>
        <w:pStyle w:val="Heading2"/>
      </w:pPr>
      <w:r>
        <w:t>If you already have</w:t>
      </w:r>
    </w:p>
    <w:p>
      <w:pPr>
        <w:spacing w:after="120"/>
      </w:pPr>
      <w:r>
        <w:rPr>
          <w:b w:val="0"/>
          <w:i/>
          <w:color w:val="5B6779"/>
          <w:sz w:val="22"/>
        </w:rPr>
        <w:t>The first hour matters most</w:t>
      </w:r>
    </w:p>
    <w:p>
      <w:pPr>
        <w:pStyle w:val="Heading3"/>
      </w:pPr>
      <w:r>
        <w:t>If you have already pasted</w:t>
      </w:r>
    </w:p>
    <w:p>
      <w:pPr>
        <w:spacing w:after="160"/>
      </w:pPr>
      <w:r>
        <w:rPr>
          <w:b w:val="0"/>
          <w:i w:val="0"/>
          <w:color w:val="101826"/>
          <w:sz w:val="22"/>
        </w:rPr>
        <w:t>The first hour is worth more than the next month. Here is the whole procedure.</w:t>
      </w:r>
    </w:p>
    <w:p>
      <w:pPr>
        <w:pStyle w:val="ListNumber"/>
        <w:spacing w:after="80"/>
      </w:pPr>
      <w:r>
        <w:rPr>
          <w:sz w:val="22"/>
        </w:rPr>
        <w:t>Stop. Do not delete the conversation — it may be needed as a record.</w:t>
      </w:r>
    </w:p>
    <w:p>
      <w:pPr>
        <w:pStyle w:val="ListNumber"/>
        <w:spacing w:after="80"/>
      </w:pPr>
      <w:r>
        <w:rPr>
          <w:sz w:val="22"/>
        </w:rPr>
        <w:t>Write down what you pasted, into which tool, and roughly when.</w:t>
      </w:r>
    </w:p>
    <w:p>
      <w:pPr>
        <w:pStyle w:val="ListNumber"/>
        <w:spacing w:after="80"/>
      </w:pPr>
      <w:r>
        <w:rPr>
          <w:sz w:val="22"/>
        </w:rPr>
        <w:t>Tell your manager and [COMPANY INPUT NEEDED: who to report a data incident to] the same day.</w:t>
      </w:r>
    </w:p>
    <w:p>
      <w:pPr>
        <w:pStyle w:val="ListNumber"/>
        <w:spacing w:after="80"/>
      </w:pPr>
      <w:r>
        <w:rPr>
          <w:sz w:val="22"/>
        </w:rPr>
        <w:t>If it involved customer or staff data, say so plainly. The reporting clock may already be running.</w:t>
      </w:r>
    </w:p>
    <w:p>
      <w:pPr>
        <w:pStyle w:val="Heading3"/>
      </w:pPr>
      <w:r>
        <w:t>Reporting early is not the problem</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NEARLY EVERY INCIDENT THAT BECAME SERIOUS BECAME SERIOUS BECAUSE SOMEBODY WAITED.</w:t>
              <w:br/>
            </w:r>
            <w:r>
              <w:rPr>
                <w:sz w:val="21"/>
              </w:rPr>
              <w:t>The paste is recoverable. The silence afterwards usually is not.</w:t>
            </w:r>
          </w:p>
        </w:tc>
      </w:tr>
    </w:tbl>
    <w:p>
      <w:pPr>
        <w:spacing w:after="40"/>
      </w:pPr>
    </w:p>
    <w:p>
      <w:pPr>
        <w:pStyle w:val="ListBullet"/>
        <w:spacing w:after="80"/>
      </w:pPr>
      <w:r>
        <w:rPr>
          <w:sz w:val="22"/>
        </w:rPr>
        <w:t>An hour after the paste, real options still exist.</w:t>
      </w:r>
    </w:p>
    <w:p>
      <w:pPr>
        <w:pStyle w:val="ListBullet"/>
        <w:spacing w:after="80"/>
      </w:pPr>
      <w:r>
        <w:rPr>
          <w:sz w:val="22"/>
        </w:rPr>
        <w:t>A month later, the only option is explaining it to the client.</w:t>
      </w:r>
    </w:p>
    <w:p>
      <w:pPr>
        <w:pStyle w:val="ListBullet"/>
        <w:spacing w:after="80"/>
      </w:pPr>
      <w:r>
        <w:rPr>
          <w:sz w:val="22"/>
        </w:rPr>
        <w:t>[COMPANY INPUT NEEDED: the company's stated position on reporting your own mistake]</w:t>
      </w:r>
    </w:p>
    <w:p>
      <w:pPr>
        <w:pStyle w:val="Heading3"/>
      </w:pPr>
      <w:r>
        <w:t>Four habits that keep you clear</w:t>
      </w:r>
    </w:p>
    <w:p>
      <w:pPr>
        <w:pStyle w:val="ListBullet"/>
        <w:spacing w:after="80"/>
      </w:pPr>
      <w:r>
        <w:rPr>
          <w:sz w:val="22"/>
        </w:rPr>
        <w:t>Type facts, never paste files. If your hand is reaching for Ctrl+V, stop.</w:t>
      </w:r>
    </w:p>
    <w:p>
      <w:pPr>
        <w:pStyle w:val="ListBullet"/>
        <w:spacing w:after="80"/>
      </w:pPr>
      <w:r>
        <w:rPr>
          <w:sz w:val="22"/>
        </w:rPr>
        <w:t>Strip names before anything else. Names are what regulators actually count.</w:t>
      </w:r>
    </w:p>
    <w:p>
      <w:pPr>
        <w:pStyle w:val="ListBullet"/>
        <w:spacing w:after="80"/>
      </w:pPr>
      <w:r>
        <w:rPr>
          <w:sz w:val="22"/>
        </w:rPr>
        <w:t>Use the work account every time, even for a "quick" question.</w:t>
      </w:r>
    </w:p>
    <w:p>
      <w:pPr>
        <w:pStyle w:val="ListBullet"/>
        <w:spacing w:after="80"/>
      </w:pPr>
      <w:r>
        <w:rPr>
          <w:sz w:val="22"/>
        </w:rPr>
        <w:t>If you would not read it aloud in a client's office, do not paste it.</w:t>
      </w:r>
    </w:p>
    <w:p>
      <w:pPr>
        <w:pStyle w:val="Heading3"/>
      </w:pPr>
      <w:r>
        <w:t>What is fine to paste</w:t>
      </w:r>
    </w:p>
    <w:p>
      <w:pPr>
        <w:spacing w:after="160"/>
      </w:pPr>
      <w:r>
        <w:rPr>
          <w:b w:val="0"/>
          <w:i w:val="0"/>
          <w:color w:val="101826"/>
          <w:sz w:val="22"/>
        </w:rPr>
        <w:t>This module is not asking you to stop using AI. Most of what you need help with is perfectly safe.</w:t>
      </w:r>
    </w:p>
    <w:p>
      <w:pPr>
        <w:spacing w:after="20"/>
      </w:pPr>
      <w:r>
        <w:rPr>
          <w:b/>
          <w:i w:val="0"/>
          <w:color w:val="101826"/>
          <w:sz w:val="22"/>
        </w:rPr>
        <w:t>Your own draft</w:t>
      </w:r>
    </w:p>
    <w:p>
      <w:pPr>
        <w:spacing w:after="160"/>
        <w:ind w:left="340"/>
      </w:pPr>
      <w:r>
        <w:rPr>
          <w:b w:val="0"/>
          <w:i w:val="0"/>
          <w:color w:val="5B6779"/>
          <w:sz w:val="22"/>
        </w:rPr>
        <w:t>Something you wrote yourself, names removed. Ask it to shorten it, or fix the English.</w:t>
      </w:r>
    </w:p>
    <w:p>
      <w:pPr>
        <w:spacing w:after="20"/>
      </w:pPr>
      <w:r>
        <w:rPr>
          <w:b/>
          <w:i w:val="0"/>
          <w:color w:val="101826"/>
          <w:sz w:val="22"/>
        </w:rPr>
        <w:t>Public information</w:t>
      </w:r>
    </w:p>
    <w:p>
      <w:pPr>
        <w:spacing w:after="160"/>
        <w:ind w:left="340"/>
      </w:pPr>
      <w:r>
        <w:rPr>
          <w:b w:val="0"/>
          <w:i w:val="0"/>
          <w:color w:val="5B6779"/>
          <w:sz w:val="22"/>
        </w:rPr>
        <w:t>A published circular, a public spec sheet, anything already sitting on the open internet.</w:t>
      </w:r>
    </w:p>
    <w:p>
      <w:pPr>
        <w:spacing w:after="20"/>
      </w:pPr>
      <w:r>
        <w:rPr>
          <w:b/>
          <w:i w:val="0"/>
          <w:color w:val="101826"/>
          <w:sz w:val="22"/>
        </w:rPr>
        <w:t>A situation, described</w:t>
      </w:r>
    </w:p>
    <w:p>
      <w:pPr>
        <w:spacing w:after="160"/>
        <w:ind w:left="340"/>
      </w:pPr>
      <w:r>
        <w:rPr>
          <w:b w:val="0"/>
          <w:i w:val="0"/>
          <w:color w:val="5B6779"/>
          <w:sz w:val="22"/>
        </w:rPr>
        <w:t>"A delivery was three days late and two cartons were damaged." No names, and no meaning lost.</w:t>
      </w:r>
    </w:p>
    <w:p>
      <w:pPr>
        <w:pStyle w:val="Heading3"/>
      </w:pPr>
      <w:r>
        <w:t>The one-line test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WOULD I BE COMFORTABLE IF THIS EXACT TEXT LANDED IN A COMPETITOR'S INBOX TOMORROW?</w:t>
              <w:br/>
            </w:r>
            <w:r>
              <w:rPr>
                <w:sz w:val="21"/>
              </w:rPr>
              <w:t>If the answer is anything other than a clear yes, it does not go in.</w:t>
            </w:r>
          </w:p>
        </w:tc>
      </w:tr>
    </w:tbl>
    <w:p>
      <w:pPr>
        <w:spacing w:after="40"/>
      </w:pPr>
    </w:p>
    <w:p>
      <w:pPr>
        <w:pStyle w:val="ListBullet"/>
        <w:spacing w:after="80"/>
      </w:pPr>
      <w:r>
        <w:rPr>
          <w:sz w:val="22"/>
        </w:rPr>
        <w:t>A clear yes — paste it and carry on.</w:t>
      </w:r>
    </w:p>
    <w:p>
      <w:pPr>
        <w:pStyle w:val="ListBullet"/>
        <w:spacing w:after="80"/>
      </w:pPr>
      <w:r>
        <w:rPr>
          <w:sz w:val="22"/>
        </w:rPr>
        <w:t>Not sure — strip the names, then ask yourself again.</w:t>
      </w:r>
    </w:p>
    <w:p>
      <w:pPr>
        <w:pStyle w:val="ListBullet"/>
        <w:spacing w:after="80"/>
      </w:pPr>
      <w:r>
        <w:rPr>
          <w:sz w:val="22"/>
        </w:rPr>
        <w:t>No — describe the situation in your own words instead.</w:t>
      </w:r>
    </w:p>
    <w:p>
      <w:pPr>
        <w:pStyle w:val="Heading2"/>
      </w:pPr>
      <w:r>
        <w:t>Choose what you'd do</w:t>
      </w:r>
    </w:p>
    <w:p>
      <w:pPr>
        <w:spacing w:after="120"/>
      </w:pPr>
      <w:r>
        <w:rPr>
          <w:b w:val="0"/>
          <w:i/>
          <w:color w:val="5B6779"/>
          <w:sz w:val="22"/>
        </w:rPr>
        <w:t>A Thursday afternoon deadline</w:t>
      </w:r>
    </w:p>
    <w:p>
      <w:pPr>
        <w:spacing w:after="40"/>
      </w:pPr>
      <w:r>
        <w:rPr>
          <w:b/>
          <w:i w:val="0"/>
          <w:color w:val="101826"/>
          <w:sz w:val="22"/>
        </w:rPr>
        <w:t>Thursday, 3:20 pm</w:t>
      </w:r>
    </w:p>
    <w:p>
      <w:pPr>
        <w:spacing w:after="160"/>
      </w:pPr>
      <w:r>
        <w:rPr>
          <w:b w:val="0"/>
          <w:i w:val="0"/>
          <w:color w:val="101826"/>
          <w:sz w:val="22"/>
        </w:rPr>
        <w:t>A tender response is due at 6. The approved assistant on your laptop is down. The tender document runs to 40 pages and you need the eligibility criteria summarised.</w:t>
      </w:r>
    </w:p>
    <w:p>
      <w:pPr>
        <w:spacing w:after="20"/>
      </w:pPr>
      <w:r>
        <w:rPr>
          <w:b/>
          <w:i w:val="0"/>
          <w:color w:val="101826"/>
          <w:sz w:val="22"/>
        </w:rPr>
        <w:t>Open a free AI site on your phone with your personal login and paste the tender in.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FASTEST ROUTE TO A REPORTABLE INCIDENT</w:t>
              <w:br/>
            </w:r>
            <w:r>
              <w:rPr>
                <w:sz w:val="21"/>
              </w:rPr>
              <w:t>The tender carries our pricing approach, our client references and the authority's terms. It now sits in a personal account, under an agreement nobody here has read, with no record that it happened. The deadline was met. The problem was not.  Rule: A deadline is not an exception. No deadline has ever been worth an uncontrolled disclosure.</w:t>
            </w:r>
          </w:p>
        </w:tc>
      </w:tr>
    </w:tbl>
    <w:p>
      <w:pPr>
        <w:spacing w:after="40"/>
      </w:pPr>
    </w:p>
    <w:p>
      <w:pPr>
        <w:spacing w:after="20"/>
      </w:pPr>
      <w:r>
        <w:rPr>
          <w:b/>
          <w:i w:val="0"/>
          <w:color w:val="101826"/>
          <w:sz w:val="22"/>
        </w:rPr>
        <w:t>Read the eligibility section yourself — it is four pages out of forty.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TWELVE MINUTES, AND NO EXPOSURE AT ALL</w:t>
              <w:br/>
            </w:r>
            <w:r>
              <w:rPr>
                <w:sz w:val="21"/>
              </w:rPr>
              <w:t>Eligibility criteria are almost always one short section. You read four pages, list the six criteria, and use the assistant only to tidy the wording of the six lines you typed yourself. No document ever left your control.  Rule: Ask the tool for wording. Do the reading yourself.</w:t>
            </w:r>
          </w:p>
        </w:tc>
      </w:tr>
    </w:tbl>
    <w:p>
      <w:pPr>
        <w:spacing w:after="40"/>
      </w:pPr>
    </w:p>
    <w:p>
      <w:pPr>
        <w:spacing w:after="20"/>
      </w:pPr>
      <w:r>
        <w:rPr>
          <w:b/>
          <w:i w:val="0"/>
          <w:color w:val="101826"/>
          <w:sz w:val="22"/>
        </w:rPr>
        <w:t>Ask a colleague to run it through their approved account.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SENSIBLE — BUT CHECK ONE THING FIRST</w:t>
              <w:br/>
            </w:r>
            <w:r>
              <w:rPr>
                <w:sz w:val="21"/>
              </w:rPr>
              <w:t>This is often the right call. What you have to confirm is that their account really is the approved one, and not their own personal login. Handing a confidential document to a colleague does not make an unapproved tool approved.  Rule: Approved means the company's agreement — not a colleague's goodwill.</w:t>
            </w:r>
          </w:p>
        </w:tc>
      </w:tr>
    </w:tbl>
    <w:p>
      <w:pPr>
        <w:spacing w:after="40"/>
      </w:pPr>
    </w:p>
    <w:p>
      <w:pPr>
        <w:pStyle w:val="Heading2"/>
      </w:pPr>
      <w:r>
        <w:t>Watch this</w:t>
      </w:r>
    </w:p>
    <w:p>
      <w:pPr>
        <w:spacing w:after="120"/>
      </w:pPr>
      <w:r>
        <w:rPr>
          <w:b w:val="0"/>
          <w:i/>
          <w:color w:val="5B6779"/>
          <w:sz w:val="22"/>
        </w:rPr>
        <w:t>A 7-minute outside warning</w:t>
      </w:r>
    </w:p>
    <w:p>
      <w:pPr>
        <w:spacing w:after="40"/>
      </w:pPr>
      <w:r>
        <w:rPr>
          <w:b/>
          <w:i w:val="0"/>
          <w:color w:val="101826"/>
          <w:sz w:val="22"/>
        </w:rPr>
        <w:t>Seven minutes on what leaks</w:t>
      </w:r>
    </w:p>
    <w:p>
      <w:pPr>
        <w:spacing w:after="160"/>
      </w:pPr>
      <w:r>
        <w:rPr>
          <w:b/>
          <w:i w:val="0"/>
          <w:color w:val="101826"/>
          <w:sz w:val="22"/>
        </w:rPr>
        <w:t>Video: “Don’t share your SECRETS with ChatGPT, protect your PRIVACY” — David Bombal (7:17)</w:t>
      </w:r>
    </w:p>
    <w:p>
      <w:pPr>
        <w:spacing w:after="160"/>
      </w:pPr>
      <w:r>
        <w:rPr>
          <w:b w:val="0"/>
          <w:i w:val="0"/>
          <w:color w:val="7A1220"/>
          <w:sz w:val="22"/>
        </w:rPr>
        <w:t>https://www.youtube.com/watch?v=57wFvOqzBvg</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of these is safe to paste?</w:t>
      </w:r>
    </w:p>
    <w:p>
      <w:pPr>
        <w:spacing w:after="160"/>
      </w:pPr>
      <w:r>
        <w:rPr>
          <w:b w:val="0"/>
          <w:i/>
          <w:color w:val="101826"/>
          <w:sz w:val="22"/>
        </w:rPr>
        <w:t>You are drafting a reply to a customer whose order arrived two cartons short.</w:t>
      </w:r>
    </w:p>
    <w:p>
      <w:pPr>
        <w:spacing w:after="20"/>
      </w:pPr>
      <w:r>
        <w:rPr>
          <w:b w:val="0"/>
          <w:i w:val="0"/>
          <w:color w:val="C62828"/>
          <w:sz w:val="22"/>
        </w:rPr>
        <w:t>✗ The customer's email, exactly as they sent it</w:t>
      </w:r>
    </w:p>
    <w:p>
      <w:pPr>
        <w:spacing w:after="160"/>
        <w:ind w:left="340"/>
      </w:pPr>
      <w:r>
        <w:rPr>
          <w:b w:val="0"/>
          <w:i w:val="0"/>
          <w:color w:val="5B6779"/>
          <w:sz w:val="22"/>
        </w:rPr>
        <w:t>Their email carries their name, their signature block and usually a phone number and address. All of it goes outside the company for no benefit — the tool does not need to know who they are to write well.</w:t>
      </w:r>
    </w:p>
    <w:p>
      <w:pPr>
        <w:spacing w:after="20"/>
      </w:pPr>
      <w:r>
        <w:rPr>
          <w:b/>
          <w:i w:val="0"/>
          <w:color w:val="1B7F4B"/>
          <w:sz w:val="22"/>
        </w:rPr>
        <w:t>✓ A description of what happened, with no names</w:t>
      </w:r>
    </w:p>
    <w:p>
      <w:pPr>
        <w:spacing w:after="160"/>
        <w:ind w:left="340"/>
      </w:pPr>
      <w:r>
        <w:rPr>
          <w:b w:val="0"/>
          <w:i w:val="0"/>
          <w:color w:val="5B6779"/>
          <w:sz w:val="22"/>
        </w:rPr>
        <w:t>This is the habit to build. "An order was short by two cartons and the customer wants a credit note." Everything it needs to write, nothing that could harm anyone if it leaked.</w:t>
      </w:r>
    </w:p>
    <w:p>
      <w:pPr>
        <w:spacing w:after="20"/>
      </w:pPr>
      <w:r>
        <w:rPr>
          <w:b w:val="0"/>
          <w:i w:val="0"/>
          <w:color w:val="C62828"/>
          <w:sz w:val="22"/>
        </w:rPr>
        <w:t>✗ The customer's email with the name deleted</w:t>
      </w:r>
    </w:p>
    <w:p>
      <w:pPr>
        <w:spacing w:after="160"/>
        <w:ind w:left="340"/>
      </w:pPr>
      <w:r>
        <w:rPr>
          <w:b w:val="0"/>
          <w:i w:val="0"/>
          <w:color w:val="5B6779"/>
          <w:sz w:val="22"/>
        </w:rPr>
        <w:t>Better, but not enough. Signature blocks, order numbers, addresses and phone numbers survive that edit, and any one of them identifies the customer. Rewriting the situation is faster than sanitising a real email.</w:t>
      </w:r>
    </w:p>
    <w:p>
      <w:pPr>
        <w:spacing w:after="20"/>
      </w:pPr>
      <w:r>
        <w:rPr>
          <w:b w:val="0"/>
          <w:i w:val="0"/>
          <w:color w:val="C62828"/>
          <w:sz w:val="22"/>
        </w:rPr>
        <w:t>✗ The full order history, so it has proper context</w:t>
      </w:r>
    </w:p>
    <w:p>
      <w:pPr>
        <w:spacing w:after="160"/>
        <w:ind w:left="340"/>
      </w:pPr>
      <w:r>
        <w:rPr>
          <w:b w:val="0"/>
          <w:i w:val="0"/>
          <w:color w:val="5B6779"/>
          <w:sz w:val="22"/>
        </w:rPr>
        <w:t>Far more data for no extra quality. Every extra row is more personal information outside our control, and none of it changes the four paragraphs you get back.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Describe the situation. Never forward the document.</w:t>
            </w:r>
          </w:p>
        </w:tc>
      </w:tr>
    </w:tbl>
    <w:p>
      <w:pPr>
        <w:spacing w:after="40"/>
      </w:pPr>
    </w:p>
    <w:p>
      <w:pPr>
        <w:pStyle w:val="Heading3"/>
      </w:pPr>
      <w:r>
        <w:t>Q2. Why is a personal account worse?</w:t>
      </w:r>
    </w:p>
    <w:p>
      <w:pPr>
        <w:spacing w:after="20"/>
      </w:pPr>
      <w:r>
        <w:rPr>
          <w:b w:val="0"/>
          <w:i w:val="0"/>
          <w:color w:val="C62828"/>
          <w:sz w:val="22"/>
        </w:rPr>
        <w:t>✗ It gives worse answers</w:t>
      </w:r>
    </w:p>
    <w:p>
      <w:pPr>
        <w:spacing w:after="160"/>
        <w:ind w:left="340"/>
      </w:pPr>
      <w:r>
        <w:rPr>
          <w:b w:val="0"/>
          <w:i w:val="0"/>
          <w:color w:val="5B6779"/>
          <w:sz w:val="22"/>
        </w:rPr>
        <w:t>The answers are usually similar — which is exactly why people reach for it. The problem is not the output, it is that nobody can account for what went in.</w:t>
      </w:r>
    </w:p>
    <w:p>
      <w:pPr>
        <w:spacing w:after="20"/>
      </w:pPr>
      <w:r>
        <w:rPr>
          <w:b/>
          <w:i w:val="0"/>
          <w:color w:val="1B7F4B"/>
          <w:sz w:val="22"/>
        </w:rPr>
        <w:t>✓ The company cannot see, control or delete what was shared</w:t>
      </w:r>
    </w:p>
    <w:p>
      <w:pPr>
        <w:spacing w:after="160"/>
        <w:ind w:left="340"/>
      </w:pPr>
      <w:r>
        <w:rPr>
          <w:b w:val="0"/>
          <w:i w:val="0"/>
          <w:color w:val="5B6779"/>
          <w:sz w:val="22"/>
        </w:rPr>
        <w:t>That is the real difference. A work account brings an agreement, a record, and somebody who can act when a mistake happens. A personal account brings none of that, and the trail ends at you.</w:t>
      </w:r>
    </w:p>
    <w:p>
      <w:pPr>
        <w:spacing w:after="20"/>
      </w:pPr>
      <w:r>
        <w:rPr>
          <w:b w:val="0"/>
          <w:i w:val="0"/>
          <w:color w:val="C62828"/>
          <w:sz w:val="22"/>
        </w:rPr>
        <w:t>✗ It is slower</w:t>
      </w:r>
    </w:p>
    <w:p>
      <w:pPr>
        <w:spacing w:after="160"/>
        <w:ind w:left="340"/>
      </w:pPr>
      <w:r>
        <w:rPr>
          <w:b w:val="0"/>
          <w:i w:val="0"/>
          <w:color w:val="5B6779"/>
          <w:sz w:val="22"/>
        </w:rPr>
        <w:t>Speed was never the issue. A personal account is often quicker to open, which is precisely why this mistake is so common on a busy afternoon.</w:t>
      </w:r>
    </w:p>
    <w:p>
      <w:pPr>
        <w:spacing w:after="20"/>
      </w:pPr>
      <w:r>
        <w:rPr>
          <w:b w:val="0"/>
          <w:i w:val="0"/>
          <w:color w:val="C62828"/>
          <w:sz w:val="22"/>
        </w:rPr>
        <w:t>✗ There is no real difference if you are careful</w:t>
      </w:r>
    </w:p>
    <w:p>
      <w:pPr>
        <w:spacing w:after="160"/>
        <w:ind w:left="340"/>
      </w:pPr>
      <w:r>
        <w:rPr>
          <w:b w:val="0"/>
          <w:i w:val="0"/>
          <w:color w:val="5B6779"/>
          <w:sz w:val="22"/>
        </w:rPr>
        <w:t>Care does not create a contract. Even a perfect paste into a personal account leaves the company unable to tell a client or an auditor what happened to their data.</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The account you use decides who is accountable.</w:t>
            </w:r>
          </w:p>
        </w:tc>
      </w:tr>
    </w:tbl>
    <w:p>
      <w:pPr>
        <w:spacing w:after="40"/>
      </w:pPr>
    </w:p>
    <w:p>
      <w:pPr>
        <w:pStyle w:val="Heading3"/>
      </w:pPr>
      <w:r>
        <w:t>Q3. You pasted a client list. What now?</w:t>
      </w:r>
    </w:p>
    <w:p>
      <w:pPr>
        <w:spacing w:after="160"/>
      </w:pPr>
      <w:r>
        <w:rPr>
          <w:b w:val="0"/>
          <w:i/>
          <w:color w:val="101826"/>
          <w:sz w:val="22"/>
        </w:rPr>
        <w:t>An hour later you realise the file you pasted held about 200 customer names.</w:t>
      </w:r>
    </w:p>
    <w:p>
      <w:pPr>
        <w:spacing w:after="20"/>
      </w:pPr>
      <w:r>
        <w:rPr>
          <w:b w:val="0"/>
          <w:i w:val="0"/>
          <w:color w:val="C62828"/>
          <w:sz w:val="22"/>
        </w:rPr>
        <w:t>✗ Delete the conversation and move on</w:t>
      </w:r>
    </w:p>
    <w:p>
      <w:pPr>
        <w:spacing w:after="160"/>
        <w:ind w:left="340"/>
      </w:pPr>
      <w:r>
        <w:rPr>
          <w:b w:val="0"/>
          <w:i w:val="0"/>
          <w:color w:val="5B6779"/>
          <w:sz w:val="22"/>
        </w:rPr>
        <w:t>Deleting the chat removes your evidence, not their copy. The text was transmitted and stored an hour ago. You have made the incident harder to assess and easier to misjudge.</w:t>
      </w:r>
    </w:p>
    <w:p>
      <w:pPr>
        <w:spacing w:after="20"/>
      </w:pPr>
      <w:r>
        <w:rPr>
          <w:b w:val="0"/>
          <w:i w:val="0"/>
          <w:color w:val="C62828"/>
          <w:sz w:val="22"/>
        </w:rPr>
        <w:t>✗ Wait and see whether anything actually happens</w:t>
      </w:r>
    </w:p>
    <w:p>
      <w:pPr>
        <w:spacing w:after="160"/>
        <w:ind w:left="340"/>
      </w:pPr>
      <w:r>
        <w:rPr>
          <w:b w:val="0"/>
          <w:i w:val="0"/>
          <w:color w:val="5B6779"/>
          <w:sz w:val="22"/>
        </w:rPr>
        <w:t>Nothing visible will happen, and that is the trap. Reporting windows are counted in days from the moment you knew — not from the moment harm shows up.</w:t>
      </w:r>
    </w:p>
    <w:p>
      <w:pPr>
        <w:spacing w:after="20"/>
      </w:pPr>
      <w:r>
        <w:rPr>
          <w:b/>
          <w:i w:val="0"/>
          <w:color w:val="1B7F4B"/>
          <w:sz w:val="22"/>
        </w:rPr>
        <w:t>✓ Write down what happened and report it the same day</w:t>
      </w:r>
    </w:p>
    <w:p>
      <w:pPr>
        <w:spacing w:after="160"/>
        <w:ind w:left="340"/>
      </w:pPr>
      <w:r>
        <w:rPr>
          <w:b w:val="0"/>
          <w:i w:val="0"/>
          <w:color w:val="5B6779"/>
          <w:sz w:val="22"/>
        </w:rPr>
        <w:t>Right. What you pasted, into which tool, roughly when. Reported today there are still options. Reported next month the only option left is explaining it to the client.</w:t>
      </w:r>
    </w:p>
    <w:p>
      <w:pPr>
        <w:spacing w:after="20"/>
      </w:pPr>
      <w:r>
        <w:rPr>
          <w:b w:val="0"/>
          <w:i w:val="0"/>
          <w:color w:val="C62828"/>
          <w:sz w:val="22"/>
        </w:rPr>
        <w:t>✗ Tell a colleague, so at least someone else knows</w:t>
      </w:r>
    </w:p>
    <w:p>
      <w:pPr>
        <w:spacing w:after="160"/>
        <w:ind w:left="340"/>
      </w:pPr>
      <w:r>
        <w:rPr>
          <w:b w:val="0"/>
          <w:i w:val="0"/>
          <w:color w:val="5B6779"/>
          <w:sz w:val="22"/>
        </w:rPr>
        <w:t>Kind, but it starts nothing. A colleague cannot notify a regulator, contact the vendor or assess the scope. It has to reach the person who handles incidents.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The clock starts when you know, not when it hurts.</w:t>
            </w:r>
          </w:p>
        </w:tc>
      </w:tr>
    </w:tbl>
    <w:p>
      <w:pPr>
        <w:spacing w:after="40"/>
      </w:pPr>
    </w:p>
    <w:p>
      <w:pPr>
        <w:pStyle w:val="Heading3"/>
      </w:pPr>
      <w:r>
        <w:t>Q4. Which is not personal data?</w:t>
      </w:r>
    </w:p>
    <w:p>
      <w:pPr>
        <w:spacing w:after="20"/>
      </w:pPr>
      <w:r>
        <w:rPr>
          <w:b w:val="0"/>
          <w:i w:val="0"/>
          <w:color w:val="C62828"/>
          <w:sz w:val="22"/>
        </w:rPr>
        <w:t>✗ A customer's mobile number</w:t>
      </w:r>
    </w:p>
    <w:p>
      <w:pPr>
        <w:spacing w:after="160"/>
        <w:ind w:left="340"/>
      </w:pPr>
      <w:r>
        <w:rPr>
          <w:b w:val="0"/>
          <w:i w:val="0"/>
          <w:color w:val="5B6779"/>
          <w:sz w:val="22"/>
        </w:rPr>
        <w:t>A phone number identifies a person on its own. It is personal data in India, in the UAE and almost everywhere else, whether or not a name sits next to it.</w:t>
      </w:r>
    </w:p>
    <w:p>
      <w:pPr>
        <w:spacing w:after="20"/>
      </w:pPr>
      <w:r>
        <w:rPr>
          <w:b/>
          <w:i w:val="0"/>
          <w:color w:val="1B7F4B"/>
          <w:sz w:val="22"/>
        </w:rPr>
        <w:t>✓ "A delivery was three days late"</w:t>
      </w:r>
    </w:p>
    <w:p>
      <w:pPr>
        <w:spacing w:after="160"/>
        <w:ind w:left="340"/>
      </w:pPr>
      <w:r>
        <w:rPr>
          <w:b w:val="0"/>
          <w:i w:val="0"/>
          <w:color w:val="5B6779"/>
          <w:sz w:val="22"/>
        </w:rPr>
        <w:t>A fact about an event, not about a person. Nobody can be identified from it, so it carries no privacy risk — and the tool can still write you a full reply.</w:t>
      </w:r>
    </w:p>
    <w:p>
      <w:pPr>
        <w:spacing w:after="20"/>
      </w:pPr>
      <w:r>
        <w:rPr>
          <w:b w:val="0"/>
          <w:i w:val="0"/>
          <w:color w:val="C62828"/>
          <w:sz w:val="22"/>
        </w:rPr>
        <w:t>✗ An employee's payroll number</w:t>
      </w:r>
    </w:p>
    <w:p>
      <w:pPr>
        <w:spacing w:after="160"/>
        <w:ind w:left="340"/>
      </w:pPr>
      <w:r>
        <w:rPr>
          <w:b w:val="0"/>
          <w:i w:val="0"/>
          <w:color w:val="5B6779"/>
          <w:sz w:val="22"/>
        </w:rPr>
        <w:t>It points to one named individual in our systems. An identifier does not stop being personal data because it happens to be a number rather than a name.</w:t>
      </w:r>
    </w:p>
    <w:p>
      <w:pPr>
        <w:spacing w:after="20"/>
      </w:pPr>
      <w:r>
        <w:rPr>
          <w:b w:val="0"/>
          <w:i w:val="0"/>
          <w:color w:val="C62828"/>
          <w:sz w:val="22"/>
        </w:rPr>
        <w:t>✗ A photo of a delivery note showing the address</w:t>
      </w:r>
    </w:p>
    <w:p>
      <w:pPr>
        <w:spacing w:after="160"/>
        <w:ind w:left="340"/>
      </w:pPr>
      <w:r>
        <w:rPr>
          <w:b w:val="0"/>
          <w:i w:val="0"/>
          <w:color w:val="5B6779"/>
          <w:sz w:val="22"/>
        </w:rPr>
        <w:t>The address identifies a household, and these tools read images as easily as text. Cropping it out is not an optional extra — it is the whole task.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If it points to one person, it is personal data.</w:t>
            </w:r>
          </w:p>
        </w:tc>
      </w:tr>
    </w:tbl>
    <w:p>
      <w:pPr>
        <w:spacing w:after="40"/>
      </w:pPr>
    </w:p>
    <w:p>
      <w:pPr>
        <w:pStyle w:val="Heading3"/>
      </w:pPr>
      <w:r>
        <w:t>Q5. What is the first thing you do?</w:t>
      </w:r>
    </w:p>
    <w:p>
      <w:pPr>
        <w:spacing w:after="160"/>
      </w:pPr>
      <w:r>
        <w:rPr>
          <w:b w:val="0"/>
          <w:i/>
          <w:color w:val="101826"/>
          <w:sz w:val="22"/>
        </w:rPr>
        <w:t>You are about to ask an AI assistant for help with something from work.</w:t>
      </w:r>
    </w:p>
    <w:p>
      <w:pPr>
        <w:spacing w:after="20"/>
      </w:pPr>
      <w:r>
        <w:rPr>
          <w:b w:val="0"/>
          <w:i w:val="0"/>
          <w:color w:val="C62828"/>
          <w:sz w:val="22"/>
        </w:rPr>
        <w:t>✗ Open the tool and start typing</w:t>
      </w:r>
    </w:p>
    <w:p>
      <w:pPr>
        <w:spacing w:after="160"/>
        <w:ind w:left="340"/>
      </w:pPr>
      <w:r>
        <w:rPr>
          <w:b w:val="0"/>
          <w:i w:val="0"/>
          <w:color w:val="5B6779"/>
          <w:sz w:val="22"/>
        </w:rPr>
        <w:t>This is how almost every bad paste begins — not with a decision but with the absence of one. Two seconds of checking is what separates a normal Tuesday from an incident report.</w:t>
      </w:r>
    </w:p>
    <w:p>
      <w:pPr>
        <w:spacing w:after="20"/>
      </w:pPr>
      <w:r>
        <w:rPr>
          <w:b/>
          <w:i w:val="0"/>
          <w:color w:val="1B7F4B"/>
          <w:sz w:val="22"/>
        </w:rPr>
        <w:t>✓ Check you are in the approved tool, on your work account</w:t>
      </w:r>
    </w:p>
    <w:p>
      <w:pPr>
        <w:spacing w:after="160"/>
        <w:ind w:left="340"/>
      </w:pPr>
      <w:r>
        <w:rPr>
          <w:b w:val="0"/>
          <w:i w:val="0"/>
          <w:color w:val="5B6779"/>
          <w:sz w:val="22"/>
        </w:rPr>
        <w:t>It costs two seconds and it settles everything that follows: whether an agreement exists, whether a record exists, and whether anyone can help you if something goes wrong.</w:t>
      </w:r>
    </w:p>
    <w:p>
      <w:pPr>
        <w:spacing w:after="20"/>
      </w:pPr>
      <w:r>
        <w:rPr>
          <w:b w:val="0"/>
          <w:i w:val="0"/>
          <w:color w:val="C62828"/>
          <w:sz w:val="22"/>
        </w:rPr>
        <w:t>✗ Paste everything in, so it has full context</w:t>
      </w:r>
    </w:p>
    <w:p>
      <w:pPr>
        <w:spacing w:after="160"/>
        <w:ind w:left="340"/>
      </w:pPr>
      <w:r>
        <w:rPr>
          <w:b w:val="0"/>
          <w:i w:val="0"/>
          <w:color w:val="5B6779"/>
          <w:sz w:val="22"/>
        </w:rPr>
        <w:t>Past a point, more context does not improve the answer — but it always increases exposure. Give it the situation, never the source documents.</w:t>
      </w:r>
    </w:p>
    <w:p>
      <w:pPr>
        <w:spacing w:after="20"/>
      </w:pPr>
      <w:r>
        <w:rPr>
          <w:b w:val="0"/>
          <w:i w:val="0"/>
          <w:color w:val="C62828"/>
          <w:sz w:val="22"/>
        </w:rPr>
        <w:t>✗ Ask a colleague whether it is allowed</w:t>
      </w:r>
    </w:p>
    <w:p>
      <w:pPr>
        <w:spacing w:after="160"/>
        <w:ind w:left="340"/>
      </w:pPr>
      <w:r>
        <w:rPr>
          <w:b w:val="0"/>
          <w:i w:val="0"/>
          <w:color w:val="5B6779"/>
          <w:sz w:val="22"/>
        </w:rPr>
        <w:t>Your colleague is guessing too. The rule is in this module, and you never need permission to describe a situation without names in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Right tool, right account, then type.</w:t>
            </w:r>
          </w:p>
        </w:tc>
      </w:tr>
    </w:tbl>
    <w:p>
      <w:pPr>
        <w:spacing w:after="40"/>
      </w:pPr>
    </w:p>
    <w:p>
      <w:pPr>
        <w:pStyle w:val="Heading2"/>
      </w:pPr>
      <w:r>
        <w:t>Recap</w:t>
      </w:r>
    </w:p>
    <w:p>
      <w:pPr>
        <w:spacing w:after="120"/>
      </w:pPr>
      <w:r>
        <w:rPr>
          <w:b/>
          <w:i w:val="0"/>
          <w:color w:val="101826"/>
          <w:sz w:val="22"/>
        </w:rPr>
        <w:t>Never-paste rules on one screen</w:t>
      </w:r>
    </w:p>
    <w:p>
      <w:pPr>
        <w:spacing w:after="20"/>
      </w:pPr>
      <w:r>
        <w:rPr>
          <w:b/>
          <w:i w:val="0"/>
          <w:color w:val="101826"/>
          <w:sz w:val="22"/>
        </w:rPr>
        <w:t>Five things never go in</w:t>
      </w:r>
    </w:p>
    <w:p>
      <w:pPr>
        <w:spacing w:after="160"/>
        <w:ind w:left="340"/>
      </w:pPr>
      <w:r>
        <w:rPr>
          <w:b w:val="0"/>
          <w:i w:val="0"/>
          <w:color w:val="5B6779"/>
          <w:sz w:val="22"/>
        </w:rPr>
        <w:t>Personal data, contract terms, financials, logins, anything marked confidential.</w:t>
      </w:r>
    </w:p>
    <w:p>
      <w:pPr>
        <w:spacing w:after="20"/>
      </w:pPr>
      <w:r>
        <w:rPr>
          <w:b/>
          <w:i w:val="0"/>
          <w:color w:val="101826"/>
          <w:sz w:val="22"/>
        </w:rPr>
        <w:t>Facts, not files</w:t>
      </w:r>
    </w:p>
    <w:p>
      <w:pPr>
        <w:spacing w:after="160"/>
        <w:ind w:left="340"/>
      </w:pPr>
      <w:r>
        <w:rPr>
          <w:b w:val="0"/>
          <w:i w:val="0"/>
          <w:color w:val="5B6779"/>
          <w:sz w:val="22"/>
        </w:rPr>
        <w:t>Describe the situation. Do not paste the document the situation came from.</w:t>
      </w:r>
    </w:p>
    <w:p>
      <w:pPr>
        <w:spacing w:after="20"/>
      </w:pPr>
      <w:r>
        <w:rPr>
          <w:b/>
          <w:i w:val="0"/>
          <w:color w:val="101826"/>
          <w:sz w:val="22"/>
        </w:rPr>
        <w:t>Names come out first</w:t>
      </w:r>
    </w:p>
    <w:p>
      <w:pPr>
        <w:spacing w:after="160"/>
        <w:ind w:left="340"/>
      </w:pPr>
      <w:r>
        <w:rPr>
          <w:b w:val="0"/>
          <w:i w:val="0"/>
          <w:color w:val="5B6779"/>
          <w:sz w:val="22"/>
        </w:rPr>
        <w:t>Names, numbers and addresses before anything else. Those are what regulators count.</w:t>
      </w:r>
    </w:p>
    <w:p>
      <w:pPr>
        <w:spacing w:after="20"/>
      </w:pPr>
      <w:r>
        <w:rPr>
          <w:b/>
          <w:i w:val="0"/>
          <w:color w:val="101826"/>
          <w:sz w:val="22"/>
        </w:rPr>
        <w:t>The account decides accountability</w:t>
      </w:r>
    </w:p>
    <w:p>
      <w:pPr>
        <w:spacing w:after="160"/>
        <w:ind w:left="340"/>
      </w:pPr>
      <w:r>
        <w:rPr>
          <w:b w:val="0"/>
          <w:i w:val="0"/>
          <w:color w:val="5B6779"/>
          <w:sz w:val="22"/>
        </w:rPr>
        <w:t>Work account, under a company agreement, every single time.</w:t>
      </w:r>
    </w:p>
    <w:p>
      <w:pPr>
        <w:spacing w:after="20"/>
      </w:pPr>
      <w:r>
        <w:rPr>
          <w:b/>
          <w:i w:val="0"/>
          <w:color w:val="101826"/>
          <w:sz w:val="22"/>
        </w:rPr>
        <w:t>You cannot recall a paste</w:t>
      </w:r>
    </w:p>
    <w:p>
      <w:pPr>
        <w:spacing w:after="160"/>
        <w:ind w:left="340"/>
      </w:pPr>
      <w:r>
        <w:rPr>
          <w:b w:val="0"/>
          <w:i w:val="0"/>
          <w:color w:val="5B6779"/>
          <w:sz w:val="22"/>
        </w:rPr>
        <w:t>No delete button reaches every copy. Prevention is the only control you have.</w:t>
      </w:r>
    </w:p>
    <w:p>
      <w:pPr>
        <w:spacing w:after="20"/>
      </w:pPr>
      <w:r>
        <w:rPr>
          <w:b/>
          <w:i w:val="0"/>
          <w:color w:val="101826"/>
          <w:sz w:val="22"/>
        </w:rPr>
        <w:t>Report it the same day</w:t>
      </w:r>
    </w:p>
    <w:p>
      <w:pPr>
        <w:spacing w:after="160"/>
        <w:ind w:left="340"/>
      </w:pPr>
      <w:r>
        <w:rPr>
          <w:b w:val="0"/>
          <w:i w:val="0"/>
          <w:color w:val="5B6779"/>
          <w:sz w:val="22"/>
        </w:rPr>
        <w:t>An hour later there are options. A month later there is only an apology.</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Would I be happy for this exact text to arrive in a competitor's inbox tomorrow? If not, it does not go in.</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two-second test</w:t>
      </w:r>
    </w:p>
    <w:p>
      <w:pPr>
        <w:spacing w:after="160"/>
        <w:ind w:left="340"/>
      </w:pPr>
      <w:r>
        <w:rPr>
          <w:b w:val="0"/>
          <w:i w:val="0"/>
          <w:color w:val="5B6779"/>
          <w:sz w:val="22"/>
        </w:rPr>
        <w:t>Could this text identify a person or a customer? If yes, strip it before it goes in.</w:t>
      </w:r>
    </w:p>
    <w:p>
      <w:pPr>
        <w:spacing w:after="20"/>
      </w:pPr>
      <w:r>
        <w:rPr>
          <w:b/>
          <w:i w:val="0"/>
          <w:color w:val="101826"/>
          <w:sz w:val="22"/>
        </w:rPr>
        <w:t>The safe payment-reminder prompt</w:t>
      </w:r>
    </w:p>
    <w:p>
      <w:pPr>
        <w:spacing w:after="160"/>
        <w:ind w:left="340"/>
      </w:pPr>
      <w:r>
        <w:rPr>
          <w:b w:val="0"/>
          <w:i w:val="0"/>
          <w:color w:val="5B6779"/>
          <w:sz w:val="22"/>
        </w:rPr>
        <w:t>Situation, days overdue, tone. No names, no invoice number, no amount.</w:t>
      </w:r>
    </w:p>
    <w:p>
      <w:pPr>
        <w:spacing w:after="20"/>
      </w:pPr>
      <w:r>
        <w:rPr>
          <w:b/>
          <w:i w:val="0"/>
          <w:color w:val="101826"/>
          <w:sz w:val="22"/>
        </w:rPr>
        <w:t>The first-hour checklist</w:t>
      </w:r>
    </w:p>
    <w:p>
      <w:pPr>
        <w:spacing w:after="160"/>
        <w:ind w:left="340"/>
      </w:pPr>
      <w:r>
        <w:rPr>
          <w:b w:val="0"/>
          <w:i w:val="0"/>
          <w:color w:val="5B6779"/>
          <w:sz w:val="22"/>
        </w:rPr>
        <w:t>What, where, when — written down and reported the same day.</w:t>
      </w:r>
    </w:p>
    <w:p>
      <w:pPr>
        <w:spacing w:after="160"/>
      </w:pPr>
      <w:r>
        <w:rPr>
          <w:b w:val="0"/>
          <w:i w:val="0"/>
          <w:color w:val="5B6779"/>
          <w:sz w:val="19"/>
        </w:rPr>
        <w:t>Tools referenced: India's data protection framework (https://www.meity.gov.in/data-protection-framework); UAE data protection laws (https://u.ae/en/about-the-uae/digital-uae/data/data-protection-laws); Check if your email has leaked (https://haveibeenpwned.com)</w:t>
      </w:r>
    </w:p>
    <w:p>
      <w:pPr>
        <w:spacing w:after="160"/>
      </w:pPr>
      <w:r>
        <w:rPr>
          <w:b w:val="0"/>
          <w:i/>
          <w:color w:val="101826"/>
          <w:sz w:val="22"/>
        </w:rPr>
        <w:t>Next module: Companion module: SEC-06, Safe Use of AI at Work. It covers which tools are approved, which settings to switch off, and how to keep a trail you can explain.</w:t>
      </w:r>
    </w:p>
    <w:p>
      <w:pPr>
        <w:pStyle w:val="Heading2"/>
      </w:pPr>
      <w:r>
        <w:t>Glossary</w:t>
      </w:r>
    </w:p>
    <w:p>
      <w:pPr>
        <w:spacing w:after="20"/>
      </w:pPr>
      <w:r>
        <w:rPr>
          <w:b/>
          <w:i w:val="0"/>
          <w:color w:val="101826"/>
          <w:sz w:val="22"/>
        </w:rPr>
        <w:t>Personal data</w:t>
      </w:r>
    </w:p>
    <w:p>
      <w:pPr>
        <w:spacing w:after="160"/>
        <w:ind w:left="340"/>
      </w:pPr>
      <w:r>
        <w:rPr>
          <w:b w:val="0"/>
          <w:i w:val="0"/>
          <w:color w:val="5B6779"/>
          <w:sz w:val="22"/>
        </w:rPr>
        <w:t>Any information that points to one identifiable person — a name, a phone number, an ID, sometimes an address on its own.</w:t>
      </w:r>
    </w:p>
    <w:p>
      <w:pPr>
        <w:spacing w:after="20"/>
      </w:pPr>
      <w:r>
        <w:rPr>
          <w:b/>
          <w:i w:val="0"/>
          <w:color w:val="101826"/>
          <w:sz w:val="22"/>
        </w:rPr>
        <w:t>PII</w:t>
      </w:r>
    </w:p>
    <w:p>
      <w:pPr>
        <w:spacing w:after="160"/>
        <w:ind w:left="340"/>
      </w:pPr>
      <w:r>
        <w:rPr>
          <w:b w:val="0"/>
          <w:i w:val="0"/>
          <w:color w:val="5B6779"/>
          <w:sz w:val="22"/>
        </w:rPr>
        <w:t>Personally Identifiable Information. Another term for personal data, used mostly in US and UAE documents.</w:t>
      </w:r>
    </w:p>
    <w:p>
      <w:pPr>
        <w:spacing w:after="20"/>
      </w:pPr>
      <w:r>
        <w:rPr>
          <w:b/>
          <w:i w:val="0"/>
          <w:color w:val="101826"/>
          <w:sz w:val="22"/>
        </w:rPr>
        <w:t>DPDP Act</w:t>
      </w:r>
    </w:p>
    <w:p>
      <w:pPr>
        <w:spacing w:after="160"/>
        <w:ind w:left="340"/>
      </w:pPr>
      <w:r>
        <w:rPr>
          <w:b w:val="0"/>
          <w:i w:val="0"/>
          <w:color w:val="5B6779"/>
          <w:sz w:val="22"/>
        </w:rPr>
        <w:t>India's Digital Personal Data Protection Act. It sets out how personal data must be handled and when a breach must be reported.</w:t>
      </w:r>
    </w:p>
    <w:p>
      <w:pPr>
        <w:spacing w:after="20"/>
      </w:pPr>
      <w:r>
        <w:rPr>
          <w:b/>
          <w:i w:val="0"/>
          <w:color w:val="101826"/>
          <w:sz w:val="22"/>
        </w:rPr>
        <w:t>Data breach</w:t>
      </w:r>
    </w:p>
    <w:p>
      <w:pPr>
        <w:spacing w:after="160"/>
        <w:ind w:left="340"/>
      </w:pPr>
      <w:r>
        <w:rPr>
          <w:b w:val="0"/>
          <w:i w:val="0"/>
          <w:color w:val="5B6779"/>
          <w:sz w:val="22"/>
        </w:rPr>
        <w:t>Personal data going somewhere it should not. It does not need a hacker — one paste is enough.</w:t>
      </w:r>
    </w:p>
    <w:p>
      <w:pPr>
        <w:spacing w:after="20"/>
      </w:pPr>
      <w:r>
        <w:rPr>
          <w:b/>
          <w:i w:val="0"/>
          <w:color w:val="101826"/>
          <w:sz w:val="22"/>
        </w:rPr>
        <w:t>Approved tool</w:t>
      </w:r>
    </w:p>
    <w:p>
      <w:pPr>
        <w:spacing w:after="160"/>
        <w:ind w:left="340"/>
      </w:pPr>
      <w:r>
        <w:rPr>
          <w:b w:val="0"/>
          <w:i w:val="0"/>
          <w:color w:val="5B6779"/>
          <w:sz w:val="22"/>
        </w:rPr>
        <w:t>An AI service the company holds an agreement with, signed into using your work account.</w:t>
      </w:r>
    </w:p>
    <w:p>
      <w:pPr>
        <w:spacing w:after="20"/>
      </w:pPr>
      <w:r>
        <w:rPr>
          <w:b/>
          <w:i w:val="0"/>
          <w:color w:val="101826"/>
          <w:sz w:val="22"/>
        </w:rPr>
        <w:t>Prompt</w:t>
      </w:r>
    </w:p>
    <w:p>
      <w:pPr>
        <w:spacing w:after="160"/>
        <w:ind w:left="340"/>
      </w:pPr>
      <w:r>
        <w:rPr>
          <w:b w:val="0"/>
          <w:i w:val="0"/>
          <w:color w:val="5B6779"/>
          <w:sz w:val="22"/>
        </w:rPr>
        <w:t>Everything you type into an AI tool. It leaves your device and is usually stored.</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7A122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