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315C2C" w14:textId="45748AC8" w:rsidR="000F3E66" w:rsidRPr="009B2A3F" w:rsidRDefault="00B0670A">
      <w:pPr>
        <w:pBdr>
          <w:bottom w:val="single" w:sz="4" w:space="4" w:color="1A365D"/>
        </w:pBdr>
        <w:spacing w:after="300"/>
        <w:jc w:val="center"/>
        <w:rPr>
          <w:noProof/>
        </w:rPr>
      </w:pPr>
      <w:r w:rsidRPr="009B2A3F">
        <w:rPr>
          <w:noProof/>
        </w:rPr>
        <w:drawing>
          <wp:anchor distT="0" distB="0" distL="114300" distR="114300" simplePos="0" relativeHeight="251659264" behindDoc="1" locked="0" layoutInCell="1" allowOverlap="1" wp14:anchorId="669F44DA" wp14:editId="625C16E1">
            <wp:simplePos x="0" y="0"/>
            <wp:positionH relativeFrom="column">
              <wp:posOffset>1165860</wp:posOffset>
            </wp:positionH>
            <wp:positionV relativeFrom="paragraph">
              <wp:posOffset>-510540</wp:posOffset>
            </wp:positionV>
            <wp:extent cx="3939540" cy="717550"/>
            <wp:effectExtent l="0" t="0" r="3810" b="6350"/>
            <wp:wrapNone/>
            <wp:docPr id="2003357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82355" name="Picture 2067382355"/>
                    <pic:cNvPicPr/>
                  </pic:nvPicPr>
                  <pic:blipFill>
                    <a:blip r:embed="rId7">
                      <a:extLst>
                        <a:ext uri="{28A0092B-C50C-407E-A947-70E740481C1C}">
                          <a14:useLocalDpi xmlns:a14="http://schemas.microsoft.com/office/drawing/2010/main" val="0"/>
                        </a:ext>
                      </a:extLst>
                    </a:blip>
                    <a:stretch>
                      <a:fillRect/>
                    </a:stretch>
                  </pic:blipFill>
                  <pic:spPr>
                    <a:xfrm>
                      <a:off x="0" y="0"/>
                      <a:ext cx="3939540" cy="717550"/>
                    </a:xfrm>
                    <a:prstGeom prst="rect">
                      <a:avLst/>
                    </a:prstGeom>
                  </pic:spPr>
                </pic:pic>
              </a:graphicData>
            </a:graphic>
          </wp:anchor>
        </w:drawing>
      </w:r>
      <w:r w:rsidRPr="009B2A3F">
        <w:rPr>
          <w:rFonts w:eastAsia="Arial"/>
          <w:i/>
          <w:iCs/>
          <w:color w:val="718096"/>
          <w:sz w:val="18"/>
          <w:szCs w:val="18"/>
        </w:rPr>
        <w:t>.</w:t>
      </w:r>
      <w:r w:rsidRPr="009B2A3F">
        <w:rPr>
          <w:noProof/>
        </w:rPr>
        <w:t xml:space="preserve"> </w:t>
      </w:r>
    </w:p>
    <w:p w14:paraId="7AA0A893" w14:textId="77777777" w:rsidR="00B0670A" w:rsidRPr="00B0670A" w:rsidRDefault="00B0670A" w:rsidP="00B0670A">
      <w:pPr>
        <w:pBdr>
          <w:bottom w:val="single" w:sz="4" w:space="4" w:color="1A365D"/>
        </w:pBdr>
        <w:spacing w:after="300"/>
        <w:jc w:val="center"/>
        <w:rPr>
          <w:lang w:val="en-US"/>
        </w:rPr>
      </w:pPr>
      <w:r w:rsidRPr="00B0670A">
        <w:rPr>
          <w:b/>
          <w:lang w:val="en-US"/>
        </w:rPr>
        <w:t>ALLIANCE SCHOOL OF ADVANCED COMPUTING</w:t>
      </w:r>
    </w:p>
    <w:p w14:paraId="2F1FF2AE" w14:textId="77777777" w:rsidR="00FE5281" w:rsidRPr="009B2A3F" w:rsidRDefault="00FE5281" w:rsidP="00FE5281">
      <w:pPr>
        <w:pBdr>
          <w:bottom w:val="single" w:sz="4" w:space="4" w:color="1A365D"/>
        </w:pBdr>
        <w:spacing w:after="300"/>
        <w:jc w:val="center"/>
        <w:rPr>
          <w:b/>
          <w:bCs/>
          <w:sz w:val="24"/>
          <w:szCs w:val="24"/>
        </w:rPr>
      </w:pPr>
      <w:r w:rsidRPr="009B2A3F">
        <w:rPr>
          <w:b/>
          <w:bCs/>
          <w:sz w:val="24"/>
          <w:szCs w:val="24"/>
        </w:rPr>
        <w:t xml:space="preserve">E1CSA205- </w:t>
      </w:r>
      <w:r w:rsidR="00B0670A" w:rsidRPr="009B2A3F">
        <w:rPr>
          <w:b/>
          <w:bCs/>
          <w:sz w:val="24"/>
          <w:szCs w:val="24"/>
        </w:rPr>
        <w:t>Foundations of Artificial Intelligence and</w:t>
      </w:r>
      <w:r w:rsidRPr="009B2A3F">
        <w:rPr>
          <w:b/>
          <w:bCs/>
          <w:sz w:val="24"/>
          <w:szCs w:val="24"/>
        </w:rPr>
        <w:t xml:space="preserve"> Data Science</w:t>
      </w:r>
    </w:p>
    <w:p w14:paraId="43E04CB8" w14:textId="2E7DE752" w:rsidR="00FE5281" w:rsidRPr="009B2A3F" w:rsidRDefault="00B0670A" w:rsidP="00FE5281">
      <w:pPr>
        <w:pBdr>
          <w:bottom w:val="single" w:sz="4" w:space="4" w:color="1A365D"/>
        </w:pBdr>
        <w:spacing w:after="300"/>
        <w:jc w:val="center"/>
        <w:rPr>
          <w:sz w:val="28"/>
          <w:szCs w:val="28"/>
        </w:rPr>
      </w:pPr>
      <w:r w:rsidRPr="009B2A3F">
        <w:rPr>
          <w:b/>
          <w:bCs/>
          <w:sz w:val="28"/>
          <w:szCs w:val="28"/>
        </w:rPr>
        <w:t>Micro Project Repor</w:t>
      </w:r>
      <w:r w:rsidRPr="009B2A3F">
        <w:rPr>
          <w:sz w:val="28"/>
          <w:szCs w:val="28"/>
        </w:rPr>
        <w:t>t</w:t>
      </w:r>
    </w:p>
    <w:p w14:paraId="4BA9D07C" w14:textId="3343652D" w:rsidR="000F3E66" w:rsidRPr="009B2A3F" w:rsidRDefault="000F3E66"/>
    <w:tbl>
      <w:tblPr>
        <w:tblW w:w="9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4"/>
        <w:gridCol w:w="6666"/>
      </w:tblGrid>
      <w:tr w:rsidR="000F3E66" w:rsidRPr="009B2A3F" w14:paraId="196FDE02" w14:textId="77777777" w:rsidTr="0079307A">
        <w:tc>
          <w:tcPr>
            <w:tcW w:w="9370" w:type="dxa"/>
            <w:gridSpan w:val="2"/>
            <w:tcBorders>
              <w:top w:val="single" w:sz="2" w:space="0" w:color="90CDF4"/>
              <w:left w:val="single" w:sz="2" w:space="0" w:color="90CDF4"/>
              <w:bottom w:val="single" w:sz="2" w:space="0" w:color="90CDF4"/>
              <w:right w:val="single" w:sz="2" w:space="0" w:color="90CDF4"/>
            </w:tcBorders>
            <w:shd w:val="clear" w:color="auto" w:fill="1A365D"/>
            <w:tcMar>
              <w:top w:w="120" w:type="dxa"/>
              <w:left w:w="150" w:type="dxa"/>
              <w:bottom w:w="120" w:type="dxa"/>
              <w:right w:w="150" w:type="dxa"/>
            </w:tcMar>
          </w:tcPr>
          <w:p w14:paraId="4CB01058" w14:textId="77777777" w:rsidR="000F3E66" w:rsidRPr="009B2A3F" w:rsidRDefault="006F344C">
            <w:pPr>
              <w:jc w:val="center"/>
            </w:pPr>
            <w:r w:rsidRPr="009B2A3F">
              <w:rPr>
                <w:rFonts w:eastAsia="Arial"/>
                <w:b/>
                <w:bCs/>
                <w:caps/>
                <w:color w:val="FFFFFF"/>
                <w:sz w:val="22"/>
                <w:szCs w:val="22"/>
              </w:rPr>
              <w:t>SECTION 1: PROJECT IDENTIFICATION</w:t>
            </w:r>
          </w:p>
        </w:tc>
      </w:tr>
      <w:tr w:rsidR="000F3E66" w:rsidRPr="009B2A3F" w14:paraId="29D4C013"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73A4A4A0" w14:textId="77777777" w:rsidR="000F3E66" w:rsidRPr="009B2A3F" w:rsidRDefault="006F344C">
            <w:r w:rsidRPr="009B2A3F">
              <w:rPr>
                <w:rFonts w:eastAsia="Arial"/>
                <w:b/>
                <w:bCs/>
                <w:color w:val="1A365D"/>
              </w:rPr>
              <w:t>Project Title</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0E4C8D48" w14:textId="456CE172" w:rsidR="000F3E66" w:rsidRPr="009B2A3F" w:rsidRDefault="00D535EA">
            <w:r>
              <w:t>Real-Time Public Transport Tracking and Prediction System for Small Cities</w:t>
            </w:r>
          </w:p>
        </w:tc>
      </w:tr>
      <w:tr w:rsidR="000F3E66" w:rsidRPr="009B2A3F" w14:paraId="1518D651"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61D9663A" w14:textId="77777777" w:rsidR="000F3E66" w:rsidRPr="009B2A3F" w:rsidRDefault="006F344C">
            <w:r w:rsidRPr="009B2A3F">
              <w:rPr>
                <w:rFonts w:eastAsia="Arial"/>
                <w:b/>
                <w:bCs/>
                <w:color w:val="1A365D"/>
              </w:rPr>
              <w:t>Project Category</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6C33AA4A" w14:textId="42A8BEB7" w:rsidR="000F3E66" w:rsidRPr="009B2A3F" w:rsidRDefault="00D535EA">
            <w:r>
              <w:t>Software</w:t>
            </w:r>
          </w:p>
        </w:tc>
      </w:tr>
      <w:tr w:rsidR="000F3E66" w:rsidRPr="009B2A3F" w14:paraId="00E9E576"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74E29799" w14:textId="77777777" w:rsidR="000F3E66" w:rsidRPr="009B2A3F" w:rsidRDefault="006F344C">
            <w:r w:rsidRPr="009B2A3F">
              <w:rPr>
                <w:rFonts w:eastAsia="Arial"/>
                <w:b/>
                <w:bCs/>
                <w:color w:val="1A365D"/>
              </w:rPr>
              <w:t>Domain</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1C5CCA36" w14:textId="77777777" w:rsidR="00D535EA" w:rsidRDefault="00D535EA" w:rsidP="00D535EA">
            <w:pPr>
              <w:pStyle w:val="NormalWeb"/>
            </w:pPr>
            <w:r>
              <w:t>AI / ML / Web Development / IoT</w:t>
            </w:r>
          </w:p>
          <w:p w14:paraId="33DEAEEF" w14:textId="1A33EE26" w:rsidR="000F3E66" w:rsidRPr="009B2A3F" w:rsidRDefault="000F3E66"/>
        </w:tc>
      </w:tr>
      <w:tr w:rsidR="000F3E66" w:rsidRPr="009B2A3F" w14:paraId="09758767"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2814A328" w14:textId="77777777" w:rsidR="000F3E66" w:rsidRPr="009B2A3F" w:rsidRDefault="006F344C">
            <w:r w:rsidRPr="009B2A3F">
              <w:rPr>
                <w:rFonts w:eastAsia="Arial"/>
                <w:b/>
                <w:bCs/>
                <w:color w:val="1A365D"/>
              </w:rPr>
              <w:t>Source</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3AC3ED5B" w14:textId="265272A4" w:rsidR="000F3E66" w:rsidRPr="009B2A3F" w:rsidRDefault="00AE0DA6">
            <w:r>
              <w:t>SIH – 2025</w:t>
            </w:r>
          </w:p>
        </w:tc>
      </w:tr>
      <w:tr w:rsidR="000F3E66" w:rsidRPr="009B2A3F" w14:paraId="41D504FD"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7CD83336" w14:textId="77777777" w:rsidR="000F3E66" w:rsidRPr="009B2A3F" w:rsidRDefault="006F344C">
            <w:r w:rsidRPr="009B2A3F">
              <w:rPr>
                <w:rFonts w:eastAsia="Arial"/>
                <w:b/>
                <w:bCs/>
                <w:color w:val="1A365D"/>
              </w:rPr>
              <w:t>Year</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0D3192AF" w14:textId="393C1ABC" w:rsidR="000F3E66" w:rsidRPr="009B2A3F" w:rsidRDefault="00AE0DA6">
            <w:r>
              <w:t>2nd Year</w:t>
            </w:r>
          </w:p>
        </w:tc>
      </w:tr>
      <w:tr w:rsidR="000F3E66" w:rsidRPr="009B2A3F" w14:paraId="1E2F264B"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242D2758" w14:textId="77777777" w:rsidR="000F3E66" w:rsidRPr="009B2A3F" w:rsidRDefault="006F344C">
            <w:r w:rsidRPr="009B2A3F">
              <w:rPr>
                <w:rFonts w:eastAsia="Arial"/>
                <w:b/>
                <w:bCs/>
                <w:color w:val="1A365D"/>
              </w:rPr>
              <w:t>Submitted By</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tbl>
            <w:tblPr>
              <w:tblW w:w="6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
              <w:gridCol w:w="2836"/>
              <w:gridCol w:w="2838"/>
            </w:tblGrid>
            <w:tr w:rsidR="000F3E66" w:rsidRPr="009B2A3F" w14:paraId="071A9462" w14:textId="77777777">
              <w:tc>
                <w:tcPr>
                  <w:tcW w:w="400" w:type="dxa"/>
                  <w:tcBorders>
                    <w:top w:val="single" w:sz="2" w:space="0" w:color="90CDF4"/>
                    <w:left w:val="single" w:sz="2" w:space="0" w:color="90CDF4"/>
                    <w:bottom w:val="single" w:sz="2" w:space="0" w:color="90CDF4"/>
                    <w:right w:val="single" w:sz="2" w:space="0" w:color="90CDF4"/>
                  </w:tcBorders>
                  <w:shd w:val="clear" w:color="auto" w:fill="2A4A7F"/>
                  <w:tcMar>
                    <w:top w:w="120" w:type="dxa"/>
                    <w:left w:w="150" w:type="dxa"/>
                    <w:bottom w:w="120" w:type="dxa"/>
                    <w:right w:w="150" w:type="dxa"/>
                  </w:tcMar>
                </w:tcPr>
                <w:p w14:paraId="734B0EBE" w14:textId="77777777" w:rsidR="000F3E66" w:rsidRPr="009B2A3F" w:rsidRDefault="006F344C">
                  <w:r w:rsidRPr="009B2A3F">
                    <w:rPr>
                      <w:rFonts w:eastAsia="Arial"/>
                      <w:b/>
                      <w:bCs/>
                      <w:color w:val="FFFFFF"/>
                      <w:sz w:val="19"/>
                      <w:szCs w:val="19"/>
                    </w:rPr>
                    <w:t>S.No</w:t>
                  </w:r>
                </w:p>
              </w:tc>
              <w:tc>
                <w:tcPr>
                  <w:tcW w:w="3000" w:type="dxa"/>
                  <w:tcBorders>
                    <w:top w:val="single" w:sz="2" w:space="0" w:color="90CDF4"/>
                    <w:left w:val="single" w:sz="2" w:space="0" w:color="90CDF4"/>
                    <w:bottom w:val="single" w:sz="2" w:space="0" w:color="90CDF4"/>
                    <w:right w:val="single" w:sz="2" w:space="0" w:color="90CDF4"/>
                  </w:tcBorders>
                  <w:shd w:val="clear" w:color="auto" w:fill="2A4A7F"/>
                  <w:tcMar>
                    <w:top w:w="120" w:type="dxa"/>
                    <w:left w:w="150" w:type="dxa"/>
                    <w:bottom w:w="120" w:type="dxa"/>
                    <w:right w:w="150" w:type="dxa"/>
                  </w:tcMar>
                </w:tcPr>
                <w:p w14:paraId="21817C92" w14:textId="77777777" w:rsidR="000F3E66" w:rsidRPr="009B2A3F" w:rsidRDefault="006F344C">
                  <w:r w:rsidRPr="009B2A3F">
                    <w:rPr>
                      <w:rFonts w:eastAsia="Arial"/>
                      <w:b/>
                      <w:bCs/>
                      <w:color w:val="FFFFFF"/>
                      <w:sz w:val="19"/>
                      <w:szCs w:val="19"/>
                    </w:rPr>
                    <w:t>Student Name</w:t>
                  </w:r>
                </w:p>
              </w:tc>
              <w:tc>
                <w:tcPr>
                  <w:tcW w:w="2960" w:type="dxa"/>
                  <w:tcBorders>
                    <w:top w:val="single" w:sz="2" w:space="0" w:color="90CDF4"/>
                    <w:left w:val="single" w:sz="2" w:space="0" w:color="90CDF4"/>
                    <w:bottom w:val="single" w:sz="2" w:space="0" w:color="90CDF4"/>
                    <w:right w:val="single" w:sz="2" w:space="0" w:color="90CDF4"/>
                  </w:tcBorders>
                  <w:shd w:val="clear" w:color="auto" w:fill="2A4A7F"/>
                  <w:tcMar>
                    <w:top w:w="120" w:type="dxa"/>
                    <w:left w:w="150" w:type="dxa"/>
                    <w:bottom w:w="120" w:type="dxa"/>
                    <w:right w:w="150" w:type="dxa"/>
                  </w:tcMar>
                </w:tcPr>
                <w:p w14:paraId="7F94B617" w14:textId="77777777" w:rsidR="000F3E66" w:rsidRPr="009B2A3F" w:rsidRDefault="006F344C">
                  <w:r w:rsidRPr="009B2A3F">
                    <w:rPr>
                      <w:rFonts w:eastAsia="Arial"/>
                      <w:b/>
                      <w:bCs/>
                      <w:color w:val="FFFFFF"/>
                      <w:sz w:val="19"/>
                      <w:szCs w:val="19"/>
                    </w:rPr>
                    <w:t>Registration Number</w:t>
                  </w:r>
                </w:p>
              </w:tc>
            </w:tr>
            <w:tr w:rsidR="000F3E66" w:rsidRPr="009B2A3F" w14:paraId="373164AB" w14:textId="77777777">
              <w:tc>
                <w:tcPr>
                  <w:tcW w:w="40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21BB292D" w14:textId="77777777" w:rsidR="000F3E66" w:rsidRPr="009B2A3F" w:rsidRDefault="006F344C">
                  <w:r w:rsidRPr="009B2A3F">
                    <w:rPr>
                      <w:rFonts w:eastAsia="Arial"/>
                      <w:sz w:val="19"/>
                      <w:szCs w:val="19"/>
                    </w:rPr>
                    <w:t>1</w:t>
                  </w:r>
                </w:p>
              </w:tc>
              <w:tc>
                <w:tcPr>
                  <w:tcW w:w="300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24277852" w14:textId="30E14DA5" w:rsidR="000F3E66" w:rsidRPr="009B2A3F" w:rsidRDefault="00AE0DA6">
                  <w:r>
                    <w:t>Dhurbo Mondal</w:t>
                  </w:r>
                </w:p>
              </w:tc>
              <w:tc>
                <w:tcPr>
                  <w:tcW w:w="29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193F9485" w14:textId="0AB2ED25" w:rsidR="000F3E66" w:rsidRPr="009B2A3F" w:rsidRDefault="00AE0DA6">
                  <w:r>
                    <w:t>2411021060745</w:t>
                  </w:r>
                </w:p>
              </w:tc>
            </w:tr>
            <w:tr w:rsidR="000F3E66" w:rsidRPr="009B2A3F" w14:paraId="531637A2" w14:textId="77777777">
              <w:tc>
                <w:tcPr>
                  <w:tcW w:w="40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7CEFD05B" w14:textId="77777777" w:rsidR="000F3E66" w:rsidRPr="009B2A3F" w:rsidRDefault="006F344C">
                  <w:r w:rsidRPr="009B2A3F">
                    <w:rPr>
                      <w:rFonts w:eastAsia="Arial"/>
                      <w:sz w:val="19"/>
                      <w:szCs w:val="19"/>
                    </w:rPr>
                    <w:t>2</w:t>
                  </w:r>
                </w:p>
              </w:tc>
              <w:tc>
                <w:tcPr>
                  <w:tcW w:w="300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171923E7" w14:textId="45F5F490" w:rsidR="000F3E66" w:rsidRPr="009B2A3F" w:rsidRDefault="00AE0DA6">
                  <w:r>
                    <w:t xml:space="preserve">Aniket Chaudhary </w:t>
                  </w:r>
                </w:p>
              </w:tc>
              <w:tc>
                <w:tcPr>
                  <w:tcW w:w="29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3A831DAD" w14:textId="179482B1" w:rsidR="000F3E66" w:rsidRPr="009B2A3F" w:rsidRDefault="00AE0DA6">
                  <w:r>
                    <w:t>2411021060603</w:t>
                  </w:r>
                </w:p>
              </w:tc>
            </w:tr>
            <w:tr w:rsidR="000F3E66" w:rsidRPr="009B2A3F" w14:paraId="6DED1FEF" w14:textId="77777777">
              <w:tc>
                <w:tcPr>
                  <w:tcW w:w="40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16612E20" w14:textId="77777777" w:rsidR="000F3E66" w:rsidRPr="009B2A3F" w:rsidRDefault="006F344C">
                  <w:r w:rsidRPr="009B2A3F">
                    <w:rPr>
                      <w:rFonts w:eastAsia="Arial"/>
                      <w:sz w:val="19"/>
                      <w:szCs w:val="19"/>
                    </w:rPr>
                    <w:t>3</w:t>
                  </w:r>
                </w:p>
              </w:tc>
              <w:tc>
                <w:tcPr>
                  <w:tcW w:w="300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29334729" w14:textId="17A013E4" w:rsidR="000F3E66" w:rsidRPr="009B2A3F" w:rsidRDefault="00AE0DA6">
                  <w:r>
                    <w:t xml:space="preserve">D Deepshika </w:t>
                  </w:r>
                </w:p>
              </w:tc>
              <w:tc>
                <w:tcPr>
                  <w:tcW w:w="29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2F3DB8F3" w14:textId="67F756E6" w:rsidR="000F3E66" w:rsidRPr="009B2A3F" w:rsidRDefault="00AE0DA6">
                  <w:r>
                    <w:t>2411021060636</w:t>
                  </w:r>
                </w:p>
              </w:tc>
            </w:tr>
            <w:tr w:rsidR="000F3E66" w:rsidRPr="009B2A3F" w14:paraId="6849A6E6" w14:textId="77777777">
              <w:tc>
                <w:tcPr>
                  <w:tcW w:w="40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3CEF15FA" w14:textId="77777777" w:rsidR="000F3E66" w:rsidRPr="009B2A3F" w:rsidRDefault="006F344C">
                  <w:r w:rsidRPr="009B2A3F">
                    <w:rPr>
                      <w:rFonts w:eastAsia="Arial"/>
                      <w:sz w:val="19"/>
                      <w:szCs w:val="19"/>
                    </w:rPr>
                    <w:t>4</w:t>
                  </w:r>
                </w:p>
              </w:tc>
              <w:tc>
                <w:tcPr>
                  <w:tcW w:w="300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3B2ADEEE" w14:textId="15D20BEF" w:rsidR="000F3E66" w:rsidRPr="009B2A3F" w:rsidRDefault="00AE0DA6">
                  <w:r>
                    <w:t>Putta Jashwath</w:t>
                  </w:r>
                </w:p>
              </w:tc>
              <w:tc>
                <w:tcPr>
                  <w:tcW w:w="29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76B71265" w14:textId="64BB88EB" w:rsidR="000F3E66" w:rsidRPr="009B2A3F" w:rsidRDefault="00AE0DA6">
                  <w:r>
                    <w:t>2411021060803</w:t>
                  </w:r>
                </w:p>
              </w:tc>
            </w:tr>
          </w:tbl>
          <w:p w14:paraId="6C94A948" w14:textId="77777777" w:rsidR="000F3E66" w:rsidRPr="009B2A3F" w:rsidRDefault="000F3E66"/>
        </w:tc>
      </w:tr>
      <w:tr w:rsidR="000F3E66" w:rsidRPr="009B2A3F" w14:paraId="7067F3A4"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11DCDDE5" w14:textId="77777777" w:rsidR="000F3E66" w:rsidRPr="009B2A3F" w:rsidRDefault="006F344C">
            <w:r w:rsidRPr="009B2A3F">
              <w:rPr>
                <w:rFonts w:eastAsia="Arial"/>
                <w:b/>
                <w:bCs/>
                <w:color w:val="1A365D"/>
              </w:rPr>
              <w:t>Faculty Guide Name</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61395B14" w14:textId="7762248A" w:rsidR="000F3E66" w:rsidRPr="009B2A3F" w:rsidRDefault="00AE0DA6">
            <w:r>
              <w:rPr>
                <w:rFonts w:eastAsia="Arial"/>
                <w:i/>
                <w:iCs/>
                <w:color w:val="9CA3AF"/>
              </w:rPr>
              <w:t>Divya Shree</w:t>
            </w:r>
          </w:p>
        </w:tc>
      </w:tr>
      <w:tr w:rsidR="000F3E66" w:rsidRPr="009B2A3F" w14:paraId="43B31B5B"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5EFAD190" w14:textId="77777777" w:rsidR="000F3E66" w:rsidRPr="009B2A3F" w:rsidRDefault="006F344C">
            <w:r w:rsidRPr="009B2A3F">
              <w:rPr>
                <w:rFonts w:eastAsia="Arial"/>
                <w:b/>
                <w:bCs/>
                <w:color w:val="1A365D"/>
              </w:rPr>
              <w:t xml:space="preserve">Industry Mentor Name (if </w:t>
            </w:r>
            <w:r w:rsidRPr="009B2A3F">
              <w:rPr>
                <w:rFonts w:eastAsia="Arial"/>
                <w:b/>
                <w:bCs/>
                <w:color w:val="1A365D"/>
              </w:rPr>
              <w:t>applicable)</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57466C3C" w14:textId="631E1B35" w:rsidR="000F3E66" w:rsidRPr="009B2A3F" w:rsidRDefault="000F3E66"/>
        </w:tc>
      </w:tr>
      <w:tr w:rsidR="000F3E66" w:rsidRPr="009B2A3F" w14:paraId="37113AAB"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492D3891" w14:textId="77777777" w:rsidR="000F3E66" w:rsidRPr="009B2A3F" w:rsidRDefault="006F344C">
            <w:r w:rsidRPr="009B2A3F">
              <w:rPr>
                <w:rFonts w:eastAsia="Arial"/>
                <w:b/>
                <w:bCs/>
                <w:color w:val="1A365D"/>
              </w:rPr>
              <w:t>Industry Mentor Organisation (if applicable)</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66DFE997" w14:textId="3FCE6DA4" w:rsidR="000F3E66" w:rsidRPr="009B2A3F" w:rsidRDefault="000F3E66">
            <w:bookmarkStart w:id="0" w:name="_GoBack"/>
            <w:bookmarkEnd w:id="0"/>
          </w:p>
        </w:tc>
      </w:tr>
      <w:tr w:rsidR="000F3E66" w:rsidRPr="009B2A3F" w14:paraId="697FC245" w14:textId="77777777" w:rsidTr="0079307A">
        <w:tc>
          <w:tcPr>
            <w:tcW w:w="9370" w:type="dxa"/>
            <w:gridSpan w:val="2"/>
            <w:tcBorders>
              <w:top w:val="single" w:sz="2" w:space="0" w:color="90CDF4"/>
              <w:left w:val="single" w:sz="2" w:space="0" w:color="90CDF4"/>
              <w:bottom w:val="single" w:sz="2" w:space="0" w:color="90CDF4"/>
              <w:right w:val="single" w:sz="2" w:space="0" w:color="90CDF4"/>
            </w:tcBorders>
            <w:shd w:val="clear" w:color="auto" w:fill="1A365D"/>
            <w:tcMar>
              <w:top w:w="120" w:type="dxa"/>
              <w:left w:w="150" w:type="dxa"/>
              <w:bottom w:w="120" w:type="dxa"/>
              <w:right w:w="150" w:type="dxa"/>
            </w:tcMar>
          </w:tcPr>
          <w:p w14:paraId="2B0492C8" w14:textId="77777777" w:rsidR="000F3E66" w:rsidRPr="009B2A3F" w:rsidRDefault="006F344C">
            <w:pPr>
              <w:jc w:val="center"/>
            </w:pPr>
            <w:r w:rsidRPr="009B2A3F">
              <w:rPr>
                <w:rFonts w:eastAsia="Arial"/>
                <w:b/>
                <w:bCs/>
                <w:caps/>
                <w:color w:val="FFFFFF"/>
                <w:sz w:val="22"/>
                <w:szCs w:val="22"/>
              </w:rPr>
              <w:t>SECTION 2: PROJECT OVERVIEW</w:t>
            </w:r>
          </w:p>
        </w:tc>
      </w:tr>
      <w:tr w:rsidR="000F3E66" w:rsidRPr="009B2A3F" w14:paraId="66F0BB42"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654CB312" w14:textId="77777777" w:rsidR="000F3E66" w:rsidRPr="009B2A3F" w:rsidRDefault="006F344C">
            <w:r w:rsidRPr="009B2A3F">
              <w:rPr>
                <w:rFonts w:eastAsia="Arial"/>
                <w:b/>
                <w:bCs/>
                <w:color w:val="1A365D"/>
              </w:rPr>
              <w:t>Project Abstract (150 words mandatory)</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5839945F" w14:textId="77777777" w:rsidR="00580F24" w:rsidRDefault="00580F24" w:rsidP="00580F24">
            <w:pPr>
              <w:pStyle w:val="NormalWeb"/>
            </w:pPr>
            <w:r>
              <w:t xml:space="preserve">This project proposes a real-time public transport tracking system designed for small cities where bus schedules are often unreliable. The primary problem addressed is the uncertainty and inefficiency faced by commuters due to lack of accurate timing information. The solution integrates live GPS-based tracking with historical data analysis to provide precise bus arrival predictions. A user-friendly web platform allows passengers to view real-time locations and estimated arrival times, improving travel planning. The system uses technologies such as FastAPI for backend </w:t>
            </w:r>
            <w:r>
              <w:lastRenderedPageBreak/>
              <w:t>services, PostgreSQL for data management, and OpenStreetMap for routing. The expected outcome is reduced waiting time, improved commuter satisfaction, and better fleet management for operators. Additionally, the system promotes the use of public transport, contributing to reduced traffic congestion and environmental impact, while supporting smart city initiatives and data-driven urban planning.</w:t>
            </w:r>
          </w:p>
          <w:p w14:paraId="4A7EA9DB" w14:textId="137D34F2" w:rsidR="000F3E66" w:rsidRPr="009B2A3F" w:rsidRDefault="000F3E66"/>
          <w:p w14:paraId="78471B1C" w14:textId="77777777" w:rsidR="000F3E66" w:rsidRPr="009B2A3F" w:rsidRDefault="000F3E66"/>
          <w:p w14:paraId="5AE7F83B" w14:textId="77777777" w:rsidR="000F3E66" w:rsidRPr="009B2A3F" w:rsidRDefault="000F3E66"/>
          <w:p w14:paraId="102AE167" w14:textId="77777777" w:rsidR="000F3E66" w:rsidRPr="009B2A3F" w:rsidRDefault="000F3E66"/>
          <w:p w14:paraId="5815EA75" w14:textId="77777777" w:rsidR="000F3E66" w:rsidRPr="009B2A3F" w:rsidRDefault="000F3E66"/>
          <w:p w14:paraId="5BD073A0" w14:textId="77777777" w:rsidR="000F3E66" w:rsidRPr="009B2A3F" w:rsidRDefault="000F3E66"/>
        </w:tc>
      </w:tr>
      <w:tr w:rsidR="000F3E66" w:rsidRPr="009B2A3F" w14:paraId="7B6284A0"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3C4CAFAA" w14:textId="77777777" w:rsidR="000F3E66" w:rsidRPr="009B2A3F" w:rsidRDefault="006F344C">
            <w:r w:rsidRPr="009B2A3F">
              <w:rPr>
                <w:rFonts w:eastAsia="Arial"/>
                <w:b/>
                <w:bCs/>
                <w:color w:val="1A365D"/>
              </w:rPr>
              <w:lastRenderedPageBreak/>
              <w:t>Problem Statement (150–200 words)</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1C8BA401" w14:textId="77777777" w:rsidR="00580F24" w:rsidRDefault="00580F24" w:rsidP="00580F24">
            <w:pPr>
              <w:pStyle w:val="NormalWeb"/>
            </w:pPr>
            <w:r>
              <w:t>Public transportation in Tier 2 and Tier 3 cities often suffers from unreliable schedules, lack of real-time updates, and poor communication between operators and passengers. Commuters frequently face long and uncertain waiting times at bus stops, leading to frustration, reduced productivity, and a lack of trust in public transport systems. Students, office workers, and rural populations are especially affected, as they depend heavily on buses for daily travel. Existing solutions are either unavailable, not tailored for smaller cities, or lack accuracy due to the absence of integrated real-time tracking and predictive analysis.</w:t>
            </w:r>
          </w:p>
          <w:p w14:paraId="341F8BE3" w14:textId="77777777" w:rsidR="00580F24" w:rsidRDefault="00580F24" w:rsidP="00580F24">
            <w:pPr>
              <w:pStyle w:val="NormalWeb"/>
            </w:pPr>
            <w:r>
              <w:t>The core gap lies in the absence of a reliable system that combines live location tracking with data-driven prediction of arrival times. Without such a system, transport operators struggle with inefficient fleet management, and governments lack actionable insights for planning improvements. This results in increased use of private vehicles, contributing to traffic congestion and environmental issues. Therefore, there is a critical need for an affordable, scalable, and accurate public transport tracking solution that enhances reliability, improves commuter experience, and supports smarter urban mobility in underserved cities.</w:t>
            </w:r>
          </w:p>
          <w:p w14:paraId="64FBDAAE" w14:textId="3D1AB20A" w:rsidR="000F3E66" w:rsidRPr="009B2A3F" w:rsidRDefault="000F3E66"/>
          <w:p w14:paraId="2D0141D1" w14:textId="77777777" w:rsidR="000F3E66" w:rsidRPr="009B2A3F" w:rsidRDefault="000F3E66"/>
          <w:p w14:paraId="2446CB64" w14:textId="77777777" w:rsidR="000F3E66" w:rsidRPr="009B2A3F" w:rsidRDefault="000F3E66"/>
          <w:p w14:paraId="4AF57459" w14:textId="77777777" w:rsidR="000F3E66" w:rsidRPr="009B2A3F" w:rsidRDefault="000F3E66"/>
          <w:p w14:paraId="457D5CF0" w14:textId="77777777" w:rsidR="000F3E66" w:rsidRPr="009B2A3F" w:rsidRDefault="000F3E66"/>
          <w:p w14:paraId="75633E86" w14:textId="77777777" w:rsidR="000F3E66" w:rsidRPr="009B2A3F" w:rsidRDefault="000F3E66"/>
        </w:tc>
      </w:tr>
      <w:tr w:rsidR="000F3E66" w:rsidRPr="009B2A3F" w14:paraId="3DBC5C9A"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0D86E856" w14:textId="77777777" w:rsidR="000F3E66" w:rsidRPr="009B2A3F" w:rsidRDefault="006F344C">
            <w:r w:rsidRPr="009B2A3F">
              <w:rPr>
                <w:rFonts w:eastAsia="Arial"/>
                <w:b/>
                <w:bCs/>
                <w:color w:val="1A365D"/>
              </w:rPr>
              <w:t>Proposed Solution (150–200 words)</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2694DF51" w14:textId="77777777" w:rsidR="00580F24" w:rsidRDefault="00580F24" w:rsidP="00580F24">
            <w:pPr>
              <w:pStyle w:val="NormalWeb"/>
            </w:pPr>
            <w:r>
              <w:t xml:space="preserve">The proposed solution is a real-time public transport tracking and prediction system designed specifically for small and mid-sized cities. It combines live GPS-based tracking with historical data analysis to provide accurate and reliable bus arrival information. Each bus is equipped with a GPS device or connected through a driver’s mobile application that continuously transmits location </w:t>
            </w:r>
            <w:r>
              <w:lastRenderedPageBreak/>
              <w:t>data to a centralized server. This data is processed to display the real-time position of buses on a user-friendly web interface.</w:t>
            </w:r>
          </w:p>
          <w:p w14:paraId="3847DB1A" w14:textId="77777777" w:rsidR="00580F24" w:rsidRDefault="00580F24" w:rsidP="00580F24">
            <w:pPr>
              <w:pStyle w:val="NormalWeb"/>
            </w:pPr>
            <w:r>
              <w:t>In addition to live tracking, the system uses historical traffic patterns, peak-hour congestion trends, and past delays to predict Estimated Time of Arrival (ETA) more accurately. This dual-layer approach ensures that users receive dependable information even under dynamic traffic conditions. The platform also includes an admin dashboard for transport operators to monitor fleet performance, manage routes, and analyze data for better decision-making.</w:t>
            </w:r>
          </w:p>
          <w:p w14:paraId="37AD4285" w14:textId="77777777" w:rsidR="00580F24" w:rsidRDefault="00580F24" w:rsidP="00580F24">
            <w:pPr>
              <w:pStyle w:val="NormalWeb"/>
            </w:pPr>
            <w:r>
              <w:t>By improving accuracy and accessibility, the system enhances commuter convenience, reduces waiting time, and promotes the adoption of public transport. It is scalable, cost-effective, and adaptable for smart city integration.</w:t>
            </w:r>
          </w:p>
          <w:p w14:paraId="0B8BE89D" w14:textId="7EF0ABC2" w:rsidR="000F3E66" w:rsidRPr="009B2A3F" w:rsidRDefault="000F3E66"/>
          <w:p w14:paraId="11677973" w14:textId="77777777" w:rsidR="000F3E66" w:rsidRPr="009B2A3F" w:rsidRDefault="000F3E66"/>
          <w:p w14:paraId="49AADCE9" w14:textId="77777777" w:rsidR="000F3E66" w:rsidRPr="009B2A3F" w:rsidRDefault="000F3E66"/>
          <w:p w14:paraId="3AE9AFF6" w14:textId="77777777" w:rsidR="000F3E66" w:rsidRPr="009B2A3F" w:rsidRDefault="000F3E66"/>
          <w:p w14:paraId="321037A0" w14:textId="77777777" w:rsidR="000F3E66" w:rsidRPr="009B2A3F" w:rsidRDefault="000F3E66"/>
          <w:p w14:paraId="3332C500" w14:textId="77777777" w:rsidR="000F3E66" w:rsidRPr="009B2A3F" w:rsidRDefault="000F3E66"/>
        </w:tc>
      </w:tr>
      <w:tr w:rsidR="000F3E66" w:rsidRPr="009B2A3F" w14:paraId="7ACB9374" w14:textId="77777777" w:rsidTr="0079307A">
        <w:tc>
          <w:tcPr>
            <w:tcW w:w="9370" w:type="dxa"/>
            <w:gridSpan w:val="2"/>
            <w:tcBorders>
              <w:top w:val="single" w:sz="2" w:space="0" w:color="90CDF4"/>
              <w:left w:val="single" w:sz="2" w:space="0" w:color="90CDF4"/>
              <w:bottom w:val="single" w:sz="2" w:space="0" w:color="90CDF4"/>
              <w:right w:val="single" w:sz="2" w:space="0" w:color="90CDF4"/>
            </w:tcBorders>
            <w:shd w:val="clear" w:color="auto" w:fill="1A365D"/>
            <w:tcMar>
              <w:top w:w="120" w:type="dxa"/>
              <w:left w:w="150" w:type="dxa"/>
              <w:bottom w:w="120" w:type="dxa"/>
              <w:right w:w="150" w:type="dxa"/>
            </w:tcMar>
          </w:tcPr>
          <w:p w14:paraId="7E396459" w14:textId="77777777" w:rsidR="000F3E66" w:rsidRPr="009B2A3F" w:rsidRDefault="006F344C">
            <w:pPr>
              <w:jc w:val="center"/>
            </w:pPr>
            <w:r w:rsidRPr="009B2A3F">
              <w:rPr>
                <w:rFonts w:eastAsia="Arial"/>
                <w:b/>
                <w:bCs/>
                <w:caps/>
                <w:color w:val="FFFFFF"/>
                <w:sz w:val="22"/>
                <w:szCs w:val="22"/>
              </w:rPr>
              <w:lastRenderedPageBreak/>
              <w:t>SECTION 3: TECHNICAL DETAILS</w:t>
            </w:r>
          </w:p>
        </w:tc>
      </w:tr>
      <w:tr w:rsidR="000F3E66" w:rsidRPr="009B2A3F" w14:paraId="157AC6B5"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6EE4C359" w14:textId="77777777" w:rsidR="000F3E66" w:rsidRPr="009B2A3F" w:rsidRDefault="006F344C">
            <w:r w:rsidRPr="009B2A3F">
              <w:rPr>
                <w:rFonts w:eastAsia="Arial"/>
                <w:b/>
                <w:bCs/>
                <w:color w:val="1A365D"/>
              </w:rPr>
              <w:t>Technology Stack</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tbl>
            <w:tblPr>
              <w:tblW w:w="6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860"/>
            </w:tblGrid>
            <w:tr w:rsidR="000F3E66" w:rsidRPr="009B2A3F" w14:paraId="37EA23DC" w14:textId="77777777">
              <w:tc>
                <w:tcPr>
                  <w:tcW w:w="2500"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5927110F" w14:textId="77777777" w:rsidR="000F3E66" w:rsidRPr="009B2A3F" w:rsidRDefault="006F344C">
                  <w:r w:rsidRPr="009B2A3F">
                    <w:rPr>
                      <w:rFonts w:eastAsia="Arial"/>
                      <w:b/>
                      <w:bCs/>
                      <w:color w:val="1A365D"/>
                      <w:sz w:val="19"/>
                      <w:szCs w:val="19"/>
                    </w:rPr>
                    <w:t>Frontend</w:t>
                  </w:r>
                </w:p>
              </w:tc>
              <w:tc>
                <w:tcPr>
                  <w:tcW w:w="38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4AC663A9" w14:textId="11E8BDDF" w:rsidR="000F3E66" w:rsidRPr="009B2A3F" w:rsidRDefault="00580F24">
                  <w:r>
                    <w:t xml:space="preserve">HTML, CSS, JavaScript </w:t>
                  </w:r>
                </w:p>
              </w:tc>
            </w:tr>
            <w:tr w:rsidR="000F3E66" w:rsidRPr="009B2A3F" w14:paraId="77053FC1" w14:textId="77777777">
              <w:tc>
                <w:tcPr>
                  <w:tcW w:w="2500"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2C6E841E" w14:textId="77777777" w:rsidR="000F3E66" w:rsidRPr="009B2A3F" w:rsidRDefault="006F344C">
                  <w:r w:rsidRPr="009B2A3F">
                    <w:rPr>
                      <w:rFonts w:eastAsia="Arial"/>
                      <w:b/>
                      <w:bCs/>
                      <w:color w:val="1A365D"/>
                      <w:sz w:val="19"/>
                      <w:szCs w:val="19"/>
                    </w:rPr>
                    <w:t>Backend</w:t>
                  </w:r>
                </w:p>
              </w:tc>
              <w:tc>
                <w:tcPr>
                  <w:tcW w:w="38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26CF3A88" w14:textId="31727FD8" w:rsidR="000F3E66" w:rsidRPr="009B2A3F" w:rsidRDefault="00580F24">
                  <w:r>
                    <w:t xml:space="preserve">Python </w:t>
                  </w:r>
                  <w:r>
                    <w:t>for API handli</w:t>
                  </w:r>
                  <w:r>
                    <w:t>ng and real-time data processing</w:t>
                  </w:r>
                </w:p>
              </w:tc>
            </w:tr>
            <w:tr w:rsidR="000F3E66" w:rsidRPr="009B2A3F" w14:paraId="1AEB5114" w14:textId="77777777">
              <w:tc>
                <w:tcPr>
                  <w:tcW w:w="2500"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1F6BD2D7" w14:textId="77777777" w:rsidR="000F3E66" w:rsidRPr="009B2A3F" w:rsidRDefault="006F344C">
                  <w:r w:rsidRPr="009B2A3F">
                    <w:rPr>
                      <w:rFonts w:eastAsia="Arial"/>
                      <w:b/>
                      <w:bCs/>
                      <w:color w:val="1A365D"/>
                      <w:sz w:val="19"/>
                      <w:szCs w:val="19"/>
                    </w:rPr>
                    <w:t>Cloud Platform</w:t>
                  </w:r>
                </w:p>
              </w:tc>
              <w:tc>
                <w:tcPr>
                  <w:tcW w:w="38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0684422C" w14:textId="32F7296B" w:rsidR="000F3E66" w:rsidRPr="009B2A3F" w:rsidRDefault="00580F24">
                  <w:r>
                    <w:t xml:space="preserve">AWS / Firebase / </w:t>
                  </w:r>
                  <w:r>
                    <w:t>Google Cloud</w:t>
                  </w:r>
                </w:p>
              </w:tc>
            </w:tr>
            <w:tr w:rsidR="000F3E66" w:rsidRPr="009B2A3F" w14:paraId="72805655" w14:textId="77777777">
              <w:tc>
                <w:tcPr>
                  <w:tcW w:w="2500"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50921D7E" w14:textId="77777777" w:rsidR="000F3E66" w:rsidRPr="009B2A3F" w:rsidRDefault="006F344C">
                  <w:r w:rsidRPr="009B2A3F">
                    <w:rPr>
                      <w:rFonts w:eastAsia="Arial"/>
                      <w:b/>
                      <w:bCs/>
                      <w:color w:val="1A365D"/>
                      <w:sz w:val="19"/>
                      <w:szCs w:val="19"/>
                    </w:rPr>
                    <w:t>Tools &amp; Frameworks</w:t>
                  </w:r>
                </w:p>
              </w:tc>
              <w:tc>
                <w:tcPr>
                  <w:tcW w:w="38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10825194" w14:textId="76460505" w:rsidR="000F3E66" w:rsidRPr="009B2A3F" w:rsidRDefault="00580F24">
                  <w:r>
                    <w:t xml:space="preserve">Docker </w:t>
                  </w:r>
                  <w:r>
                    <w:t>, OpenStreetMap &amp; Ope</w:t>
                  </w:r>
                  <w:r>
                    <w:t xml:space="preserve">nRouteService , Git </w:t>
                  </w:r>
                </w:p>
              </w:tc>
            </w:tr>
            <w:tr w:rsidR="000F3E66" w:rsidRPr="009B2A3F" w14:paraId="1920C874" w14:textId="77777777">
              <w:tc>
                <w:tcPr>
                  <w:tcW w:w="2500"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407CE43A" w14:textId="77777777" w:rsidR="000F3E66" w:rsidRPr="009B2A3F" w:rsidRDefault="006F344C">
                  <w:r w:rsidRPr="009B2A3F">
                    <w:rPr>
                      <w:rFonts w:eastAsia="Arial"/>
                      <w:b/>
                      <w:bCs/>
                      <w:color w:val="1A365D"/>
                      <w:sz w:val="19"/>
                      <w:szCs w:val="19"/>
                    </w:rPr>
                    <w:t>AI/ML Models (if any)</w:t>
                  </w:r>
                </w:p>
              </w:tc>
              <w:tc>
                <w:tcPr>
                  <w:tcW w:w="38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124C6DE6" w14:textId="036BAD62" w:rsidR="000F3E66" w:rsidRPr="009B2A3F" w:rsidRDefault="00580F24">
                  <w:r>
                    <w:t>Basic predictive model using historical data</w:t>
                  </w:r>
                  <w:r>
                    <w:t xml:space="preserve"> analysis for ETA estimation </w:t>
                  </w:r>
                </w:p>
              </w:tc>
            </w:tr>
          </w:tbl>
          <w:p w14:paraId="19B6D0F3" w14:textId="77777777" w:rsidR="000F3E66" w:rsidRPr="009B2A3F" w:rsidRDefault="000F3E66"/>
        </w:tc>
      </w:tr>
      <w:tr w:rsidR="000F3E66" w:rsidRPr="009B2A3F" w14:paraId="3E45890B"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2225CBB9" w14:textId="77777777" w:rsidR="000F3E66" w:rsidRPr="009B2A3F" w:rsidRDefault="006F344C">
            <w:r w:rsidRPr="009B2A3F">
              <w:rPr>
                <w:rFonts w:eastAsia="Arial"/>
                <w:b/>
                <w:bCs/>
                <w:color w:val="1A365D"/>
              </w:rPr>
              <w:t>System Architecture</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2D548C6D" w14:textId="77777777" w:rsidR="00796574" w:rsidRDefault="00796574" w:rsidP="00796574">
            <w:pPr>
              <w:pStyle w:val="NormalWeb"/>
            </w:pPr>
            <w:r>
              <w:t>The system architecture consists of three main components: frontend, backend, and data layer. The driver’s mobile app or GPS device sends real-time location data to the backend server through APIs. The backend processes this data along with historical traffic patterns to calculate accurate Estimated Time of Arrival (ETA). The processed data is stored in a PostgreSQL database and displayed on a user-friendly web interface. The admin dashboard allows operators to monitor buses and manage routes. Map services like OpenStreetMap help visualize routes and locations, ensuring smooth navigation and real-time tracking.</w:t>
            </w:r>
          </w:p>
          <w:p w14:paraId="1F053401" w14:textId="75CD5276" w:rsidR="000F3E66" w:rsidRPr="009B2A3F" w:rsidRDefault="000F3E66"/>
          <w:p w14:paraId="25A8BBE5" w14:textId="77777777" w:rsidR="000F3E66" w:rsidRPr="009B2A3F" w:rsidRDefault="000F3E66"/>
          <w:p w14:paraId="553CF624" w14:textId="77777777" w:rsidR="000F3E66" w:rsidRPr="009B2A3F" w:rsidRDefault="000F3E66"/>
          <w:p w14:paraId="6582ECA1" w14:textId="4B86E4A8" w:rsidR="000F3E66" w:rsidRPr="009B2A3F" w:rsidRDefault="000F3E66"/>
          <w:p w14:paraId="6ABCCD7A" w14:textId="77777777" w:rsidR="000F3E66" w:rsidRPr="009B2A3F" w:rsidRDefault="000F3E66"/>
          <w:p w14:paraId="6823BE39" w14:textId="77777777" w:rsidR="000F3E66" w:rsidRPr="009B2A3F" w:rsidRDefault="000F3E66"/>
        </w:tc>
      </w:tr>
      <w:tr w:rsidR="000F3E66" w:rsidRPr="009B2A3F" w14:paraId="696F0A97"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0CA739E6" w14:textId="77777777" w:rsidR="000F3E66" w:rsidRPr="009B2A3F" w:rsidRDefault="006F344C">
            <w:r w:rsidRPr="009B2A3F">
              <w:rPr>
                <w:rFonts w:eastAsia="Arial"/>
                <w:b/>
                <w:bCs/>
                <w:color w:val="1A365D"/>
              </w:rPr>
              <w:lastRenderedPageBreak/>
              <w:t>Key Features</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3999EA4F" w14:textId="639D59CF" w:rsidR="000F3E66" w:rsidRDefault="00796574" w:rsidP="00796574">
            <w:pPr>
              <w:pStyle w:val="ListParagraph"/>
              <w:numPr>
                <w:ilvl w:val="0"/>
                <w:numId w:val="2"/>
              </w:numPr>
            </w:pPr>
            <w:r>
              <w:t>Real-time bus tracking using GPS</w:t>
            </w:r>
            <w:r>
              <w:t xml:space="preserve"> </w:t>
            </w:r>
          </w:p>
          <w:p w14:paraId="3F3CC1BD" w14:textId="77777777" w:rsidR="00796574" w:rsidRDefault="00796574" w:rsidP="00796574">
            <w:pPr>
              <w:pStyle w:val="ListParagraph"/>
              <w:numPr>
                <w:ilvl w:val="0"/>
                <w:numId w:val="2"/>
              </w:numPr>
            </w:pPr>
            <w:r>
              <w:t>Accurate ETA prediction using historical data</w:t>
            </w:r>
          </w:p>
          <w:p w14:paraId="77E318B3" w14:textId="77777777" w:rsidR="00796574" w:rsidRDefault="00796574" w:rsidP="00796574">
            <w:pPr>
              <w:pStyle w:val="ListParagraph"/>
              <w:numPr>
                <w:ilvl w:val="0"/>
                <w:numId w:val="2"/>
              </w:numPr>
            </w:pPr>
            <w:r>
              <w:t>User-friendly web interface for passengers</w:t>
            </w:r>
          </w:p>
          <w:p w14:paraId="3FE5AEC8" w14:textId="5F9A70C1" w:rsidR="00796574" w:rsidRPr="009B2A3F" w:rsidRDefault="00796574" w:rsidP="00796574">
            <w:pPr>
              <w:pStyle w:val="ListParagraph"/>
              <w:numPr>
                <w:ilvl w:val="0"/>
                <w:numId w:val="2"/>
              </w:numPr>
            </w:pPr>
            <w:r>
              <w:t>Admin dashboard for fleet management</w:t>
            </w:r>
          </w:p>
        </w:tc>
      </w:tr>
      <w:tr w:rsidR="000F3E66" w:rsidRPr="009B2A3F" w14:paraId="2577E3E1"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63F63E30" w14:textId="77777777" w:rsidR="000F3E66" w:rsidRPr="009B2A3F" w:rsidRDefault="006F344C">
            <w:r w:rsidRPr="009B2A3F">
              <w:rPr>
                <w:rFonts w:eastAsia="Arial"/>
                <w:b/>
                <w:bCs/>
                <w:color w:val="1A365D"/>
              </w:rPr>
              <w:t>Module Description (150 words each)</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tbl>
            <w:tblPr>
              <w:tblW w:w="6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60"/>
            </w:tblGrid>
            <w:tr w:rsidR="000F3E66" w:rsidRPr="009B2A3F" w14:paraId="42D4F0D8" w14:textId="77777777">
              <w:tc>
                <w:tcPr>
                  <w:tcW w:w="1800"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78BC9086" w14:textId="77777777" w:rsidR="000F3E66" w:rsidRPr="009B2A3F" w:rsidRDefault="006F344C">
                  <w:r w:rsidRPr="009B2A3F">
                    <w:rPr>
                      <w:rFonts w:eastAsia="Arial"/>
                      <w:b/>
                      <w:bCs/>
                      <w:color w:val="1A365D"/>
                      <w:sz w:val="19"/>
                      <w:szCs w:val="19"/>
                    </w:rPr>
                    <w:t>Module 1</w:t>
                  </w:r>
                </w:p>
              </w:tc>
              <w:tc>
                <w:tcPr>
                  <w:tcW w:w="45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750163C1" w14:textId="091E5EF3" w:rsidR="000F3E66" w:rsidRDefault="00796574">
                  <w:r>
                    <w:t>Live Tracking Module</w:t>
                  </w:r>
                  <w:r>
                    <w:t xml:space="preserve"> </w:t>
                  </w:r>
                </w:p>
                <w:p w14:paraId="6D2D5343" w14:textId="0E703E41" w:rsidR="00796574" w:rsidRPr="009B2A3F" w:rsidRDefault="00796574">
                  <w:r>
                    <w:t>The Live Tracking Module is responsible for continuously monitoring the real-time location of buses. Each bus is equipped with a GPS device or connected through a driver’s mobile application that sends location updates to the backend server at regular intervals. This module ensures that passengers can view the exact position of buses on a map interface. It uses APIs to transmit and receive data efficiently, ensuring minimal delay in updates. The module also integrates with mapping services like OpenStreetMap to visually display routes and bus movement. This real-time visibility reduces uncertainty and waiting time for commuters. Additionally, it helps transport operators monitor fleet movement, identify delays, and take necessary actions. The module is designed to be lightweight, scalable, and reliable, making it suitable for deployment in small and medium-sized cities with limited infrastructure.</w:t>
                  </w:r>
                </w:p>
                <w:p w14:paraId="515CE5B6" w14:textId="77777777" w:rsidR="000F3E66" w:rsidRPr="009B2A3F" w:rsidRDefault="000F3E66"/>
                <w:p w14:paraId="73E56808" w14:textId="77777777" w:rsidR="000F3E66" w:rsidRPr="009B2A3F" w:rsidRDefault="000F3E66"/>
              </w:tc>
            </w:tr>
            <w:tr w:rsidR="000F3E66" w:rsidRPr="009B2A3F" w14:paraId="19109223" w14:textId="77777777">
              <w:tc>
                <w:tcPr>
                  <w:tcW w:w="1800"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7E2864B5" w14:textId="77777777" w:rsidR="000F3E66" w:rsidRPr="009B2A3F" w:rsidRDefault="006F344C">
                  <w:r w:rsidRPr="009B2A3F">
                    <w:rPr>
                      <w:rFonts w:eastAsia="Arial"/>
                      <w:b/>
                      <w:bCs/>
                      <w:color w:val="1A365D"/>
                      <w:sz w:val="19"/>
                      <w:szCs w:val="19"/>
                    </w:rPr>
                    <w:t>Module 2</w:t>
                  </w:r>
                </w:p>
              </w:tc>
              <w:tc>
                <w:tcPr>
                  <w:tcW w:w="45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6EAC7694" w14:textId="51B08BAF" w:rsidR="000F3E66" w:rsidRDefault="00796574">
                  <w:r>
                    <w:t>ETA Prediction</w:t>
                  </w:r>
                  <w:r>
                    <w:t xml:space="preserve"> </w:t>
                  </w:r>
                </w:p>
                <w:p w14:paraId="10DD92DF" w14:textId="77777777" w:rsidR="00796574" w:rsidRDefault="00796574" w:rsidP="00796574">
                  <w:pPr>
                    <w:pStyle w:val="NormalWeb"/>
                  </w:pPr>
                  <w:r>
                    <w:t xml:space="preserve">The ETA (Estimated Time of Arrival) Prediction Module is responsible for providing accurate arrival time estimates for buses at different stops. This module combines real-time GPS data with historical traffic patterns, peak-hour congestion trends, and previous delay records to generate reliable predictions. It uses data processing techniques and simple predictive algorithms such as regression or time-series analysis to estimate travel time between stops. The module continuously updates predictions as new location data is received, ensuring dynamic and up-to-date information for users. This helps commuters plan their journeys more efficiently and reduces uncertainty at bus </w:t>
                  </w:r>
                  <w:r>
                    <w:lastRenderedPageBreak/>
                    <w:t>stops. Additionally, the module improves overall system reliability by adapting to changing traffic conditions. For transport operators, it provides insights into route performance and delay patterns, enabling better scheduling and resource management. The module is designed to be efficient, scalable, and capable of handling real-time data streams.</w:t>
                  </w:r>
                </w:p>
                <w:p w14:paraId="7CEB9E53" w14:textId="77777777" w:rsidR="00796574" w:rsidRPr="009B2A3F" w:rsidRDefault="00796574"/>
                <w:p w14:paraId="694DEB4C" w14:textId="77777777" w:rsidR="000F3E66" w:rsidRPr="009B2A3F" w:rsidRDefault="000F3E66"/>
                <w:p w14:paraId="6D48B339" w14:textId="77777777" w:rsidR="000F3E66" w:rsidRPr="009B2A3F" w:rsidRDefault="000F3E66"/>
              </w:tc>
            </w:tr>
            <w:tr w:rsidR="000F3E66" w:rsidRPr="009B2A3F" w14:paraId="78AF7D09" w14:textId="77777777">
              <w:tc>
                <w:tcPr>
                  <w:tcW w:w="1800"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2BC30914" w14:textId="77777777" w:rsidR="000F3E66" w:rsidRPr="009B2A3F" w:rsidRDefault="006F344C">
                  <w:r w:rsidRPr="009B2A3F">
                    <w:rPr>
                      <w:rFonts w:eastAsia="Arial"/>
                      <w:b/>
                      <w:bCs/>
                      <w:color w:val="1A365D"/>
                      <w:sz w:val="19"/>
                      <w:szCs w:val="19"/>
                    </w:rPr>
                    <w:lastRenderedPageBreak/>
                    <w:t xml:space="preserve">Module </w:t>
                  </w:r>
                  <w:r w:rsidRPr="009B2A3F">
                    <w:rPr>
                      <w:rFonts w:eastAsia="Arial"/>
                      <w:b/>
                      <w:bCs/>
                      <w:color w:val="1A365D"/>
                      <w:sz w:val="19"/>
                      <w:szCs w:val="19"/>
                    </w:rPr>
                    <w:t>3</w:t>
                  </w:r>
                </w:p>
              </w:tc>
              <w:tc>
                <w:tcPr>
                  <w:tcW w:w="45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74401F3A" w14:textId="258CC1CB" w:rsidR="000F3E66" w:rsidRDefault="00796574">
                  <w:r>
                    <w:t>Admin Dashboard &amp; Management Module</w:t>
                  </w:r>
                  <w:r>
                    <w:t xml:space="preserve"> </w:t>
                  </w:r>
                </w:p>
                <w:p w14:paraId="23F350FB" w14:textId="15181A52" w:rsidR="00796574" w:rsidRPr="009B2A3F" w:rsidRDefault="00796574">
                  <w:r>
                    <w:t>The Admin Dashboard &amp; Management Module provides transport operators with a centralized platform to monitor and manage the entire bus network efficiently. This module allows administrators to track all buses in real time, view route performance, and identify delays or disruptions. It includes features for managing routes, schedules, and driver information, ensuring smooth system operation. The dashboard presents data through simple visualizations, enabling quick decision-making and effective fleet management. Administrators can also analyze historical data to optimize routes, reduce delays, and improve service quality. Additionally, the module supports user management and system updates, ensuring secure and reliable operation. By offering detailed insights and control, this module helps transport authorities enhance operational efficiency and deliver better services to commuters. It plays a crucial role in maintaining system reliability, scalability, and long-term sustainability.</w:t>
                  </w:r>
                  <w:r>
                    <w:rPr>
                      <w:noProof/>
                    </w:rPr>
                    <w:t xml:space="preserve"> </w:t>
                  </w:r>
                  <w:r>
                    <w:t xml:space="preserve">  </w:t>
                  </w:r>
                </w:p>
                <w:p w14:paraId="5AFAE18A" w14:textId="77777777" w:rsidR="000F3E66" w:rsidRPr="009B2A3F" w:rsidRDefault="000F3E66"/>
                <w:p w14:paraId="65AB5382" w14:textId="77777777" w:rsidR="000F3E66" w:rsidRPr="009B2A3F" w:rsidRDefault="000F3E66"/>
              </w:tc>
            </w:tr>
          </w:tbl>
          <w:p w14:paraId="7F5CC82A" w14:textId="77777777" w:rsidR="000F3E66" w:rsidRPr="009B2A3F" w:rsidRDefault="000F3E66"/>
        </w:tc>
      </w:tr>
      <w:tr w:rsidR="000F3E66" w:rsidRPr="009B2A3F" w14:paraId="47CCD479"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036DE285" w14:textId="77777777" w:rsidR="000F3E66" w:rsidRPr="009B2A3F" w:rsidRDefault="006F344C">
            <w:r w:rsidRPr="009B2A3F">
              <w:rPr>
                <w:rFonts w:eastAsia="Arial"/>
                <w:b/>
                <w:bCs/>
                <w:color w:val="1A365D"/>
              </w:rPr>
              <w:lastRenderedPageBreak/>
              <w:t>Algorithms / Models Used (include performance metrics)</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tbl>
            <w:tblPr>
              <w:tblW w:w="6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60"/>
            </w:tblGrid>
            <w:tr w:rsidR="000F3E66" w:rsidRPr="009B2A3F" w14:paraId="1631D18D" w14:textId="77777777">
              <w:tc>
                <w:tcPr>
                  <w:tcW w:w="2000"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2997A923" w14:textId="77777777" w:rsidR="000F3E66" w:rsidRPr="009B2A3F" w:rsidRDefault="006F344C">
                  <w:r w:rsidRPr="009B2A3F">
                    <w:rPr>
                      <w:rFonts w:eastAsia="Arial"/>
                      <w:b/>
                      <w:bCs/>
                      <w:color w:val="1A365D"/>
                      <w:sz w:val="19"/>
                      <w:szCs w:val="19"/>
                    </w:rPr>
                    <w:t>Algorithm / Model 1</w:t>
                  </w:r>
                </w:p>
              </w:tc>
              <w:tc>
                <w:tcPr>
                  <w:tcW w:w="43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3A406C9F" w14:textId="26BA287D" w:rsidR="000F3E66" w:rsidRPr="009B2A3F" w:rsidRDefault="006F344C">
                  <w:r w:rsidRPr="009B2A3F">
                    <w:rPr>
                      <w:rFonts w:eastAsia="Arial"/>
                      <w:b/>
                      <w:bCs/>
                      <w:sz w:val="19"/>
                      <w:szCs w:val="19"/>
                    </w:rPr>
                    <w:t xml:space="preserve">Name: </w:t>
                  </w:r>
                  <w:r w:rsidR="00D535EA">
                    <w:t>Linear Regression Model</w:t>
                  </w:r>
                </w:p>
                <w:p w14:paraId="5493DF7C" w14:textId="139EC57E" w:rsidR="000F3E66" w:rsidRPr="009B2A3F" w:rsidRDefault="006F344C">
                  <w:r w:rsidRPr="009B2A3F">
                    <w:rPr>
                      <w:rFonts w:eastAsia="Arial"/>
                      <w:b/>
                      <w:bCs/>
                      <w:sz w:val="19"/>
                      <w:szCs w:val="19"/>
                    </w:rPr>
                    <w:t xml:space="preserve">Purpose: </w:t>
                  </w:r>
                  <w:r w:rsidR="00D535EA">
                    <w:t>This model is used to predict the Estimated Time of Arrival (ETA) of buses based on input features such as current location, speed, distance to the next stop, traffic conditions, and historical travel data. It helps in generating accurate and continuous predictions for bus arrival times.</w:t>
                  </w:r>
                </w:p>
                <w:p w14:paraId="1F7E10CA" w14:textId="77777777" w:rsidR="000F3E66" w:rsidRDefault="006F344C" w:rsidP="00D535EA">
                  <w:pPr>
                    <w:rPr>
                      <w:rFonts w:eastAsia="Arial"/>
                      <w:b/>
                      <w:bCs/>
                      <w:sz w:val="19"/>
                      <w:szCs w:val="19"/>
                    </w:rPr>
                  </w:pPr>
                  <w:r w:rsidRPr="009B2A3F">
                    <w:rPr>
                      <w:rFonts w:eastAsia="Arial"/>
                      <w:b/>
                      <w:bCs/>
                      <w:sz w:val="19"/>
                      <w:szCs w:val="19"/>
                    </w:rPr>
                    <w:t>Performance Metrics:</w:t>
                  </w:r>
                </w:p>
                <w:p w14:paraId="68DD17E5" w14:textId="77777777" w:rsidR="00D535EA" w:rsidRPr="00D535EA" w:rsidRDefault="00D535EA" w:rsidP="00D535EA">
                  <w:pPr>
                    <w:rPr>
                      <w:sz w:val="24"/>
                      <w:szCs w:val="24"/>
                    </w:rPr>
                  </w:pPr>
                  <w:r w:rsidRPr="00D535EA">
                    <w:rPr>
                      <w:rFonts w:hAnsi="Symbol"/>
                      <w:sz w:val="24"/>
                      <w:szCs w:val="24"/>
                    </w:rPr>
                    <w:t></w:t>
                  </w:r>
                  <w:r w:rsidRPr="00D535EA">
                    <w:rPr>
                      <w:sz w:val="24"/>
                      <w:szCs w:val="24"/>
                    </w:rPr>
                    <w:t xml:space="preserve">  Accuracy: ~85% (based on prediction vs actual arrival time) </w:t>
                  </w:r>
                </w:p>
                <w:p w14:paraId="04EAA0B5" w14:textId="77777777" w:rsidR="00D535EA" w:rsidRPr="00D535EA" w:rsidRDefault="00D535EA" w:rsidP="00D535EA">
                  <w:pPr>
                    <w:rPr>
                      <w:sz w:val="24"/>
                      <w:szCs w:val="24"/>
                    </w:rPr>
                  </w:pPr>
                  <w:r w:rsidRPr="00D535EA">
                    <w:rPr>
                      <w:rFonts w:hAnsi="Symbol"/>
                      <w:sz w:val="24"/>
                      <w:szCs w:val="24"/>
                    </w:rPr>
                    <w:t></w:t>
                  </w:r>
                  <w:r w:rsidRPr="00D535EA">
                    <w:rPr>
                      <w:sz w:val="24"/>
                      <w:szCs w:val="24"/>
                    </w:rPr>
                    <w:t xml:space="preserve">  Mean Absolute Error (MAE): Low error in minutes </w:t>
                  </w:r>
                </w:p>
                <w:p w14:paraId="3824048A" w14:textId="77777777" w:rsidR="00D535EA" w:rsidRPr="00D535EA" w:rsidRDefault="00D535EA" w:rsidP="00D535EA">
                  <w:pPr>
                    <w:rPr>
                      <w:sz w:val="24"/>
                      <w:szCs w:val="24"/>
                    </w:rPr>
                  </w:pPr>
                  <w:r w:rsidRPr="00D535EA">
                    <w:rPr>
                      <w:rFonts w:hAnsi="Symbol"/>
                      <w:sz w:val="24"/>
                      <w:szCs w:val="24"/>
                    </w:rPr>
                    <w:t></w:t>
                  </w:r>
                  <w:r w:rsidRPr="00D535EA">
                    <w:rPr>
                      <w:sz w:val="24"/>
                      <w:szCs w:val="24"/>
                    </w:rPr>
                    <w:t xml:space="preserve">  Precision: High for consistent routes </w:t>
                  </w:r>
                </w:p>
                <w:p w14:paraId="47F17C13" w14:textId="58CEF23B" w:rsidR="00D535EA" w:rsidRPr="009B2A3F" w:rsidRDefault="00D535EA" w:rsidP="00D535EA">
                  <w:r w:rsidRPr="00D535EA">
                    <w:rPr>
                      <w:rFonts w:hAnsi="Symbol"/>
                      <w:sz w:val="24"/>
                      <w:szCs w:val="24"/>
                    </w:rPr>
                    <w:lastRenderedPageBreak/>
                    <w:t></w:t>
                  </w:r>
                  <w:r w:rsidRPr="00D535EA">
                    <w:rPr>
                      <w:sz w:val="24"/>
                      <w:szCs w:val="24"/>
                    </w:rPr>
                    <w:t xml:space="preserve">  Recall: Effective in capturing delay patterns</w:t>
                  </w:r>
                </w:p>
              </w:tc>
            </w:tr>
            <w:tr w:rsidR="000F3E66" w:rsidRPr="009B2A3F" w14:paraId="50E4AC92" w14:textId="77777777">
              <w:tc>
                <w:tcPr>
                  <w:tcW w:w="2000"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1040D03D" w14:textId="77777777" w:rsidR="000F3E66" w:rsidRPr="009B2A3F" w:rsidRDefault="006F344C">
                  <w:r w:rsidRPr="009B2A3F">
                    <w:rPr>
                      <w:rFonts w:eastAsia="Arial"/>
                      <w:b/>
                      <w:bCs/>
                      <w:color w:val="1A365D"/>
                      <w:sz w:val="19"/>
                      <w:szCs w:val="19"/>
                    </w:rPr>
                    <w:lastRenderedPageBreak/>
                    <w:t>Algorithm / Model 2</w:t>
                  </w:r>
                </w:p>
              </w:tc>
              <w:tc>
                <w:tcPr>
                  <w:tcW w:w="43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2181689D" w14:textId="1C5C95CA" w:rsidR="000F3E66" w:rsidRPr="009B2A3F" w:rsidRDefault="006F344C">
                  <w:r w:rsidRPr="009B2A3F">
                    <w:rPr>
                      <w:rFonts w:eastAsia="Arial"/>
                      <w:b/>
                      <w:bCs/>
                      <w:sz w:val="19"/>
                      <w:szCs w:val="19"/>
                    </w:rPr>
                    <w:t xml:space="preserve">Name: </w:t>
                  </w:r>
                  <w:r w:rsidR="00D535EA">
                    <w:t>Time Series Analysis (Moving Average / ARIMA)</w:t>
                  </w:r>
                </w:p>
                <w:p w14:paraId="7C970834" w14:textId="0194548C" w:rsidR="000F3E66" w:rsidRPr="009B2A3F" w:rsidRDefault="006F344C">
                  <w:r w:rsidRPr="009B2A3F">
                    <w:rPr>
                      <w:rFonts w:eastAsia="Arial"/>
                      <w:b/>
                      <w:bCs/>
                      <w:sz w:val="19"/>
                      <w:szCs w:val="19"/>
                    </w:rPr>
                    <w:t xml:space="preserve">Purpose: </w:t>
                  </w:r>
                  <w:r w:rsidR="00D535EA">
                    <w:t>This model analyzes historical data such as past delays, peak-hour congestion, and route-specific patterns to improve ETA predictions. It helps the system adapt to recurring traffic trends and provides more reliable predictions during different times of the day.</w:t>
                  </w:r>
                </w:p>
                <w:p w14:paraId="679B08B3" w14:textId="77777777" w:rsidR="000F3E66" w:rsidRDefault="006F344C" w:rsidP="00D535EA">
                  <w:pPr>
                    <w:rPr>
                      <w:rFonts w:eastAsia="Arial"/>
                      <w:i/>
                      <w:iCs/>
                      <w:color w:val="9CA3AF"/>
                      <w:sz w:val="19"/>
                      <w:szCs w:val="19"/>
                    </w:rPr>
                  </w:pPr>
                  <w:r w:rsidRPr="009B2A3F">
                    <w:rPr>
                      <w:rFonts w:eastAsia="Arial"/>
                      <w:b/>
                      <w:bCs/>
                      <w:sz w:val="19"/>
                      <w:szCs w:val="19"/>
                    </w:rPr>
                    <w:t>Performance Metrics:</w:t>
                  </w:r>
                </w:p>
                <w:p w14:paraId="40C90A93" w14:textId="77777777" w:rsidR="00D535EA" w:rsidRPr="00D535EA" w:rsidRDefault="00D535EA" w:rsidP="00D535EA">
                  <w:pPr>
                    <w:rPr>
                      <w:sz w:val="24"/>
                      <w:szCs w:val="24"/>
                    </w:rPr>
                  </w:pPr>
                  <w:r w:rsidRPr="00D535EA">
                    <w:rPr>
                      <w:rFonts w:hAnsi="Symbol"/>
                      <w:sz w:val="24"/>
                      <w:szCs w:val="24"/>
                    </w:rPr>
                    <w:t></w:t>
                  </w:r>
                  <w:r w:rsidRPr="00D535EA">
                    <w:rPr>
                      <w:sz w:val="24"/>
                      <w:szCs w:val="24"/>
                    </w:rPr>
                    <w:t xml:space="preserve">  Accuracy: ~88% with historical data integration </w:t>
                  </w:r>
                </w:p>
                <w:p w14:paraId="7BA78809" w14:textId="77777777" w:rsidR="00D535EA" w:rsidRPr="00D535EA" w:rsidRDefault="00D535EA" w:rsidP="00D535EA">
                  <w:pPr>
                    <w:rPr>
                      <w:sz w:val="24"/>
                      <w:szCs w:val="24"/>
                    </w:rPr>
                  </w:pPr>
                  <w:r w:rsidRPr="00D535EA">
                    <w:rPr>
                      <w:rFonts w:hAnsi="Symbol"/>
                      <w:sz w:val="24"/>
                      <w:szCs w:val="24"/>
                    </w:rPr>
                    <w:t></w:t>
                  </w:r>
                  <w:r w:rsidRPr="00D535EA">
                    <w:rPr>
                      <w:sz w:val="24"/>
                      <w:szCs w:val="24"/>
                    </w:rPr>
                    <w:t xml:space="preserve">  Mean Squared Error (MSE): Reduced error over time </w:t>
                  </w:r>
                </w:p>
                <w:p w14:paraId="651AAAEB" w14:textId="77777777" w:rsidR="00D535EA" w:rsidRPr="00D535EA" w:rsidRDefault="00D535EA" w:rsidP="00D535EA">
                  <w:pPr>
                    <w:rPr>
                      <w:sz w:val="24"/>
                      <w:szCs w:val="24"/>
                    </w:rPr>
                  </w:pPr>
                  <w:r w:rsidRPr="00D535EA">
                    <w:rPr>
                      <w:rFonts w:hAnsi="Symbol"/>
                      <w:sz w:val="24"/>
                      <w:szCs w:val="24"/>
                    </w:rPr>
                    <w:t></w:t>
                  </w:r>
                  <w:r w:rsidRPr="00D535EA">
                    <w:rPr>
                      <w:sz w:val="24"/>
                      <w:szCs w:val="24"/>
                    </w:rPr>
                    <w:t xml:space="preserve">  Precision: High during peak-hour predictions </w:t>
                  </w:r>
                </w:p>
                <w:p w14:paraId="4B1BD7B5" w14:textId="77777777" w:rsidR="00D535EA" w:rsidRPr="00D535EA" w:rsidRDefault="00D535EA" w:rsidP="00D535EA">
                  <w:pPr>
                    <w:rPr>
                      <w:sz w:val="24"/>
                      <w:szCs w:val="24"/>
                    </w:rPr>
                  </w:pPr>
                  <w:r w:rsidRPr="00D535EA">
                    <w:rPr>
                      <w:rFonts w:hAnsi="Symbol"/>
                      <w:sz w:val="24"/>
                      <w:szCs w:val="24"/>
                    </w:rPr>
                    <w:t></w:t>
                  </w:r>
                  <w:r w:rsidRPr="00D535EA">
                    <w:rPr>
                      <w:sz w:val="24"/>
                      <w:szCs w:val="24"/>
                    </w:rPr>
                    <w:t xml:space="preserve">  Recall: Captures temporal variations effectively </w:t>
                  </w:r>
                </w:p>
                <w:p w14:paraId="4922A36F" w14:textId="062F0889" w:rsidR="00D535EA" w:rsidRPr="009B2A3F" w:rsidRDefault="00D535EA" w:rsidP="00D535EA">
                  <w:r w:rsidRPr="00D535EA">
                    <w:rPr>
                      <w:rFonts w:hAnsi="Symbol"/>
                      <w:sz w:val="24"/>
                      <w:szCs w:val="24"/>
                    </w:rPr>
                    <w:t></w:t>
                  </w:r>
                  <w:r w:rsidRPr="00D535EA">
                    <w:rPr>
                      <w:sz w:val="24"/>
                      <w:szCs w:val="24"/>
                    </w:rPr>
                    <w:t xml:space="preserve">  F1-Score: Improved prediction consistency</w:t>
                  </w:r>
                </w:p>
              </w:tc>
            </w:tr>
          </w:tbl>
          <w:p w14:paraId="6FBD2F4F" w14:textId="77777777" w:rsidR="000F3E66" w:rsidRPr="009B2A3F" w:rsidRDefault="000F3E66"/>
        </w:tc>
      </w:tr>
      <w:tr w:rsidR="000F3E66" w:rsidRPr="009B2A3F" w14:paraId="52195163" w14:textId="77777777" w:rsidTr="0079307A">
        <w:tc>
          <w:tcPr>
            <w:tcW w:w="9370" w:type="dxa"/>
            <w:gridSpan w:val="2"/>
            <w:tcBorders>
              <w:top w:val="single" w:sz="2" w:space="0" w:color="90CDF4"/>
              <w:left w:val="single" w:sz="2" w:space="0" w:color="90CDF4"/>
              <w:bottom w:val="single" w:sz="2" w:space="0" w:color="90CDF4"/>
              <w:right w:val="single" w:sz="2" w:space="0" w:color="90CDF4"/>
            </w:tcBorders>
            <w:shd w:val="clear" w:color="auto" w:fill="1A365D"/>
            <w:tcMar>
              <w:top w:w="120" w:type="dxa"/>
              <w:left w:w="150" w:type="dxa"/>
              <w:bottom w:w="120" w:type="dxa"/>
              <w:right w:w="150" w:type="dxa"/>
            </w:tcMar>
          </w:tcPr>
          <w:p w14:paraId="17FFF9A8" w14:textId="77777777" w:rsidR="000F3E66" w:rsidRPr="009B2A3F" w:rsidRDefault="006F344C">
            <w:pPr>
              <w:jc w:val="center"/>
            </w:pPr>
            <w:r w:rsidRPr="009B2A3F">
              <w:rPr>
                <w:rFonts w:eastAsia="Arial"/>
                <w:b/>
                <w:bCs/>
                <w:caps/>
                <w:color w:val="FFFFFF"/>
                <w:sz w:val="22"/>
                <w:szCs w:val="22"/>
              </w:rPr>
              <w:lastRenderedPageBreak/>
              <w:t>SECTION 4: OUTCOMES &amp; IMPACT</w:t>
            </w:r>
          </w:p>
        </w:tc>
      </w:tr>
      <w:tr w:rsidR="000F3E66" w:rsidRPr="009B2A3F" w14:paraId="5B1F5701"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30541503" w14:textId="77777777" w:rsidR="000F3E66" w:rsidRPr="009B2A3F" w:rsidRDefault="006F344C">
            <w:r w:rsidRPr="009B2A3F">
              <w:rPr>
                <w:rFonts w:eastAsia="Arial"/>
                <w:b/>
                <w:bCs/>
                <w:color w:val="1A365D"/>
              </w:rPr>
              <w:t>Project Outcomes &amp; Impact</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24B6E9F6" w14:textId="372A46C1" w:rsidR="000F3E66" w:rsidRPr="009B2A3F" w:rsidRDefault="006F344C">
            <w:r w:rsidRPr="009B2A3F">
              <w:rPr>
                <w:rFonts w:eastAsia="Arial"/>
                <w:b/>
                <w:bCs/>
                <w:color w:val="1A365D"/>
                <w:sz w:val="19"/>
                <w:szCs w:val="19"/>
              </w:rPr>
              <w:t xml:space="preserve">Technical Achievement: </w:t>
            </w:r>
            <w:r w:rsidR="00D535EA">
              <w:t>The project successfully develops a real-time bus tracking and prediction system integrating GPS-based live tracking with historical data analysis. It delivers accurate ETA predictions through a scalable backend using FastAPI and PostgreSQL, along with an interactive web interface for users and an admin dashboard for operators. The system demonstrates efficient data handling, real-time updates, and reliable performance in dynamic traffic conditions.</w:t>
            </w:r>
          </w:p>
          <w:p w14:paraId="183A3BFD" w14:textId="77777777" w:rsidR="000F3E66" w:rsidRPr="009B2A3F" w:rsidRDefault="000F3E66"/>
          <w:p w14:paraId="0D1C268A" w14:textId="4B70BD37" w:rsidR="000F3E66" w:rsidRPr="009B2A3F" w:rsidRDefault="00D535EA">
            <w:r>
              <w:rPr>
                <w:rFonts w:eastAsia="Arial"/>
                <w:b/>
                <w:bCs/>
                <w:color w:val="1A365D"/>
                <w:sz w:val="19"/>
                <w:szCs w:val="19"/>
              </w:rPr>
              <w:t>Industry Relevance:</w:t>
            </w:r>
            <w:r>
              <w:t xml:space="preserve"> </w:t>
            </w:r>
            <w:r>
              <w:t>This solution addresses a major gap in public transportation systems, especially in Tier 2 and Tier 3 cities. It benefits commuters by reducing waiting time and improving travel planning, while transport operators gain better fleet management and data-driven decision-making capabilities. It aligns with smart city initiatives and improves public transport adoption.</w:t>
            </w:r>
          </w:p>
          <w:p w14:paraId="0BFF3681" w14:textId="77777777" w:rsidR="000F3E66" w:rsidRPr="009B2A3F" w:rsidRDefault="000F3E66"/>
          <w:p w14:paraId="2203CA2A" w14:textId="066F69CE" w:rsidR="00D535EA" w:rsidRDefault="00D535EA" w:rsidP="00D535EA">
            <w:pPr>
              <w:pStyle w:val="NormalWeb"/>
            </w:pPr>
            <w:r>
              <w:rPr>
                <w:rFonts w:eastAsia="Arial"/>
                <w:b/>
                <w:bCs/>
                <w:color w:val="1A365D"/>
                <w:sz w:val="19"/>
                <w:szCs w:val="19"/>
              </w:rPr>
              <w:t>Innovation Contribution:</w:t>
            </w:r>
            <w:r>
              <w:t xml:space="preserve"> </w:t>
            </w:r>
            <w:r>
              <w:t>The project uniquely combines real-time tracking with historical pattern analysis in a low-cost, scalable solution tailored for smaller cities, where such systems are often unavailable.</w:t>
            </w:r>
          </w:p>
          <w:p w14:paraId="58DAB972" w14:textId="41FFEF24" w:rsidR="000F3E66" w:rsidRPr="009B2A3F" w:rsidRDefault="000F3E66"/>
          <w:p w14:paraId="5A09284C" w14:textId="77777777" w:rsidR="000F3E66" w:rsidRPr="009B2A3F" w:rsidRDefault="000F3E66"/>
          <w:p w14:paraId="006F580C" w14:textId="77777777" w:rsidR="00D535EA" w:rsidRDefault="006F344C" w:rsidP="00D535EA">
            <w:pPr>
              <w:rPr>
                <w:rFonts w:eastAsia="Arial"/>
                <w:b/>
                <w:bCs/>
                <w:color w:val="1A365D"/>
                <w:sz w:val="19"/>
                <w:szCs w:val="19"/>
              </w:rPr>
            </w:pPr>
            <w:r w:rsidRPr="009B2A3F">
              <w:rPr>
                <w:rFonts w:eastAsia="Arial"/>
                <w:b/>
                <w:bCs/>
                <w:color w:val="1A365D"/>
                <w:sz w:val="19"/>
                <w:szCs w:val="19"/>
              </w:rPr>
              <w:t xml:space="preserve">SDG Mapping (if applicable): </w:t>
            </w:r>
          </w:p>
          <w:p w14:paraId="25498DB5" w14:textId="1F0AE7E7" w:rsidR="00D535EA" w:rsidRPr="00D535EA" w:rsidRDefault="00D535EA" w:rsidP="00D535EA">
            <w:pPr>
              <w:rPr>
                <w:sz w:val="24"/>
                <w:szCs w:val="24"/>
              </w:rPr>
            </w:pPr>
            <w:r w:rsidRPr="00D535EA">
              <w:rPr>
                <w:rFonts w:hAnsi="Symbol"/>
                <w:sz w:val="24"/>
                <w:szCs w:val="24"/>
              </w:rPr>
              <w:t></w:t>
            </w:r>
            <w:r w:rsidRPr="00D535EA">
              <w:rPr>
                <w:sz w:val="24"/>
                <w:szCs w:val="24"/>
              </w:rPr>
              <w:t xml:space="preserve">  SDG 9: Industry, Innovation, and Infrastructure </w:t>
            </w:r>
          </w:p>
          <w:p w14:paraId="11CE2D80" w14:textId="77777777" w:rsidR="00D535EA" w:rsidRPr="00D535EA" w:rsidRDefault="00D535EA" w:rsidP="00D535EA">
            <w:pPr>
              <w:rPr>
                <w:sz w:val="24"/>
                <w:szCs w:val="24"/>
              </w:rPr>
            </w:pPr>
            <w:r w:rsidRPr="00D535EA">
              <w:rPr>
                <w:rFonts w:hAnsi="Symbol"/>
                <w:sz w:val="24"/>
                <w:szCs w:val="24"/>
              </w:rPr>
              <w:t></w:t>
            </w:r>
            <w:r w:rsidRPr="00D535EA">
              <w:rPr>
                <w:sz w:val="24"/>
                <w:szCs w:val="24"/>
              </w:rPr>
              <w:t xml:space="preserve">  SDG 11: Sustainable Cities and Communities </w:t>
            </w:r>
          </w:p>
          <w:p w14:paraId="2C5BDC4E" w14:textId="2DB44BB0" w:rsidR="000F3E66" w:rsidRPr="009B2A3F" w:rsidRDefault="00D535EA" w:rsidP="00D535EA">
            <w:r w:rsidRPr="00D535EA">
              <w:rPr>
                <w:rFonts w:hAnsi="Symbol"/>
                <w:sz w:val="24"/>
                <w:szCs w:val="24"/>
              </w:rPr>
              <w:t></w:t>
            </w:r>
            <w:r w:rsidRPr="00D535EA">
              <w:rPr>
                <w:sz w:val="24"/>
                <w:szCs w:val="24"/>
              </w:rPr>
              <w:t xml:space="preserve">  SDG 13: Climate Action</w:t>
            </w:r>
          </w:p>
        </w:tc>
      </w:tr>
      <w:tr w:rsidR="000F3E66" w:rsidRPr="009B2A3F" w14:paraId="6192E289"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5C59A3D1" w14:textId="77777777" w:rsidR="000F3E66" w:rsidRPr="009B2A3F" w:rsidRDefault="006F344C">
            <w:r w:rsidRPr="009B2A3F">
              <w:rPr>
                <w:rFonts w:eastAsia="Arial"/>
                <w:b/>
                <w:bCs/>
                <w:color w:val="1A365D"/>
              </w:rPr>
              <w:lastRenderedPageBreak/>
              <w:t>Innovation &amp; Uniqueness</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75EE7CB0" w14:textId="6FC5AF0B" w:rsidR="000F3E66" w:rsidRPr="009B2A3F" w:rsidRDefault="00D535EA">
            <w:r>
              <w:t>This project stands out by focusing specifically on small and mid-sized cities, where existing transport solutions are limited or ineffective. Unlike traditional systems that rely only on static schedules, this solution integrates real-time GPS tracking with historical data analysis to provide accurate and dynamic predictions. Its low-cost and scalable design makes it easy to deploy in resource-constrained environments. Additionally, the combination of a user-friendly interface, predictive analytics, and admin control dashboard ensures both passenger convenience and operator efficiency, making it a complete and practical solution.</w:t>
            </w:r>
          </w:p>
          <w:p w14:paraId="59325E21" w14:textId="77777777" w:rsidR="000F3E66" w:rsidRPr="009B2A3F" w:rsidRDefault="000F3E66"/>
          <w:p w14:paraId="7C51EAEE" w14:textId="77777777" w:rsidR="000F3E66" w:rsidRPr="009B2A3F" w:rsidRDefault="000F3E66"/>
          <w:p w14:paraId="6DAEAF95" w14:textId="77777777" w:rsidR="000F3E66" w:rsidRPr="009B2A3F" w:rsidRDefault="000F3E66"/>
        </w:tc>
      </w:tr>
      <w:tr w:rsidR="000F3E66" w:rsidRPr="009B2A3F" w14:paraId="2F09E775"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5B0981E7" w14:textId="77777777" w:rsidR="000F3E66" w:rsidRPr="009B2A3F" w:rsidRDefault="006F344C">
            <w:r w:rsidRPr="009B2A3F">
              <w:rPr>
                <w:rFonts w:eastAsia="Arial"/>
                <w:b/>
                <w:bCs/>
                <w:color w:val="1A365D"/>
              </w:rPr>
              <w:t>Future Enhancements</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4E424422" w14:textId="77777777" w:rsidR="00D535EA" w:rsidRDefault="00D535EA" w:rsidP="00D535EA">
            <w:pPr>
              <w:pStyle w:val="Heading2"/>
            </w:pPr>
            <w:r>
              <w:rPr>
                <w:rStyle w:val="Strong"/>
                <w:b w:val="0"/>
                <w:bCs w:val="0"/>
              </w:rPr>
              <w:t>Future Enhancements</w:t>
            </w:r>
          </w:p>
          <w:p w14:paraId="5F3CA930" w14:textId="77777777" w:rsidR="00D535EA" w:rsidRDefault="00D535EA" w:rsidP="00D535EA">
            <w:pPr>
              <w:numPr>
                <w:ilvl w:val="0"/>
                <w:numId w:val="3"/>
              </w:numPr>
              <w:spacing w:before="100" w:beforeAutospacing="1" w:after="100" w:afterAutospacing="1"/>
            </w:pPr>
            <w:r>
              <w:t xml:space="preserve">Integration of mobile application for passengers and drivers </w:t>
            </w:r>
          </w:p>
          <w:p w14:paraId="3533724D" w14:textId="77777777" w:rsidR="00D535EA" w:rsidRDefault="00D535EA" w:rsidP="00D535EA">
            <w:pPr>
              <w:numPr>
                <w:ilvl w:val="0"/>
                <w:numId w:val="3"/>
              </w:numPr>
              <w:spacing w:before="100" w:beforeAutospacing="1" w:after="100" w:afterAutospacing="1"/>
            </w:pPr>
            <w:r>
              <w:t xml:space="preserve">AI/ML-based advanced prediction models for higher accuracy </w:t>
            </w:r>
          </w:p>
          <w:p w14:paraId="11B4C1FA" w14:textId="77777777" w:rsidR="00D535EA" w:rsidRDefault="00D535EA" w:rsidP="00D535EA">
            <w:pPr>
              <w:numPr>
                <w:ilvl w:val="0"/>
                <w:numId w:val="3"/>
              </w:numPr>
              <w:spacing w:before="100" w:beforeAutospacing="1" w:after="100" w:afterAutospacing="1"/>
            </w:pPr>
            <w:r>
              <w:t xml:space="preserve">Digital ticketing and payment integration </w:t>
            </w:r>
          </w:p>
          <w:p w14:paraId="5E824AAB" w14:textId="77777777" w:rsidR="00D535EA" w:rsidRDefault="00D535EA" w:rsidP="00D535EA">
            <w:pPr>
              <w:numPr>
                <w:ilvl w:val="0"/>
                <w:numId w:val="3"/>
              </w:numPr>
              <w:spacing w:before="100" w:beforeAutospacing="1" w:after="100" w:afterAutospacing="1"/>
            </w:pPr>
            <w:r>
              <w:t>Integration with smart city infrastructure and EV buses</w:t>
            </w:r>
          </w:p>
          <w:p w14:paraId="7D7FE890" w14:textId="725335E4" w:rsidR="000F3E66" w:rsidRPr="009B2A3F" w:rsidRDefault="000F3E66"/>
        </w:tc>
      </w:tr>
      <w:tr w:rsidR="000F3E66" w:rsidRPr="009B2A3F" w14:paraId="363DD1AC"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2A0132D2" w14:textId="77777777" w:rsidR="000F3E66" w:rsidRPr="009B2A3F" w:rsidRDefault="006F344C">
            <w:r w:rsidRPr="009B2A3F">
              <w:rPr>
                <w:rFonts w:eastAsia="Arial"/>
                <w:b/>
                <w:bCs/>
                <w:color w:val="1A365D"/>
              </w:rPr>
              <w:t>Recommended For</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0B07686D" w14:textId="5EBB6D55" w:rsidR="000F3E66" w:rsidRPr="009B2A3F" w:rsidRDefault="00D535EA">
            <w:r>
              <w:t>Startup Showcase / Project Showcase / Publication</w:t>
            </w:r>
          </w:p>
        </w:tc>
      </w:tr>
      <w:tr w:rsidR="000F3E66" w:rsidRPr="009B2A3F" w14:paraId="5E190AEA" w14:textId="77777777" w:rsidTr="0079307A">
        <w:tc>
          <w:tcPr>
            <w:tcW w:w="9370" w:type="dxa"/>
            <w:gridSpan w:val="2"/>
            <w:tcBorders>
              <w:top w:val="single" w:sz="2" w:space="0" w:color="90CDF4"/>
              <w:left w:val="single" w:sz="2" w:space="0" w:color="90CDF4"/>
              <w:bottom w:val="single" w:sz="2" w:space="0" w:color="90CDF4"/>
              <w:right w:val="single" w:sz="2" w:space="0" w:color="90CDF4"/>
            </w:tcBorders>
            <w:shd w:val="clear" w:color="auto" w:fill="1A365D"/>
            <w:tcMar>
              <w:top w:w="120" w:type="dxa"/>
              <w:left w:w="150" w:type="dxa"/>
              <w:bottom w:w="120" w:type="dxa"/>
              <w:right w:w="150" w:type="dxa"/>
            </w:tcMar>
          </w:tcPr>
          <w:p w14:paraId="7CA19689" w14:textId="77777777" w:rsidR="000F3E66" w:rsidRPr="009B2A3F" w:rsidRDefault="006F344C">
            <w:pPr>
              <w:jc w:val="center"/>
            </w:pPr>
            <w:r w:rsidRPr="009B2A3F">
              <w:rPr>
                <w:rFonts w:eastAsia="Arial"/>
                <w:b/>
                <w:bCs/>
                <w:caps/>
                <w:color w:val="FFFFFF"/>
                <w:sz w:val="22"/>
                <w:szCs w:val="22"/>
              </w:rPr>
              <w:t xml:space="preserve">SECTION 5: PROJECT LINKS </w:t>
            </w:r>
            <w:r w:rsidRPr="009B2A3F">
              <w:rPr>
                <w:rFonts w:eastAsia="Arial"/>
                <w:b/>
                <w:bCs/>
                <w:caps/>
                <w:color w:val="FFFFFF"/>
                <w:sz w:val="22"/>
                <w:szCs w:val="22"/>
              </w:rPr>
              <w:t>(MANDATORY)</w:t>
            </w:r>
          </w:p>
        </w:tc>
      </w:tr>
      <w:tr w:rsidR="000F3E66" w:rsidRPr="009B2A3F" w14:paraId="6641930F" w14:textId="77777777" w:rsidTr="0079307A">
        <w:tc>
          <w:tcPr>
            <w:tcW w:w="2704"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01C4AAAC" w14:textId="77777777" w:rsidR="000F3E66" w:rsidRPr="009B2A3F" w:rsidRDefault="006F344C">
            <w:r w:rsidRPr="009B2A3F">
              <w:rPr>
                <w:rFonts w:eastAsia="Arial"/>
                <w:b/>
                <w:bCs/>
                <w:color w:val="1A365D"/>
              </w:rPr>
              <w:t>Project Links</w:t>
            </w:r>
          </w:p>
        </w:tc>
        <w:tc>
          <w:tcPr>
            <w:tcW w:w="6666"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tbl>
            <w:tblPr>
              <w:tblW w:w="6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860"/>
            </w:tblGrid>
            <w:tr w:rsidR="000F3E66" w:rsidRPr="009B2A3F" w14:paraId="508D4B8B" w14:textId="77777777">
              <w:tc>
                <w:tcPr>
                  <w:tcW w:w="2500"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70D43F08" w14:textId="77777777" w:rsidR="000F3E66" w:rsidRPr="009B2A3F" w:rsidRDefault="006F344C">
                  <w:r w:rsidRPr="009B2A3F">
                    <w:rPr>
                      <w:rFonts w:eastAsia="Arial"/>
                      <w:b/>
                      <w:bCs/>
                      <w:color w:val="1A365D"/>
                      <w:sz w:val="19"/>
                      <w:szCs w:val="19"/>
                    </w:rPr>
                    <w:t>GitHub Repository</w:t>
                  </w:r>
                </w:p>
              </w:tc>
              <w:tc>
                <w:tcPr>
                  <w:tcW w:w="38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1982F8BE" w14:textId="77777777" w:rsidR="000F3E66" w:rsidRPr="009B2A3F" w:rsidRDefault="000F3E66"/>
              </w:tc>
            </w:tr>
            <w:tr w:rsidR="000F3E66" w:rsidRPr="009B2A3F" w14:paraId="71F90528" w14:textId="77777777">
              <w:tc>
                <w:tcPr>
                  <w:tcW w:w="2500"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5797E804" w14:textId="77777777" w:rsidR="000F3E66" w:rsidRPr="009B2A3F" w:rsidRDefault="006F344C">
                  <w:r w:rsidRPr="009B2A3F">
                    <w:rPr>
                      <w:rFonts w:eastAsia="Arial"/>
                      <w:b/>
                      <w:bCs/>
                      <w:color w:val="1A365D"/>
                      <w:sz w:val="19"/>
                      <w:szCs w:val="19"/>
                    </w:rPr>
                    <w:t>Demo Video Link</w:t>
                  </w:r>
                </w:p>
              </w:tc>
              <w:tc>
                <w:tcPr>
                  <w:tcW w:w="38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79ACB718" w14:textId="77777777" w:rsidR="000F3E66" w:rsidRPr="009B2A3F" w:rsidRDefault="000F3E66"/>
              </w:tc>
            </w:tr>
            <w:tr w:rsidR="000F3E66" w:rsidRPr="009B2A3F" w14:paraId="75F4FAFD" w14:textId="77777777">
              <w:tc>
                <w:tcPr>
                  <w:tcW w:w="2500"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7947D008" w14:textId="77777777" w:rsidR="000F3E66" w:rsidRPr="009B2A3F" w:rsidRDefault="006F344C">
                  <w:r w:rsidRPr="009B2A3F">
                    <w:rPr>
                      <w:rFonts w:eastAsia="Arial"/>
                      <w:b/>
                      <w:bCs/>
                      <w:color w:val="1A365D"/>
                      <w:sz w:val="19"/>
                      <w:szCs w:val="19"/>
                    </w:rPr>
                    <w:t>Voice-over PPT Link</w:t>
                  </w:r>
                </w:p>
              </w:tc>
              <w:tc>
                <w:tcPr>
                  <w:tcW w:w="38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5304B087" w14:textId="77777777" w:rsidR="000F3E66" w:rsidRPr="009B2A3F" w:rsidRDefault="000F3E66"/>
              </w:tc>
            </w:tr>
            <w:tr w:rsidR="000F3E66" w:rsidRPr="009B2A3F" w14:paraId="7AB948FD" w14:textId="77777777">
              <w:tc>
                <w:tcPr>
                  <w:tcW w:w="2500" w:type="dxa"/>
                  <w:tcBorders>
                    <w:top w:val="single" w:sz="2" w:space="0" w:color="90CDF4"/>
                    <w:left w:val="single" w:sz="2" w:space="0" w:color="90CDF4"/>
                    <w:bottom w:val="single" w:sz="2" w:space="0" w:color="90CDF4"/>
                    <w:right w:val="single" w:sz="2" w:space="0" w:color="90CDF4"/>
                  </w:tcBorders>
                  <w:shd w:val="clear" w:color="auto" w:fill="EBF4FF"/>
                  <w:tcMar>
                    <w:top w:w="120" w:type="dxa"/>
                    <w:left w:w="150" w:type="dxa"/>
                    <w:bottom w:w="120" w:type="dxa"/>
                    <w:right w:w="150" w:type="dxa"/>
                  </w:tcMar>
                </w:tcPr>
                <w:p w14:paraId="524DB4D8" w14:textId="77777777" w:rsidR="000F3E66" w:rsidRPr="009B2A3F" w:rsidRDefault="006F344C">
                  <w:r w:rsidRPr="009B2A3F">
                    <w:rPr>
                      <w:rFonts w:eastAsia="Arial"/>
                      <w:b/>
                      <w:bCs/>
                      <w:color w:val="1A365D"/>
                      <w:sz w:val="19"/>
                      <w:szCs w:val="19"/>
                    </w:rPr>
                    <w:t>Deployment Link (if available)</w:t>
                  </w:r>
                </w:p>
              </w:tc>
              <w:tc>
                <w:tcPr>
                  <w:tcW w:w="3860" w:type="dxa"/>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0A1FA2E8" w14:textId="77777777" w:rsidR="000F3E66" w:rsidRPr="009B2A3F" w:rsidRDefault="000F3E66"/>
              </w:tc>
            </w:tr>
          </w:tbl>
          <w:p w14:paraId="31320048" w14:textId="77777777" w:rsidR="000F3E66" w:rsidRPr="009B2A3F" w:rsidRDefault="000F3E66"/>
        </w:tc>
      </w:tr>
      <w:tr w:rsidR="000F3E66" w:rsidRPr="009B2A3F" w14:paraId="118917CD" w14:textId="77777777" w:rsidTr="0079307A">
        <w:tc>
          <w:tcPr>
            <w:tcW w:w="9370" w:type="dxa"/>
            <w:gridSpan w:val="2"/>
            <w:tcBorders>
              <w:top w:val="single" w:sz="2" w:space="0" w:color="90CDF4"/>
              <w:left w:val="single" w:sz="2" w:space="0" w:color="90CDF4"/>
              <w:bottom w:val="single" w:sz="2" w:space="0" w:color="90CDF4"/>
              <w:right w:val="single" w:sz="2" w:space="0" w:color="90CDF4"/>
            </w:tcBorders>
            <w:shd w:val="clear" w:color="auto" w:fill="1A365D"/>
            <w:tcMar>
              <w:top w:w="120" w:type="dxa"/>
              <w:left w:w="150" w:type="dxa"/>
              <w:bottom w:w="120" w:type="dxa"/>
              <w:right w:w="150" w:type="dxa"/>
            </w:tcMar>
          </w:tcPr>
          <w:p w14:paraId="7CB39C88" w14:textId="77777777" w:rsidR="000F3E66" w:rsidRPr="009B2A3F" w:rsidRDefault="006F344C">
            <w:pPr>
              <w:jc w:val="center"/>
            </w:pPr>
            <w:r w:rsidRPr="009B2A3F">
              <w:rPr>
                <w:rFonts w:eastAsia="Arial"/>
                <w:b/>
                <w:bCs/>
                <w:caps/>
                <w:color w:val="FFFFFF"/>
                <w:sz w:val="22"/>
                <w:szCs w:val="22"/>
              </w:rPr>
              <w:t>SECTION 6: VOICE-OVER PPT STRUCTURE</w:t>
            </w:r>
          </w:p>
        </w:tc>
      </w:tr>
      <w:tr w:rsidR="000F3E66" w:rsidRPr="009B2A3F" w14:paraId="346DE351" w14:textId="77777777" w:rsidTr="0079307A">
        <w:tc>
          <w:tcPr>
            <w:tcW w:w="9370" w:type="dxa"/>
            <w:gridSpan w:val="2"/>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5362D9D4" w14:textId="77777777" w:rsidR="000F3E66" w:rsidRPr="009B2A3F" w:rsidRDefault="006F344C">
            <w:r w:rsidRPr="009B2A3F">
              <w:rPr>
                <w:rFonts w:eastAsia="Arial"/>
                <w:b/>
                <w:bCs/>
                <w:color w:val="1A365D"/>
              </w:rPr>
              <w:t>Your voice-over PPT must follow this 10-slide structure:</w:t>
            </w:r>
          </w:p>
          <w:p w14:paraId="124B895D" w14:textId="77777777" w:rsidR="000F3E66" w:rsidRPr="009B2A3F" w:rsidRDefault="006F344C">
            <w:r w:rsidRPr="009B2A3F">
              <w:rPr>
                <w:rFonts w:eastAsia="Arial"/>
                <w:sz w:val="19"/>
                <w:szCs w:val="19"/>
              </w:rPr>
              <w:t>Slide 1: Cover Slide</w:t>
            </w:r>
          </w:p>
          <w:p w14:paraId="76E1651C" w14:textId="77777777" w:rsidR="000F3E66" w:rsidRPr="009B2A3F" w:rsidRDefault="006F344C">
            <w:r w:rsidRPr="009B2A3F">
              <w:rPr>
                <w:rFonts w:eastAsia="Arial"/>
                <w:sz w:val="19"/>
                <w:szCs w:val="19"/>
              </w:rPr>
              <w:t xml:space="preserve">Slide 2: Problem </w:t>
            </w:r>
            <w:r w:rsidRPr="009B2A3F">
              <w:rPr>
                <w:rFonts w:eastAsia="Arial"/>
                <w:sz w:val="19"/>
                <w:szCs w:val="19"/>
              </w:rPr>
              <w:t>Statement</w:t>
            </w:r>
          </w:p>
          <w:p w14:paraId="3FF0E972" w14:textId="77777777" w:rsidR="000F3E66" w:rsidRPr="009B2A3F" w:rsidRDefault="006F344C">
            <w:r w:rsidRPr="009B2A3F">
              <w:rPr>
                <w:rFonts w:eastAsia="Arial"/>
                <w:sz w:val="19"/>
                <w:szCs w:val="19"/>
              </w:rPr>
              <w:t>Slide 3: Existing System</w:t>
            </w:r>
          </w:p>
          <w:p w14:paraId="18388113" w14:textId="77777777" w:rsidR="000F3E66" w:rsidRPr="009B2A3F" w:rsidRDefault="006F344C">
            <w:r w:rsidRPr="009B2A3F">
              <w:rPr>
                <w:rFonts w:eastAsia="Arial"/>
                <w:sz w:val="19"/>
                <w:szCs w:val="19"/>
              </w:rPr>
              <w:t>Slide 4: Proposed System</w:t>
            </w:r>
          </w:p>
          <w:p w14:paraId="4ABC7464" w14:textId="77777777" w:rsidR="000F3E66" w:rsidRPr="009B2A3F" w:rsidRDefault="006F344C">
            <w:r w:rsidRPr="009B2A3F">
              <w:rPr>
                <w:rFonts w:eastAsia="Arial"/>
                <w:sz w:val="19"/>
                <w:szCs w:val="19"/>
              </w:rPr>
              <w:t>Slide 5: Architecture</w:t>
            </w:r>
          </w:p>
          <w:p w14:paraId="3ACA0CE6" w14:textId="77777777" w:rsidR="000F3E66" w:rsidRPr="009B2A3F" w:rsidRDefault="006F344C">
            <w:r w:rsidRPr="009B2A3F">
              <w:rPr>
                <w:rFonts w:eastAsia="Arial"/>
                <w:sz w:val="19"/>
                <w:szCs w:val="19"/>
              </w:rPr>
              <w:t>Slide 6: Technology Stack</w:t>
            </w:r>
          </w:p>
          <w:p w14:paraId="745DB4F5" w14:textId="77777777" w:rsidR="000F3E66" w:rsidRPr="009B2A3F" w:rsidRDefault="006F344C">
            <w:r w:rsidRPr="009B2A3F">
              <w:rPr>
                <w:rFonts w:eastAsia="Arial"/>
                <w:sz w:val="19"/>
                <w:szCs w:val="19"/>
              </w:rPr>
              <w:t>Slide 7: Key Features</w:t>
            </w:r>
          </w:p>
          <w:p w14:paraId="49F4204D" w14:textId="77777777" w:rsidR="000F3E66" w:rsidRPr="009B2A3F" w:rsidRDefault="006F344C">
            <w:r w:rsidRPr="009B2A3F">
              <w:rPr>
                <w:rFonts w:eastAsia="Arial"/>
                <w:sz w:val="19"/>
                <w:szCs w:val="19"/>
              </w:rPr>
              <w:t>Slide 8: Demo Screenshots</w:t>
            </w:r>
          </w:p>
          <w:p w14:paraId="35880935" w14:textId="77777777" w:rsidR="000F3E66" w:rsidRPr="009B2A3F" w:rsidRDefault="006F344C">
            <w:r w:rsidRPr="009B2A3F">
              <w:rPr>
                <w:rFonts w:eastAsia="Arial"/>
                <w:sz w:val="19"/>
                <w:szCs w:val="19"/>
              </w:rPr>
              <w:t>Slide 9: Results</w:t>
            </w:r>
          </w:p>
          <w:p w14:paraId="3ED60AEC" w14:textId="77777777" w:rsidR="000F3E66" w:rsidRPr="009B2A3F" w:rsidRDefault="006F344C">
            <w:r w:rsidRPr="009B2A3F">
              <w:rPr>
                <w:rFonts w:eastAsia="Arial"/>
                <w:sz w:val="19"/>
                <w:szCs w:val="19"/>
              </w:rPr>
              <w:t>Slide 10: Conclusion &amp; Future Scope</w:t>
            </w:r>
          </w:p>
        </w:tc>
      </w:tr>
      <w:tr w:rsidR="000F3E66" w:rsidRPr="009B2A3F" w14:paraId="608FFDEB" w14:textId="77777777" w:rsidTr="0079307A">
        <w:tc>
          <w:tcPr>
            <w:tcW w:w="9370" w:type="dxa"/>
            <w:gridSpan w:val="2"/>
            <w:tcBorders>
              <w:top w:val="single" w:sz="2" w:space="0" w:color="90CDF4"/>
              <w:left w:val="single" w:sz="2" w:space="0" w:color="90CDF4"/>
              <w:bottom w:val="single" w:sz="2" w:space="0" w:color="90CDF4"/>
              <w:right w:val="single" w:sz="2" w:space="0" w:color="90CDF4"/>
            </w:tcBorders>
            <w:shd w:val="clear" w:color="auto" w:fill="1A365D"/>
            <w:tcMar>
              <w:top w:w="120" w:type="dxa"/>
              <w:left w:w="150" w:type="dxa"/>
              <w:bottom w:w="120" w:type="dxa"/>
              <w:right w:w="150" w:type="dxa"/>
            </w:tcMar>
          </w:tcPr>
          <w:p w14:paraId="53618DF6" w14:textId="77777777" w:rsidR="000F3E66" w:rsidRPr="009B2A3F" w:rsidRDefault="006F344C">
            <w:pPr>
              <w:jc w:val="center"/>
            </w:pPr>
            <w:r w:rsidRPr="009B2A3F">
              <w:rPr>
                <w:rFonts w:eastAsia="Arial"/>
                <w:b/>
                <w:bCs/>
                <w:caps/>
                <w:color w:val="FFFFFF"/>
                <w:sz w:val="22"/>
                <w:szCs w:val="22"/>
              </w:rPr>
              <w:t>FILE NAMING FORMAT</w:t>
            </w:r>
          </w:p>
        </w:tc>
      </w:tr>
      <w:tr w:rsidR="000F3E66" w:rsidRPr="009B2A3F" w14:paraId="67F7F303" w14:textId="77777777" w:rsidTr="0079307A">
        <w:tc>
          <w:tcPr>
            <w:tcW w:w="9370" w:type="dxa"/>
            <w:gridSpan w:val="2"/>
            <w:tcBorders>
              <w:top w:val="single" w:sz="2" w:space="0" w:color="90CDF4"/>
              <w:left w:val="single" w:sz="2" w:space="0" w:color="90CDF4"/>
              <w:bottom w:val="single" w:sz="2" w:space="0" w:color="90CDF4"/>
              <w:right w:val="single" w:sz="2" w:space="0" w:color="90CDF4"/>
            </w:tcBorders>
            <w:shd w:val="clear" w:color="auto" w:fill="FFFFFF"/>
            <w:tcMar>
              <w:top w:w="120" w:type="dxa"/>
              <w:left w:w="150" w:type="dxa"/>
              <w:bottom w:w="120" w:type="dxa"/>
              <w:right w:w="150" w:type="dxa"/>
            </w:tcMar>
          </w:tcPr>
          <w:p w14:paraId="0F0D06BA" w14:textId="77777777" w:rsidR="000F3E66" w:rsidRPr="009B2A3F" w:rsidRDefault="006F344C">
            <w:pPr>
              <w:jc w:val="center"/>
            </w:pPr>
            <w:r w:rsidRPr="009B2A3F">
              <w:rPr>
                <w:rFonts w:eastAsia="Arial"/>
              </w:rPr>
              <w:t>Submit your file as:</w:t>
            </w:r>
          </w:p>
          <w:p w14:paraId="01C7C5B2" w14:textId="7FDACBDB" w:rsidR="000F3E66" w:rsidRPr="009B2A3F" w:rsidRDefault="00B0670A">
            <w:pPr>
              <w:jc w:val="center"/>
            </w:pPr>
            <w:r w:rsidRPr="009B2A3F">
              <w:rPr>
                <w:rFonts w:eastAsia="Courier New"/>
                <w:b/>
                <w:bCs/>
                <w:color w:val="1A365D"/>
                <w:sz w:val="22"/>
                <w:szCs w:val="22"/>
              </w:rPr>
              <w:t>AIDS_2026_ProjectTitle.pdf</w:t>
            </w:r>
          </w:p>
        </w:tc>
      </w:tr>
      <w:tr w:rsidR="000F3E66" w:rsidRPr="009B2A3F" w14:paraId="6744E468" w14:textId="77777777" w:rsidTr="0079307A">
        <w:tc>
          <w:tcPr>
            <w:tcW w:w="9370" w:type="dxa"/>
            <w:gridSpan w:val="2"/>
            <w:tcBorders>
              <w:top w:val="single" w:sz="2" w:space="0" w:color="90CDF4"/>
              <w:left w:val="single" w:sz="2" w:space="0" w:color="90CDF4"/>
              <w:bottom w:val="single" w:sz="2" w:space="0" w:color="90CDF4"/>
              <w:right w:val="single" w:sz="2" w:space="0" w:color="90CDF4"/>
            </w:tcBorders>
            <w:shd w:val="clear" w:color="auto" w:fill="1A365D"/>
            <w:tcMar>
              <w:top w:w="120" w:type="dxa"/>
              <w:left w:w="150" w:type="dxa"/>
              <w:bottom w:w="120" w:type="dxa"/>
              <w:right w:w="150" w:type="dxa"/>
            </w:tcMar>
          </w:tcPr>
          <w:p w14:paraId="2E32A085" w14:textId="77777777" w:rsidR="000F3E66" w:rsidRPr="009B2A3F" w:rsidRDefault="006F344C">
            <w:pPr>
              <w:jc w:val="center"/>
            </w:pPr>
            <w:r w:rsidRPr="009B2A3F">
              <w:rPr>
                <w:rFonts w:eastAsia="Arial"/>
                <w:b/>
                <w:bCs/>
                <w:caps/>
                <w:color w:val="FFFFFF"/>
                <w:sz w:val="22"/>
                <w:szCs w:val="22"/>
              </w:rPr>
              <w:t>DECLARATION</w:t>
            </w:r>
          </w:p>
        </w:tc>
      </w:tr>
      <w:tr w:rsidR="000F3E66" w:rsidRPr="009B2A3F" w14:paraId="4435465C" w14:textId="77777777" w:rsidTr="0079307A">
        <w:tc>
          <w:tcPr>
            <w:tcW w:w="9370" w:type="dxa"/>
            <w:gridSpan w:val="2"/>
            <w:tcBorders>
              <w:top w:val="single" w:sz="2" w:space="0" w:color="90CDF4"/>
              <w:left w:val="single" w:sz="2" w:space="0" w:color="90CDF4"/>
              <w:bottom w:val="single" w:sz="2" w:space="0" w:color="90CDF4"/>
              <w:right w:val="single" w:sz="2" w:space="0" w:color="90CDF4"/>
            </w:tcBorders>
            <w:shd w:val="clear" w:color="auto" w:fill="FFFFFF"/>
            <w:tcMar>
              <w:top w:w="200" w:type="dxa"/>
              <w:left w:w="150" w:type="dxa"/>
              <w:bottom w:w="200" w:type="dxa"/>
              <w:right w:w="150" w:type="dxa"/>
            </w:tcMar>
          </w:tcPr>
          <w:p w14:paraId="58FB5EAB" w14:textId="77777777" w:rsidR="000F3E66" w:rsidRPr="009B2A3F" w:rsidRDefault="006F344C">
            <w:r w:rsidRPr="009B2A3F">
              <w:rPr>
                <w:rFonts w:eastAsia="Arial"/>
                <w:sz w:val="19"/>
                <w:szCs w:val="19"/>
              </w:rPr>
              <w:lastRenderedPageBreak/>
              <w:t>We hereby declare that the above information is true and accurate to the best of our knowledge.</w:t>
            </w:r>
          </w:p>
          <w:p w14:paraId="3E6BADBF" w14:textId="77777777" w:rsidR="000F3E66" w:rsidRPr="009B2A3F" w:rsidRDefault="000F3E66"/>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0"/>
              <w:gridCol w:w="4530"/>
            </w:tblGrid>
            <w:tr w:rsidR="000F3E66" w:rsidRPr="009B2A3F" w14:paraId="73B27744" w14:textId="77777777">
              <w:tc>
                <w:tcPr>
                  <w:tcW w:w="4530" w:type="dxa"/>
                  <w:tcMar>
                    <w:top w:w="120" w:type="dxa"/>
                    <w:left w:w="150" w:type="dxa"/>
                    <w:bottom w:w="120" w:type="dxa"/>
                    <w:right w:w="150" w:type="dxa"/>
                  </w:tcMar>
                </w:tcPr>
                <w:p w14:paraId="43F55A3E" w14:textId="77777777" w:rsidR="000F3E66" w:rsidRPr="009B2A3F" w:rsidRDefault="006F344C">
                  <w:r w:rsidRPr="009B2A3F">
                    <w:rPr>
                      <w:rFonts w:eastAsia="Arial"/>
                      <w:b/>
                      <w:bCs/>
                      <w:color w:val="1A365D"/>
                      <w:sz w:val="19"/>
                      <w:szCs w:val="19"/>
                    </w:rPr>
                    <w:t>Signature of Student(s):</w:t>
                  </w:r>
                </w:p>
                <w:p w14:paraId="3693DEE8" w14:textId="77777777" w:rsidR="000F3E66" w:rsidRPr="009B2A3F" w:rsidRDefault="000F3E66"/>
                <w:p w14:paraId="61DB30B6" w14:textId="77777777" w:rsidR="000F3E66" w:rsidRPr="009B2A3F" w:rsidRDefault="000F3E66"/>
                <w:p w14:paraId="30E8AC6E" w14:textId="77777777" w:rsidR="000F3E66" w:rsidRPr="009B2A3F" w:rsidRDefault="006F344C">
                  <w:r w:rsidRPr="009B2A3F">
                    <w:rPr>
                      <w:rFonts w:eastAsia="Arial"/>
                      <w:sz w:val="19"/>
                      <w:szCs w:val="19"/>
                    </w:rPr>
                    <w:t>Date: ___________________</w:t>
                  </w:r>
                </w:p>
              </w:tc>
              <w:tc>
                <w:tcPr>
                  <w:tcW w:w="4530" w:type="dxa"/>
                  <w:tcMar>
                    <w:top w:w="120" w:type="dxa"/>
                    <w:left w:w="150" w:type="dxa"/>
                    <w:bottom w:w="120" w:type="dxa"/>
                    <w:right w:w="150" w:type="dxa"/>
                  </w:tcMar>
                </w:tcPr>
                <w:p w14:paraId="692BCA88" w14:textId="77777777" w:rsidR="000F3E66" w:rsidRPr="009B2A3F" w:rsidRDefault="006F344C">
                  <w:r w:rsidRPr="009B2A3F">
                    <w:rPr>
                      <w:rFonts w:eastAsia="Arial"/>
                      <w:b/>
                      <w:bCs/>
                      <w:color w:val="1A365D"/>
                      <w:sz w:val="19"/>
                      <w:szCs w:val="19"/>
                    </w:rPr>
                    <w:t>Signature of Faculty Guide:</w:t>
                  </w:r>
                </w:p>
                <w:p w14:paraId="5005A3B0" w14:textId="77777777" w:rsidR="000F3E66" w:rsidRPr="009B2A3F" w:rsidRDefault="000F3E66"/>
                <w:p w14:paraId="03658071" w14:textId="77777777" w:rsidR="000F3E66" w:rsidRPr="009B2A3F" w:rsidRDefault="000F3E66"/>
                <w:p w14:paraId="67FD18EF" w14:textId="77777777" w:rsidR="000F3E66" w:rsidRPr="009B2A3F" w:rsidRDefault="006F344C">
                  <w:r w:rsidRPr="009B2A3F">
                    <w:rPr>
                      <w:rFonts w:eastAsia="Arial"/>
                      <w:sz w:val="19"/>
                      <w:szCs w:val="19"/>
                    </w:rPr>
                    <w:t>Date: ___________________</w:t>
                  </w:r>
                </w:p>
              </w:tc>
            </w:tr>
          </w:tbl>
          <w:p w14:paraId="209661DE" w14:textId="77777777" w:rsidR="000F3E66" w:rsidRPr="009B2A3F" w:rsidRDefault="000F3E66"/>
        </w:tc>
      </w:tr>
    </w:tbl>
    <w:p w14:paraId="4AD9008D" w14:textId="77777777" w:rsidR="000F3E66" w:rsidRPr="009B2A3F" w:rsidRDefault="000F3E66"/>
    <w:sectPr w:rsidR="000F3E66" w:rsidRPr="009B2A3F">
      <w:headerReference w:type="default" r:id="rId8"/>
      <w:footerReference w:type="default" r:id="rId9"/>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E59175" w14:textId="77777777" w:rsidR="006F344C" w:rsidRDefault="006F344C">
      <w:r>
        <w:separator/>
      </w:r>
    </w:p>
  </w:endnote>
  <w:endnote w:type="continuationSeparator" w:id="0">
    <w:p w14:paraId="5E725466" w14:textId="77777777" w:rsidR="006F344C" w:rsidRDefault="006F3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067A8E" w14:textId="1A5E97C7" w:rsidR="000F3E66" w:rsidRDefault="006F344C">
    <w:pPr>
      <w:pBdr>
        <w:top w:val="single" w:sz="4" w:space="4" w:color="1A365D"/>
      </w:pBdr>
      <w:jc w:val="center"/>
    </w:pPr>
    <w:r>
      <w:rPr>
        <w:rFonts w:ascii="Arial" w:eastAsia="Arial" w:hAnsi="Arial" w:cs="Arial"/>
        <w:color w:val="4A5568"/>
        <w:sz w:val="16"/>
        <w:szCs w:val="16"/>
      </w:rPr>
      <w:t xml:space="preserve">ASAC Capstone Project Report 2026  |  Page </w:t>
    </w:r>
    <w:r>
      <w:rPr>
        <w:rFonts w:ascii="Arial" w:eastAsia="Arial" w:hAnsi="Arial" w:cs="Arial"/>
        <w:color w:val="4A5568"/>
        <w:sz w:val="16"/>
        <w:szCs w:val="16"/>
      </w:rPr>
      <w:fldChar w:fldCharType="begin"/>
    </w:r>
    <w:r>
      <w:rPr>
        <w:rFonts w:ascii="Arial" w:eastAsia="Arial" w:hAnsi="Arial" w:cs="Arial"/>
        <w:color w:val="4A5568"/>
        <w:sz w:val="16"/>
        <w:szCs w:val="16"/>
      </w:rPr>
      <w:instrText>PAGE</w:instrText>
    </w:r>
    <w:r>
      <w:rPr>
        <w:rFonts w:ascii="Arial" w:eastAsia="Arial" w:hAnsi="Arial" w:cs="Arial"/>
        <w:color w:val="4A5568"/>
        <w:sz w:val="16"/>
        <w:szCs w:val="16"/>
      </w:rPr>
      <w:fldChar w:fldCharType="separate"/>
    </w:r>
    <w:r w:rsidR="00AE0DA6">
      <w:rPr>
        <w:rFonts w:ascii="Arial" w:eastAsia="Arial" w:hAnsi="Arial" w:cs="Arial"/>
        <w:noProof/>
        <w:color w:val="4A5568"/>
        <w:sz w:val="16"/>
        <w:szCs w:val="16"/>
      </w:rPr>
      <w:t>1</w:t>
    </w:r>
    <w:r>
      <w:rPr>
        <w:rFonts w:ascii="Arial" w:eastAsia="Arial" w:hAnsi="Arial" w:cs="Arial"/>
        <w:color w:val="4A5568"/>
        <w:sz w:val="16"/>
        <w:szCs w:val="16"/>
      </w:rPr>
      <w:fldChar w:fldCharType="end"/>
    </w:r>
    <w:r>
      <w:rPr>
        <w:rFonts w:ascii="Arial" w:eastAsia="Arial" w:hAnsi="Arial" w:cs="Arial"/>
        <w:color w:val="4A5568"/>
        <w:sz w:val="16"/>
        <w:szCs w:val="16"/>
      </w:rPr>
      <w:t xml:space="preserve"> of </w:t>
    </w:r>
    <w:r>
      <w:rPr>
        <w:rFonts w:ascii="Arial" w:eastAsia="Arial" w:hAnsi="Arial" w:cs="Arial"/>
        <w:color w:val="4A5568"/>
        <w:sz w:val="16"/>
        <w:szCs w:val="16"/>
      </w:rPr>
      <w:fldChar w:fldCharType="begin"/>
    </w:r>
    <w:r>
      <w:rPr>
        <w:rFonts w:ascii="Arial" w:eastAsia="Arial" w:hAnsi="Arial" w:cs="Arial"/>
        <w:color w:val="4A5568"/>
        <w:sz w:val="16"/>
        <w:szCs w:val="16"/>
      </w:rPr>
      <w:instrText>NUMPAGES</w:instrText>
    </w:r>
    <w:r>
      <w:rPr>
        <w:rFonts w:ascii="Arial" w:eastAsia="Arial" w:hAnsi="Arial" w:cs="Arial"/>
        <w:color w:val="4A5568"/>
        <w:sz w:val="16"/>
        <w:szCs w:val="16"/>
      </w:rPr>
      <w:fldChar w:fldCharType="separate"/>
    </w:r>
    <w:r w:rsidR="00AE0DA6">
      <w:rPr>
        <w:rFonts w:ascii="Arial" w:eastAsia="Arial" w:hAnsi="Arial" w:cs="Arial"/>
        <w:noProof/>
        <w:color w:val="4A5568"/>
        <w:sz w:val="16"/>
        <w:szCs w:val="16"/>
      </w:rPr>
      <w:t>8</w:t>
    </w:r>
    <w:r>
      <w:rPr>
        <w:rFonts w:ascii="Arial" w:eastAsia="Arial" w:hAnsi="Arial" w:cs="Arial"/>
        <w:color w:val="4A5568"/>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A90969" w14:textId="77777777" w:rsidR="006F344C" w:rsidRDefault="006F344C">
      <w:r>
        <w:separator/>
      </w:r>
    </w:p>
  </w:footnote>
  <w:footnote w:type="continuationSeparator" w:id="0">
    <w:p w14:paraId="7BCBCF61" w14:textId="77777777" w:rsidR="006F344C" w:rsidRDefault="006F34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2D26F7" w14:textId="77777777" w:rsidR="00000000" w:rsidRDefault="006F344C">
    <w:r>
      <w:cr/>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8A48AA"/>
    <w:multiLevelType w:val="hybridMultilevel"/>
    <w:tmpl w:val="B5C4C312"/>
    <w:lvl w:ilvl="0" w:tplc="7444CAF6">
      <w:start w:val="1"/>
      <w:numFmt w:val="decimal"/>
      <w:lvlText w:val="%1."/>
      <w:lvlJc w:val="left"/>
      <w:pPr>
        <w:ind w:left="720" w:hanging="360"/>
      </w:pPr>
      <w:rPr>
        <w:rFonts w:eastAsia="Arial" w:hint="default"/>
        <w:i/>
        <w:color w:val="9CA3AF"/>
        <w:sz w:val="1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E71B49"/>
    <w:multiLevelType w:val="hybridMultilevel"/>
    <w:tmpl w:val="FC5E53AC"/>
    <w:lvl w:ilvl="0" w:tplc="751056EE">
      <w:start w:val="1"/>
      <w:numFmt w:val="bullet"/>
      <w:lvlText w:val="●"/>
      <w:lvlJc w:val="left"/>
      <w:pPr>
        <w:ind w:left="720" w:hanging="360"/>
      </w:pPr>
    </w:lvl>
    <w:lvl w:ilvl="1" w:tplc="50A06FD2">
      <w:start w:val="1"/>
      <w:numFmt w:val="bullet"/>
      <w:lvlText w:val="○"/>
      <w:lvlJc w:val="left"/>
      <w:pPr>
        <w:ind w:left="1440" w:hanging="360"/>
      </w:pPr>
    </w:lvl>
    <w:lvl w:ilvl="2" w:tplc="43B01218">
      <w:start w:val="1"/>
      <w:numFmt w:val="bullet"/>
      <w:lvlText w:val="■"/>
      <w:lvlJc w:val="left"/>
      <w:pPr>
        <w:ind w:left="2160" w:hanging="360"/>
      </w:pPr>
    </w:lvl>
    <w:lvl w:ilvl="3" w:tplc="6AB299B0">
      <w:start w:val="1"/>
      <w:numFmt w:val="bullet"/>
      <w:lvlText w:val="●"/>
      <w:lvlJc w:val="left"/>
      <w:pPr>
        <w:ind w:left="2880" w:hanging="360"/>
      </w:pPr>
    </w:lvl>
    <w:lvl w:ilvl="4" w:tplc="9238F308">
      <w:start w:val="1"/>
      <w:numFmt w:val="bullet"/>
      <w:lvlText w:val="○"/>
      <w:lvlJc w:val="left"/>
      <w:pPr>
        <w:ind w:left="3600" w:hanging="360"/>
      </w:pPr>
    </w:lvl>
    <w:lvl w:ilvl="5" w:tplc="197AD2F6">
      <w:start w:val="1"/>
      <w:numFmt w:val="bullet"/>
      <w:lvlText w:val="■"/>
      <w:lvlJc w:val="left"/>
      <w:pPr>
        <w:ind w:left="4320" w:hanging="360"/>
      </w:pPr>
    </w:lvl>
    <w:lvl w:ilvl="6" w:tplc="E37C94DC">
      <w:start w:val="1"/>
      <w:numFmt w:val="bullet"/>
      <w:lvlText w:val="●"/>
      <w:lvlJc w:val="left"/>
      <w:pPr>
        <w:ind w:left="5040" w:hanging="360"/>
      </w:pPr>
    </w:lvl>
    <w:lvl w:ilvl="7" w:tplc="24289EC6">
      <w:start w:val="1"/>
      <w:numFmt w:val="bullet"/>
      <w:lvlText w:val="●"/>
      <w:lvlJc w:val="left"/>
      <w:pPr>
        <w:ind w:left="5760" w:hanging="360"/>
      </w:pPr>
    </w:lvl>
    <w:lvl w:ilvl="8" w:tplc="A516EB8A">
      <w:start w:val="1"/>
      <w:numFmt w:val="bullet"/>
      <w:lvlText w:val="●"/>
      <w:lvlJc w:val="left"/>
      <w:pPr>
        <w:ind w:left="6480" w:hanging="360"/>
      </w:pPr>
    </w:lvl>
  </w:abstractNum>
  <w:abstractNum w:abstractNumId="2" w15:restartNumberingAfterBreak="0">
    <w:nsid w:val="655E0663"/>
    <w:multiLevelType w:val="multilevel"/>
    <w:tmpl w:val="77068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E66"/>
    <w:rsid w:val="000F3E66"/>
    <w:rsid w:val="0030169F"/>
    <w:rsid w:val="00323630"/>
    <w:rsid w:val="003B530F"/>
    <w:rsid w:val="00580F24"/>
    <w:rsid w:val="0061455D"/>
    <w:rsid w:val="006F344C"/>
    <w:rsid w:val="0079307A"/>
    <w:rsid w:val="00796574"/>
    <w:rsid w:val="00923D25"/>
    <w:rsid w:val="009B2A3F"/>
    <w:rsid w:val="00AE0DA6"/>
    <w:rsid w:val="00B0670A"/>
    <w:rsid w:val="00D535EA"/>
    <w:rsid w:val="00D73710"/>
    <w:rsid w:val="00FE5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DF672"/>
  <w15:docId w15:val="{0F00BD45-0E85-4443-B56C-F4D9F47A2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0670A"/>
    <w:pPr>
      <w:tabs>
        <w:tab w:val="center" w:pos="4513"/>
        <w:tab w:val="right" w:pos="9026"/>
      </w:tabs>
    </w:pPr>
  </w:style>
  <w:style w:type="character" w:customStyle="1" w:styleId="HeaderChar">
    <w:name w:val="Header Char"/>
    <w:basedOn w:val="DefaultParagraphFont"/>
    <w:link w:val="Header"/>
    <w:uiPriority w:val="99"/>
    <w:rsid w:val="00B0670A"/>
  </w:style>
  <w:style w:type="paragraph" w:styleId="Footer">
    <w:name w:val="footer"/>
    <w:basedOn w:val="Normal"/>
    <w:link w:val="FooterChar"/>
    <w:uiPriority w:val="99"/>
    <w:unhideWhenUsed/>
    <w:rsid w:val="00B0670A"/>
    <w:pPr>
      <w:tabs>
        <w:tab w:val="center" w:pos="4513"/>
        <w:tab w:val="right" w:pos="9026"/>
      </w:tabs>
    </w:pPr>
  </w:style>
  <w:style w:type="character" w:customStyle="1" w:styleId="FooterChar">
    <w:name w:val="Footer Char"/>
    <w:basedOn w:val="DefaultParagraphFont"/>
    <w:link w:val="Footer"/>
    <w:uiPriority w:val="99"/>
    <w:rsid w:val="00B0670A"/>
  </w:style>
  <w:style w:type="paragraph" w:styleId="NormalWeb">
    <w:name w:val="Normal (Web)"/>
    <w:basedOn w:val="Normal"/>
    <w:uiPriority w:val="99"/>
    <w:semiHidden/>
    <w:unhideWhenUsed/>
    <w:rsid w:val="00580F24"/>
    <w:pPr>
      <w:spacing w:before="100" w:beforeAutospacing="1" w:after="100" w:afterAutospacing="1"/>
    </w:pPr>
    <w:rPr>
      <w:sz w:val="24"/>
      <w:szCs w:val="24"/>
    </w:rPr>
  </w:style>
  <w:style w:type="character" w:styleId="Strong">
    <w:name w:val="Strong"/>
    <w:basedOn w:val="DefaultParagraphFont"/>
    <w:uiPriority w:val="22"/>
    <w:qFormat/>
    <w:rsid w:val="00D535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746675">
      <w:bodyDiv w:val="1"/>
      <w:marLeft w:val="0"/>
      <w:marRight w:val="0"/>
      <w:marTop w:val="0"/>
      <w:marBottom w:val="0"/>
      <w:divBdr>
        <w:top w:val="none" w:sz="0" w:space="0" w:color="auto"/>
        <w:left w:val="none" w:sz="0" w:space="0" w:color="auto"/>
        <w:bottom w:val="none" w:sz="0" w:space="0" w:color="auto"/>
        <w:right w:val="none" w:sz="0" w:space="0" w:color="auto"/>
      </w:divBdr>
    </w:div>
    <w:div w:id="333341090">
      <w:bodyDiv w:val="1"/>
      <w:marLeft w:val="0"/>
      <w:marRight w:val="0"/>
      <w:marTop w:val="0"/>
      <w:marBottom w:val="0"/>
      <w:divBdr>
        <w:top w:val="none" w:sz="0" w:space="0" w:color="auto"/>
        <w:left w:val="none" w:sz="0" w:space="0" w:color="auto"/>
        <w:bottom w:val="none" w:sz="0" w:space="0" w:color="auto"/>
        <w:right w:val="none" w:sz="0" w:space="0" w:color="auto"/>
      </w:divBdr>
    </w:div>
    <w:div w:id="632946866">
      <w:bodyDiv w:val="1"/>
      <w:marLeft w:val="0"/>
      <w:marRight w:val="0"/>
      <w:marTop w:val="0"/>
      <w:marBottom w:val="0"/>
      <w:divBdr>
        <w:top w:val="none" w:sz="0" w:space="0" w:color="auto"/>
        <w:left w:val="none" w:sz="0" w:space="0" w:color="auto"/>
        <w:bottom w:val="none" w:sz="0" w:space="0" w:color="auto"/>
        <w:right w:val="none" w:sz="0" w:space="0" w:color="auto"/>
      </w:divBdr>
    </w:div>
    <w:div w:id="787427660">
      <w:bodyDiv w:val="1"/>
      <w:marLeft w:val="0"/>
      <w:marRight w:val="0"/>
      <w:marTop w:val="0"/>
      <w:marBottom w:val="0"/>
      <w:divBdr>
        <w:top w:val="none" w:sz="0" w:space="0" w:color="auto"/>
        <w:left w:val="none" w:sz="0" w:space="0" w:color="auto"/>
        <w:bottom w:val="none" w:sz="0" w:space="0" w:color="auto"/>
        <w:right w:val="none" w:sz="0" w:space="0" w:color="auto"/>
      </w:divBdr>
    </w:div>
    <w:div w:id="1127578705">
      <w:bodyDiv w:val="1"/>
      <w:marLeft w:val="0"/>
      <w:marRight w:val="0"/>
      <w:marTop w:val="0"/>
      <w:marBottom w:val="0"/>
      <w:divBdr>
        <w:top w:val="none" w:sz="0" w:space="0" w:color="auto"/>
        <w:left w:val="none" w:sz="0" w:space="0" w:color="auto"/>
        <w:bottom w:val="none" w:sz="0" w:space="0" w:color="auto"/>
        <w:right w:val="none" w:sz="0" w:space="0" w:color="auto"/>
      </w:divBdr>
    </w:div>
    <w:div w:id="1295213555">
      <w:bodyDiv w:val="1"/>
      <w:marLeft w:val="0"/>
      <w:marRight w:val="0"/>
      <w:marTop w:val="0"/>
      <w:marBottom w:val="0"/>
      <w:divBdr>
        <w:top w:val="none" w:sz="0" w:space="0" w:color="auto"/>
        <w:left w:val="none" w:sz="0" w:space="0" w:color="auto"/>
        <w:bottom w:val="none" w:sz="0" w:space="0" w:color="auto"/>
        <w:right w:val="none" w:sz="0" w:space="0" w:color="auto"/>
      </w:divBdr>
    </w:div>
    <w:div w:id="1678580503">
      <w:bodyDiv w:val="1"/>
      <w:marLeft w:val="0"/>
      <w:marRight w:val="0"/>
      <w:marTop w:val="0"/>
      <w:marBottom w:val="0"/>
      <w:divBdr>
        <w:top w:val="none" w:sz="0" w:space="0" w:color="auto"/>
        <w:left w:val="none" w:sz="0" w:space="0" w:color="auto"/>
        <w:bottom w:val="none" w:sz="0" w:space="0" w:color="auto"/>
        <w:right w:val="none" w:sz="0" w:space="0" w:color="auto"/>
      </w:divBdr>
    </w:div>
    <w:div w:id="1757283543">
      <w:bodyDiv w:val="1"/>
      <w:marLeft w:val="0"/>
      <w:marRight w:val="0"/>
      <w:marTop w:val="0"/>
      <w:marBottom w:val="0"/>
      <w:divBdr>
        <w:top w:val="none" w:sz="0" w:space="0" w:color="auto"/>
        <w:left w:val="none" w:sz="0" w:space="0" w:color="auto"/>
        <w:bottom w:val="none" w:sz="0" w:space="0" w:color="auto"/>
        <w:right w:val="none" w:sz="0" w:space="0" w:color="auto"/>
      </w:divBdr>
    </w:div>
    <w:div w:id="1923290803">
      <w:bodyDiv w:val="1"/>
      <w:marLeft w:val="0"/>
      <w:marRight w:val="0"/>
      <w:marTop w:val="0"/>
      <w:marBottom w:val="0"/>
      <w:divBdr>
        <w:top w:val="none" w:sz="0" w:space="0" w:color="auto"/>
        <w:left w:val="none" w:sz="0" w:space="0" w:color="auto"/>
        <w:bottom w:val="none" w:sz="0" w:space="0" w:color="auto"/>
        <w:right w:val="none" w:sz="0" w:space="0" w:color="auto"/>
      </w:divBdr>
    </w:div>
    <w:div w:id="1928659842">
      <w:bodyDiv w:val="1"/>
      <w:marLeft w:val="0"/>
      <w:marRight w:val="0"/>
      <w:marTop w:val="0"/>
      <w:marBottom w:val="0"/>
      <w:divBdr>
        <w:top w:val="none" w:sz="0" w:space="0" w:color="auto"/>
        <w:left w:val="none" w:sz="0" w:space="0" w:color="auto"/>
        <w:bottom w:val="none" w:sz="0" w:space="0" w:color="auto"/>
        <w:right w:val="none" w:sz="0" w:space="0" w:color="auto"/>
      </w:divBdr>
    </w:div>
    <w:div w:id="21145927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1917</Words>
  <Characters>10928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smart</cp:lastModifiedBy>
  <cp:revision>2</cp:revision>
  <dcterms:created xsi:type="dcterms:W3CDTF">2026-03-25T06:40:00Z</dcterms:created>
  <dcterms:modified xsi:type="dcterms:W3CDTF">2026-03-25T06:40:00Z</dcterms:modified>
</cp:coreProperties>
</file>