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6hh6urf3ou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Shraddha Aarogya Mandir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rFonts w:ascii="Lexend" w:cs="Lexend" w:eastAsia="Lexend" w:hAnsi="Lexend"/>
        </w:rPr>
      </w:pPr>
      <w:bookmarkStart w:colFirst="0" w:colLast="0" w:name="_3nw3crg22ykc" w:id="1"/>
      <w:bookmarkEnd w:id="1"/>
      <w:r w:rsidDel="00000000" w:rsidR="00000000" w:rsidRPr="00000000">
        <w:rPr>
          <w:rFonts w:ascii="Lexend" w:cs="Lexend" w:eastAsia="Lexend" w:hAnsi="Lexend"/>
          <w:rtl w:val="0"/>
        </w:rPr>
        <w:t xml:space="preserve">How Shraddha Aarogya Mandir Digitised 25 Years of Medical Records with Healthray</w:t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Shraddha Aarogya Mandir has looked after Vapi for more than 25 years. It is a 150-bed multispeciality hospital, with cardiology, orthopaedics, surgery, gynaecology and intensive care all in one building. A hospital that old keeps a lot of paper. That paper is where the day kept getting stuck.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0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820"/>
        <w:gridCol w:w="2055"/>
        <w:gridCol w:w="2850"/>
        <w:tblGridChange w:id="0">
          <w:tblGrid>
            <w:gridCol w:w="2475"/>
            <w:gridCol w:w="2820"/>
            <w:gridCol w:w="205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12 Depts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On One System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25+ Yrs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Of Records Migrated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3x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Faster File Pulls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Zero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Downtime at Cut-over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line="276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5"/>
        <w:tblGridChange w:id="0">
          <w:tblGrid>
            <w:gridCol w:w="102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60.0" w:type="dxa"/>
              <w:jc w:val="left"/>
              <w:tblInd w:w="1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60"/>
              <w:tblGridChange w:id="0">
                <w:tblGrid>
                  <w:gridCol w:w="9660"/>
                </w:tblGrid>
              </w:tblGridChange>
            </w:tblGrid>
            <w:tr>
              <w:trPr>
                <w:cantSplit w:val="0"/>
                <w:trHeight w:val="4680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0F">
                  <w:pPr>
                    <w:pStyle w:val="Title"/>
                    <w:spacing w:after="200" w:before="200" w:line="240" w:lineRule="auto"/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34"/>
                      <w:szCs w:val="34"/>
                    </w:rPr>
                  </w:pPr>
                  <w:bookmarkStart w:colFirst="0" w:colLast="0" w:name="_5p6k6wngdvcn" w:id="2"/>
                  <w:bookmarkEnd w:id="2"/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34"/>
                      <w:szCs w:val="34"/>
                      <w:rtl w:val="0"/>
                    </w:rPr>
                    <w:t xml:space="preserve">RAINBOW HOSPITAL Snapshot</w:t>
                  </w:r>
                </w:p>
                <w:tbl>
                  <w:tblPr>
                    <w:tblStyle w:val="Table4"/>
                    <w:tblW w:w="9030.0" w:type="dxa"/>
                    <w:jc w:val="left"/>
                    <w:tblInd w:w="18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400"/>
                    <w:gridCol w:w="6630"/>
                    <w:tblGridChange w:id="0">
                      <w:tblGrid>
                        <w:gridCol w:w="2400"/>
                        <w:gridCol w:w="663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0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HOSPITAL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1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Shraddha Aarogya Mandir Multispeciality Hospital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2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LOCATION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3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Opposite Sanidhya Apartment, Ganeshwadi, Shanthi Nagar, Vapi, Gujarat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4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TYPE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5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Multispeciality Hospital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6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SIZE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7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150 Beds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8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TIME TO GO LIVE 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9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18 working days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A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DOWNTIME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B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None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C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WEBSITE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1D">
                        <w:pPr>
                          <w:spacing w:line="240" w:lineRule="auto"/>
                          <w:jc w:val="both"/>
                          <w:rPr>
                            <w:rFonts w:ascii="Lexend" w:cs="Lexend" w:eastAsia="Lexend" w:hAnsi="Lexend"/>
                            <w:sz w:val="24"/>
                            <w:szCs w:val="24"/>
                          </w:rPr>
                        </w:pPr>
                        <w:hyperlink r:id="rId6">
                          <w:r w:rsidDel="00000000" w:rsidR="00000000" w:rsidRPr="00000000">
                            <w:rPr>
                              <w:rFonts w:ascii="Lexend" w:cs="Lexend" w:eastAsia="Lexend" w:hAnsi="Lexend"/>
                              <w:color w:val="1155cc"/>
                              <w:sz w:val="24"/>
                              <w:szCs w:val="24"/>
                              <w:u w:val="single"/>
                              <w:rtl w:val="0"/>
                            </w:rPr>
                            <w:t xml:space="preserve">shraddhaaarogyamandir.com</w:t>
                          </w:r>
                        </w:hyperlink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MODULES USED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10.0" w:type="dxa"/>
              <w:jc w:val="left"/>
              <w:tblInd w:w="330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210"/>
              <w:tblGridChange w:id="0">
                <w:tblGrid>
                  <w:gridCol w:w="92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2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EMR / EHR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3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Billing &amp; Claims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4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Pharmacy Management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5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Laboratory Management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6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Radiology &amp; Diagnostics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7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OPD &amp; IPD Management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8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Emergency &amp; ICU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29">
                  <w:pPr>
                    <w:spacing w:line="240" w:lineRule="auto"/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Reporting &amp; Analytics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oro6zuqqegfk" w:id="3"/>
      <w:bookmarkEnd w:id="3"/>
      <w:r w:rsidDel="00000000" w:rsidR="00000000" w:rsidRPr="00000000">
        <w:rPr>
          <w:b w:val="1"/>
          <w:bCs w:val="1"/>
          <w:rtl w:val="0"/>
        </w:rPr>
        <w:t xml:space="preserve">– THE HOSPITAL</w:t>
      </w:r>
    </w:p>
    <w:p w:rsidR="00000000" w:rsidDel="00000000" w:rsidP="00000000" w:rsidRDefault="00000000" w:rsidRPr="00000000" w14:paraId="0000002C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njzgt2wjpmez" w:id="4"/>
      <w:bookmarkEnd w:id="4"/>
      <w:r w:rsidDel="00000000" w:rsidR="00000000" w:rsidRPr="00000000">
        <w:rPr>
          <w:rFonts w:ascii="Lexend" w:cs="Lexend" w:eastAsia="Lexend" w:hAnsi="Lexend"/>
          <w:rtl w:val="0"/>
        </w:rPr>
        <w:t xml:space="preserve">A Day Built on Paper</w:t>
      </w:r>
    </w:p>
    <w:p w:rsidR="00000000" w:rsidDel="00000000" w:rsidP="00000000" w:rsidRDefault="00000000" w:rsidRPr="00000000" w14:paraId="0000002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years, every patient visit meant another sheet in a folder. The folders filled cabinets, and someone had to walk over and pull the right one by hand each time a doctor asked.</w:t>
      </w:r>
    </w:p>
    <w:p w:rsidR="00000000" w:rsidDel="00000000" w:rsidP="00000000" w:rsidRDefault="00000000" w:rsidRPr="00000000" w14:paraId="0000002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 worked when the hospital was smaller. At 150 beds and 12 departments, it stopped working. The file a doctor needed was often upstairs, or in use somewhere else, and the whole visit sat there waiting for it.</w:t>
      </w:r>
    </w:p>
    <w:p w:rsidR="00000000" w:rsidDel="00000000" w:rsidP="00000000" w:rsidRDefault="00000000" w:rsidRPr="00000000" w14:paraId="00000030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uugjuqpm4wn3" w:id="5"/>
      <w:bookmarkEnd w:id="5"/>
      <w:r w:rsidDel="00000000" w:rsidR="00000000" w:rsidRPr="00000000">
        <w:rPr>
          <w:b w:val="1"/>
          <w:bCs w:val="1"/>
          <w:rtl w:val="0"/>
        </w:rPr>
        <w:t xml:space="preserve">- WHERE THE DAY SLOWED</w:t>
      </w:r>
    </w:p>
    <w:p w:rsidR="00000000" w:rsidDel="00000000" w:rsidP="00000000" w:rsidRDefault="00000000" w:rsidRPr="00000000" w14:paraId="00000031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fx2cmubewpxl" w:id="6"/>
      <w:bookmarkEnd w:id="6"/>
      <w:r w:rsidDel="00000000" w:rsidR="00000000" w:rsidRPr="00000000">
        <w:rPr>
          <w:rFonts w:ascii="Lexend" w:cs="Lexend" w:eastAsia="Lexend" w:hAnsi="Lexend"/>
          <w:rtl w:val="0"/>
        </w:rPr>
        <w:t xml:space="preserve">Four Places the Paper Caught</w:t>
      </w:r>
    </w:p>
    <w:p w:rsidR="00000000" w:rsidDel="00000000" w:rsidP="00000000" w:rsidRDefault="00000000" w:rsidRPr="00000000" w14:paraId="0000003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Nothing here was dramatic. These were four small delays that happened over and over, every day.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3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5"/>
              <w:gridCol w:w="4665"/>
              <w:tblGridChange w:id="0">
                <w:tblGrid>
                  <w:gridCol w:w="4665"/>
                  <w:gridCol w:w="46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12" w:val="single"/>
                    <w:righ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35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01 - Records Out of Reach</w:t>
                  </w:r>
                </w:p>
                <w:p w:rsidR="00000000" w:rsidDel="00000000" w:rsidP="00000000" w:rsidRDefault="00000000" w:rsidRPr="00000000" w14:paraId="00000036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Pulling a paper file took minutes, and now and then it just could not be found. So a doctor either stood waiting, or re-ran a test whose result was already sitting in that same folder.</w:t>
                  </w:r>
                </w:p>
              </w:tc>
              <w:tc>
                <w:tcPr>
                  <w:tcBorders>
                    <w:left w:color="000000" w:space="0" w:sz="12" w:val="single"/>
                    <w:bottom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37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02 - Billing Left for the End</w:t>
                  </w:r>
                </w:p>
                <w:p w:rsidR="00000000" w:rsidDel="00000000" w:rsidP="00000000" w:rsidRDefault="00000000" w:rsidRPr="00000000" w14:paraId="00000038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At discharge, someone added up the charges by hand off a pile of slips. The patient was ready to go home and still had to wait at the counter while that total got built.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righ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39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03 - Pharmacy Running Blind</w:t>
                  </w:r>
                </w:p>
                <w:p w:rsidR="00000000" w:rsidDel="00000000" w:rsidP="00000000" w:rsidRDefault="00000000" w:rsidRPr="00000000" w14:paraId="0000003A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Stock and dispensing sat in different registers. A medicine could run low and nobody knew until it was gone, and what went out did not always line up with what the bill said.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3B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04 - Numbers No One Could See</w:t>
                  </w:r>
                </w:p>
                <w:p w:rsidR="00000000" w:rsidDel="00000000" w:rsidP="00000000" w:rsidRDefault="00000000" w:rsidRPr="00000000" w14:paraId="0000003C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Occupancy and revenue were kept in registers. Ask how last week went and you waited days, because someone had to count it all up first.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hw7emsfdb7ew" w:id="7"/>
      <w:bookmarkEnd w:id="7"/>
      <w:r w:rsidDel="00000000" w:rsidR="00000000" w:rsidRPr="00000000">
        <w:rPr>
          <w:b w:val="1"/>
          <w:bCs w:val="1"/>
          <w:rtl w:val="0"/>
        </w:rPr>
        <w:t xml:space="preserve">– THE SHIFT</w:t>
      </w:r>
    </w:p>
    <w:p w:rsidR="00000000" w:rsidDel="00000000" w:rsidP="00000000" w:rsidRDefault="00000000" w:rsidRPr="00000000" w14:paraId="0000003F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6kk9uu9eqlhm" w:id="8"/>
      <w:bookmarkEnd w:id="8"/>
      <w:r w:rsidDel="00000000" w:rsidR="00000000" w:rsidRPr="00000000">
        <w:rPr>
          <w:rFonts w:ascii="Lexend" w:cs="Lexend" w:eastAsia="Lexend" w:hAnsi="Lexend"/>
          <w:rtl w:val="0"/>
        </w:rPr>
        <w:t xml:space="preserve">One Record, Opened Anywhere</w:t>
      </w:r>
    </w:p>
    <w:p w:rsidR="00000000" w:rsidDel="00000000" w:rsidP="00000000" w:rsidRDefault="00000000" w:rsidRPr="00000000" w14:paraId="0000004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Healthray took those same four jams and moved them onto one system the whole hospital works from.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3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5"/>
              <w:gridCol w:w="4665"/>
              <w:tblGridChange w:id="0">
                <w:tblGrid>
                  <w:gridCol w:w="4665"/>
                  <w:gridCol w:w="46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12" w:val="single"/>
                    <w:righ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43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01 - The Record Opens Instantly</w:t>
                  </w:r>
                </w:p>
                <w:p w:rsidR="00000000" w:rsidDel="00000000" w:rsidP="00000000" w:rsidRDefault="00000000" w:rsidRPr="00000000" w14:paraId="00000044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Notes, tests and prescriptions all live in one file. A doctor pulls it up at the bedside. Nothing gets fetched, and nothing gets ordered a second time.</w:t>
                  </w:r>
                </w:p>
              </w:tc>
              <w:tc>
                <w:tcPr>
                  <w:tcBorders>
                    <w:left w:color="000000" w:space="0" w:sz="12" w:val="single"/>
                    <w:bottom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45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02 - The Bill Builds Itself</w:t>
                  </w:r>
                </w:p>
                <w:p w:rsidR="00000000" w:rsidDel="00000000" w:rsidP="00000000" w:rsidRDefault="00000000" w:rsidRPr="00000000" w14:paraId="00000046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Each charge posts the moment care is given. By the time the patient reaches the counter, the total is already done.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righ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47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03 - Pharmacy on the Same System</w:t>
                  </w:r>
                </w:p>
                <w:p w:rsidR="00000000" w:rsidDel="00000000" w:rsidP="00000000" w:rsidRDefault="00000000" w:rsidRPr="00000000" w14:paraId="00000048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Dispensing comes off live stock and goes straight onto the bill. Low stock shows up early, and nothing leaves the shelf unaccounted.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49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04 - The Week on One Screen</w:t>
                  </w:r>
                </w:p>
                <w:p w:rsidR="00000000" w:rsidDel="00000000" w:rsidP="00000000" w:rsidRDefault="00000000" w:rsidRPr="00000000" w14:paraId="0000004A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Occupancy, revenue, department load — all of it updates as it happens. A manager can read today's numbers today.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pheirdis5966" w:id="9"/>
      <w:bookmarkEnd w:id="9"/>
      <w:r w:rsidDel="00000000" w:rsidR="00000000" w:rsidRPr="00000000">
        <w:rPr>
          <w:b w:val="1"/>
          <w:bCs w:val="1"/>
          <w:rtl w:val="0"/>
        </w:rPr>
        <w:t xml:space="preserve">– GETTING THERE</w:t>
      </w:r>
    </w:p>
    <w:p w:rsidR="00000000" w:rsidDel="00000000" w:rsidP="00000000" w:rsidRDefault="00000000" w:rsidRPr="00000000" w14:paraId="0000004D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aokahn4gdq5k" w:id="10"/>
      <w:bookmarkEnd w:id="10"/>
      <w:r w:rsidDel="00000000" w:rsidR="00000000" w:rsidRPr="00000000">
        <w:rPr>
          <w:rFonts w:ascii="Lexend" w:cs="Lexend" w:eastAsia="Lexend" w:hAnsi="Lexend"/>
          <w:rtl w:val="0"/>
        </w:rPr>
        <w:t xml:space="preserve">How the Switch Was Made</w:t>
      </w:r>
    </w:p>
    <w:p w:rsidR="00000000" w:rsidDel="00000000" w:rsidP="00000000" w:rsidRDefault="00000000" w:rsidRPr="00000000" w14:paraId="0000004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Healthray did it in three stages, and the wards never once went down.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10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gridCol w:w="3015"/>
              <w:gridCol w:w="3000"/>
              <w:tblGridChange w:id="0">
                <w:tblGrid>
                  <w:gridCol w:w="3090"/>
                  <w:gridCol w:w="3015"/>
                  <w:gridCol w:w="3000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51">
                  <w:pPr>
                    <w:jc w:val="center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01 – Listen</w:t>
                  </w:r>
                </w:p>
                <w:tbl>
                  <w:tblPr>
                    <w:tblStyle w:val="Table12"/>
                    <w:tblW w:w="2745.0" w:type="dxa"/>
                    <w:jc w:val="center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745"/>
                    <w:tblGridChange w:id="0">
                      <w:tblGrid>
                        <w:gridCol w:w="2745"/>
                      </w:tblGrid>
                    </w:tblGridChange>
                  </w:tblGrid>
                  <w:tr>
                    <w:trPr>
                      <w:cantSplit w:val="0"/>
                      <w:trHeight w:val="375" w:hRule="atLeast"/>
                      <w:tblHeader w:val="0"/>
                    </w:trPr>
                    <w:tc>
                      <w:tcPr>
                        <w:tcBorders>
                          <w:top w:color="000000" w:space="0" w:sz="6" w:val="single"/>
                          <w:left w:color="000000" w:space="0" w:sz="6" w:val="single"/>
                          <w:bottom w:color="000000" w:space="0" w:sz="6" w:val="single"/>
                          <w:right w:color="000000" w:space="0" w:sz="6" w:val="single"/>
                        </w:tcBorders>
                        <w:shd w:fill="c9daf8" w:val="clear"/>
                        <w:tcMar>
                          <w:top w:w="43.08661417322835" w:type="dxa"/>
                          <w:left w:w="43.08661417322835" w:type="dxa"/>
                          <w:bottom w:w="43.08661417322835" w:type="dxa"/>
                          <w:right w:w="43.08661417322835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52">
                        <w:pPr>
                          <w:jc w:val="center"/>
                          <w:rPr>
                            <w:rFonts w:ascii="Lexend" w:cs="Lexend" w:eastAsia="Lexend" w:hAnsi="Lexend"/>
                            <w:b w:val="1"/>
                            <w:bCs w:val="1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Shadowed the Floor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Healthray spent a week sitting with each department, watching how its files, tests and charges really move.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02 - Move</w:t>
                  </w:r>
                </w:p>
                <w:tbl>
                  <w:tblPr>
                    <w:tblStyle w:val="Table13"/>
                    <w:tblW w:w="2745.0" w:type="dxa"/>
                    <w:jc w:val="center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745"/>
                    <w:tblGridChange w:id="0">
                      <w:tblGrid>
                        <w:gridCol w:w="2745"/>
                      </w:tblGrid>
                    </w:tblGridChange>
                  </w:tblGrid>
                  <w:tr>
                    <w:trPr>
                      <w:cantSplit w:val="0"/>
                      <w:trHeight w:val="375" w:hRule="atLeast"/>
                      <w:tblHeader w:val="0"/>
                    </w:trPr>
                    <w:tc>
                      <w:tcPr>
                        <w:tcBorders>
                          <w:top w:color="000000" w:space="0" w:sz="6" w:val="single"/>
                          <w:left w:color="000000" w:space="0" w:sz="6" w:val="single"/>
                          <w:bottom w:color="000000" w:space="0" w:sz="6" w:val="single"/>
                          <w:right w:color="000000" w:space="0" w:sz="6" w:val="single"/>
                        </w:tcBorders>
                        <w:shd w:fill="c9daf8" w:val="clear"/>
                        <w:tcMar>
                          <w:top w:w="43.08661417322835" w:type="dxa"/>
                          <w:left w:w="43.08661417322835" w:type="dxa"/>
                          <w:bottom w:w="43.08661417322835" w:type="dxa"/>
                          <w:right w:w="43.08661417322835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55">
                        <w:pPr>
                          <w:jc w:val="center"/>
                          <w:rPr>
                            <w:rFonts w:ascii="Lexend" w:cs="Lexend" w:eastAsia="Lexend" w:hAnsi="Lexend"/>
                            <w:b w:val="1"/>
                            <w:bCs w:val="1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Carried the Archive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Twenty-five years of records were digitised and loaded, so no patient turned up to a blank screen.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03 - Settle</w:t>
                  </w:r>
                </w:p>
                <w:tbl>
                  <w:tblPr>
                    <w:tblStyle w:val="Table14"/>
                    <w:tblW w:w="2745.0" w:type="dxa"/>
                    <w:jc w:val="center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745"/>
                    <w:tblGridChange w:id="0">
                      <w:tblGrid>
                        <w:gridCol w:w="2745"/>
                      </w:tblGrid>
                    </w:tblGridChange>
                  </w:tblGrid>
                  <w:tr>
                    <w:trPr>
                      <w:cantSplit w:val="0"/>
                      <w:trHeight w:val="375" w:hRule="atLeast"/>
                      <w:tblHeader w:val="0"/>
                    </w:trPr>
                    <w:tc>
                      <w:tcPr>
                        <w:tcBorders>
                          <w:top w:color="000000" w:space="0" w:sz="6" w:val="single"/>
                          <w:left w:color="000000" w:space="0" w:sz="6" w:val="single"/>
                          <w:bottom w:color="000000" w:space="0" w:sz="6" w:val="single"/>
                          <w:right w:color="000000" w:space="0" w:sz="6" w:val="single"/>
                        </w:tcBorders>
                        <w:shd w:fill="c9daf8" w:val="clear"/>
                        <w:tcMar>
                          <w:top w:w="43.08661417322835" w:type="dxa"/>
                          <w:left w:w="43.08661417322835" w:type="dxa"/>
                          <w:bottom w:w="43.08661417322835" w:type="dxa"/>
                          <w:right w:w="43.08661417322835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58">
                        <w:pPr>
                          <w:jc w:val="center"/>
                          <w:rPr>
                            <w:rFonts w:ascii="Lexend" w:cs="Lexend" w:eastAsia="Lexend" w:hAnsi="Lexend"/>
                            <w:b w:val="1"/>
                            <w:bCs w:val="1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Lexend" w:cs="Lexend" w:eastAsia="Lexend" w:hAnsi="Lexend"/>
                            <w:sz w:val="24"/>
                            <w:szCs w:val="24"/>
                            <w:rtl w:val="0"/>
                          </w:rPr>
                          <w:t xml:space="preserve">Walked Beside Staff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Support stayed on the floor through the first live weeks, sorting out questions right at the desk.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2fnowjchkfq2" w:id="11"/>
      <w:bookmarkEnd w:id="11"/>
      <w:r w:rsidDel="00000000" w:rsidR="00000000" w:rsidRPr="00000000">
        <w:rPr>
          <w:b w:val="1"/>
          <w:bCs w:val="1"/>
          <w:rtl w:val="0"/>
        </w:rPr>
        <w:t xml:space="preserve">– IN THEIR WORDS</w:t>
      </w:r>
    </w:p>
    <w:p w:rsidR="00000000" w:rsidDel="00000000" w:rsidP="00000000" w:rsidRDefault="00000000" w:rsidRPr="00000000" w14:paraId="0000005C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pmzefzga2c8z" w:id="12"/>
      <w:bookmarkEnd w:id="12"/>
      <w:r w:rsidDel="00000000" w:rsidR="00000000" w:rsidRPr="00000000">
        <w:rPr>
          <w:rFonts w:ascii="Lexend" w:cs="Lexend" w:eastAsia="Lexend" w:hAnsi="Lexend"/>
          <w:rtl w:val="0"/>
        </w:rPr>
        <w:t xml:space="preserve">What the Floor Noticed</w:t>
      </w:r>
    </w:p>
    <w:p w:rsidR="00000000" w:rsidDel="00000000" w:rsidP="00000000" w:rsidRDefault="00000000" w:rsidRPr="00000000" w14:paraId="0000005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consultant on how the record changed her clinic.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c9daf8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042c6c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042c6c"/>
                <w:sz w:val="26"/>
                <w:szCs w:val="26"/>
                <w:rtl w:val="0"/>
              </w:rPr>
              <w:t xml:space="preserve">"A patient would be sitting in front of me while someone went off to find her old file. Sometimes it never showed up. Now I type her name and the whole history is right there, so I can look at her first instead of waiting on paper."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Lexend" w:cs="Lexend" w:eastAsia="Lexend" w:hAnsi="Lexe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434343"/>
                <w:sz w:val="26"/>
                <w:szCs w:val="26"/>
                <w:rtl w:val="0"/>
              </w:rPr>
              <w:t xml:space="preserve">Dr. Deepika Singhavi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color w:val="666666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666666"/>
                <w:sz w:val="26"/>
                <w:szCs w:val="26"/>
                <w:rtl w:val="0"/>
              </w:rPr>
              <w:t xml:space="preserve">Obstetrics &amp; Gynaecology</w:t>
            </w:r>
          </w:p>
        </w:tc>
      </w:tr>
    </w:tbl>
    <w:p w:rsidR="00000000" w:rsidDel="00000000" w:rsidP="00000000" w:rsidRDefault="00000000" w:rsidRPr="00000000" w14:paraId="00000063">
      <w:pPr>
        <w:pStyle w:val="Subtitle"/>
        <w:spacing w:after="0" w:before="200" w:lineRule="auto"/>
        <w:jc w:val="both"/>
        <w:rPr>
          <w:b w:val="1"/>
          <w:bCs w:val="1"/>
        </w:rPr>
      </w:pPr>
      <w:bookmarkStart w:colFirst="0" w:colLast="0" w:name="_5757rjn5u2yl" w:id="13"/>
      <w:bookmarkEnd w:id="13"/>
      <w:r w:rsidDel="00000000" w:rsidR="00000000" w:rsidRPr="00000000">
        <w:rPr>
          <w:b w:val="1"/>
          <w:bCs w:val="1"/>
          <w:rtl w:val="0"/>
        </w:rPr>
        <w:t xml:space="preserve">– THE RESULT</w:t>
      </w:r>
    </w:p>
    <w:p w:rsidR="00000000" w:rsidDel="00000000" w:rsidP="00000000" w:rsidRDefault="00000000" w:rsidRPr="00000000" w14:paraId="00000064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g1f3nuwufmy" w:id="14"/>
      <w:bookmarkEnd w:id="14"/>
      <w:r w:rsidDel="00000000" w:rsidR="00000000" w:rsidRPr="00000000">
        <w:rPr>
          <w:rFonts w:ascii="Lexend" w:cs="Lexend" w:eastAsia="Lexend" w:hAnsi="Lexend"/>
          <w:rtl w:val="0"/>
        </w:rPr>
        <w:t xml:space="preserve">What Shifted After Go-Live</w:t>
      </w:r>
    </w:p>
    <w:p w:rsidR="00000000" w:rsidDel="00000000" w:rsidP="00000000" w:rsidRDefault="00000000" w:rsidRPr="00000000" w14:paraId="0000006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Measured and estimated across the first months on the system.</w:t>
      </w:r>
    </w:p>
    <w:p w:rsidR="00000000" w:rsidDel="00000000" w:rsidP="00000000" w:rsidRDefault="00000000" w:rsidRPr="00000000" w14:paraId="0000006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51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510"/>
              <w:tblGridChange w:id="0">
                <w:tblGrid>
                  <w:gridCol w:w="9510"/>
                </w:tblGrid>
              </w:tblGridChange>
            </w:tblGrid>
            <w:tr>
              <w:trPr>
                <w:cantSplit w:val="0"/>
                <w:trHeight w:val="1170" w:hRule="atLeast"/>
                <w:tblHeader w:val="0"/>
              </w:trPr>
              <w:tc>
                <w:tcPr>
                  <w:tcBorders>
                    <w:bottom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68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✓ Files Pulled in Seconds</w:t>
                  </w:r>
                </w:p>
                <w:p w:rsidR="00000000" w:rsidDel="00000000" w:rsidP="00000000" w:rsidRDefault="00000000" w:rsidRPr="00000000" w14:paraId="00000069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What used to take a runner a few minutes now opens on the ward in one tap. Rounds keep moving from one patient to the next with no gap in between.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bottom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6A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✓ Pharmacy That Reconciles</w:t>
                  </w:r>
                </w:p>
                <w:p w:rsidR="00000000" w:rsidDel="00000000" w:rsidP="00000000" w:rsidRDefault="00000000" w:rsidRPr="00000000" w14:paraId="0000006B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What gets dispensed now matches the bill, line for line. And low stock shows its hand before the shelf is empty, not after a patient has been sent away.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bottom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6C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✓ Discharge Without the Counter Wait</w:t>
                  </w:r>
                </w:p>
                <w:p w:rsidR="00000000" w:rsidDel="00000000" w:rsidP="00000000" w:rsidRDefault="00000000" w:rsidRPr="00000000" w14:paraId="0000006D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The charges are already in, so the discharge bill closes in minutes. The bed opens up and the family gets to leave at the same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</w:tcBorders>
                  <w:shd w:fill="f3f3f3" w:val="clear"/>
                </w:tcPr>
                <w:p w:rsidR="00000000" w:rsidDel="00000000" w:rsidP="00000000" w:rsidRDefault="00000000" w:rsidRPr="00000000" w14:paraId="0000006E">
                  <w:pPr>
                    <w:jc w:val="both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✓ A Week You Can Actually Read</w:t>
                  </w:r>
                </w:p>
                <w:p w:rsidR="00000000" w:rsidDel="00000000" w:rsidP="00000000" w:rsidRDefault="00000000" w:rsidRPr="00000000" w14:paraId="0000006F">
                  <w:pPr>
                    <w:jc w:val="both"/>
                    <w:rPr>
                      <w:rFonts w:ascii="Lexend" w:cs="Lexend" w:eastAsia="Lexend" w:hAnsi="Lexen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sz w:val="24"/>
                      <w:szCs w:val="24"/>
                      <w:rtl w:val="0"/>
                    </w:rPr>
                    <w:t xml:space="preserve">The dashboards do the counting now. Management can see occupancy, revenue and load whenever they want it, instead of waiting days for a tally.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before="0" w:lineRule="auto"/>
        <w:jc w:val="both"/>
        <w:rPr>
          <w:rFonts w:ascii="Lexend" w:cs="Lexend" w:eastAsia="Lexend" w:hAnsi="Lexend"/>
        </w:rPr>
      </w:pPr>
      <w:bookmarkStart w:colFirst="0" w:colLast="0" w:name="_wl083n2toym9" w:id="15"/>
      <w:bookmarkEnd w:id="15"/>
      <w:r w:rsidDel="00000000" w:rsidR="00000000" w:rsidRPr="00000000">
        <w:rPr>
          <w:rFonts w:ascii="Lexend" w:cs="Lexend" w:eastAsia="Lexend" w:hAnsi="Lexend"/>
          <w:rtl w:val="0"/>
        </w:rPr>
        <w:t xml:space="preserve">How the Gains Add Up</w:t>
      </w:r>
    </w:p>
    <w:tbl>
      <w:tblPr>
        <w:tblStyle w:val="Table18"/>
        <w:tblW w:w="1041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8550"/>
        <w:tblGridChange w:id="0">
          <w:tblGrid>
            <w:gridCol w:w="1860"/>
            <w:gridCol w:w="8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Clinician Time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Fast file pulls hand minutes back to doctors on every round, across all 12 departments.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Cost Control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One record kills duplicate tests, and matched pharmacy stock closes a leak nobody used to catch.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Cash Flow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Charges logged as care happens close the bill sooner and bring the payment date closer.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Oversight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Live dashboards replace the hand count, so calls get made on current numbers, not last week's.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c9daf8" w:val="clear"/>
          </w:tcPr>
          <w:p w:rsidR="00000000" w:rsidDel="00000000" w:rsidP="00000000" w:rsidRDefault="00000000" w:rsidRPr="00000000" w14:paraId="0000007E">
            <w:pPr>
              <w:pStyle w:val="Heading2"/>
              <w:spacing w:before="200" w:lineRule="auto"/>
              <w:jc w:val="both"/>
              <w:rPr>
                <w:rFonts w:ascii="Lexend" w:cs="Lexend" w:eastAsia="Lexend" w:hAnsi="Lexend"/>
              </w:rPr>
            </w:pPr>
            <w:bookmarkStart w:colFirst="0" w:colLast="0" w:name="_81fy7830f6d3" w:id="16"/>
            <w:bookmarkEnd w:id="16"/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Does This Sound Like Your Hospital?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This story fits you if: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✓ Doctors wait on rounds while paper files are fetched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✓ Discharge bills are added up by hand from loose slips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✓ Pharmacy stock and billing don't match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✓ You wait days for occupancy and revenue numbers</w:t>
            </w:r>
          </w:p>
        </w:tc>
      </w:tr>
    </w:tbl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25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pStyle w:val="Heading2"/>
              <w:spacing w:before="200" w:lineRule="auto"/>
              <w:jc w:val="center"/>
              <w:rPr>
                <w:rFonts w:ascii="Lexend" w:cs="Lexend" w:eastAsia="Lexend" w:hAnsi="Lexend"/>
              </w:rPr>
            </w:pPr>
            <w:bookmarkStart w:colFirst="0" w:colLast="0" w:name="_wn66l6cb4lgd" w:id="17"/>
            <w:bookmarkEnd w:id="17"/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See Healthray in Action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Book a free demo. We'll show one patient record opening across departments, pharmacy posting straight to the bill, and your week on a single live dashboard.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180.0" w:type="dxa"/>
              <w:jc w:val="left"/>
              <w:tblInd w:w="313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180"/>
              <w:tblGridChange w:id="0">
                <w:tblGrid>
                  <w:gridCol w:w="31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9daf8" w:val="clear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jc w:val="center"/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Lexend" w:cs="Lexend" w:eastAsia="Lexend" w:hAnsi="Lexend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Book a FREE Demo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3mfb97akd5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Brief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88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8010"/>
        <w:tblGridChange w:id="0">
          <w:tblGrid>
            <w:gridCol w:w="2340"/>
            <w:gridCol w:w="80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Website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Lexend" w:cs="Lexend" w:eastAsia="Lexend" w:hAnsi="Lexend"/>
                  <w:color w:val="1155cc"/>
                  <w:sz w:val="24"/>
                  <w:szCs w:val="24"/>
                  <w:u w:val="single"/>
                  <w:rtl w:val="0"/>
                </w:rPr>
                <w:t xml:space="preserve">healthray.com</w:t>
              </w:r>
            </w:hyperlink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Title/topic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How Shraddha Aarogya Mandir Digitised 25 Years of Medical Records with Healthray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Primary keyword(s)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Shraddha Aarogya Mandir Hospital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Word count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979 words</w:t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8010"/>
        <w:tblGridChange w:id="0">
          <w:tblGrid>
            <w:gridCol w:w="2340"/>
            <w:gridCol w:w="80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Meta title (60)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Shraddha Aarogya Mandir Hospital Case Study | Healthray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Meta description (160)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How a 150-bed multispeciality hospital in Vapi ran 25 years of records, billing, pharmacy and reporting on paper – until Healthray's HIMS put it on one system.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  <w:shd w:fill="f4f9ff" w:val="clear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New URL</w:t>
            </w:r>
          </w:p>
        </w:tc>
        <w:tc>
          <w:tcPr>
            <w:tcBorders>
              <w:top w:color="d6d6d6" w:space="0" w:sz="7" w:val="single"/>
              <w:left w:color="d6d6d6" w:space="0" w:sz="7" w:val="single"/>
              <w:bottom w:color="d6d6d6" w:space="0" w:sz="7" w:val="single"/>
              <w:right w:color="d6d6d6" w:space="0" w:sz="7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Lexend" w:cs="Lexend" w:eastAsia="Lexend" w:hAnsi="Lexend"/>
                  <w:color w:val="1155cc"/>
                  <w:sz w:val="24"/>
                  <w:szCs w:val="24"/>
                  <w:u w:val="single"/>
                  <w:rtl w:val="0"/>
                </w:rPr>
                <w:t xml:space="preserve">healthray.com/case-study/shraddha-aarogya-mandir-hospital</w:t>
              </w:r>
            </w:hyperlink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both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hraddhaaarogyamandir.com" TargetMode="External"/><Relationship Id="rId7" Type="http://schemas.openxmlformats.org/officeDocument/2006/relationships/hyperlink" Target="http://healthray.com" TargetMode="External"/><Relationship Id="rId8" Type="http://schemas.openxmlformats.org/officeDocument/2006/relationships/hyperlink" Target="http://healthray.com/case-study/shraddha-aarogya-mandir-hospit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