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7C9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>LAB 3</w:t>
      </w:r>
    </w:p>
    <w:p w14:paraId="769037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3E2F1F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 xml:space="preserve">AIM: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Clone the Particular Webpage’s by Using Import requests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Module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and also save that webpage Using Python Language.</w:t>
      </w:r>
    </w:p>
    <w:p w14:paraId="46080C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7E4A1D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Code:</w:t>
      </w:r>
    </w:p>
    <w:p w14:paraId="3732A5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03FAE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drawing>
          <wp:inline distT="0" distB="0" distL="114300" distR="114300">
            <wp:extent cx="5264150" cy="3202940"/>
            <wp:effectExtent l="25400" t="25400" r="90170" b="93980"/>
            <wp:docPr id="1" name="Picture 1" descr="Screenshot 2025-01-25 00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1-25 0023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02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A6B9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40B0D2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Clone Webpage of Google and Youtube:</w:t>
      </w:r>
    </w:p>
    <w:p w14:paraId="17E6D2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11989A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drawing>
          <wp:inline distT="0" distB="0" distL="114300" distR="114300">
            <wp:extent cx="5266055" cy="3077845"/>
            <wp:effectExtent l="25400" t="25400" r="88265" b="81915"/>
            <wp:docPr id="4" name="Picture 4" descr="Screenshot 2025-01-25 002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1-25 0021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77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5244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2D3F6A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2FBC2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drawing>
          <wp:inline distT="0" distB="0" distL="114300" distR="114300">
            <wp:extent cx="5271770" cy="3258185"/>
            <wp:effectExtent l="25400" t="25400" r="82550" b="84455"/>
            <wp:docPr id="5" name="Picture 5" descr="Screenshot 2025-01-25 00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1-25 0021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58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BC31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</w:p>
    <w:p w14:paraId="72A877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Conclusion:</w:t>
      </w:r>
    </w:p>
    <w:p w14:paraId="225B15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4EE992C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Website cloning is a powerful tool in both malicious and legitimate contexts. In the world of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network security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it’s most commonly associated with phishing and fraud, which ca</w:t>
      </w: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 have severe consequences for both individuals and organizations. However, when used ethically, it can also help in identifying vulnerabilities and securing digital platforms. As a result, continuous vigilance, awareness, and the implementation of best security practices are essential in defending against such attacks.</w:t>
      </w:r>
    </w:p>
    <w:sectPr>
      <w:headerReference r:id="rId3" w:type="default"/>
      <w:pgSz w:w="11906" w:h="16838"/>
      <w:pgMar w:top="1440" w:right="1800" w:bottom="1440" w:left="1800" w:header="720" w:footer="720" w:gutter="0"/>
      <w:pgBorders w:zOrder="back"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5A788">
    <w:pPr>
      <w:pStyle w:val="5"/>
      <w:rPr>
        <w:rFonts w:hint="default" w:ascii="Times New Roman" w:hAnsi="Times New Roman" w:cs="Times New Roman"/>
        <w:b/>
        <w:bCs/>
        <w:sz w:val="20"/>
        <w:szCs w:val="20"/>
        <w:lang w:val="en-IN"/>
      </w:rPr>
    </w:pP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>Advance Network Security</w:t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>MSCY0204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1A591"/>
    <w:multiLevelType w:val="singleLevel"/>
    <w:tmpl w:val="1E41A5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F07F5"/>
    <w:rsid w:val="0DF85BFA"/>
    <w:rsid w:val="14632489"/>
    <w:rsid w:val="2010348F"/>
    <w:rsid w:val="24A216A6"/>
    <w:rsid w:val="2C0F07F5"/>
    <w:rsid w:val="3A881CA1"/>
    <w:rsid w:val="46251EA4"/>
    <w:rsid w:val="46CE1E05"/>
    <w:rsid w:val="490A71B5"/>
    <w:rsid w:val="4EAB1DFB"/>
    <w:rsid w:val="57A47B2A"/>
    <w:rsid w:val="5ACA1D83"/>
    <w:rsid w:val="5B397E38"/>
    <w:rsid w:val="627A171F"/>
    <w:rsid w:val="65971D28"/>
    <w:rsid w:val="69361AA8"/>
    <w:rsid w:val="6C9B563C"/>
    <w:rsid w:val="72D178A1"/>
    <w:rsid w:val="730C3252"/>
    <w:rsid w:val="796A1202"/>
    <w:rsid w:val="7B5B4908"/>
    <w:rsid w:val="7D83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895</Characters>
  <Lines>0</Lines>
  <Paragraphs>0</Paragraphs>
  <TotalTime>5</TotalTime>
  <ScaleCrop>false</ScaleCrop>
  <LinksUpToDate>false</LinksUpToDate>
  <CharactersWithSpaces>1042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2025-01-24T18:54:00Z</dcterms:created>
  <dc:creator>PunitSoni</dc:creator>
  <cp:lastModifiedBy>PunitSoni</cp:lastModifiedBy>
  <dcterms:modified xsi:type="dcterms:W3CDTF">2025-01-24T19:14:59Z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B8331C6377344487A488230E2D3BF335_11</vt:lpwstr>
  </property>
</Properties>
</file>