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2E3E32">
      <w:pPr>
        <w:jc w:val="center"/>
        <w:rPr>
          <w:rFonts w:hint="default" w:ascii="Times New Roman" w:hAnsi="Times New Roman" w:cs="Times New Roman"/>
          <w:b/>
          <w:bCs/>
          <w:sz w:val="32"/>
          <w:szCs w:val="32"/>
          <w:u w:val="single"/>
          <w:lang w:val="en-IN"/>
        </w:rPr>
      </w:pPr>
    </w:p>
    <w:p w14:paraId="395BA544">
      <w:pPr>
        <w:jc w:val="center"/>
        <w:rPr>
          <w:rFonts w:hint="default" w:ascii="Times New Roman" w:hAnsi="Times New Roman" w:cs="Times New Roman"/>
          <w:b/>
          <w:bCs/>
          <w:sz w:val="32"/>
          <w:szCs w:val="32"/>
          <w:u w:val="single"/>
          <w:lang w:val="en-IN"/>
        </w:rPr>
      </w:pPr>
      <w:r>
        <w:rPr>
          <w:rFonts w:hint="default" w:ascii="Times New Roman" w:hAnsi="Times New Roman" w:cs="Times New Roman"/>
          <w:b/>
          <w:bCs/>
          <w:sz w:val="32"/>
          <w:szCs w:val="32"/>
          <w:u w:val="single"/>
          <w:lang w:val="en-IN"/>
        </w:rPr>
        <w:t>PRACTICAL 4</w:t>
      </w:r>
    </w:p>
    <w:p w14:paraId="34A1F2C8">
      <w:pPr>
        <w:jc w:val="center"/>
        <w:rPr>
          <w:rFonts w:hint="default" w:ascii="Times New Roman" w:hAnsi="Times New Roman" w:cs="Times New Roman"/>
          <w:b/>
          <w:bCs/>
          <w:sz w:val="32"/>
          <w:szCs w:val="32"/>
          <w:u w:val="single"/>
          <w:lang w:val="en-IN"/>
        </w:rPr>
      </w:pPr>
    </w:p>
    <w:p w14:paraId="16B20863">
      <w:pPr>
        <w:wordWrap w:val="0"/>
        <w:jc w:val="right"/>
        <w:rPr>
          <w:rFonts w:hint="default" w:ascii="Times New Roman" w:hAnsi="Times New Roman" w:cs="Times New Roman"/>
          <w:b/>
          <w:bCs/>
          <w:sz w:val="28"/>
          <w:szCs w:val="28"/>
          <w:u w:val="none"/>
          <w:lang w:val="en-IN"/>
        </w:rPr>
      </w:pPr>
      <w:bookmarkStart w:id="0" w:name="_GoBack"/>
      <w:r>
        <w:rPr>
          <w:rFonts w:hint="default" w:ascii="Times New Roman" w:hAnsi="Times New Roman" w:cs="Times New Roman"/>
          <w:b/>
          <w:bCs/>
          <w:sz w:val="28"/>
          <w:szCs w:val="28"/>
          <w:u w:val="none"/>
          <w:lang w:val="en-IN"/>
        </w:rPr>
        <w:t>Date: 10/02/2025</w:t>
      </w:r>
    </w:p>
    <w:bookmarkEnd w:id="0"/>
    <w:p w14:paraId="4FFD2B84">
      <w:pPr>
        <w:wordWrap/>
        <w:jc w:val="right"/>
        <w:rPr>
          <w:rFonts w:hint="default" w:ascii="Times New Roman" w:hAnsi="Times New Roman" w:cs="Times New Roman"/>
          <w:b/>
          <w:bCs/>
          <w:sz w:val="24"/>
          <w:szCs w:val="24"/>
          <w:u w:val="none"/>
          <w:lang w:val="en-IN"/>
        </w:rPr>
      </w:pPr>
    </w:p>
    <w:p w14:paraId="5FCDBD7C">
      <w:pPr>
        <w:jc w:val="both"/>
        <w:rPr>
          <w:rFonts w:hint="default" w:ascii="Times New Roman" w:hAnsi="Times New Roman"/>
          <w:b w:val="0"/>
          <w:bCs w:val="0"/>
          <w:sz w:val="24"/>
          <w:szCs w:val="24"/>
          <w:u w:val="none"/>
          <w:lang w:val="en-IN"/>
        </w:rPr>
      </w:pPr>
      <w:r>
        <w:rPr>
          <w:rFonts w:hint="default" w:ascii="Times New Roman" w:hAnsi="Times New Roman" w:cs="Times New Roman"/>
          <w:b/>
          <w:bCs/>
          <w:sz w:val="28"/>
          <w:szCs w:val="28"/>
          <w:u w:val="none"/>
          <w:lang w:val="en-IN"/>
        </w:rPr>
        <w:t xml:space="preserve">AIM: </w:t>
      </w:r>
      <w:r>
        <w:rPr>
          <w:rFonts w:hint="default" w:ascii="Times New Roman" w:hAnsi="Times New Roman"/>
          <w:b w:val="0"/>
          <w:bCs w:val="0"/>
          <w:sz w:val="28"/>
          <w:szCs w:val="28"/>
          <w:u w:val="none"/>
          <w:lang w:val="en-IN"/>
        </w:rPr>
        <w:t>To develop skills in intelligence analysis, IOCs, and CTI sharing and collaboration.</w:t>
      </w:r>
    </w:p>
    <w:p w14:paraId="40B99357">
      <w:pPr>
        <w:jc w:val="both"/>
        <w:rPr>
          <w:rFonts w:hint="default" w:ascii="Times New Roman" w:hAnsi="Times New Roman"/>
          <w:b w:val="0"/>
          <w:bCs w:val="0"/>
          <w:sz w:val="24"/>
          <w:szCs w:val="24"/>
          <w:u w:val="none"/>
          <w:lang w:val="en-IN"/>
        </w:rPr>
      </w:pPr>
    </w:p>
    <w:p w14:paraId="644505FD">
      <w:pPr>
        <w:jc w:val="both"/>
        <w:rPr>
          <w:rFonts w:hint="default" w:ascii="Times New Roman" w:hAnsi="Times New Roman"/>
          <w:b w:val="0"/>
          <w:bCs w:val="0"/>
          <w:sz w:val="24"/>
          <w:szCs w:val="24"/>
          <w:u w:val="none"/>
          <w:lang w:val="en-IN"/>
        </w:rPr>
      </w:pPr>
    </w:p>
    <w:p w14:paraId="168F9B38">
      <w:pPr>
        <w:jc w:val="both"/>
        <w:rPr>
          <w:rFonts w:hint="default" w:ascii="Times New Roman" w:hAnsi="Times New Roman"/>
          <w:b/>
          <w:bCs/>
          <w:sz w:val="24"/>
          <w:szCs w:val="24"/>
          <w:u w:val="none"/>
          <w:lang w:val="en-IN"/>
        </w:rPr>
      </w:pPr>
      <w:r>
        <w:rPr>
          <w:rFonts w:hint="default" w:ascii="Times New Roman" w:hAnsi="Times New Roman"/>
          <w:b/>
          <w:bCs/>
          <w:sz w:val="24"/>
          <w:szCs w:val="24"/>
          <w:u w:val="none"/>
          <w:lang w:val="en-IN"/>
        </w:rPr>
        <w:t>Theory:</w:t>
      </w:r>
    </w:p>
    <w:p w14:paraId="3697EEBA">
      <w:pPr>
        <w:jc w:val="both"/>
        <w:rPr>
          <w:rFonts w:hint="default" w:ascii="Times New Roman" w:hAnsi="Times New Roman"/>
          <w:b/>
          <w:bCs/>
          <w:sz w:val="24"/>
          <w:szCs w:val="24"/>
          <w:u w:val="none"/>
          <w:lang w:val="en-IN"/>
        </w:rPr>
      </w:pPr>
    </w:p>
    <w:p w14:paraId="31B0F4D8">
      <w:pPr>
        <w:jc w:val="both"/>
        <w:rPr>
          <w:rFonts w:hint="default" w:ascii="Times New Roman" w:hAnsi="Times New Roman"/>
          <w:b/>
          <w:bCs/>
          <w:sz w:val="24"/>
          <w:szCs w:val="24"/>
          <w:u w:val="none"/>
          <w:lang w:val="en-IN"/>
        </w:rPr>
      </w:pPr>
      <w:r>
        <w:rPr>
          <w:rFonts w:hint="default" w:ascii="Times New Roman" w:hAnsi="Times New Roman"/>
          <w:b/>
          <w:bCs/>
          <w:sz w:val="24"/>
          <w:szCs w:val="24"/>
          <w:u w:val="none"/>
          <w:lang w:val="en-IN"/>
        </w:rPr>
        <w:t>IP (Internet Protocol):</w:t>
      </w:r>
    </w:p>
    <w:p w14:paraId="5174E87E">
      <w:pPr>
        <w:jc w:val="both"/>
        <w:rPr>
          <w:rFonts w:hint="default" w:ascii="Times New Roman" w:hAnsi="Times New Roman"/>
          <w:b/>
          <w:bCs/>
          <w:sz w:val="24"/>
          <w:szCs w:val="24"/>
          <w:u w:val="none"/>
          <w:lang w:val="en-IN"/>
        </w:rPr>
      </w:pPr>
    </w:p>
    <w:p w14:paraId="763318E8">
      <w:pPr>
        <w:numPr>
          <w:ilvl w:val="0"/>
          <w:numId w:val="1"/>
        </w:numPr>
        <w:ind w:left="420" w:leftChars="0" w:hanging="420" w:firstLineChars="0"/>
        <w:jc w:val="both"/>
        <w:rPr>
          <w:rFonts w:hint="default" w:ascii="Times New Roman" w:hAnsi="Times New Roman" w:cs="Times New Roman"/>
          <w:b/>
          <w:bCs/>
          <w:sz w:val="24"/>
          <w:szCs w:val="24"/>
          <w:u w:val="none"/>
          <w:lang w:val="en-IN"/>
        </w:rPr>
      </w:pPr>
      <w:r>
        <w:rPr>
          <w:rFonts w:hint="default" w:ascii="Times New Roman" w:hAnsi="Times New Roman" w:eastAsia="SimSun" w:cs="Times New Roman"/>
          <w:sz w:val="24"/>
          <w:szCs w:val="24"/>
        </w:rPr>
        <w:t>An IP address is a unique identifier for a device on a network. In the context of cyber threat analysis, an IP address can be associated with malicious activities (e.g., botnet command and control, DDoS attacks, etc.).</w:t>
      </w:r>
    </w:p>
    <w:p w14:paraId="0FF69DE8">
      <w:pPr>
        <w:numPr>
          <w:ilvl w:val="0"/>
          <w:numId w:val="0"/>
        </w:numPr>
        <w:jc w:val="both"/>
        <w:rPr>
          <w:rFonts w:hint="default" w:ascii="Times New Roman" w:hAnsi="Times New Roman" w:cs="Times New Roman"/>
          <w:b/>
          <w:bCs/>
          <w:sz w:val="24"/>
          <w:szCs w:val="24"/>
          <w:u w:val="none"/>
          <w:lang w:val="en-IN"/>
        </w:rPr>
      </w:pPr>
    </w:p>
    <w:p w14:paraId="7F27C2BE">
      <w:pPr>
        <w:numPr>
          <w:ilvl w:val="0"/>
          <w:numId w:val="0"/>
        </w:numPr>
        <w:jc w:val="both"/>
        <w:rPr>
          <w:rFonts w:hint="default" w:ascii="Times New Roman" w:hAnsi="Times New Roman" w:eastAsia="SimSun" w:cs="Times New Roman"/>
          <w:sz w:val="24"/>
          <w:szCs w:val="24"/>
        </w:rPr>
      </w:pPr>
    </w:p>
    <w:p w14:paraId="0E3CC85D">
      <w:pPr>
        <w:numPr>
          <w:ilvl w:val="0"/>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Virus Total:</w:t>
      </w:r>
    </w:p>
    <w:p w14:paraId="342E11F7">
      <w:pPr>
        <w:numPr>
          <w:ilvl w:val="0"/>
          <w:numId w:val="0"/>
        </w:numPr>
        <w:jc w:val="both"/>
        <w:rPr>
          <w:rFonts w:hint="default" w:ascii="Times New Roman" w:hAnsi="Times New Roman" w:eastAsia="SimSun" w:cs="Times New Roman"/>
          <w:b/>
          <w:bCs/>
          <w:sz w:val="24"/>
          <w:szCs w:val="24"/>
          <w:lang w:val="en-IN"/>
        </w:rPr>
      </w:pPr>
    </w:p>
    <w:p w14:paraId="723B36B3">
      <w:pPr>
        <w:numPr>
          <w:ilvl w:val="0"/>
          <w:numId w:val="1"/>
        </w:numPr>
        <w:ind w:left="420" w:leftChars="0" w:hanging="420" w:firstLineChars="0"/>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sz w:val="24"/>
          <w:szCs w:val="24"/>
        </w:rPr>
        <w:t>VirusTotal is a free online tool that analyzes files and URLs to detect malware, viruses, trojans, and other types of malicious content.</w:t>
      </w:r>
    </w:p>
    <w:p w14:paraId="4A41726A">
      <w:pPr>
        <w:numPr>
          <w:ilvl w:val="0"/>
          <w:numId w:val="0"/>
        </w:numPr>
        <w:ind w:leftChars="0"/>
        <w:jc w:val="both"/>
        <w:rPr>
          <w:rFonts w:hint="default" w:ascii="Times New Roman" w:hAnsi="Times New Roman" w:eastAsia="SimSun" w:cs="Times New Roman"/>
          <w:b/>
          <w:bCs/>
          <w:sz w:val="24"/>
          <w:szCs w:val="24"/>
          <w:lang w:val="en-IN"/>
        </w:rPr>
      </w:pPr>
    </w:p>
    <w:p w14:paraId="39463A73">
      <w:pPr>
        <w:numPr>
          <w:ilvl w:val="0"/>
          <w:numId w:val="1"/>
        </w:numPr>
        <w:ind w:left="420" w:leftChars="0" w:hanging="420" w:firstLineChars="0"/>
        <w:jc w:val="both"/>
        <w:rPr>
          <w:rFonts w:hint="default" w:ascii="Times New Roman" w:hAnsi="Times New Roman" w:eastAsia="SimSun" w:cs="Times New Roman"/>
          <w:b/>
          <w:bCs/>
          <w:sz w:val="24"/>
          <w:szCs w:val="24"/>
          <w:lang w:val="en-IN"/>
        </w:rPr>
      </w:pPr>
      <w:r>
        <w:rPr>
          <w:rStyle w:val="7"/>
          <w:rFonts w:hint="default" w:ascii="Times New Roman" w:hAnsi="Times New Roman" w:eastAsia="SimSun" w:cs="Times New Roman"/>
          <w:sz w:val="24"/>
          <w:szCs w:val="24"/>
        </w:rPr>
        <w:t>Use in Threat Intelligence</w:t>
      </w:r>
      <w:r>
        <w:rPr>
          <w:rStyle w:val="7"/>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By uploading files (e.g., executables or suspicious documents) or providing URLs to VirusTotal, you can quickly gather intelligence on potential threats, learn more about their behavior, and share your findings with the security community.</w:t>
      </w:r>
    </w:p>
    <w:p w14:paraId="3C391875">
      <w:pPr>
        <w:numPr>
          <w:ilvl w:val="0"/>
          <w:numId w:val="0"/>
        </w:numPr>
        <w:jc w:val="both"/>
        <w:rPr>
          <w:rFonts w:hint="default" w:ascii="Times New Roman" w:hAnsi="Times New Roman" w:eastAsia="SimSun" w:cs="Times New Roman"/>
          <w:b/>
          <w:bCs/>
          <w:sz w:val="24"/>
          <w:szCs w:val="24"/>
          <w:lang w:val="en-IN"/>
        </w:rPr>
      </w:pPr>
    </w:p>
    <w:p w14:paraId="4E1787E5">
      <w:pPr>
        <w:numPr>
          <w:ilvl w:val="0"/>
          <w:numId w:val="0"/>
        </w:numPr>
        <w:jc w:val="both"/>
        <w:rPr>
          <w:rFonts w:hint="default" w:ascii="Times New Roman" w:hAnsi="Times New Roman" w:eastAsia="SimSun" w:cs="Times New Roman"/>
          <w:sz w:val="24"/>
          <w:szCs w:val="24"/>
        </w:rPr>
      </w:pPr>
    </w:p>
    <w:p w14:paraId="76467C9C">
      <w:pPr>
        <w:numPr>
          <w:ilvl w:val="0"/>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Nmap (Network Mapper):</w:t>
      </w:r>
    </w:p>
    <w:p w14:paraId="44BC7307">
      <w:pPr>
        <w:numPr>
          <w:ilvl w:val="0"/>
          <w:numId w:val="0"/>
        </w:numPr>
        <w:jc w:val="both"/>
        <w:rPr>
          <w:rFonts w:hint="default" w:ascii="Times New Roman" w:hAnsi="Times New Roman" w:eastAsia="SimSun" w:cs="Times New Roman"/>
          <w:b/>
          <w:bCs/>
          <w:sz w:val="24"/>
          <w:szCs w:val="24"/>
          <w:lang w:val="en-IN"/>
        </w:rPr>
      </w:pPr>
    </w:p>
    <w:p w14:paraId="3449B4AC">
      <w:pPr>
        <w:numPr>
          <w:ilvl w:val="0"/>
          <w:numId w:val="1"/>
        </w:numPr>
        <w:ind w:left="420" w:leftChars="0" w:hanging="420" w:firstLineChars="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Nmap allows security professionals to scan networks for vulnerabilities or suspicious activities, such as unauthorized open ports or services that might be exploited by attackers.</w:t>
      </w:r>
    </w:p>
    <w:p w14:paraId="4127AE45">
      <w:pPr>
        <w:numPr>
          <w:ilvl w:val="0"/>
          <w:numId w:val="0"/>
        </w:numPr>
        <w:jc w:val="both"/>
        <w:rPr>
          <w:rFonts w:hint="default" w:ascii="Times New Roman" w:hAnsi="Times New Roman" w:eastAsia="SimSun" w:cs="Times New Roman"/>
          <w:sz w:val="24"/>
          <w:szCs w:val="24"/>
        </w:rPr>
      </w:pPr>
    </w:p>
    <w:p w14:paraId="4B96F74C">
      <w:pPr>
        <w:numPr>
          <w:ilvl w:val="0"/>
          <w:numId w:val="0"/>
        </w:numPr>
        <w:jc w:val="both"/>
        <w:rPr>
          <w:rFonts w:hint="default" w:ascii="Times New Roman" w:hAnsi="Times New Roman" w:eastAsia="SimSun" w:cs="Times New Roman"/>
          <w:sz w:val="24"/>
          <w:szCs w:val="24"/>
        </w:rPr>
      </w:pPr>
    </w:p>
    <w:p w14:paraId="163005E1">
      <w:pPr>
        <w:numPr>
          <w:ilvl w:val="0"/>
          <w:numId w:val="0"/>
        </w:numPr>
        <w:jc w:val="both"/>
        <w:rPr>
          <w:rFonts w:hint="default" w:ascii="Times New Roman" w:hAnsi="Times New Roman" w:eastAsia="SimSun" w:cs="Times New Roman"/>
          <w:b/>
          <w:bCs/>
          <w:sz w:val="24"/>
          <w:szCs w:val="24"/>
          <w:lang w:val="en-IN"/>
        </w:rPr>
      </w:pPr>
    </w:p>
    <w:p w14:paraId="2151E11D">
      <w:pPr>
        <w:numPr>
          <w:ilvl w:val="0"/>
          <w:numId w:val="0"/>
        </w:numPr>
        <w:jc w:val="both"/>
        <w:rPr>
          <w:rFonts w:hint="default" w:ascii="Times New Roman" w:hAnsi="Times New Roman" w:eastAsia="SimSun" w:cs="Times New Roman"/>
          <w:b/>
          <w:bCs/>
          <w:sz w:val="24"/>
          <w:szCs w:val="24"/>
          <w:lang w:val="en-IN"/>
        </w:rPr>
      </w:pPr>
    </w:p>
    <w:p w14:paraId="5E38E7A3">
      <w:pPr>
        <w:numPr>
          <w:ilvl w:val="0"/>
          <w:numId w:val="0"/>
        </w:numPr>
        <w:jc w:val="both"/>
        <w:rPr>
          <w:rFonts w:hint="default" w:ascii="Times New Roman" w:hAnsi="Times New Roman" w:eastAsia="SimSun" w:cs="Times New Roman"/>
          <w:b/>
          <w:bCs/>
          <w:sz w:val="24"/>
          <w:szCs w:val="24"/>
          <w:lang w:val="en-IN"/>
        </w:rPr>
      </w:pPr>
    </w:p>
    <w:p w14:paraId="1E5A8FEA">
      <w:pPr>
        <w:numPr>
          <w:ilvl w:val="0"/>
          <w:numId w:val="0"/>
        </w:numPr>
        <w:jc w:val="both"/>
        <w:rPr>
          <w:rFonts w:hint="default" w:ascii="Times New Roman" w:hAnsi="Times New Roman" w:eastAsia="SimSun" w:cs="Times New Roman"/>
          <w:b/>
          <w:bCs/>
          <w:sz w:val="24"/>
          <w:szCs w:val="24"/>
          <w:lang w:val="en-IN"/>
        </w:rPr>
      </w:pPr>
    </w:p>
    <w:p w14:paraId="1A79C1B1">
      <w:pPr>
        <w:numPr>
          <w:ilvl w:val="0"/>
          <w:numId w:val="0"/>
        </w:numPr>
        <w:jc w:val="both"/>
        <w:rPr>
          <w:rFonts w:hint="default" w:ascii="Times New Roman" w:hAnsi="Times New Roman" w:eastAsia="SimSun" w:cs="Times New Roman"/>
          <w:b/>
          <w:bCs/>
          <w:sz w:val="24"/>
          <w:szCs w:val="24"/>
          <w:lang w:val="en-IN"/>
        </w:rPr>
      </w:pPr>
    </w:p>
    <w:p w14:paraId="2AD2798C">
      <w:pPr>
        <w:numPr>
          <w:ilvl w:val="0"/>
          <w:numId w:val="0"/>
        </w:numPr>
        <w:jc w:val="both"/>
        <w:rPr>
          <w:rFonts w:hint="default" w:ascii="Times New Roman" w:hAnsi="Times New Roman" w:eastAsia="SimSun" w:cs="Times New Roman"/>
          <w:b/>
          <w:bCs/>
          <w:sz w:val="24"/>
          <w:szCs w:val="24"/>
          <w:lang w:val="en-IN"/>
        </w:rPr>
      </w:pPr>
    </w:p>
    <w:p w14:paraId="7EC89800">
      <w:pPr>
        <w:numPr>
          <w:ilvl w:val="0"/>
          <w:numId w:val="0"/>
        </w:numPr>
        <w:jc w:val="both"/>
        <w:rPr>
          <w:rFonts w:hint="default" w:ascii="Times New Roman" w:hAnsi="Times New Roman" w:eastAsia="SimSun" w:cs="Times New Roman"/>
          <w:b/>
          <w:bCs/>
          <w:sz w:val="24"/>
          <w:szCs w:val="24"/>
          <w:lang w:val="en-IN"/>
        </w:rPr>
      </w:pPr>
    </w:p>
    <w:p w14:paraId="03ED9681">
      <w:pPr>
        <w:numPr>
          <w:ilvl w:val="0"/>
          <w:numId w:val="0"/>
        </w:numPr>
        <w:jc w:val="both"/>
        <w:rPr>
          <w:rFonts w:hint="default" w:ascii="Times New Roman" w:hAnsi="Times New Roman" w:eastAsia="SimSun" w:cs="Times New Roman"/>
          <w:b/>
          <w:bCs/>
          <w:sz w:val="24"/>
          <w:szCs w:val="24"/>
          <w:lang w:val="en-IN"/>
        </w:rPr>
      </w:pPr>
    </w:p>
    <w:p w14:paraId="1339DEF2">
      <w:pPr>
        <w:numPr>
          <w:ilvl w:val="0"/>
          <w:numId w:val="0"/>
        </w:numPr>
        <w:jc w:val="both"/>
        <w:rPr>
          <w:rFonts w:hint="default" w:ascii="Times New Roman" w:hAnsi="Times New Roman" w:eastAsia="SimSun" w:cs="Times New Roman"/>
          <w:b/>
          <w:bCs/>
          <w:sz w:val="24"/>
          <w:szCs w:val="24"/>
          <w:lang w:val="en-IN"/>
        </w:rPr>
      </w:pPr>
    </w:p>
    <w:p w14:paraId="40C40BD3">
      <w:pPr>
        <w:numPr>
          <w:ilvl w:val="0"/>
          <w:numId w:val="0"/>
        </w:numPr>
        <w:jc w:val="both"/>
        <w:rPr>
          <w:rFonts w:hint="default" w:ascii="Times New Roman" w:hAnsi="Times New Roman" w:eastAsia="SimSun" w:cs="Times New Roman"/>
          <w:b/>
          <w:bCs/>
          <w:sz w:val="24"/>
          <w:szCs w:val="24"/>
          <w:lang w:val="en-IN"/>
        </w:rPr>
      </w:pPr>
    </w:p>
    <w:p w14:paraId="743D032F">
      <w:pPr>
        <w:numPr>
          <w:ilvl w:val="0"/>
          <w:numId w:val="0"/>
        </w:numPr>
        <w:jc w:val="both"/>
        <w:rPr>
          <w:rFonts w:hint="default" w:ascii="Times New Roman" w:hAnsi="Times New Roman" w:eastAsia="SimSun" w:cs="Times New Roman"/>
          <w:b/>
          <w:bCs/>
          <w:sz w:val="24"/>
          <w:szCs w:val="24"/>
          <w:lang w:val="en-IN"/>
        </w:rPr>
      </w:pPr>
    </w:p>
    <w:p w14:paraId="0C9034C0">
      <w:pPr>
        <w:numPr>
          <w:ilvl w:val="0"/>
          <w:numId w:val="0"/>
        </w:numPr>
        <w:jc w:val="both"/>
        <w:rPr>
          <w:rFonts w:hint="default" w:ascii="Times New Roman" w:hAnsi="Times New Roman" w:eastAsia="SimSun" w:cs="Times New Roman"/>
          <w:b/>
          <w:bCs/>
          <w:sz w:val="24"/>
          <w:szCs w:val="24"/>
          <w:lang w:val="en-IN"/>
        </w:rPr>
      </w:pPr>
    </w:p>
    <w:p w14:paraId="57CCD4F4">
      <w:pPr>
        <w:numPr>
          <w:ilvl w:val="0"/>
          <w:numId w:val="0"/>
        </w:numPr>
        <w:jc w:val="both"/>
        <w:rPr>
          <w:rFonts w:hint="default" w:ascii="Times New Roman" w:hAnsi="Times New Roman" w:eastAsia="SimSun" w:cs="Times New Roman"/>
          <w:b/>
          <w:bCs/>
          <w:sz w:val="24"/>
          <w:szCs w:val="24"/>
          <w:lang w:val="en-IN"/>
        </w:rPr>
      </w:pPr>
    </w:p>
    <w:p w14:paraId="548D48E8">
      <w:pPr>
        <w:numPr>
          <w:ilvl w:val="0"/>
          <w:numId w:val="0"/>
        </w:numPr>
        <w:jc w:val="both"/>
        <w:rPr>
          <w:rFonts w:hint="default" w:ascii="Times New Roman" w:hAnsi="Times New Roman" w:eastAsia="SimSun" w:cs="Times New Roman"/>
          <w:b/>
          <w:bCs/>
          <w:sz w:val="24"/>
          <w:szCs w:val="24"/>
          <w:u w:val="single"/>
          <w:lang w:val="en-IN"/>
        </w:rPr>
      </w:pPr>
      <w:r>
        <w:rPr>
          <w:rFonts w:hint="default" w:ascii="Times New Roman" w:hAnsi="Times New Roman" w:eastAsia="SimSun" w:cs="Times New Roman"/>
          <w:b/>
          <w:bCs/>
          <w:sz w:val="24"/>
          <w:szCs w:val="24"/>
          <w:u w:val="single"/>
          <w:lang w:val="en-IN"/>
        </w:rPr>
        <w:t>Steps:</w:t>
      </w:r>
    </w:p>
    <w:p w14:paraId="38CB2D7B">
      <w:pPr>
        <w:numPr>
          <w:ilvl w:val="0"/>
          <w:numId w:val="0"/>
        </w:numPr>
        <w:jc w:val="both"/>
        <w:rPr>
          <w:rFonts w:hint="default" w:ascii="Times New Roman" w:hAnsi="Times New Roman" w:eastAsia="SimSun" w:cs="Times New Roman"/>
          <w:b/>
          <w:bCs/>
          <w:sz w:val="24"/>
          <w:szCs w:val="24"/>
          <w:lang w:val="en-IN"/>
        </w:rPr>
      </w:pPr>
    </w:p>
    <w:p w14:paraId="77E1617C">
      <w:pPr>
        <w:numPr>
          <w:ilvl w:val="0"/>
          <w:numId w:val="0"/>
        </w:numPr>
        <w:jc w:val="both"/>
        <w:rPr>
          <w:rFonts w:hint="default" w:ascii="Times New Roman" w:hAnsi="Times New Roman" w:eastAsia="SimSun" w:cs="Times New Roman"/>
          <w:b/>
          <w:bCs/>
          <w:sz w:val="24"/>
          <w:szCs w:val="24"/>
          <w:lang w:val="en-IN"/>
        </w:rPr>
      </w:pPr>
    </w:p>
    <w:p w14:paraId="49376F3B">
      <w:pPr>
        <w:numPr>
          <w:ilvl w:val="0"/>
          <w:numId w:val="0"/>
        </w:num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drawing>
          <wp:inline distT="0" distB="0" distL="114300" distR="114300">
            <wp:extent cx="4781550" cy="7543800"/>
            <wp:effectExtent l="0" t="0" r="3810" b="0"/>
            <wp:docPr id="2" name="Picture 2" descr="CTII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TIIR.drawio"/>
                    <pic:cNvPicPr>
                      <a:picLocks noChangeAspect="1"/>
                    </pic:cNvPicPr>
                  </pic:nvPicPr>
                  <pic:blipFill>
                    <a:blip r:embed="rId6"/>
                    <a:stretch>
                      <a:fillRect/>
                    </a:stretch>
                  </pic:blipFill>
                  <pic:spPr>
                    <a:xfrm>
                      <a:off x="0" y="0"/>
                      <a:ext cx="4781550" cy="7543800"/>
                    </a:xfrm>
                    <a:prstGeom prst="rect">
                      <a:avLst/>
                    </a:prstGeom>
                  </pic:spPr>
                </pic:pic>
              </a:graphicData>
            </a:graphic>
          </wp:inline>
        </w:drawing>
      </w:r>
    </w:p>
    <w:p w14:paraId="48AC209A">
      <w:pPr>
        <w:numPr>
          <w:ilvl w:val="0"/>
          <w:numId w:val="0"/>
        </w:numPr>
        <w:jc w:val="both"/>
        <w:rPr>
          <w:rFonts w:hint="default" w:ascii="Times New Roman" w:hAnsi="Times New Roman" w:eastAsia="SimSun" w:cs="Times New Roman"/>
          <w:b/>
          <w:bCs/>
          <w:sz w:val="24"/>
          <w:szCs w:val="24"/>
          <w:lang w:val="en-IN"/>
        </w:rPr>
      </w:pPr>
    </w:p>
    <w:p w14:paraId="19C6DD1E">
      <w:pPr>
        <w:numPr>
          <w:ilvl w:val="0"/>
          <w:numId w:val="0"/>
        </w:numPr>
        <w:jc w:val="both"/>
        <w:rPr>
          <w:rFonts w:hint="default" w:ascii="Times New Roman" w:hAnsi="Times New Roman" w:eastAsia="SimSun" w:cs="Times New Roman"/>
          <w:b/>
          <w:bCs/>
          <w:sz w:val="24"/>
          <w:szCs w:val="24"/>
          <w:lang w:val="en-IN"/>
        </w:rPr>
      </w:pPr>
    </w:p>
    <w:p w14:paraId="2AD556A5">
      <w:pPr>
        <w:numPr>
          <w:ilvl w:val="0"/>
          <w:numId w:val="0"/>
        </w:numPr>
        <w:jc w:val="both"/>
        <w:rPr>
          <w:rFonts w:hint="default" w:ascii="Times New Roman" w:hAnsi="Times New Roman" w:eastAsia="SimSun" w:cs="Times New Roman"/>
          <w:b/>
          <w:bCs/>
          <w:sz w:val="24"/>
          <w:szCs w:val="24"/>
          <w:lang w:val="en-IN"/>
        </w:rPr>
      </w:pPr>
    </w:p>
    <w:p w14:paraId="3934A1A2">
      <w:pPr>
        <w:numPr>
          <w:ilvl w:val="0"/>
          <w:numId w:val="0"/>
        </w:numPr>
        <w:jc w:val="both"/>
        <w:rPr>
          <w:rFonts w:hint="default" w:ascii="Times New Roman" w:hAnsi="Times New Roman" w:eastAsia="SimSun" w:cs="Times New Roman"/>
          <w:b/>
          <w:bCs/>
          <w:sz w:val="24"/>
          <w:szCs w:val="24"/>
          <w:lang w:val="en-IN"/>
        </w:rPr>
      </w:pPr>
    </w:p>
    <w:tbl>
      <w:tblPr>
        <w:tblStyle w:val="8"/>
        <w:tblpPr w:leftFromText="180" w:rightFromText="180" w:vertAnchor="text" w:horzAnchor="page" w:tblpX="1933" w:tblpY="27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6"/>
        <w:gridCol w:w="2106"/>
        <w:gridCol w:w="1756"/>
        <w:gridCol w:w="2116"/>
      </w:tblGrid>
      <w:tr w14:paraId="6752A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336" w:type="dxa"/>
          </w:tcPr>
          <w:p w14:paraId="050B1BE7">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Scope</w:t>
            </w:r>
          </w:p>
        </w:tc>
        <w:tc>
          <w:tcPr>
            <w:tcW w:w="2106" w:type="dxa"/>
          </w:tcPr>
          <w:p w14:paraId="277207BD">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IP1(73.32.175.15)</w:t>
            </w:r>
          </w:p>
        </w:tc>
        <w:tc>
          <w:tcPr>
            <w:tcW w:w="1756" w:type="dxa"/>
          </w:tcPr>
          <w:p w14:paraId="76DB484B">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IP2(31.3.96.40)</w:t>
            </w:r>
          </w:p>
        </w:tc>
        <w:tc>
          <w:tcPr>
            <w:tcW w:w="2116" w:type="dxa"/>
          </w:tcPr>
          <w:p w14:paraId="3D80D9D6">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IP3(45.84.107.198)</w:t>
            </w:r>
          </w:p>
        </w:tc>
      </w:tr>
      <w:tr w14:paraId="2CD3E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336" w:type="dxa"/>
          </w:tcPr>
          <w:p w14:paraId="672BC74C">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From Where You Get</w:t>
            </w:r>
          </w:p>
        </w:tc>
        <w:tc>
          <w:tcPr>
            <w:tcW w:w="2106" w:type="dxa"/>
          </w:tcPr>
          <w:p w14:paraId="7176F502">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val="0"/>
                <w:bCs w:val="0"/>
                <w:sz w:val="24"/>
                <w:szCs w:val="24"/>
                <w:vertAlign w:val="baseline"/>
                <w:lang w:val="en-IN"/>
              </w:rPr>
              <w:t>MaxMind</w:t>
            </w:r>
          </w:p>
        </w:tc>
        <w:tc>
          <w:tcPr>
            <w:tcW w:w="1756" w:type="dxa"/>
          </w:tcPr>
          <w:p w14:paraId="29F39BE9">
            <w:pPr>
              <w:widowControl w:val="0"/>
              <w:numPr>
                <w:ilvl w:val="0"/>
                <w:numId w:val="0"/>
              </w:numPr>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Google</w:t>
            </w:r>
          </w:p>
        </w:tc>
        <w:tc>
          <w:tcPr>
            <w:tcW w:w="2116" w:type="dxa"/>
          </w:tcPr>
          <w:p w14:paraId="46F04250">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val="0"/>
                <w:bCs w:val="0"/>
                <w:sz w:val="24"/>
                <w:szCs w:val="24"/>
                <w:vertAlign w:val="baseline"/>
                <w:lang w:val="en-IN"/>
              </w:rPr>
              <w:t>MaxMind</w:t>
            </w:r>
          </w:p>
        </w:tc>
      </w:tr>
      <w:tr w14:paraId="250B0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336" w:type="dxa"/>
          </w:tcPr>
          <w:p w14:paraId="4165AA0B">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Who Blocked</w:t>
            </w:r>
          </w:p>
        </w:tc>
        <w:tc>
          <w:tcPr>
            <w:tcW w:w="2106" w:type="dxa"/>
          </w:tcPr>
          <w:p w14:paraId="3F639DD7">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w:t>
            </w:r>
          </w:p>
        </w:tc>
        <w:tc>
          <w:tcPr>
            <w:tcW w:w="1756" w:type="dxa"/>
          </w:tcPr>
          <w:p w14:paraId="3F44E1E4">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w:t>
            </w:r>
          </w:p>
        </w:tc>
        <w:tc>
          <w:tcPr>
            <w:tcW w:w="2116" w:type="dxa"/>
          </w:tcPr>
          <w:p w14:paraId="24DF64FF">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w:t>
            </w:r>
          </w:p>
        </w:tc>
      </w:tr>
      <w:tr w14:paraId="1AB1A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336" w:type="dxa"/>
          </w:tcPr>
          <w:p w14:paraId="1DF8D8AF">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Who Detected</w:t>
            </w:r>
          </w:p>
        </w:tc>
        <w:tc>
          <w:tcPr>
            <w:tcW w:w="2106" w:type="dxa"/>
          </w:tcPr>
          <w:p w14:paraId="55A64FA4">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val="0"/>
                <w:bCs w:val="0"/>
                <w:sz w:val="24"/>
                <w:szCs w:val="24"/>
                <w:vertAlign w:val="baseline"/>
                <w:lang w:val="en-IN"/>
              </w:rPr>
              <w:t>MalwareURL</w:t>
            </w:r>
          </w:p>
        </w:tc>
        <w:tc>
          <w:tcPr>
            <w:tcW w:w="1756" w:type="dxa"/>
          </w:tcPr>
          <w:p w14:paraId="47F4C6DA">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val="0"/>
                <w:bCs w:val="0"/>
                <w:sz w:val="24"/>
                <w:szCs w:val="24"/>
                <w:vertAlign w:val="baseline"/>
                <w:lang w:val="en-IN"/>
              </w:rPr>
              <w:t>MalwareURL</w:t>
            </w:r>
          </w:p>
        </w:tc>
        <w:tc>
          <w:tcPr>
            <w:tcW w:w="2116" w:type="dxa"/>
          </w:tcPr>
          <w:p w14:paraId="5F4D4895">
            <w:pPr>
              <w:widowControl w:val="0"/>
              <w:numPr>
                <w:ilvl w:val="0"/>
                <w:numId w:val="0"/>
              </w:numPr>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Criminal IP</w:t>
            </w:r>
          </w:p>
        </w:tc>
      </w:tr>
      <w:tr w14:paraId="2F45F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336" w:type="dxa"/>
          </w:tcPr>
          <w:p w14:paraId="342A8A60">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Attacks</w:t>
            </w:r>
          </w:p>
        </w:tc>
        <w:tc>
          <w:tcPr>
            <w:tcW w:w="2106" w:type="dxa"/>
          </w:tcPr>
          <w:p w14:paraId="24243F86">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w:t>
            </w:r>
          </w:p>
        </w:tc>
        <w:tc>
          <w:tcPr>
            <w:tcW w:w="1756" w:type="dxa"/>
          </w:tcPr>
          <w:p w14:paraId="7FEB636A">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w:t>
            </w:r>
          </w:p>
        </w:tc>
        <w:tc>
          <w:tcPr>
            <w:tcW w:w="2116" w:type="dxa"/>
          </w:tcPr>
          <w:p w14:paraId="73EED2E0">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w:t>
            </w:r>
          </w:p>
        </w:tc>
      </w:tr>
      <w:tr w14:paraId="35C87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336" w:type="dxa"/>
          </w:tcPr>
          <w:p w14:paraId="2E297BC7">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Region</w:t>
            </w:r>
          </w:p>
        </w:tc>
        <w:tc>
          <w:tcPr>
            <w:tcW w:w="2106" w:type="dxa"/>
          </w:tcPr>
          <w:p w14:paraId="41BA77DB">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val="0"/>
                <w:bCs w:val="0"/>
                <w:sz w:val="24"/>
                <w:szCs w:val="24"/>
                <w:vertAlign w:val="baseline"/>
                <w:lang w:val="en-IN"/>
              </w:rPr>
              <w:t>US</w:t>
            </w:r>
          </w:p>
        </w:tc>
        <w:tc>
          <w:tcPr>
            <w:tcW w:w="1756" w:type="dxa"/>
          </w:tcPr>
          <w:p w14:paraId="5A08B42F">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val="0"/>
                <w:bCs w:val="0"/>
                <w:sz w:val="24"/>
                <w:szCs w:val="24"/>
                <w:vertAlign w:val="baseline"/>
                <w:lang w:val="en-IN"/>
              </w:rPr>
              <w:t>NetherLand</w:t>
            </w:r>
          </w:p>
        </w:tc>
        <w:tc>
          <w:tcPr>
            <w:tcW w:w="2116" w:type="dxa"/>
          </w:tcPr>
          <w:p w14:paraId="36EB477D">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val="0"/>
                <w:bCs w:val="0"/>
                <w:sz w:val="24"/>
                <w:szCs w:val="24"/>
                <w:vertAlign w:val="baseline"/>
                <w:lang w:val="en-IN"/>
              </w:rPr>
              <w:t>Sweden</w:t>
            </w:r>
          </w:p>
        </w:tc>
      </w:tr>
      <w:tr w14:paraId="0A05A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336" w:type="dxa"/>
          </w:tcPr>
          <w:p w14:paraId="5F6324D3">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Service</w:t>
            </w:r>
          </w:p>
        </w:tc>
        <w:tc>
          <w:tcPr>
            <w:tcW w:w="2106" w:type="dxa"/>
          </w:tcPr>
          <w:p w14:paraId="4C3CC37F">
            <w:pPr>
              <w:widowControl w:val="0"/>
              <w:numPr>
                <w:ilvl w:val="0"/>
                <w:numId w:val="0"/>
              </w:numPr>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ftp</w:t>
            </w:r>
          </w:p>
        </w:tc>
        <w:tc>
          <w:tcPr>
            <w:tcW w:w="1756" w:type="dxa"/>
          </w:tcPr>
          <w:p w14:paraId="562CBB00">
            <w:pPr>
              <w:widowControl w:val="0"/>
              <w:numPr>
                <w:ilvl w:val="0"/>
                <w:numId w:val="0"/>
              </w:numPr>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https</w:t>
            </w:r>
          </w:p>
        </w:tc>
        <w:tc>
          <w:tcPr>
            <w:tcW w:w="2116" w:type="dxa"/>
          </w:tcPr>
          <w:p w14:paraId="1E3CBA31">
            <w:pPr>
              <w:widowControl w:val="0"/>
              <w:numPr>
                <w:ilvl w:val="0"/>
                <w:numId w:val="0"/>
              </w:numPr>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tor-orport</w:t>
            </w:r>
          </w:p>
        </w:tc>
      </w:tr>
      <w:tr w14:paraId="58F38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2336" w:type="dxa"/>
          </w:tcPr>
          <w:p w14:paraId="1ACDBDCC">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Open Ports</w:t>
            </w:r>
          </w:p>
        </w:tc>
        <w:tc>
          <w:tcPr>
            <w:tcW w:w="2106" w:type="dxa"/>
          </w:tcPr>
          <w:p w14:paraId="4B5A2CBF">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val="0"/>
                <w:bCs w:val="0"/>
                <w:sz w:val="24"/>
                <w:szCs w:val="24"/>
                <w:vertAlign w:val="baseline"/>
                <w:lang w:val="en-IN"/>
              </w:rPr>
              <w:t>21/tcp</w:t>
            </w:r>
          </w:p>
        </w:tc>
        <w:tc>
          <w:tcPr>
            <w:tcW w:w="1756" w:type="dxa"/>
          </w:tcPr>
          <w:p w14:paraId="44133A9E">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val="0"/>
                <w:bCs w:val="0"/>
                <w:sz w:val="24"/>
                <w:szCs w:val="24"/>
                <w:vertAlign w:val="baseline"/>
                <w:lang w:val="en-IN"/>
              </w:rPr>
              <w:t>80/tcp</w:t>
            </w:r>
          </w:p>
        </w:tc>
        <w:tc>
          <w:tcPr>
            <w:tcW w:w="2116" w:type="dxa"/>
          </w:tcPr>
          <w:p w14:paraId="3546DA86">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val="0"/>
                <w:bCs w:val="0"/>
                <w:sz w:val="24"/>
                <w:szCs w:val="24"/>
                <w:vertAlign w:val="baseline"/>
                <w:lang w:val="en-IN"/>
              </w:rPr>
              <w:t>443/tcp</w:t>
            </w:r>
          </w:p>
        </w:tc>
      </w:tr>
      <w:tr w14:paraId="69E8D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2336" w:type="dxa"/>
          </w:tcPr>
          <w:p w14:paraId="4410684F">
            <w:pPr>
              <w:widowControl w:val="0"/>
              <w:numPr>
                <w:ilvl w:val="0"/>
                <w:numId w:val="0"/>
              </w:numPr>
              <w:jc w:val="center"/>
              <w:rPr>
                <w:rFonts w:hint="default" w:ascii="Times New Roman" w:hAnsi="Times New Roman" w:eastAsia="SimSun" w:cs="Times New Roman"/>
                <w:b/>
                <w:bCs/>
                <w:sz w:val="24"/>
                <w:szCs w:val="24"/>
                <w:vertAlign w:val="baseline"/>
                <w:lang w:val="en-IN"/>
              </w:rPr>
            </w:pPr>
            <w:r>
              <w:rPr>
                <w:rFonts w:hint="default" w:ascii="Times New Roman" w:hAnsi="Times New Roman" w:eastAsia="SimSun" w:cs="Times New Roman"/>
                <w:b/>
                <w:bCs/>
                <w:sz w:val="24"/>
                <w:szCs w:val="24"/>
                <w:vertAlign w:val="baseline"/>
                <w:lang w:val="en-IN"/>
              </w:rPr>
              <w:t>Version</w:t>
            </w:r>
          </w:p>
        </w:tc>
        <w:tc>
          <w:tcPr>
            <w:tcW w:w="2106" w:type="dxa"/>
          </w:tcPr>
          <w:p w14:paraId="7A897A63">
            <w:pPr>
              <w:widowControl w:val="0"/>
              <w:numPr>
                <w:ilvl w:val="0"/>
                <w:numId w:val="0"/>
              </w:numPr>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w:t>
            </w:r>
          </w:p>
        </w:tc>
        <w:tc>
          <w:tcPr>
            <w:tcW w:w="1756" w:type="dxa"/>
          </w:tcPr>
          <w:p w14:paraId="6E15C4A3">
            <w:pPr>
              <w:widowControl w:val="0"/>
              <w:numPr>
                <w:ilvl w:val="0"/>
                <w:numId w:val="0"/>
              </w:numPr>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Apache httpd</w:t>
            </w:r>
          </w:p>
        </w:tc>
        <w:tc>
          <w:tcPr>
            <w:tcW w:w="2116" w:type="dxa"/>
          </w:tcPr>
          <w:p w14:paraId="502BAFC5">
            <w:pPr>
              <w:widowControl w:val="0"/>
              <w:numPr>
                <w:ilvl w:val="0"/>
                <w:numId w:val="0"/>
              </w:numPr>
              <w:jc w:val="center"/>
              <w:rPr>
                <w:rFonts w:hint="default" w:ascii="Times New Roman" w:hAnsi="Times New Roman" w:eastAsia="SimSun" w:cs="Times New Roman"/>
                <w:b w:val="0"/>
                <w:bCs w:val="0"/>
                <w:sz w:val="24"/>
                <w:szCs w:val="24"/>
                <w:vertAlign w:val="baseline"/>
                <w:lang w:val="en-IN"/>
              </w:rPr>
            </w:pPr>
            <w:r>
              <w:rPr>
                <w:rFonts w:hint="default" w:ascii="Times New Roman" w:hAnsi="Times New Roman" w:eastAsia="SimSun" w:cs="Times New Roman"/>
                <w:b w:val="0"/>
                <w:bCs w:val="0"/>
                <w:sz w:val="24"/>
                <w:szCs w:val="24"/>
                <w:vertAlign w:val="baseline"/>
                <w:lang w:val="en-IN"/>
              </w:rPr>
              <w:t>Tor 0.3.1.1 or later</w:t>
            </w:r>
          </w:p>
        </w:tc>
      </w:tr>
    </w:tbl>
    <w:p w14:paraId="46DCD476">
      <w:pPr>
        <w:numPr>
          <w:ilvl w:val="0"/>
          <w:numId w:val="0"/>
        </w:numPr>
        <w:jc w:val="center"/>
        <w:rPr>
          <w:rFonts w:hint="default" w:ascii="Times New Roman" w:hAnsi="Times New Roman" w:eastAsia="SimSun" w:cs="Times New Roman"/>
          <w:b/>
          <w:bCs/>
          <w:sz w:val="24"/>
          <w:szCs w:val="24"/>
          <w:lang w:val="en-IN"/>
        </w:rPr>
      </w:pPr>
    </w:p>
    <w:p w14:paraId="05BE758E">
      <w:pPr>
        <w:numPr>
          <w:ilvl w:val="0"/>
          <w:numId w:val="0"/>
        </w:numPr>
        <w:jc w:val="center"/>
        <w:rPr>
          <w:rFonts w:hint="default" w:ascii="Times New Roman" w:hAnsi="Times New Roman" w:eastAsia="SimSun" w:cs="Times New Roman"/>
          <w:b/>
          <w:bCs/>
          <w:sz w:val="24"/>
          <w:szCs w:val="24"/>
          <w:lang w:val="en-IN"/>
        </w:rPr>
      </w:pPr>
    </w:p>
    <w:p w14:paraId="43921E0B">
      <w:pPr>
        <w:numPr>
          <w:ilvl w:val="0"/>
          <w:numId w:val="0"/>
        </w:numPr>
        <w:jc w:val="both"/>
        <w:rPr>
          <w:rFonts w:hint="default" w:ascii="Times New Roman" w:hAnsi="Times New Roman" w:eastAsia="SimSun" w:cs="Times New Roman"/>
          <w:b/>
          <w:bCs/>
          <w:sz w:val="24"/>
          <w:szCs w:val="24"/>
          <w:lang w:val="en-IN"/>
        </w:rPr>
      </w:pPr>
    </w:p>
    <w:p w14:paraId="203D329D">
      <w:pPr>
        <w:numPr>
          <w:ilvl w:val="0"/>
          <w:numId w:val="0"/>
        </w:numPr>
        <w:jc w:val="both"/>
        <w:rPr>
          <w:rFonts w:hint="default" w:ascii="Times New Roman" w:hAnsi="Times New Roman" w:eastAsia="SimSun" w:cs="Times New Roman"/>
          <w:b/>
          <w:bCs/>
          <w:sz w:val="24"/>
          <w:szCs w:val="24"/>
          <w:lang w:val="en-IN"/>
        </w:rPr>
      </w:pPr>
    </w:p>
    <w:sectPr>
      <w:headerReference r:id="rId3" w:type="default"/>
      <w:footerReference r:id="rId4" w:type="default"/>
      <w:pgSz w:w="11906" w:h="16838"/>
      <w:pgMar w:top="1440" w:right="1800" w:bottom="1440" w:left="1800" w:header="1077" w:footer="1077"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33E4E">
    <w:pPr>
      <w:pStyle w:val="4"/>
      <w:rPr>
        <w:rFonts w:hint="default" w:ascii="Times New Roman" w:hAnsi="Times New Roman" w:cs="Times New Roman"/>
        <w:b/>
        <w:bCs/>
        <w:sz w:val="20"/>
        <w:szCs w:val="20"/>
        <w:lang w:val="en-IN"/>
      </w:rPr>
    </w:pPr>
    <w:r>
      <w:rPr>
        <w:rFonts w:hint="default" w:ascii="Times New Roman" w:hAnsi="Times New Roman" w:cs="Times New Roman"/>
        <w:b/>
        <w:bCs/>
        <w:sz w:val="20"/>
        <w:szCs w:val="20"/>
        <w:lang w:val="en-IN"/>
      </w:rPr>
      <w:t>Punit Soni</w:t>
    </w:r>
    <w:r>
      <w:rPr>
        <w:rFonts w:hint="default" w:ascii="Times New Roman" w:hAnsi="Times New Roman" w:cs="Times New Roman"/>
        <w:b/>
        <w:bCs/>
        <w:sz w:val="20"/>
        <w:szCs w:val="20"/>
        <w:lang w:val="en-IN"/>
      </w:rPr>
      <w:tab/>
    </w:r>
    <w:r>
      <w:rPr>
        <w:rFonts w:hint="default" w:ascii="Times New Roman" w:hAnsi="Times New Roman" w:cs="Times New Roman"/>
        <w:b/>
        <w:bCs/>
        <w:sz w:val="20"/>
        <w:szCs w:val="20"/>
        <w:lang w:val="en-IN"/>
      </w:rPr>
      <w:tab/>
    </w:r>
    <w:r>
      <w:rPr>
        <w:rFonts w:hint="default" w:ascii="Times New Roman" w:hAnsi="Times New Roman" w:cs="Times New Roman"/>
        <w:b/>
        <w:bCs/>
        <w:sz w:val="20"/>
        <w:szCs w:val="20"/>
        <w:lang w:val="en-IN"/>
      </w:rPr>
      <w:t>IU2454520053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6705B">
    <w:pPr>
      <w:pStyle w:val="5"/>
      <w:rPr>
        <w:rFonts w:hint="default" w:ascii="Times New Roman" w:hAnsi="Times New Roman" w:cs="Times New Roman"/>
        <w:b/>
        <w:bCs/>
        <w:sz w:val="20"/>
        <w:szCs w:val="20"/>
        <w:lang w:val="en-IN"/>
      </w:rPr>
    </w:pPr>
    <w:r>
      <w:rPr>
        <w:rFonts w:hint="default" w:ascii="Times New Roman" w:hAnsi="Times New Roman" w:cs="Times New Roman"/>
        <w:b/>
        <w:bCs/>
        <w:sz w:val="20"/>
        <w:szCs w:val="20"/>
        <w:lang w:val="en-IN"/>
      </w:rPr>
      <w:t>CTIIR</w:t>
    </w:r>
    <w:r>
      <w:rPr>
        <w:rFonts w:hint="default" w:ascii="Times New Roman" w:hAnsi="Times New Roman" w:cs="Times New Roman"/>
        <w:b/>
        <w:bCs/>
        <w:sz w:val="20"/>
        <w:szCs w:val="20"/>
        <w:lang w:val="en-IN"/>
      </w:rPr>
      <w:tab/>
    </w:r>
    <w:r>
      <w:rPr>
        <w:rFonts w:hint="default" w:ascii="Times New Roman" w:hAnsi="Times New Roman" w:cs="Times New Roman"/>
        <w:b/>
        <w:bCs/>
        <w:sz w:val="20"/>
        <w:szCs w:val="20"/>
        <w:lang w:val="en-IN"/>
      </w:rPr>
      <w:tab/>
    </w:r>
    <w:r>
      <w:rPr>
        <w:rFonts w:hint="default" w:ascii="Times New Roman" w:hAnsi="Times New Roman" w:cs="Times New Roman"/>
        <w:b/>
        <w:bCs/>
        <w:sz w:val="20"/>
        <w:szCs w:val="20"/>
        <w:lang w:val="en-IN"/>
      </w:rPr>
      <w:t>MSCY0202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ED3D60"/>
    <w:multiLevelType w:val="singleLevel"/>
    <w:tmpl w:val="73ED3D6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08717A"/>
    <w:rsid w:val="000A58E2"/>
    <w:rsid w:val="03AE1251"/>
    <w:rsid w:val="04B11946"/>
    <w:rsid w:val="088421CE"/>
    <w:rsid w:val="0B2016B2"/>
    <w:rsid w:val="0E763912"/>
    <w:rsid w:val="0F4672D5"/>
    <w:rsid w:val="112B266E"/>
    <w:rsid w:val="11663318"/>
    <w:rsid w:val="132536A6"/>
    <w:rsid w:val="158F246E"/>
    <w:rsid w:val="17C235B8"/>
    <w:rsid w:val="1CCB17BD"/>
    <w:rsid w:val="1D5774B0"/>
    <w:rsid w:val="22EB620B"/>
    <w:rsid w:val="2508717A"/>
    <w:rsid w:val="2D933C0C"/>
    <w:rsid w:val="313047C4"/>
    <w:rsid w:val="31DB35D8"/>
    <w:rsid w:val="367B7405"/>
    <w:rsid w:val="37795AC3"/>
    <w:rsid w:val="37E82428"/>
    <w:rsid w:val="3C4675C6"/>
    <w:rsid w:val="3D8D000C"/>
    <w:rsid w:val="402F613F"/>
    <w:rsid w:val="44F50743"/>
    <w:rsid w:val="50396AAB"/>
    <w:rsid w:val="52BC1A80"/>
    <w:rsid w:val="543A753C"/>
    <w:rsid w:val="543C1EB9"/>
    <w:rsid w:val="55CE3BAD"/>
    <w:rsid w:val="58F86605"/>
    <w:rsid w:val="5F5C4CC1"/>
    <w:rsid w:val="63AA05D7"/>
    <w:rsid w:val="65107A63"/>
    <w:rsid w:val="671D031B"/>
    <w:rsid w:val="6B0A3FAC"/>
    <w:rsid w:val="6B2378EE"/>
    <w:rsid w:val="6D9F19E7"/>
    <w:rsid w:val="6F116045"/>
    <w:rsid w:val="6FE1063B"/>
    <w:rsid w:val="75740330"/>
    <w:rsid w:val="7649701C"/>
    <w:rsid w:val="7BB96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character" w:styleId="6">
    <w:name w:val="Hyperlink"/>
    <w:basedOn w:val="2"/>
    <w:uiPriority w:val="0"/>
    <w:rPr>
      <w:color w:val="0000FF"/>
      <w:u w:val="single"/>
    </w:rPr>
  </w:style>
  <w:style w:type="character" w:styleId="7">
    <w:name w:val="Strong"/>
    <w:basedOn w:val="2"/>
    <w:qFormat/>
    <w:uiPriority w:val="0"/>
    <w:rPr>
      <w:b/>
      <w:bCs/>
    </w:rPr>
  </w:style>
  <w:style w:type="table" w:styleId="8">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34</TotalTime>
  <ScaleCrop>false</ScaleCrop>
  <LinksUpToDate>false</LinksUpToDate>
  <CharactersWithSpaces>0</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2025-02-10T16:14:00Z</dcterms:created>
  <dc:creator>PunitSoni</dc:creator>
  <cp:lastModifiedBy>Punit Soni</cp:lastModifiedBy>
  <dcterms:modified xsi:type="dcterms:W3CDTF">2025-04-17T14:05:45Z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6CE5B615080F41D4B65D0315D822B8FB_11</vt:lpwstr>
  </property>
</Properties>
</file>