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805745">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eastAsia="SimSun" w:cs="Times New Roman"/>
          <w:b/>
          <w:bCs/>
          <w:sz w:val="32"/>
          <w:szCs w:val="32"/>
          <w:lang w:val="en-IN"/>
        </w:rPr>
      </w:pPr>
      <w:r>
        <w:rPr>
          <w:rFonts w:hint="default" w:ascii="Times New Roman" w:hAnsi="Times New Roman" w:eastAsia="SimSun" w:cs="Times New Roman"/>
          <w:b/>
          <w:bCs/>
          <w:sz w:val="32"/>
          <w:szCs w:val="32"/>
          <w:lang w:val="en-IN"/>
        </w:rPr>
        <w:t>PRACTICAL 8</w:t>
      </w:r>
    </w:p>
    <w:p w14:paraId="7AEC77DB">
      <w:pPr>
        <w:pBdr>
          <w:top w:val="none" w:color="auto" w:sz="0" w:space="1"/>
          <w:left w:val="none" w:color="auto" w:sz="0" w:space="4"/>
          <w:bottom w:val="none" w:color="auto" w:sz="0" w:space="1"/>
          <w:right w:val="none" w:color="auto" w:sz="0" w:space="4"/>
          <w:between w:val="none" w:color="auto" w:sz="0" w:space="0"/>
        </w:pBdr>
        <w:jc w:val="both"/>
        <w:rPr>
          <w:rFonts w:hint="default" w:ascii="Times New Roman" w:hAnsi="Times New Roman" w:eastAsia="SimSun" w:cs="Times New Roman"/>
          <w:b/>
          <w:bCs/>
          <w:sz w:val="32"/>
          <w:szCs w:val="32"/>
          <w:lang w:val="en-IN"/>
        </w:rPr>
      </w:pPr>
    </w:p>
    <w:p w14:paraId="38F38FCA">
      <w:pPr>
        <w:pBdr>
          <w:top w:val="none" w:color="auto" w:sz="0" w:space="1"/>
          <w:left w:val="none" w:color="auto" w:sz="0" w:space="4"/>
          <w:bottom w:val="none" w:color="auto" w:sz="0" w:space="1"/>
          <w:right w:val="none" w:color="auto" w:sz="0" w:space="4"/>
          <w:between w:val="none" w:color="auto" w:sz="0" w:space="0"/>
        </w:pBdr>
        <w:jc w:val="both"/>
        <w:rPr>
          <w:rFonts w:hint="default" w:ascii="Times New Roman" w:hAnsi="Times New Roman" w:eastAsia="SimSun" w:cs="Times New Roman"/>
          <w:b/>
          <w:bCs/>
          <w:sz w:val="32"/>
          <w:szCs w:val="32"/>
          <w:lang w:val="en-IN"/>
        </w:rPr>
      </w:pPr>
      <w:r>
        <w:rPr>
          <w:rFonts w:hint="default" w:ascii="Times New Roman" w:hAnsi="Times New Roman" w:eastAsia="SimSun" w:cs="Times New Roman"/>
          <w:b/>
          <w:bCs/>
          <w:sz w:val="28"/>
          <w:szCs w:val="28"/>
          <w:lang w:val="en-IN"/>
        </w:rPr>
        <w:t xml:space="preserve">AIM: </w:t>
      </w:r>
      <w:r>
        <w:rPr>
          <w:rFonts w:hint="default" w:ascii="Times New Roman" w:hAnsi="Times New Roman" w:eastAsia="SimSun"/>
          <w:b w:val="0"/>
          <w:bCs w:val="0"/>
          <w:sz w:val="28"/>
          <w:szCs w:val="28"/>
          <w:lang w:val="en-IN"/>
        </w:rPr>
        <w:t>Analyzing malware that targets specific industries or geographic regions.</w:t>
      </w:r>
    </w:p>
    <w:p w14:paraId="79C31D0E">
      <w:pPr>
        <w:pStyle w:val="9"/>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Malware that targets specific industries or geographic regions—often referred to as </w:t>
      </w:r>
      <w:r>
        <w:rPr>
          <w:rStyle w:val="10"/>
          <w:rFonts w:hint="default" w:ascii="Times New Roman" w:hAnsi="Times New Roman" w:cs="Times New Roman"/>
          <w:b w:val="0"/>
          <w:bCs w:val="0"/>
          <w:sz w:val="24"/>
          <w:szCs w:val="24"/>
        </w:rPr>
        <w:t>targeted or tailored malware</w:t>
      </w:r>
      <w:r>
        <w:rPr>
          <w:rStyle w:val="10"/>
          <w:rFonts w:hint="default" w:ascii="Times New Roman" w:hAnsi="Times New Roman" w:cs="Times New Roman"/>
          <w:b w:val="0"/>
          <w:bCs w:val="0"/>
          <w:sz w:val="24"/>
          <w:szCs w:val="24"/>
          <w:lang w:val="en-IN"/>
        </w:rPr>
        <w:t xml:space="preserve"> </w:t>
      </w:r>
      <w:r>
        <w:rPr>
          <w:rFonts w:hint="default" w:ascii="Times New Roman" w:hAnsi="Times New Roman" w:cs="Times New Roman"/>
          <w:b w:val="0"/>
          <w:bCs w:val="0"/>
          <w:sz w:val="24"/>
          <w:szCs w:val="24"/>
        </w:rPr>
        <w:t xml:space="preserve">is designed with precision to infiltrate particular sectors such as finance, healthcare, defense, or energy, or to operate within specific countries or regions. This type of malware is usually associated with </w:t>
      </w:r>
      <w:r>
        <w:rPr>
          <w:rStyle w:val="10"/>
          <w:rFonts w:hint="default" w:ascii="Times New Roman" w:hAnsi="Times New Roman" w:cs="Times New Roman"/>
          <w:b w:val="0"/>
          <w:bCs w:val="0"/>
          <w:sz w:val="24"/>
          <w:szCs w:val="24"/>
        </w:rPr>
        <w:t>Advanced Persistent Threats (APTs)</w:t>
      </w:r>
      <w:r>
        <w:rPr>
          <w:rFonts w:hint="default" w:ascii="Times New Roman" w:hAnsi="Times New Roman" w:cs="Times New Roman"/>
          <w:b w:val="0"/>
          <w:bCs w:val="0"/>
          <w:sz w:val="24"/>
          <w:szCs w:val="24"/>
        </w:rPr>
        <w:t xml:space="preserve">, cyber-espionage campaigns, or </w:t>
      </w:r>
      <w:r>
        <w:rPr>
          <w:rStyle w:val="10"/>
          <w:rFonts w:hint="default" w:ascii="Times New Roman" w:hAnsi="Times New Roman" w:cs="Times New Roman"/>
          <w:b w:val="0"/>
          <w:bCs w:val="0"/>
          <w:sz w:val="24"/>
          <w:szCs w:val="24"/>
        </w:rPr>
        <w:t>state-sponsored attacks</w:t>
      </w:r>
      <w:r>
        <w:rPr>
          <w:rFonts w:hint="default" w:ascii="Times New Roman" w:hAnsi="Times New Roman" w:cs="Times New Roman"/>
          <w:b w:val="0"/>
          <w:bCs w:val="0"/>
          <w:sz w:val="24"/>
          <w:szCs w:val="24"/>
        </w:rPr>
        <w:t>, and its analysis requires a nuanced understanding of both technical indicators and contextual intelligence.</w:t>
      </w:r>
    </w:p>
    <w:p w14:paraId="4278A4A3">
      <w:pPr>
        <w:pStyle w:val="2"/>
        <w:keepNext w:val="0"/>
        <w:keepLines w:val="0"/>
        <w:widowControl/>
        <w:suppressLineNumbers w:val="0"/>
        <w:jc w:val="both"/>
        <w:rPr>
          <w:rFonts w:hint="default" w:ascii="Times New Roman" w:hAnsi="Times New Roman" w:cs="Times New Roman"/>
          <w:color w:val="000000" w:themeColor="text1"/>
          <w:sz w:val="28"/>
          <w:szCs w:val="28"/>
          <w:lang w:val="en-IN"/>
          <w14:textFill>
            <w14:solidFill>
              <w14:schemeClr w14:val="tx1"/>
            </w14:solidFill>
          </w14:textFill>
        </w:rPr>
      </w:pPr>
      <w:r>
        <w:rPr>
          <w:rStyle w:val="10"/>
          <w:rFonts w:hint="default" w:ascii="Times New Roman" w:hAnsi="Times New Roman" w:cs="Times New Roman"/>
          <w:color w:val="000000" w:themeColor="text1"/>
          <w:sz w:val="28"/>
          <w:szCs w:val="28"/>
          <w14:textFill>
            <w14:solidFill>
              <w14:schemeClr w14:val="tx1"/>
            </w14:solidFill>
          </w14:textFill>
        </w:rPr>
        <w:t>Characteristics of Targeted Malware</w:t>
      </w:r>
      <w:r>
        <w:rPr>
          <w:rStyle w:val="10"/>
          <w:rFonts w:hint="default" w:ascii="Times New Roman" w:hAnsi="Times New Roman" w:cs="Times New Roman"/>
          <w:color w:val="000000" w:themeColor="text1"/>
          <w:sz w:val="28"/>
          <w:szCs w:val="28"/>
          <w:lang w:val="en-IN"/>
          <w14:textFill>
            <w14:solidFill>
              <w14:schemeClr w14:val="tx1"/>
            </w14:solidFill>
          </w14:textFill>
        </w:rPr>
        <w:t>:</w:t>
      </w:r>
    </w:p>
    <w:p w14:paraId="5BF75A8C">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0"/>
          <w:rFonts w:hint="default" w:ascii="Times New Roman" w:hAnsi="Times New Roman" w:cs="Times New Roman"/>
          <w:sz w:val="24"/>
          <w:szCs w:val="24"/>
        </w:rPr>
        <w:t>Customized Payloads</w:t>
      </w:r>
      <w:r>
        <w:rPr>
          <w:rFonts w:hint="default" w:ascii="Times New Roman" w:hAnsi="Times New Roman" w:cs="Times New Roman"/>
          <w:sz w:val="24"/>
          <w:szCs w:val="24"/>
        </w:rPr>
        <w:br w:type="textWrapping"/>
      </w:r>
      <w:r>
        <w:rPr>
          <w:rFonts w:hint="default" w:ascii="Times New Roman" w:hAnsi="Times New Roman" w:cs="Times New Roman"/>
          <w:sz w:val="24"/>
          <w:szCs w:val="24"/>
        </w:rPr>
        <w:t>Tailored to exploit vulnerabilities common in specific industry software or infrastructure (e.g., SCADA systems in energy, EMR software in healthcare).</w:t>
      </w:r>
    </w:p>
    <w:p w14:paraId="2A578A85">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0"/>
          <w:rFonts w:hint="default" w:ascii="Times New Roman" w:hAnsi="Times New Roman" w:cs="Times New Roman"/>
          <w:sz w:val="24"/>
          <w:szCs w:val="24"/>
        </w:rPr>
        <w:t>Geolocation Awareness</w:t>
      </w:r>
      <w:r>
        <w:rPr>
          <w:rFonts w:hint="default" w:ascii="Times New Roman" w:hAnsi="Times New Roman" w:cs="Times New Roman"/>
          <w:sz w:val="24"/>
          <w:szCs w:val="24"/>
        </w:rPr>
        <w:br w:type="textWrapping"/>
      </w:r>
      <w:r>
        <w:rPr>
          <w:rFonts w:hint="default" w:ascii="Times New Roman" w:hAnsi="Times New Roman" w:cs="Times New Roman"/>
          <w:sz w:val="24"/>
          <w:szCs w:val="24"/>
        </w:rPr>
        <w:t>Malware may activate only if the host system is located in a particular region (e.g., based on IP address, system locale, timezone, or language settings).</w:t>
      </w:r>
    </w:p>
    <w:p w14:paraId="35373297">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0"/>
          <w:rFonts w:hint="default" w:ascii="Times New Roman" w:hAnsi="Times New Roman" w:cs="Times New Roman"/>
          <w:sz w:val="24"/>
          <w:szCs w:val="24"/>
        </w:rPr>
        <w:t>Spear Phishing</w:t>
      </w:r>
      <w:r>
        <w:rPr>
          <w:rFonts w:hint="default" w:ascii="Times New Roman" w:hAnsi="Times New Roman" w:cs="Times New Roman"/>
          <w:sz w:val="24"/>
          <w:szCs w:val="24"/>
        </w:rPr>
        <w:br w:type="textWrapping"/>
      </w:r>
      <w:r>
        <w:rPr>
          <w:rFonts w:hint="default" w:ascii="Times New Roman" w:hAnsi="Times New Roman" w:cs="Times New Roman"/>
          <w:sz w:val="24"/>
          <w:szCs w:val="24"/>
        </w:rPr>
        <w:t>Delivered through carefully crafted emails to specific individuals in an organization, using contextually relevant lures.</w:t>
      </w:r>
    </w:p>
    <w:p w14:paraId="57A89612">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Style w:val="10"/>
          <w:rFonts w:hint="default" w:ascii="Times New Roman" w:hAnsi="Times New Roman" w:cs="Times New Roman"/>
          <w:sz w:val="24"/>
          <w:szCs w:val="24"/>
        </w:rPr>
        <w:t>Selective Execution</w:t>
      </w:r>
      <w:r>
        <w:rPr>
          <w:rFonts w:hint="default" w:ascii="Times New Roman" w:hAnsi="Times New Roman" w:cs="Times New Roman"/>
          <w:sz w:val="24"/>
          <w:szCs w:val="24"/>
        </w:rPr>
        <w:br w:type="textWrapping"/>
      </w:r>
      <w:r>
        <w:rPr>
          <w:rFonts w:hint="default" w:ascii="Times New Roman" w:hAnsi="Times New Roman" w:cs="Times New Roman"/>
          <w:sz w:val="24"/>
          <w:szCs w:val="24"/>
        </w:rPr>
        <w:t>Designed to avoid detection and analysis by executing only on intended targets or environments, often using checks for hostname, domain name, or user profile.</w:t>
      </w:r>
    </w:p>
    <w:p w14:paraId="391DDE4B">
      <w:pPr>
        <w:pStyle w:val="9"/>
        <w:keepNext w:val="0"/>
        <w:keepLines w:val="0"/>
        <w:widowControl/>
        <w:suppressLineNumbers w:val="0"/>
        <w:spacing w:before="0" w:beforeAutospacing="1" w:after="0" w:afterAutospacing="1"/>
        <w:ind w:right="0"/>
        <w:jc w:val="both"/>
        <w:rPr>
          <w:rStyle w:val="10"/>
          <w:rFonts w:hint="default" w:ascii="Times New Roman" w:hAnsi="Times New Roman" w:cs="Times New Roman"/>
          <w:sz w:val="24"/>
          <w:szCs w:val="24"/>
        </w:rPr>
      </w:pPr>
      <w:r>
        <w:rPr>
          <w:rStyle w:val="10"/>
          <w:rFonts w:hint="default" w:ascii="Times New Roman" w:hAnsi="Times New Roman" w:cs="Times New Roman"/>
          <w:sz w:val="24"/>
          <w:szCs w:val="24"/>
        </w:rPr>
        <w:t>Use of Native Language</w:t>
      </w:r>
      <w:r>
        <w:rPr>
          <w:rFonts w:hint="default" w:ascii="Times New Roman" w:hAnsi="Times New Roman" w:cs="Times New Roman"/>
          <w:sz w:val="24"/>
          <w:szCs w:val="24"/>
        </w:rPr>
        <w:br w:type="textWrapping"/>
      </w:r>
      <w:r>
        <w:rPr>
          <w:rFonts w:hint="default" w:ascii="Times New Roman" w:hAnsi="Times New Roman" w:cs="Times New Roman"/>
          <w:sz w:val="24"/>
          <w:szCs w:val="24"/>
        </w:rPr>
        <w:t>Malware may use strings, filenames, or interfaces in the native language of the target region, further disguising itself as legitimate software.</w:t>
      </w:r>
    </w:p>
    <w:p w14:paraId="50C8219A">
      <w:pPr>
        <w:pStyle w:val="2"/>
        <w:keepNext w:val="0"/>
        <w:keepLines w:val="0"/>
        <w:widowControl/>
        <w:suppressLineNumbers w:val="0"/>
        <w:jc w:val="both"/>
        <w:rPr>
          <w:rFonts w:hint="default" w:ascii="Times New Roman" w:hAnsi="Times New Roman" w:cs="Times New Roman"/>
          <w:color w:val="000000" w:themeColor="text1"/>
          <w:sz w:val="28"/>
          <w:szCs w:val="28"/>
          <w:lang w:val="en-IN"/>
          <w14:textFill>
            <w14:solidFill>
              <w14:schemeClr w14:val="tx1"/>
            </w14:solidFill>
          </w14:textFill>
        </w:rPr>
      </w:pPr>
      <w:r>
        <w:rPr>
          <w:rStyle w:val="10"/>
          <w:rFonts w:hint="default" w:ascii="Times New Roman" w:hAnsi="Times New Roman" w:cs="Times New Roman"/>
          <w:color w:val="000000" w:themeColor="text1"/>
          <w:sz w:val="28"/>
          <w:szCs w:val="28"/>
          <w14:textFill>
            <w14:solidFill>
              <w14:schemeClr w14:val="tx1"/>
            </w14:solidFill>
          </w14:textFill>
        </w:rPr>
        <w:t>Steps for Analyzing Targeted Malware</w:t>
      </w:r>
      <w:r>
        <w:rPr>
          <w:rStyle w:val="10"/>
          <w:rFonts w:hint="default" w:ascii="Times New Roman" w:hAnsi="Times New Roman" w:cs="Times New Roman"/>
          <w:color w:val="000000" w:themeColor="text1"/>
          <w:sz w:val="28"/>
          <w:szCs w:val="28"/>
          <w:lang w:val="en-IN"/>
          <w14:textFill>
            <w14:solidFill>
              <w14:schemeClr w14:val="tx1"/>
            </w14:solidFill>
          </w14:textFill>
        </w:rPr>
        <w:t>:</w:t>
      </w:r>
    </w:p>
    <w:p w14:paraId="60564701">
      <w:pPr>
        <w:pStyle w:val="3"/>
        <w:keepNext w:val="0"/>
        <w:keepLines w:val="0"/>
        <w:widowControl/>
        <w:suppressLineNumbers w:val="0"/>
        <w:jc w:val="both"/>
        <w:rPr>
          <w:rFonts w:hint="default" w:ascii="Times New Roman" w:hAnsi="Times New Roman" w:cs="Times New Roman"/>
          <w:sz w:val="24"/>
          <w:szCs w:val="24"/>
          <w:lang w:val="en-IN"/>
        </w:rPr>
      </w:pPr>
      <w:r>
        <w:rPr>
          <w:rFonts w:hint="default" w:ascii="Times New Roman" w:hAnsi="Times New Roman" w:cs="Times New Roman"/>
          <w:sz w:val="24"/>
          <w:szCs w:val="24"/>
        </w:rPr>
        <w:t xml:space="preserve">1. </w:t>
      </w:r>
      <w:r>
        <w:rPr>
          <w:rStyle w:val="10"/>
          <w:rFonts w:hint="default" w:ascii="Times New Roman" w:hAnsi="Times New Roman" w:cs="Times New Roman"/>
          <w:b/>
          <w:bCs/>
          <w:sz w:val="24"/>
          <w:szCs w:val="24"/>
        </w:rPr>
        <w:t>Gather Intelligence</w:t>
      </w:r>
      <w:r>
        <w:rPr>
          <w:rStyle w:val="10"/>
          <w:rFonts w:hint="default" w:ascii="Times New Roman" w:hAnsi="Times New Roman" w:cs="Times New Roman"/>
          <w:b/>
          <w:bCs/>
          <w:sz w:val="24"/>
          <w:szCs w:val="24"/>
          <w:lang w:val="en-IN"/>
        </w:rPr>
        <w:t>:</w:t>
      </w:r>
    </w:p>
    <w:p w14:paraId="399BB32C">
      <w:pPr>
        <w:pStyle w:val="9"/>
        <w:keepNext w:val="0"/>
        <w:keepLines w:val="0"/>
        <w:widowControl/>
        <w:suppressLineNumbers w:val="0"/>
        <w:spacing w:before="0" w:beforeAutospacing="1" w:after="0" w:afterAutospacing="1"/>
        <w:ind w:right="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Understand the </w:t>
      </w:r>
      <w:r>
        <w:rPr>
          <w:rStyle w:val="10"/>
          <w:rFonts w:hint="default" w:ascii="Times New Roman" w:hAnsi="Times New Roman" w:cs="Times New Roman"/>
          <w:b w:val="0"/>
          <w:bCs w:val="0"/>
          <w:sz w:val="24"/>
          <w:szCs w:val="24"/>
        </w:rPr>
        <w:t>target industry</w:t>
      </w:r>
      <w:r>
        <w:rPr>
          <w:rFonts w:hint="default" w:ascii="Times New Roman" w:hAnsi="Times New Roman" w:cs="Times New Roman"/>
          <w:b w:val="0"/>
          <w:bCs w:val="0"/>
          <w:sz w:val="24"/>
          <w:szCs w:val="24"/>
        </w:rPr>
        <w:t xml:space="preserve"> or </w:t>
      </w:r>
      <w:r>
        <w:rPr>
          <w:rStyle w:val="10"/>
          <w:rFonts w:hint="default" w:ascii="Times New Roman" w:hAnsi="Times New Roman" w:cs="Times New Roman"/>
          <w:b w:val="0"/>
          <w:bCs w:val="0"/>
          <w:sz w:val="24"/>
          <w:szCs w:val="24"/>
        </w:rPr>
        <w:t>region</w:t>
      </w:r>
      <w:r>
        <w:rPr>
          <w:rFonts w:hint="default" w:ascii="Times New Roman" w:hAnsi="Times New Roman" w:cs="Times New Roman"/>
          <w:b w:val="0"/>
          <w:bCs w:val="0"/>
          <w:sz w:val="24"/>
          <w:szCs w:val="24"/>
        </w:rPr>
        <w:t>: what technologies are used, what are common threats, and what vulnerabilities exist.</w:t>
      </w:r>
    </w:p>
    <w:p w14:paraId="0C68A447">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Use OSINT to collect related Indicators of Compromise (IOCs), attack patterns, and previous campaigns.</w:t>
      </w:r>
    </w:p>
    <w:p w14:paraId="7868622E">
      <w:pPr>
        <w:pStyle w:val="3"/>
        <w:keepNext w:val="0"/>
        <w:keepLines w:val="0"/>
        <w:widowControl/>
        <w:suppressLineNumbers w:val="0"/>
        <w:jc w:val="both"/>
        <w:rPr>
          <w:rFonts w:hint="default" w:ascii="Times New Roman" w:hAnsi="Times New Roman" w:cs="Times New Roman"/>
          <w:sz w:val="24"/>
          <w:szCs w:val="24"/>
          <w:lang w:val="en-IN"/>
        </w:rPr>
      </w:pPr>
      <w:r>
        <w:rPr>
          <w:rFonts w:hint="default" w:ascii="Times New Roman" w:hAnsi="Times New Roman" w:cs="Times New Roman"/>
          <w:sz w:val="24"/>
          <w:szCs w:val="24"/>
        </w:rPr>
        <w:t xml:space="preserve">2. </w:t>
      </w:r>
      <w:r>
        <w:rPr>
          <w:rStyle w:val="10"/>
          <w:rFonts w:hint="default" w:ascii="Times New Roman" w:hAnsi="Times New Roman" w:cs="Times New Roman"/>
          <w:b/>
          <w:bCs/>
          <w:sz w:val="24"/>
          <w:szCs w:val="24"/>
        </w:rPr>
        <w:t>Static Analysis</w:t>
      </w:r>
      <w:r>
        <w:rPr>
          <w:rStyle w:val="10"/>
          <w:rFonts w:hint="default" w:ascii="Times New Roman" w:hAnsi="Times New Roman" w:cs="Times New Roman"/>
          <w:b/>
          <w:bCs/>
          <w:sz w:val="24"/>
          <w:szCs w:val="24"/>
          <w:lang w:val="en-IN"/>
        </w:rPr>
        <w:t>:</w:t>
      </w:r>
    </w:p>
    <w:p w14:paraId="724BDA53">
      <w:pPr>
        <w:pStyle w:val="9"/>
        <w:keepNext w:val="0"/>
        <w:keepLines w:val="0"/>
        <w:widowControl/>
        <w:suppressLineNumbers w:val="0"/>
        <w:spacing w:before="0" w:beforeAutospacing="1" w:after="0" w:afterAutospacing="1"/>
        <w:ind w:right="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Look for </w:t>
      </w:r>
      <w:r>
        <w:rPr>
          <w:rStyle w:val="10"/>
          <w:rFonts w:hint="default" w:ascii="Times New Roman" w:hAnsi="Times New Roman" w:cs="Times New Roman"/>
          <w:b w:val="0"/>
          <w:bCs w:val="0"/>
          <w:sz w:val="24"/>
          <w:szCs w:val="24"/>
        </w:rPr>
        <w:t>hardcoded values</w:t>
      </w:r>
      <w:r>
        <w:rPr>
          <w:rFonts w:hint="default" w:ascii="Times New Roman" w:hAnsi="Times New Roman" w:cs="Times New Roman"/>
          <w:b w:val="0"/>
          <w:bCs w:val="0"/>
          <w:sz w:val="24"/>
          <w:szCs w:val="24"/>
        </w:rPr>
        <w:t xml:space="preserve"> like:</w:t>
      </w:r>
    </w:p>
    <w:p w14:paraId="611D1E07">
      <w:pPr>
        <w:pStyle w:val="9"/>
        <w:keepNext w:val="0"/>
        <w:keepLines w:val="0"/>
        <w:widowControl/>
        <w:numPr>
          <w:ilvl w:val="0"/>
          <w:numId w:val="1"/>
        </w:numPr>
        <w:suppressLineNumbers w:val="0"/>
        <w:spacing w:before="0" w:beforeAutospacing="1" w:after="0" w:afterAutospacing="1"/>
        <w:ind w:left="8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IP ranges or domain names related to a country</w:t>
      </w:r>
    </w:p>
    <w:p w14:paraId="132FFAFD">
      <w:pPr>
        <w:pStyle w:val="9"/>
        <w:keepNext w:val="0"/>
        <w:keepLines w:val="0"/>
        <w:widowControl/>
        <w:numPr>
          <w:ilvl w:val="0"/>
          <w:numId w:val="1"/>
        </w:numPr>
        <w:suppressLineNumbers w:val="0"/>
        <w:spacing w:before="0" w:beforeAutospacing="1" w:after="0" w:afterAutospacing="1"/>
        <w:ind w:left="8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Language or timezone checks</w:t>
      </w:r>
    </w:p>
    <w:p w14:paraId="754DFB92">
      <w:pPr>
        <w:pStyle w:val="9"/>
        <w:keepNext w:val="0"/>
        <w:keepLines w:val="0"/>
        <w:widowControl/>
        <w:numPr>
          <w:ilvl w:val="0"/>
          <w:numId w:val="1"/>
        </w:numPr>
        <w:suppressLineNumbers w:val="0"/>
        <w:spacing w:before="0" w:beforeAutospacing="1" w:after="0" w:afterAutospacing="1"/>
        <w:ind w:left="8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Registry keys or file paths specific to targeted industry software</w:t>
      </w:r>
    </w:p>
    <w:p w14:paraId="53ECF7D2">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Style w:val="10"/>
          <w:rFonts w:hint="default" w:ascii="Times New Roman" w:hAnsi="Times New Roman" w:cs="Times New Roman"/>
          <w:b/>
          <w:bCs/>
          <w:sz w:val="24"/>
          <w:szCs w:val="24"/>
        </w:rPr>
        <w:t>Dynamic Behavior Analysis</w:t>
      </w:r>
      <w:r>
        <w:rPr>
          <w:rStyle w:val="10"/>
          <w:rFonts w:hint="default" w:ascii="Times New Roman" w:hAnsi="Times New Roman" w:cs="Times New Roman"/>
          <w:b/>
          <w:bCs/>
          <w:sz w:val="24"/>
          <w:szCs w:val="24"/>
          <w:lang w:val="en-IN"/>
        </w:rPr>
        <w:t>:</w:t>
      </w:r>
    </w:p>
    <w:p w14:paraId="15D93FA5">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Fonts w:hint="default" w:ascii="Times New Roman" w:hAnsi="Times New Roman" w:cs="Times New Roman"/>
          <w:sz w:val="24"/>
          <w:szCs w:val="24"/>
        </w:rPr>
        <w:t>Execute the sample in different environments and compare behaviors:</w:t>
      </w:r>
    </w:p>
    <w:p w14:paraId="370E8656">
      <w:pPr>
        <w:pStyle w:val="9"/>
        <w:keepNext w:val="0"/>
        <w:keepLines w:val="0"/>
        <w:widowControl/>
        <w:numPr>
          <w:ilvl w:val="0"/>
          <w:numId w:val="1"/>
        </w:numPr>
        <w:suppressLineNumbers w:val="0"/>
        <w:spacing w:before="0" w:beforeAutospacing="1" w:after="0" w:afterAutospacing="1"/>
        <w:ind w:left="8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In a VM configured for the target region (language, keyboard layout, IP geo-location).</w:t>
      </w:r>
    </w:p>
    <w:p w14:paraId="4C6A7AFE">
      <w:pPr>
        <w:pStyle w:val="9"/>
        <w:keepNext w:val="0"/>
        <w:keepLines w:val="0"/>
        <w:widowControl/>
        <w:numPr>
          <w:ilvl w:val="0"/>
          <w:numId w:val="1"/>
        </w:numPr>
        <w:suppressLineNumbers w:val="0"/>
        <w:spacing w:before="0" w:beforeAutospacing="1" w:after="0" w:afterAutospacing="1"/>
        <w:ind w:left="8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In an industry-specific emulated environment.</w:t>
      </w:r>
    </w:p>
    <w:p w14:paraId="549D71A1">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Fonts w:hint="default" w:ascii="Times New Roman" w:hAnsi="Times New Roman" w:cs="Times New Roman"/>
          <w:sz w:val="24"/>
          <w:szCs w:val="24"/>
        </w:rPr>
        <w:t>Observe which features are enabled or disabled depending on system configuration.</w:t>
      </w:r>
    </w:p>
    <w:p w14:paraId="4516F828">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4. </w:t>
      </w:r>
      <w:r>
        <w:rPr>
          <w:rStyle w:val="10"/>
          <w:rFonts w:hint="default" w:ascii="Times New Roman" w:hAnsi="Times New Roman" w:cs="Times New Roman"/>
          <w:b/>
          <w:bCs/>
          <w:sz w:val="24"/>
          <w:szCs w:val="24"/>
        </w:rPr>
        <w:t>Geolocation and Locale Checks</w:t>
      </w:r>
      <w:r>
        <w:rPr>
          <w:rStyle w:val="10"/>
          <w:rFonts w:hint="default" w:ascii="Times New Roman" w:hAnsi="Times New Roman" w:cs="Times New Roman"/>
          <w:b/>
          <w:bCs/>
          <w:sz w:val="24"/>
          <w:szCs w:val="24"/>
          <w:lang w:val="en-IN"/>
        </w:rPr>
        <w:t>:</w:t>
      </w:r>
    </w:p>
    <w:p w14:paraId="35ACA309">
      <w:pPr>
        <w:pStyle w:val="9"/>
        <w:keepNext w:val="0"/>
        <w:keepLines w:val="0"/>
        <w:widowControl/>
        <w:suppressLineNumbers w:val="0"/>
        <w:spacing w:before="0" w:beforeAutospacing="1" w:after="0" w:afterAutospacing="1"/>
        <w:ind w:right="0"/>
        <w:jc w:val="both"/>
        <w:rPr>
          <w:rFonts w:hint="default" w:ascii="Times New Roman" w:hAnsi="Times New Roman" w:cs="Times New Roman"/>
          <w:sz w:val="24"/>
          <w:szCs w:val="24"/>
        </w:rPr>
      </w:pPr>
      <w:r>
        <w:rPr>
          <w:rFonts w:hint="default" w:ascii="Times New Roman" w:hAnsi="Times New Roman" w:cs="Times New Roman"/>
          <w:sz w:val="24"/>
          <w:szCs w:val="24"/>
        </w:rPr>
        <w:t>Look for APIs such as:</w:t>
      </w:r>
    </w:p>
    <w:p w14:paraId="2AC17540">
      <w:pPr>
        <w:pStyle w:val="9"/>
        <w:keepNext w:val="0"/>
        <w:keepLines w:val="0"/>
        <w:widowControl/>
        <w:numPr>
          <w:ilvl w:val="0"/>
          <w:numId w:val="1"/>
        </w:numPr>
        <w:suppressLineNumbers w:val="0"/>
        <w:spacing w:before="0" w:beforeAutospacing="1" w:after="0" w:afterAutospacing="1"/>
        <w:ind w:left="820" w:leftChars="0" w:right="0" w:hanging="420" w:firstLineChars="0"/>
        <w:jc w:val="both"/>
        <w:rPr>
          <w:rFonts w:hint="default" w:ascii="Times New Roman" w:hAnsi="Times New Roman" w:cs="Times New Roman"/>
          <w:sz w:val="24"/>
          <w:szCs w:val="24"/>
        </w:rPr>
      </w:pPr>
      <w:r>
        <w:rPr>
          <w:rStyle w:val="8"/>
          <w:rFonts w:hint="default" w:ascii="Times New Roman" w:hAnsi="Times New Roman" w:cs="Times New Roman"/>
          <w:sz w:val="24"/>
          <w:szCs w:val="24"/>
        </w:rPr>
        <w:t>GetSystemDefaultLangID()</w:t>
      </w:r>
    </w:p>
    <w:p w14:paraId="14B507DC">
      <w:pPr>
        <w:pStyle w:val="9"/>
        <w:keepNext w:val="0"/>
        <w:keepLines w:val="0"/>
        <w:widowControl/>
        <w:numPr>
          <w:ilvl w:val="0"/>
          <w:numId w:val="1"/>
        </w:numPr>
        <w:suppressLineNumbers w:val="0"/>
        <w:spacing w:before="0" w:beforeAutospacing="1" w:after="0" w:afterAutospacing="1"/>
        <w:ind w:left="820" w:leftChars="0" w:right="0" w:hanging="420" w:firstLineChars="0"/>
        <w:jc w:val="both"/>
        <w:rPr>
          <w:rFonts w:hint="default" w:ascii="Times New Roman" w:hAnsi="Times New Roman" w:cs="Times New Roman"/>
          <w:sz w:val="24"/>
          <w:szCs w:val="24"/>
        </w:rPr>
      </w:pPr>
      <w:r>
        <w:rPr>
          <w:rStyle w:val="8"/>
          <w:rFonts w:hint="default" w:ascii="Times New Roman" w:hAnsi="Times New Roman" w:cs="Times New Roman"/>
          <w:sz w:val="24"/>
          <w:szCs w:val="24"/>
        </w:rPr>
        <w:t>GetTimeZoneInformation()</w:t>
      </w:r>
    </w:p>
    <w:p w14:paraId="71FAB6DD">
      <w:pPr>
        <w:pStyle w:val="9"/>
        <w:keepNext w:val="0"/>
        <w:keepLines w:val="0"/>
        <w:widowControl/>
        <w:numPr>
          <w:ilvl w:val="0"/>
          <w:numId w:val="1"/>
        </w:numPr>
        <w:suppressLineNumbers w:val="0"/>
        <w:spacing w:before="0" w:beforeAutospacing="1" w:after="0" w:afterAutospacing="1"/>
        <w:ind w:left="820" w:leftChars="0" w:right="0" w:hanging="420" w:firstLineChars="0"/>
        <w:jc w:val="both"/>
        <w:rPr>
          <w:rFonts w:hint="default" w:ascii="Times New Roman" w:hAnsi="Times New Roman" w:cs="Times New Roman"/>
          <w:sz w:val="24"/>
          <w:szCs w:val="24"/>
        </w:rPr>
      </w:pPr>
      <w:r>
        <w:rPr>
          <w:rStyle w:val="8"/>
          <w:rFonts w:hint="default" w:ascii="Times New Roman" w:hAnsi="Times New Roman" w:cs="Times New Roman"/>
          <w:sz w:val="24"/>
          <w:szCs w:val="24"/>
        </w:rPr>
        <w:t>GetGeoID()</w:t>
      </w:r>
    </w:p>
    <w:p w14:paraId="380AE7EC">
      <w:pPr>
        <w:pStyle w:val="9"/>
        <w:keepNext w:val="0"/>
        <w:keepLines w:val="0"/>
        <w:widowControl/>
        <w:numPr>
          <w:ilvl w:val="0"/>
          <w:numId w:val="1"/>
        </w:numPr>
        <w:suppressLineNumbers w:val="0"/>
        <w:spacing w:before="0" w:beforeAutospacing="1" w:after="0" w:afterAutospacing="1"/>
        <w:ind w:left="820" w:leftChars="0" w:right="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Language/environment-specific commands in scripts or batch files</w:t>
      </w:r>
    </w:p>
    <w:p w14:paraId="45C02110">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5. </w:t>
      </w:r>
      <w:r>
        <w:rPr>
          <w:rStyle w:val="10"/>
          <w:rFonts w:hint="default" w:ascii="Times New Roman" w:hAnsi="Times New Roman" w:cs="Times New Roman"/>
          <w:b/>
          <w:bCs/>
          <w:sz w:val="24"/>
          <w:szCs w:val="24"/>
        </w:rPr>
        <w:t>Network Analysis</w:t>
      </w:r>
      <w:r>
        <w:rPr>
          <w:rStyle w:val="10"/>
          <w:rFonts w:hint="default" w:ascii="Times New Roman" w:hAnsi="Times New Roman" w:cs="Times New Roman"/>
          <w:b/>
          <w:bCs/>
          <w:sz w:val="24"/>
          <w:szCs w:val="24"/>
          <w:lang w:val="en-IN"/>
        </w:rPr>
        <w:t>:</w:t>
      </w:r>
    </w:p>
    <w:p w14:paraId="1C212E66">
      <w:pPr>
        <w:pStyle w:val="9"/>
        <w:keepNext w:val="0"/>
        <w:keepLines w:val="0"/>
        <w:widowControl/>
        <w:numPr>
          <w:ilvl w:val="0"/>
          <w:numId w:val="1"/>
        </w:numPr>
        <w:suppressLineNumbers w:val="0"/>
        <w:spacing w:before="0" w:beforeAutospacing="1" w:after="0" w:afterAutospacing="1"/>
        <w:ind w:left="820" w:leftChars="0" w:right="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Targeted malware often communicates with </w:t>
      </w:r>
      <w:r>
        <w:rPr>
          <w:rStyle w:val="10"/>
          <w:rFonts w:hint="default" w:ascii="Times New Roman" w:hAnsi="Times New Roman" w:cs="Times New Roman"/>
          <w:b w:val="0"/>
          <w:bCs w:val="0"/>
          <w:sz w:val="24"/>
          <w:szCs w:val="24"/>
        </w:rPr>
        <w:t>C2 servers</w:t>
      </w:r>
      <w:r>
        <w:rPr>
          <w:rFonts w:hint="default" w:ascii="Times New Roman" w:hAnsi="Times New Roman" w:cs="Times New Roman"/>
          <w:b w:val="0"/>
          <w:bCs w:val="0"/>
          <w:sz w:val="24"/>
          <w:szCs w:val="24"/>
        </w:rPr>
        <w:t xml:space="preserve"> hosted in or near the target region.</w:t>
      </w:r>
    </w:p>
    <w:p w14:paraId="03771669">
      <w:pPr>
        <w:pStyle w:val="9"/>
        <w:keepNext w:val="0"/>
        <w:keepLines w:val="0"/>
        <w:widowControl/>
        <w:numPr>
          <w:ilvl w:val="0"/>
          <w:numId w:val="1"/>
        </w:numPr>
        <w:suppressLineNumbers w:val="0"/>
        <w:spacing w:before="0" w:beforeAutospacing="1" w:after="0" w:afterAutospacing="1"/>
        <w:ind w:left="820" w:leftChars="0" w:right="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Analyze DNS queries, HTTP requests, and SSL certificates to trace geographic clues.</w:t>
      </w:r>
    </w:p>
    <w:p w14:paraId="059D9DB1">
      <w:pPr>
        <w:pStyle w:val="2"/>
        <w:keepNext w:val="0"/>
        <w:keepLines w:val="0"/>
        <w:widowControl/>
        <w:suppressLineNumbers w:val="0"/>
        <w:jc w:val="both"/>
        <w:rPr>
          <w:rFonts w:hint="default" w:ascii="Times New Roman" w:hAnsi="Times New Roman" w:cs="Times New Roman"/>
          <w:color w:val="000000" w:themeColor="text1"/>
          <w:sz w:val="28"/>
          <w:szCs w:val="28"/>
          <w:lang w:val="en-IN"/>
          <w14:textFill>
            <w14:solidFill>
              <w14:schemeClr w14:val="tx1"/>
            </w14:solidFill>
          </w14:textFill>
        </w:rPr>
      </w:pPr>
      <w:r>
        <w:rPr>
          <w:rStyle w:val="10"/>
          <w:rFonts w:hint="default" w:ascii="Times New Roman" w:hAnsi="Times New Roman" w:cs="Times New Roman"/>
          <w:color w:val="000000" w:themeColor="text1"/>
          <w:sz w:val="28"/>
          <w:szCs w:val="28"/>
          <w14:textFill>
            <w14:solidFill>
              <w14:schemeClr w14:val="tx1"/>
            </w14:solidFill>
          </w14:textFill>
        </w:rPr>
        <w:t>Case Examples</w:t>
      </w:r>
      <w:r>
        <w:rPr>
          <w:rStyle w:val="10"/>
          <w:rFonts w:hint="default" w:ascii="Times New Roman" w:hAnsi="Times New Roman" w:cs="Times New Roman"/>
          <w:color w:val="000000" w:themeColor="text1"/>
          <w:sz w:val="28"/>
          <w:szCs w:val="28"/>
          <w:lang w:val="en-IN"/>
          <w14:textFill>
            <w14:solidFill>
              <w14:schemeClr w14:val="tx1"/>
            </w14:solidFill>
          </w14:textFill>
        </w:rPr>
        <w:t>:</w:t>
      </w:r>
    </w:p>
    <w:p w14:paraId="21351B15">
      <w:pPr>
        <w:pStyle w:val="9"/>
        <w:keepNext w:val="0"/>
        <w:keepLines w:val="0"/>
        <w:widowControl/>
        <w:suppressLineNumbers w:val="0"/>
        <w:spacing w:before="0" w:beforeAutospacing="1" w:after="0" w:afterAutospacing="1"/>
        <w:ind w:right="0"/>
        <w:jc w:val="both"/>
        <w:rPr>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Stuxnet</w:t>
      </w:r>
      <w:r>
        <w:rPr>
          <w:rFonts w:hint="default" w:ascii="Times New Roman" w:hAnsi="Times New Roman" w:cs="Times New Roman"/>
          <w:color w:val="000000" w:themeColor="text1"/>
          <w:sz w:val="24"/>
          <w:szCs w:val="24"/>
          <w14:textFill>
            <w14:solidFill>
              <w14:schemeClr w14:val="tx1"/>
            </w14:solidFill>
          </w14:textFill>
        </w:rPr>
        <w:t>: Targeted Iranian nuclear facilities by exploiting industrial control systems.</w:t>
      </w:r>
    </w:p>
    <w:p w14:paraId="5FC9D514">
      <w:pPr>
        <w:pStyle w:val="9"/>
        <w:keepNext w:val="0"/>
        <w:keepLines w:val="0"/>
        <w:widowControl/>
        <w:suppressLineNumbers w:val="0"/>
        <w:spacing w:before="0" w:beforeAutospacing="1" w:after="0" w:afterAutospacing="1"/>
        <w:ind w:right="0"/>
        <w:jc w:val="both"/>
        <w:rPr>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Industroyer/CrashOverride</w:t>
      </w:r>
      <w:r>
        <w:rPr>
          <w:rFonts w:hint="default" w:ascii="Times New Roman" w:hAnsi="Times New Roman" w:cs="Times New Roman"/>
          <w:color w:val="000000" w:themeColor="text1"/>
          <w:sz w:val="24"/>
          <w:szCs w:val="24"/>
          <w14:textFill>
            <w14:solidFill>
              <w14:schemeClr w14:val="tx1"/>
            </w14:solidFill>
          </w14:textFill>
        </w:rPr>
        <w:t>: Targeted Ukrainian power grid systems.</w:t>
      </w:r>
    </w:p>
    <w:p w14:paraId="3BB0723A">
      <w:pPr>
        <w:pStyle w:val="9"/>
        <w:keepNext w:val="0"/>
        <w:keepLines w:val="0"/>
        <w:widowControl/>
        <w:suppressLineNumbers w:val="0"/>
        <w:spacing w:before="0" w:beforeAutospacing="1" w:after="0" w:afterAutospacing="1"/>
        <w:ind w:right="0"/>
        <w:jc w:val="both"/>
        <w:rPr>
          <w:rFonts w:hint="default" w:ascii="Times New Roman" w:hAnsi="Times New Roman" w:cs="Times New Roman"/>
          <w:color w:val="000000" w:themeColor="text1"/>
          <w:sz w:val="24"/>
          <w:szCs w:val="24"/>
          <w14:textFill>
            <w14:solidFill>
              <w14:schemeClr w14:val="tx1"/>
            </w14:solidFill>
          </w14:textFill>
        </w:rPr>
      </w:pPr>
      <w:r>
        <w:rPr>
          <w:rStyle w:val="10"/>
          <w:rFonts w:hint="default" w:ascii="Times New Roman" w:hAnsi="Times New Roman" w:cs="Times New Roman"/>
          <w:color w:val="000000" w:themeColor="text1"/>
          <w:sz w:val="24"/>
          <w:szCs w:val="24"/>
          <w14:textFill>
            <w14:solidFill>
              <w14:schemeClr w14:val="tx1"/>
            </w14:solidFill>
          </w14:textFill>
        </w:rPr>
        <w:t>Emotet</w:t>
      </w:r>
      <w:r>
        <w:rPr>
          <w:rFonts w:hint="default" w:ascii="Times New Roman" w:hAnsi="Times New Roman" w:cs="Times New Roman"/>
          <w:color w:val="000000" w:themeColor="text1"/>
          <w:sz w:val="24"/>
          <w:szCs w:val="24"/>
          <w14:textFill>
            <w14:solidFill>
              <w14:schemeClr w14:val="tx1"/>
            </w14:solidFill>
          </w14:textFill>
        </w:rPr>
        <w:t>: Evolved to sen</w:t>
      </w:r>
      <w:bookmarkStart w:id="0" w:name="_GoBack"/>
      <w:bookmarkEnd w:id="0"/>
      <w:r>
        <w:rPr>
          <w:rFonts w:hint="default" w:ascii="Times New Roman" w:hAnsi="Times New Roman" w:cs="Times New Roman"/>
          <w:color w:val="000000" w:themeColor="text1"/>
          <w:sz w:val="24"/>
          <w:szCs w:val="24"/>
          <w14:textFill>
            <w14:solidFill>
              <w14:schemeClr w14:val="tx1"/>
            </w14:solidFill>
          </w14:textFill>
        </w:rPr>
        <w:t>d lures tailored to specific countries, with local language templates.</w:t>
      </w:r>
    </w:p>
    <w:p w14:paraId="67AFBE42">
      <w:pPr>
        <w:pStyle w:val="9"/>
        <w:keepNext w:val="0"/>
        <w:keepLines w:val="0"/>
        <w:widowControl/>
        <w:suppressLineNumbers w:val="0"/>
        <w:spacing w:before="0" w:beforeAutospacing="1" w:after="0" w:afterAutospacing="1"/>
        <w:ind w:right="0"/>
        <w:jc w:val="both"/>
        <w:rPr>
          <w:rFonts w:hint="default" w:ascii="Times New Roman" w:hAnsi="Times New Roman" w:cs="Times New Roman"/>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Conclusion:</w:t>
      </w:r>
    </w:p>
    <w:p w14:paraId="26D5A9C9">
      <w:pPr>
        <w:pStyle w:val="9"/>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Analyzing malware that targets specific industries or regions requires more than just technical inspection</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it demands contextual intelligence and environment simulation. These threats are often stealthy, well-crafted, and activated only under specific conditions. By combining static and dynamic analysis with threat intelligence, analysts can uncover how such malware operates, whom it targets, and how to defend against it. Understanding the geopolitical, linguistic, and technological nuances behind the attack is key to unraveling these sophisticated threats.</w:t>
      </w:r>
    </w:p>
    <w:p w14:paraId="3F1ED41D"/>
    <w:sectPr>
      <w:headerReference r:id="rId3" w:type="default"/>
      <w:footerReference r:id="rId4" w:type="default"/>
      <w:pgSz w:w="11906" w:h="16838"/>
      <w:pgMar w:top="1440" w:right="1080" w:bottom="1440" w:left="1080" w:header="720" w:footer="720" w:gutter="0"/>
      <w:pgBorders>
        <w:top w:val="double" w:color="auto" w:sz="4" w:space="1"/>
        <w:left w:val="double" w:color="auto" w:sz="4" w:space="15"/>
        <w:bottom w:val="double" w:color="auto" w:sz="4" w:space="1"/>
        <w:right w:val="double" w:color="auto" w:sz="4" w:space="15"/>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455B9">
    <w:pPr>
      <w:pStyle w:val="6"/>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PUNIT SONI</w:t>
    </w:r>
    <w:r>
      <w:rPr>
        <w:rFonts w:hint="default" w:ascii="Times New Roman" w:hAnsi="Times New Roman" w:cs="Times New Roman"/>
        <w:sz w:val="24"/>
        <w:szCs w:val="24"/>
        <w:lang w:val="en-IN"/>
      </w:rPr>
      <w:tab/>
      <w:t/>
    </w:r>
    <w:r>
      <w:rPr>
        <w:rFonts w:hint="default" w:ascii="Times New Roman" w:hAnsi="Times New Roman" w:cs="Times New Roman"/>
        <w:sz w:val="24"/>
        <w:szCs w:val="24"/>
        <w:lang w:val="en-IN"/>
      </w:rPr>
      <w:tab/>
      <w:t>IU2454520053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BCF0C">
    <w:pPr>
      <w:pStyle w:val="7"/>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REMA</w:t>
    </w:r>
    <w:r>
      <w:rPr>
        <w:rFonts w:hint="default" w:ascii="Times New Roman" w:hAnsi="Times New Roman" w:cs="Times New Roman"/>
        <w:sz w:val="24"/>
        <w:szCs w:val="24"/>
        <w:lang w:val="en-IN"/>
      </w:rPr>
      <w:tab/>
      <w:t/>
    </w:r>
    <w:r>
      <w:rPr>
        <w:rFonts w:hint="default" w:ascii="Times New Roman" w:hAnsi="Times New Roman" w:cs="Times New Roman"/>
        <w:sz w:val="24"/>
        <w:szCs w:val="24"/>
        <w:lang w:val="en-IN"/>
      </w:rPr>
      <w:tab/>
      <w:t>MSCY0203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4531B2"/>
    <w:multiLevelType w:val="singleLevel"/>
    <w:tmpl w:val="284531B2"/>
    <w:lvl w:ilvl="0" w:tentative="0">
      <w:start w:val="1"/>
      <w:numFmt w:val="bullet"/>
      <w:lvlText w:val=""/>
      <w:lvlJc w:val="left"/>
      <w:pPr>
        <w:tabs>
          <w:tab w:val="left" w:pos="420"/>
        </w:tabs>
        <w:ind w:left="820" w:leftChars="0" w:hanging="420" w:firstLineChars="0"/>
      </w:pPr>
      <w:rPr>
        <w:rFonts w:hint="default" w:ascii="Wingdings" w:hAnsi="Wingdings"/>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1877CF"/>
    <w:rsid w:val="281877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basedOn w:val="1"/>
    <w:next w:val="1"/>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TML Code"/>
    <w:basedOn w:val="4"/>
    <w:qFormat/>
    <w:uiPriority w:val="0"/>
    <w:rPr>
      <w:rFonts w:ascii="Courier New" w:hAnsi="Courier New" w:cs="Courier New"/>
      <w:sz w:val="20"/>
      <w:szCs w:val="20"/>
    </w:rPr>
  </w:style>
  <w:style w:type="paragraph" w:styleId="9">
    <w:name w:val="Normal (Web)"/>
    <w:basedOn w:val="1"/>
    <w:uiPriority w:val="0"/>
    <w:rPr>
      <w:sz w:val="24"/>
      <w:szCs w:val="24"/>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2025-04-22T16:04:00Z</dcterms:created>
  <dc:creator>Punit Soni</dc:creator>
  <cp:lastModifiedBy>Punit Soni</cp:lastModifiedBy>
  <dcterms:modified xsi:type="dcterms:W3CDTF">2025-04-22T16:05:39Z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4A482819AF1148D09C361F220E338097_11</vt:lpwstr>
  </property>
</Properties>
</file>