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B45A3" w14:textId="04698129" w:rsidR="00063FBF" w:rsidRDefault="008B15F0" w:rsidP="008B15F0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CB080" wp14:editId="0F56AD70">
                <wp:simplePos x="0" y="0"/>
                <wp:positionH relativeFrom="margin">
                  <wp:align>right</wp:align>
                </wp:positionH>
                <wp:positionV relativeFrom="paragraph">
                  <wp:posOffset>419099</wp:posOffset>
                </wp:positionV>
                <wp:extent cx="6619875" cy="9525"/>
                <wp:effectExtent l="0" t="0" r="28575" b="28575"/>
                <wp:wrapNone/>
                <wp:docPr id="4968399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0D37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33pt" to="991.3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8B15F0">
        <w:rPr>
          <w:b/>
          <w:bCs/>
          <w:sz w:val="36"/>
          <w:szCs w:val="36"/>
        </w:rPr>
        <w:t>Credit Card Analytics Project – Detailed Numeric Summary Report</w:t>
      </w:r>
    </w:p>
    <w:p w14:paraId="5C6AFF8D" w14:textId="77777777" w:rsidR="008E7A55" w:rsidRPr="008E7A55" w:rsidRDefault="008E7A55" w:rsidP="008B15F0">
      <w:pPr>
        <w:jc w:val="center"/>
        <w:rPr>
          <w:b/>
          <w:bCs/>
          <w:sz w:val="20"/>
          <w:szCs w:val="20"/>
        </w:rPr>
      </w:pPr>
    </w:p>
    <w:p w14:paraId="6FEF89D3" w14:textId="1EC41EC8" w:rsidR="008B15F0" w:rsidRPr="00BB7DC9" w:rsidRDefault="008B15F0" w:rsidP="008E7A55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</w:rPr>
      </w:pPr>
      <w:r w:rsidRPr="00BB7DC9">
        <w:rPr>
          <w:b/>
          <w:bCs/>
          <w:sz w:val="32"/>
          <w:szCs w:val="32"/>
        </w:rPr>
        <w:t>Credit Card Customer Dashboard (Customer.sql + cust_add.sql)</w:t>
      </w:r>
    </w:p>
    <w:p w14:paraId="39F6B949" w14:textId="45879563" w:rsidR="008B15F0" w:rsidRDefault="008B15F0" w:rsidP="008E7A55">
      <w:pPr>
        <w:spacing w:after="0" w:line="276" w:lineRule="auto"/>
        <w:ind w:left="360"/>
        <w:rPr>
          <w:b/>
          <w:bCs/>
          <w:sz w:val="28"/>
          <w:szCs w:val="28"/>
        </w:rPr>
      </w:pPr>
      <w:r w:rsidRPr="008B15F0">
        <w:rPr>
          <w:b/>
          <w:bCs/>
          <w:sz w:val="28"/>
          <w:szCs w:val="28"/>
        </w:rPr>
        <w:t>Key Metrics</w:t>
      </w:r>
    </w:p>
    <w:p w14:paraId="52563186" w14:textId="77764D22" w:rsidR="008B15F0" w:rsidRPr="008B15F0" w:rsidRDefault="008B15F0" w:rsidP="008E7A55">
      <w:pPr>
        <w:pStyle w:val="ListParagraph"/>
        <w:numPr>
          <w:ilvl w:val="0"/>
          <w:numId w:val="3"/>
        </w:numPr>
        <w:spacing w:after="0" w:line="276" w:lineRule="auto"/>
        <w:rPr>
          <w:b/>
          <w:bCs/>
        </w:rPr>
      </w:pPr>
      <w:r w:rsidRPr="008B15F0">
        <w:rPr>
          <w:b/>
          <w:bCs/>
        </w:rPr>
        <w:t xml:space="preserve">Total Revenue: </w:t>
      </w:r>
      <w:r w:rsidRPr="008B15F0">
        <w:t>57M</w:t>
      </w:r>
    </w:p>
    <w:p w14:paraId="20CE87E6" w14:textId="4A6DC3F3" w:rsidR="008B15F0" w:rsidRPr="008B15F0" w:rsidRDefault="008B15F0" w:rsidP="008E7A55">
      <w:pPr>
        <w:pStyle w:val="ListParagraph"/>
        <w:numPr>
          <w:ilvl w:val="0"/>
          <w:numId w:val="3"/>
        </w:numPr>
        <w:spacing w:after="0" w:line="276" w:lineRule="auto"/>
      </w:pPr>
      <w:r w:rsidRPr="008B15F0">
        <w:rPr>
          <w:b/>
          <w:bCs/>
        </w:rPr>
        <w:t xml:space="preserve">Total Interest Earned: </w:t>
      </w:r>
      <w:r w:rsidRPr="008B15F0">
        <w:t>7.98M</w:t>
      </w:r>
    </w:p>
    <w:p w14:paraId="6B3A5E63" w14:textId="32BEBBD7" w:rsidR="008B15F0" w:rsidRPr="008B15F0" w:rsidRDefault="008B15F0" w:rsidP="008E7A55">
      <w:pPr>
        <w:pStyle w:val="ListParagraph"/>
        <w:numPr>
          <w:ilvl w:val="0"/>
          <w:numId w:val="3"/>
        </w:numPr>
        <w:spacing w:after="0" w:line="276" w:lineRule="auto"/>
        <w:rPr>
          <w:b/>
          <w:bCs/>
        </w:rPr>
      </w:pPr>
      <w:r w:rsidRPr="008B15F0">
        <w:rPr>
          <w:b/>
          <w:bCs/>
        </w:rPr>
        <w:t xml:space="preserve">Total Customer Income: </w:t>
      </w:r>
      <w:r w:rsidRPr="008B15F0">
        <w:t>588M</w:t>
      </w:r>
    </w:p>
    <w:p w14:paraId="15ABE043" w14:textId="53AA74ED" w:rsidR="008B15F0" w:rsidRPr="008B15F0" w:rsidRDefault="008B15F0" w:rsidP="008E7A55">
      <w:pPr>
        <w:pStyle w:val="ListParagraph"/>
        <w:numPr>
          <w:ilvl w:val="0"/>
          <w:numId w:val="3"/>
        </w:numPr>
        <w:spacing w:after="0" w:line="276" w:lineRule="auto"/>
        <w:rPr>
          <w:b/>
          <w:bCs/>
        </w:rPr>
      </w:pPr>
      <w:r w:rsidRPr="008B15F0">
        <w:rPr>
          <w:b/>
          <w:bCs/>
        </w:rPr>
        <w:t xml:space="preserve">Revenue-to-Income Ratio: </w:t>
      </w:r>
      <w:r w:rsidRPr="008B15F0">
        <w:t>9.7%</w:t>
      </w:r>
    </w:p>
    <w:p w14:paraId="50CD9A89" w14:textId="7C0B5550" w:rsidR="00A05F38" w:rsidRPr="00A05F38" w:rsidRDefault="008B15F0" w:rsidP="008E7A55">
      <w:pPr>
        <w:pStyle w:val="ListParagraph"/>
        <w:numPr>
          <w:ilvl w:val="0"/>
          <w:numId w:val="3"/>
        </w:numPr>
        <w:spacing w:after="0" w:line="276" w:lineRule="auto"/>
        <w:rPr>
          <w:b/>
          <w:bCs/>
        </w:rPr>
      </w:pPr>
      <w:r w:rsidRPr="008B15F0">
        <w:rPr>
          <w:b/>
          <w:bCs/>
        </w:rPr>
        <w:t xml:space="preserve">Customer Satisfaction Score (CSS): </w:t>
      </w:r>
      <w:r w:rsidRPr="008B15F0">
        <w:t>3.19</w:t>
      </w:r>
    </w:p>
    <w:p w14:paraId="2DA316A2" w14:textId="77777777" w:rsidR="00A05F38" w:rsidRPr="00A05F38" w:rsidRDefault="00A05F38" w:rsidP="008E7A55">
      <w:pPr>
        <w:pStyle w:val="ListParagraph"/>
        <w:spacing w:after="0" w:line="276" w:lineRule="auto"/>
        <w:ind w:left="1080"/>
        <w:rPr>
          <w:b/>
          <w:bCs/>
        </w:rPr>
      </w:pPr>
    </w:p>
    <w:p w14:paraId="7D7937E6" w14:textId="2D13359E" w:rsidR="008B15F0" w:rsidRDefault="008B15F0" w:rsidP="008E7A55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</w:rPr>
      </w:pPr>
      <w:r w:rsidRPr="008B15F0">
        <w:rPr>
          <w:b/>
          <w:bCs/>
          <w:sz w:val="28"/>
          <w:szCs w:val="28"/>
        </w:rPr>
        <w:t>Revenue by Profession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20"/>
        <w:gridCol w:w="1315"/>
        <w:gridCol w:w="1322"/>
        <w:gridCol w:w="1343"/>
        <w:gridCol w:w="1664"/>
        <w:gridCol w:w="1701"/>
      </w:tblGrid>
      <w:tr w:rsidR="00A05F38" w:rsidRPr="00A05F38" w14:paraId="2DE8AAF5" w14:textId="77777777" w:rsidTr="00A05F38">
        <w:trPr>
          <w:trHeight w:val="338"/>
        </w:trPr>
        <w:tc>
          <w:tcPr>
            <w:tcW w:w="1493" w:type="dxa"/>
          </w:tcPr>
          <w:p w14:paraId="221CA8BA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A05F38">
              <w:rPr>
                <w:b/>
                <w:bCs/>
              </w:rPr>
              <w:t>Profession</w:t>
            </w:r>
          </w:p>
        </w:tc>
        <w:tc>
          <w:tcPr>
            <w:tcW w:w="1315" w:type="dxa"/>
          </w:tcPr>
          <w:p w14:paraId="4081BE6A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A05F38">
              <w:rPr>
                <w:b/>
                <w:bCs/>
              </w:rPr>
              <w:t>Income (M)</w:t>
            </w:r>
          </w:p>
        </w:tc>
        <w:tc>
          <w:tcPr>
            <w:tcW w:w="1322" w:type="dxa"/>
          </w:tcPr>
          <w:p w14:paraId="4C72AFFD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A05F38">
              <w:rPr>
                <w:b/>
                <w:bCs/>
              </w:rPr>
              <w:t>Interest (M)</w:t>
            </w:r>
          </w:p>
        </w:tc>
        <w:tc>
          <w:tcPr>
            <w:tcW w:w="1343" w:type="dxa"/>
          </w:tcPr>
          <w:p w14:paraId="66D661B0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A05F38">
              <w:rPr>
                <w:b/>
                <w:bCs/>
              </w:rPr>
              <w:t>Revenue (M)</w:t>
            </w:r>
          </w:p>
        </w:tc>
        <w:tc>
          <w:tcPr>
            <w:tcW w:w="1664" w:type="dxa"/>
          </w:tcPr>
          <w:p w14:paraId="496E828A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A05F38">
              <w:rPr>
                <w:b/>
                <w:bCs/>
              </w:rPr>
              <w:t>% of Revenue</w:t>
            </w:r>
          </w:p>
        </w:tc>
        <w:tc>
          <w:tcPr>
            <w:tcW w:w="1701" w:type="dxa"/>
          </w:tcPr>
          <w:p w14:paraId="2F92CDA9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A05F38">
              <w:rPr>
                <w:b/>
                <w:bCs/>
              </w:rPr>
              <w:t>% of Income</w:t>
            </w:r>
          </w:p>
        </w:tc>
      </w:tr>
      <w:tr w:rsidR="00A05F38" w:rsidRPr="00A05F38" w14:paraId="1F7A32B0" w14:textId="77777777" w:rsidTr="00A05F38">
        <w:trPr>
          <w:trHeight w:val="338"/>
        </w:trPr>
        <w:tc>
          <w:tcPr>
            <w:tcW w:w="1493" w:type="dxa"/>
          </w:tcPr>
          <w:p w14:paraId="51F33552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A05F38">
              <w:rPr>
                <w:b/>
                <w:bCs/>
              </w:rPr>
              <w:t>Businessmen</w:t>
            </w:r>
          </w:p>
        </w:tc>
        <w:tc>
          <w:tcPr>
            <w:tcW w:w="1315" w:type="dxa"/>
          </w:tcPr>
          <w:p w14:paraId="7A516D17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190.4</w:t>
            </w:r>
          </w:p>
        </w:tc>
        <w:tc>
          <w:tcPr>
            <w:tcW w:w="1322" w:type="dxa"/>
          </w:tcPr>
          <w:p w14:paraId="20D3178C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25.8</w:t>
            </w:r>
          </w:p>
        </w:tc>
        <w:tc>
          <w:tcPr>
            <w:tcW w:w="1343" w:type="dxa"/>
          </w:tcPr>
          <w:p w14:paraId="5D3B2A01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17.7</w:t>
            </w:r>
          </w:p>
        </w:tc>
        <w:tc>
          <w:tcPr>
            <w:tcW w:w="1664" w:type="dxa"/>
          </w:tcPr>
          <w:p w14:paraId="41C74187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31.2%</w:t>
            </w:r>
          </w:p>
        </w:tc>
        <w:tc>
          <w:tcPr>
            <w:tcW w:w="1701" w:type="dxa"/>
          </w:tcPr>
          <w:p w14:paraId="1429B7BB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32.3%</w:t>
            </w:r>
          </w:p>
        </w:tc>
      </w:tr>
      <w:tr w:rsidR="00A05F38" w:rsidRPr="00A05F38" w14:paraId="6C3D37A8" w14:textId="77777777" w:rsidTr="00A05F38">
        <w:trPr>
          <w:trHeight w:val="356"/>
        </w:trPr>
        <w:tc>
          <w:tcPr>
            <w:tcW w:w="1493" w:type="dxa"/>
          </w:tcPr>
          <w:p w14:paraId="2DF754CB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A05F38">
              <w:rPr>
                <w:b/>
                <w:bCs/>
              </w:rPr>
              <w:t>White-collar</w:t>
            </w:r>
          </w:p>
        </w:tc>
        <w:tc>
          <w:tcPr>
            <w:tcW w:w="1315" w:type="dxa"/>
          </w:tcPr>
          <w:p w14:paraId="047CB4D5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105.6</w:t>
            </w:r>
          </w:p>
        </w:tc>
        <w:tc>
          <w:tcPr>
            <w:tcW w:w="1322" w:type="dxa"/>
          </w:tcPr>
          <w:p w14:paraId="3F3214FD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14.6</w:t>
            </w:r>
          </w:p>
        </w:tc>
        <w:tc>
          <w:tcPr>
            <w:tcW w:w="1343" w:type="dxa"/>
          </w:tcPr>
          <w:p w14:paraId="7F5BFDEE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10.3</w:t>
            </w:r>
          </w:p>
        </w:tc>
        <w:tc>
          <w:tcPr>
            <w:tcW w:w="1664" w:type="dxa"/>
          </w:tcPr>
          <w:p w14:paraId="0729935E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18.1%</w:t>
            </w:r>
          </w:p>
        </w:tc>
        <w:tc>
          <w:tcPr>
            <w:tcW w:w="1701" w:type="dxa"/>
          </w:tcPr>
          <w:p w14:paraId="61073305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17.9%</w:t>
            </w:r>
          </w:p>
        </w:tc>
      </w:tr>
      <w:tr w:rsidR="00A05F38" w:rsidRPr="00A05F38" w14:paraId="0E80BF61" w14:textId="77777777" w:rsidTr="00A05F38">
        <w:trPr>
          <w:trHeight w:val="677"/>
        </w:trPr>
        <w:tc>
          <w:tcPr>
            <w:tcW w:w="1493" w:type="dxa"/>
          </w:tcPr>
          <w:p w14:paraId="038D1701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A05F38">
              <w:rPr>
                <w:b/>
                <w:bCs/>
              </w:rPr>
              <w:t>Govt. Employees</w:t>
            </w:r>
          </w:p>
        </w:tc>
        <w:tc>
          <w:tcPr>
            <w:tcW w:w="1315" w:type="dxa"/>
          </w:tcPr>
          <w:p w14:paraId="56B8354A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90.8</w:t>
            </w:r>
          </w:p>
        </w:tc>
        <w:tc>
          <w:tcPr>
            <w:tcW w:w="1322" w:type="dxa"/>
          </w:tcPr>
          <w:p w14:paraId="73E12D00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11.8</w:t>
            </w:r>
          </w:p>
        </w:tc>
        <w:tc>
          <w:tcPr>
            <w:tcW w:w="1343" w:type="dxa"/>
          </w:tcPr>
          <w:p w14:paraId="20884007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8.3</w:t>
            </w:r>
          </w:p>
        </w:tc>
        <w:tc>
          <w:tcPr>
            <w:tcW w:w="1664" w:type="dxa"/>
          </w:tcPr>
          <w:p w14:paraId="260D1D18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14.7%</w:t>
            </w:r>
          </w:p>
        </w:tc>
        <w:tc>
          <w:tcPr>
            <w:tcW w:w="1701" w:type="dxa"/>
          </w:tcPr>
          <w:p w14:paraId="6021DF4F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15.4%</w:t>
            </w:r>
          </w:p>
        </w:tc>
      </w:tr>
      <w:tr w:rsidR="00A05F38" w:rsidRPr="00A05F38" w14:paraId="7E861EF6" w14:textId="77777777" w:rsidTr="00A05F38">
        <w:trPr>
          <w:trHeight w:val="356"/>
        </w:trPr>
        <w:tc>
          <w:tcPr>
            <w:tcW w:w="1493" w:type="dxa"/>
          </w:tcPr>
          <w:p w14:paraId="7C3AB25E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A05F38">
              <w:rPr>
                <w:b/>
                <w:bCs/>
              </w:rPr>
              <w:t>Self-employed</w:t>
            </w:r>
          </w:p>
        </w:tc>
        <w:tc>
          <w:tcPr>
            <w:tcW w:w="1315" w:type="dxa"/>
          </w:tcPr>
          <w:p w14:paraId="72D9C0F3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77.7</w:t>
            </w:r>
          </w:p>
        </w:tc>
        <w:tc>
          <w:tcPr>
            <w:tcW w:w="1322" w:type="dxa"/>
          </w:tcPr>
          <w:p w14:paraId="26CC0D69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11.4</w:t>
            </w:r>
          </w:p>
        </w:tc>
        <w:tc>
          <w:tcPr>
            <w:tcW w:w="1343" w:type="dxa"/>
          </w:tcPr>
          <w:p w14:paraId="7D2B349B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8.5</w:t>
            </w:r>
          </w:p>
        </w:tc>
        <w:tc>
          <w:tcPr>
            <w:tcW w:w="1664" w:type="dxa"/>
          </w:tcPr>
          <w:p w14:paraId="7D8E18BD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15.1%</w:t>
            </w:r>
          </w:p>
        </w:tc>
        <w:tc>
          <w:tcPr>
            <w:tcW w:w="1701" w:type="dxa"/>
          </w:tcPr>
          <w:p w14:paraId="4F58035E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13.2%</w:t>
            </w:r>
          </w:p>
        </w:tc>
      </w:tr>
      <w:tr w:rsidR="00A05F38" w:rsidRPr="00A05F38" w14:paraId="059C57BD" w14:textId="77777777" w:rsidTr="00A05F38">
        <w:trPr>
          <w:trHeight w:val="338"/>
        </w:trPr>
        <w:tc>
          <w:tcPr>
            <w:tcW w:w="1493" w:type="dxa"/>
          </w:tcPr>
          <w:p w14:paraId="7A5EC032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A05F38">
              <w:rPr>
                <w:b/>
                <w:bCs/>
              </w:rPr>
              <w:t>Blue-collar</w:t>
            </w:r>
          </w:p>
        </w:tc>
        <w:tc>
          <w:tcPr>
            <w:tcW w:w="1315" w:type="dxa"/>
          </w:tcPr>
          <w:p w14:paraId="20002FAF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73.5</w:t>
            </w:r>
          </w:p>
        </w:tc>
        <w:tc>
          <w:tcPr>
            <w:tcW w:w="1322" w:type="dxa"/>
          </w:tcPr>
          <w:p w14:paraId="4232073E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9.7</w:t>
            </w:r>
          </w:p>
        </w:tc>
        <w:tc>
          <w:tcPr>
            <w:tcW w:w="1343" w:type="dxa"/>
          </w:tcPr>
          <w:p w14:paraId="144CB7FB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7.0</w:t>
            </w:r>
          </w:p>
        </w:tc>
        <w:tc>
          <w:tcPr>
            <w:tcW w:w="1664" w:type="dxa"/>
          </w:tcPr>
          <w:p w14:paraId="5E3AE595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12.4%</w:t>
            </w:r>
          </w:p>
        </w:tc>
        <w:tc>
          <w:tcPr>
            <w:tcW w:w="1701" w:type="dxa"/>
          </w:tcPr>
          <w:p w14:paraId="14867753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12.5%</w:t>
            </w:r>
          </w:p>
        </w:tc>
      </w:tr>
      <w:tr w:rsidR="00A05F38" w:rsidRPr="00A05F38" w14:paraId="1F1EC473" w14:textId="77777777" w:rsidTr="00A05F38">
        <w:trPr>
          <w:trHeight w:val="338"/>
        </w:trPr>
        <w:tc>
          <w:tcPr>
            <w:tcW w:w="1493" w:type="dxa"/>
          </w:tcPr>
          <w:p w14:paraId="59DEA40F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A05F38">
              <w:rPr>
                <w:b/>
                <w:bCs/>
              </w:rPr>
              <w:t>Retirees</w:t>
            </w:r>
          </w:p>
        </w:tc>
        <w:tc>
          <w:tcPr>
            <w:tcW w:w="1315" w:type="dxa"/>
          </w:tcPr>
          <w:p w14:paraId="4D48A858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49.6</w:t>
            </w:r>
          </w:p>
        </w:tc>
        <w:tc>
          <w:tcPr>
            <w:tcW w:w="1322" w:type="dxa"/>
          </w:tcPr>
          <w:p w14:paraId="776F0A16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6.4</w:t>
            </w:r>
          </w:p>
        </w:tc>
        <w:tc>
          <w:tcPr>
            <w:tcW w:w="1343" w:type="dxa"/>
          </w:tcPr>
          <w:p w14:paraId="79E2F130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4.6</w:t>
            </w:r>
          </w:p>
        </w:tc>
        <w:tc>
          <w:tcPr>
            <w:tcW w:w="1664" w:type="dxa"/>
          </w:tcPr>
          <w:p w14:paraId="124BC0BE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8.1%</w:t>
            </w:r>
          </w:p>
        </w:tc>
        <w:tc>
          <w:tcPr>
            <w:tcW w:w="1701" w:type="dxa"/>
          </w:tcPr>
          <w:p w14:paraId="7F2DE7B3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8.4%</w:t>
            </w:r>
          </w:p>
        </w:tc>
      </w:tr>
      <w:tr w:rsidR="00A05F38" w:rsidRPr="00A05F38" w14:paraId="2AB71C28" w14:textId="77777777" w:rsidTr="00A05F38">
        <w:trPr>
          <w:trHeight w:val="338"/>
        </w:trPr>
        <w:tc>
          <w:tcPr>
            <w:tcW w:w="1493" w:type="dxa"/>
          </w:tcPr>
          <w:p w14:paraId="7A634485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A05F38">
              <w:rPr>
                <w:b/>
                <w:bCs/>
              </w:rPr>
              <w:t>Total</w:t>
            </w:r>
          </w:p>
        </w:tc>
        <w:tc>
          <w:tcPr>
            <w:tcW w:w="1315" w:type="dxa"/>
          </w:tcPr>
          <w:p w14:paraId="4D488CDD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588M</w:t>
            </w:r>
          </w:p>
        </w:tc>
        <w:tc>
          <w:tcPr>
            <w:tcW w:w="1322" w:type="dxa"/>
          </w:tcPr>
          <w:p w14:paraId="7350DF83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79.8M</w:t>
            </w:r>
          </w:p>
        </w:tc>
        <w:tc>
          <w:tcPr>
            <w:tcW w:w="1343" w:type="dxa"/>
          </w:tcPr>
          <w:p w14:paraId="009B8DA5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56.5M</w:t>
            </w:r>
          </w:p>
        </w:tc>
        <w:tc>
          <w:tcPr>
            <w:tcW w:w="1664" w:type="dxa"/>
          </w:tcPr>
          <w:p w14:paraId="6A959987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100%</w:t>
            </w:r>
          </w:p>
        </w:tc>
        <w:tc>
          <w:tcPr>
            <w:tcW w:w="1701" w:type="dxa"/>
          </w:tcPr>
          <w:p w14:paraId="082FBECB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100%</w:t>
            </w:r>
          </w:p>
        </w:tc>
      </w:tr>
    </w:tbl>
    <w:p w14:paraId="5B7A5EBF" w14:textId="7CBED622" w:rsidR="00A05F38" w:rsidRPr="00732ADB" w:rsidRDefault="00A05F38" w:rsidP="008E7A55">
      <w:pPr>
        <w:spacing w:line="276" w:lineRule="auto"/>
        <w:ind w:left="360" w:firstLine="720"/>
        <w:rPr>
          <w:rFonts w:cstheme="minorHAnsi"/>
          <w:sz w:val="36"/>
          <w:szCs w:val="36"/>
        </w:rPr>
      </w:pPr>
      <w:r w:rsidRPr="00732ADB">
        <w:rPr>
          <w:rFonts w:cstheme="minorHAnsi"/>
          <w:b/>
          <w:bCs/>
        </w:rPr>
        <w:t>Insight</w:t>
      </w:r>
      <w:r w:rsidRPr="00732ADB">
        <w:rPr>
          <w:rFonts w:cstheme="minorHAnsi"/>
        </w:rPr>
        <w:t>: Businessmen generate ~31% of revenue, while Retirees only ~8%.</w:t>
      </w:r>
    </w:p>
    <w:p w14:paraId="1C4F6645" w14:textId="11E00DB4" w:rsidR="008B15F0" w:rsidRPr="00BB7DC9" w:rsidRDefault="008B15F0" w:rsidP="008E7A55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</w:rPr>
      </w:pPr>
      <w:r w:rsidRPr="00BB7DC9">
        <w:rPr>
          <w:b/>
          <w:bCs/>
          <w:sz w:val="28"/>
          <w:szCs w:val="28"/>
        </w:rPr>
        <w:t>Revenue by Gender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38"/>
        <w:gridCol w:w="2954"/>
        <w:gridCol w:w="2954"/>
      </w:tblGrid>
      <w:tr w:rsidR="00A05F38" w:rsidRPr="00A05F38" w14:paraId="051D00EA" w14:textId="77777777" w:rsidTr="00A05F38">
        <w:trPr>
          <w:trHeight w:val="416"/>
        </w:trPr>
        <w:tc>
          <w:tcPr>
            <w:tcW w:w="2938" w:type="dxa"/>
          </w:tcPr>
          <w:p w14:paraId="3B94EDDC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A05F38">
              <w:rPr>
                <w:b/>
                <w:bCs/>
              </w:rPr>
              <w:t>Gender</w:t>
            </w:r>
          </w:p>
        </w:tc>
        <w:tc>
          <w:tcPr>
            <w:tcW w:w="2954" w:type="dxa"/>
          </w:tcPr>
          <w:p w14:paraId="5B75DE79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A05F38">
              <w:rPr>
                <w:b/>
                <w:bCs/>
              </w:rPr>
              <w:t>Revenue (M)</w:t>
            </w:r>
          </w:p>
        </w:tc>
        <w:tc>
          <w:tcPr>
            <w:tcW w:w="2954" w:type="dxa"/>
          </w:tcPr>
          <w:p w14:paraId="53E4A1B8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A05F38">
              <w:rPr>
                <w:b/>
                <w:bCs/>
              </w:rPr>
              <w:t>% of Revenue</w:t>
            </w:r>
          </w:p>
        </w:tc>
      </w:tr>
      <w:tr w:rsidR="00A05F38" w:rsidRPr="00A05F38" w14:paraId="6B194C1B" w14:textId="77777777" w:rsidTr="00A05F38">
        <w:trPr>
          <w:trHeight w:val="416"/>
        </w:trPr>
        <w:tc>
          <w:tcPr>
            <w:tcW w:w="2938" w:type="dxa"/>
          </w:tcPr>
          <w:p w14:paraId="44B8C828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A05F38">
              <w:rPr>
                <w:b/>
                <w:bCs/>
              </w:rPr>
              <w:t>Male</w:t>
            </w:r>
          </w:p>
        </w:tc>
        <w:tc>
          <w:tcPr>
            <w:tcW w:w="2954" w:type="dxa"/>
          </w:tcPr>
          <w:p w14:paraId="7FE37461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31M</w:t>
            </w:r>
          </w:p>
        </w:tc>
        <w:tc>
          <w:tcPr>
            <w:tcW w:w="2954" w:type="dxa"/>
          </w:tcPr>
          <w:p w14:paraId="53F4A2E0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54.4%</w:t>
            </w:r>
          </w:p>
        </w:tc>
      </w:tr>
      <w:tr w:rsidR="00A05F38" w:rsidRPr="00A05F38" w14:paraId="63892B7A" w14:textId="77777777" w:rsidTr="00A05F38">
        <w:trPr>
          <w:trHeight w:val="416"/>
        </w:trPr>
        <w:tc>
          <w:tcPr>
            <w:tcW w:w="2938" w:type="dxa"/>
          </w:tcPr>
          <w:p w14:paraId="448994C1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A05F38">
              <w:rPr>
                <w:b/>
                <w:bCs/>
              </w:rPr>
              <w:t>Female</w:t>
            </w:r>
          </w:p>
        </w:tc>
        <w:tc>
          <w:tcPr>
            <w:tcW w:w="2954" w:type="dxa"/>
          </w:tcPr>
          <w:p w14:paraId="6D1C8E25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26M</w:t>
            </w:r>
          </w:p>
        </w:tc>
        <w:tc>
          <w:tcPr>
            <w:tcW w:w="2954" w:type="dxa"/>
          </w:tcPr>
          <w:p w14:paraId="7B862011" w14:textId="77777777" w:rsidR="00A05F38" w:rsidRPr="00A05F38" w:rsidRDefault="00A05F38" w:rsidP="008E7A55">
            <w:pPr>
              <w:pStyle w:val="ListParagraph"/>
              <w:spacing w:line="276" w:lineRule="auto"/>
              <w:ind w:left="0"/>
            </w:pPr>
            <w:r w:rsidRPr="00A05F38">
              <w:t>45.6%</w:t>
            </w:r>
          </w:p>
        </w:tc>
      </w:tr>
    </w:tbl>
    <w:p w14:paraId="16979471" w14:textId="1473C8F4" w:rsidR="00A05F38" w:rsidRPr="00732ADB" w:rsidRDefault="00A05F38" w:rsidP="008E7A55">
      <w:pPr>
        <w:pStyle w:val="ListParagraph"/>
        <w:spacing w:line="276" w:lineRule="auto"/>
        <w:ind w:left="1080"/>
      </w:pPr>
      <w:r w:rsidRPr="00732ADB">
        <w:rPr>
          <w:b/>
          <w:bCs/>
        </w:rPr>
        <w:t>Insight</w:t>
      </w:r>
      <w:r w:rsidRPr="00732ADB">
        <w:t>: Males generate 8.8% more revenue than females.</w:t>
      </w:r>
    </w:p>
    <w:p w14:paraId="45D28191" w14:textId="77777777" w:rsidR="008E7A55" w:rsidRPr="00A05F38" w:rsidRDefault="008E7A55" w:rsidP="008E7A55">
      <w:pPr>
        <w:pStyle w:val="ListParagraph"/>
        <w:spacing w:line="276" w:lineRule="auto"/>
        <w:ind w:left="1080"/>
        <w:rPr>
          <w:sz w:val="20"/>
          <w:szCs w:val="20"/>
        </w:rPr>
      </w:pPr>
    </w:p>
    <w:p w14:paraId="1163A50D" w14:textId="308FC57A" w:rsidR="008B15F0" w:rsidRPr="00BB7DC9" w:rsidRDefault="008B15F0" w:rsidP="008E7A55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</w:rPr>
      </w:pPr>
      <w:r w:rsidRPr="00BB7DC9">
        <w:rPr>
          <w:b/>
          <w:bCs/>
          <w:sz w:val="28"/>
          <w:szCs w:val="28"/>
        </w:rPr>
        <w:t>Revenue by Age Group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49"/>
        <w:gridCol w:w="2980"/>
        <w:gridCol w:w="2981"/>
      </w:tblGrid>
      <w:tr w:rsidR="008E7A55" w:rsidRPr="008E7A55" w14:paraId="07547CCB" w14:textId="77777777" w:rsidTr="008E7A55">
        <w:trPr>
          <w:trHeight w:val="320"/>
        </w:trPr>
        <w:tc>
          <w:tcPr>
            <w:tcW w:w="2949" w:type="dxa"/>
          </w:tcPr>
          <w:p w14:paraId="4D506E34" w14:textId="77777777" w:rsidR="008E7A55" w:rsidRPr="008E7A55" w:rsidRDefault="008E7A55" w:rsidP="008E7A55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8E7A55">
              <w:rPr>
                <w:b/>
                <w:bCs/>
              </w:rPr>
              <w:t>Age Group</w:t>
            </w:r>
          </w:p>
        </w:tc>
        <w:tc>
          <w:tcPr>
            <w:tcW w:w="2980" w:type="dxa"/>
          </w:tcPr>
          <w:p w14:paraId="21A09530" w14:textId="77777777" w:rsidR="008E7A55" w:rsidRPr="008E7A55" w:rsidRDefault="008E7A55" w:rsidP="008E7A55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8E7A55">
              <w:rPr>
                <w:b/>
                <w:bCs/>
              </w:rPr>
              <w:t>Revenue (M)</w:t>
            </w:r>
          </w:p>
        </w:tc>
        <w:tc>
          <w:tcPr>
            <w:tcW w:w="2981" w:type="dxa"/>
          </w:tcPr>
          <w:p w14:paraId="2888132D" w14:textId="77777777" w:rsidR="008E7A55" w:rsidRPr="008E7A55" w:rsidRDefault="008E7A55" w:rsidP="008E7A55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8E7A55">
              <w:rPr>
                <w:b/>
                <w:bCs/>
              </w:rPr>
              <w:t>% of Revenue</w:t>
            </w:r>
          </w:p>
        </w:tc>
      </w:tr>
      <w:tr w:rsidR="008E7A55" w:rsidRPr="008E7A55" w14:paraId="45618914" w14:textId="77777777" w:rsidTr="008E7A55">
        <w:trPr>
          <w:trHeight w:val="320"/>
        </w:trPr>
        <w:tc>
          <w:tcPr>
            <w:tcW w:w="2949" w:type="dxa"/>
          </w:tcPr>
          <w:p w14:paraId="4F442A3F" w14:textId="77777777" w:rsidR="008E7A55" w:rsidRPr="008E7A55" w:rsidRDefault="008E7A55" w:rsidP="008E7A55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8E7A55">
              <w:rPr>
                <w:b/>
                <w:bCs/>
              </w:rPr>
              <w:t>20–30</w:t>
            </w:r>
          </w:p>
        </w:tc>
        <w:tc>
          <w:tcPr>
            <w:tcW w:w="2980" w:type="dxa"/>
          </w:tcPr>
          <w:p w14:paraId="05159D10" w14:textId="77777777" w:rsidR="008E7A55" w:rsidRPr="008E7A55" w:rsidRDefault="008E7A55" w:rsidP="008E7A55">
            <w:pPr>
              <w:pStyle w:val="ListParagraph"/>
              <w:spacing w:line="276" w:lineRule="auto"/>
              <w:ind w:left="0"/>
            </w:pPr>
            <w:r w:rsidRPr="008E7A55">
              <w:t>11M</w:t>
            </w:r>
          </w:p>
        </w:tc>
        <w:tc>
          <w:tcPr>
            <w:tcW w:w="2981" w:type="dxa"/>
          </w:tcPr>
          <w:p w14:paraId="2937310D" w14:textId="77777777" w:rsidR="008E7A55" w:rsidRPr="008E7A55" w:rsidRDefault="008E7A55" w:rsidP="008E7A55">
            <w:pPr>
              <w:pStyle w:val="ListParagraph"/>
              <w:spacing w:line="276" w:lineRule="auto"/>
              <w:ind w:left="0"/>
            </w:pPr>
            <w:r w:rsidRPr="008E7A55">
              <w:t>19.3%</w:t>
            </w:r>
          </w:p>
        </w:tc>
      </w:tr>
      <w:tr w:rsidR="008E7A55" w:rsidRPr="008E7A55" w14:paraId="51928815" w14:textId="77777777" w:rsidTr="008E7A55">
        <w:trPr>
          <w:trHeight w:val="337"/>
        </w:trPr>
        <w:tc>
          <w:tcPr>
            <w:tcW w:w="2949" w:type="dxa"/>
          </w:tcPr>
          <w:p w14:paraId="49D49770" w14:textId="77777777" w:rsidR="008E7A55" w:rsidRPr="008E7A55" w:rsidRDefault="008E7A55" w:rsidP="008E7A55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8E7A55">
              <w:rPr>
                <w:b/>
                <w:bCs/>
              </w:rPr>
              <w:t>30–40</w:t>
            </w:r>
          </w:p>
        </w:tc>
        <w:tc>
          <w:tcPr>
            <w:tcW w:w="2980" w:type="dxa"/>
          </w:tcPr>
          <w:p w14:paraId="7BC26EFD" w14:textId="77777777" w:rsidR="008E7A55" w:rsidRPr="008E7A55" w:rsidRDefault="008E7A55" w:rsidP="008E7A55">
            <w:pPr>
              <w:pStyle w:val="ListParagraph"/>
              <w:spacing w:line="276" w:lineRule="auto"/>
              <w:ind w:left="0"/>
            </w:pPr>
            <w:r w:rsidRPr="008E7A55">
              <w:t>9M</w:t>
            </w:r>
          </w:p>
        </w:tc>
        <w:tc>
          <w:tcPr>
            <w:tcW w:w="2981" w:type="dxa"/>
          </w:tcPr>
          <w:p w14:paraId="6D28CECD" w14:textId="77777777" w:rsidR="008E7A55" w:rsidRPr="008E7A55" w:rsidRDefault="008E7A55" w:rsidP="008E7A55">
            <w:pPr>
              <w:pStyle w:val="ListParagraph"/>
              <w:spacing w:line="276" w:lineRule="auto"/>
              <w:ind w:left="0"/>
            </w:pPr>
            <w:r w:rsidRPr="008E7A55">
              <w:t>15.8%</w:t>
            </w:r>
          </w:p>
        </w:tc>
      </w:tr>
      <w:tr w:rsidR="008E7A55" w:rsidRPr="008E7A55" w14:paraId="508A6C69" w14:textId="77777777" w:rsidTr="008E7A55">
        <w:trPr>
          <w:trHeight w:val="320"/>
        </w:trPr>
        <w:tc>
          <w:tcPr>
            <w:tcW w:w="2949" w:type="dxa"/>
          </w:tcPr>
          <w:p w14:paraId="7D7B5FF9" w14:textId="77777777" w:rsidR="008E7A55" w:rsidRPr="008E7A55" w:rsidRDefault="008E7A55" w:rsidP="008E7A55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8E7A55">
              <w:rPr>
                <w:b/>
                <w:bCs/>
              </w:rPr>
              <w:t>40–50</w:t>
            </w:r>
          </w:p>
        </w:tc>
        <w:tc>
          <w:tcPr>
            <w:tcW w:w="2980" w:type="dxa"/>
          </w:tcPr>
          <w:p w14:paraId="011DC534" w14:textId="77777777" w:rsidR="008E7A55" w:rsidRPr="008E7A55" w:rsidRDefault="008E7A55" w:rsidP="008E7A55">
            <w:pPr>
              <w:pStyle w:val="ListParagraph"/>
              <w:spacing w:line="276" w:lineRule="auto"/>
              <w:ind w:left="0"/>
            </w:pPr>
            <w:r w:rsidRPr="008E7A55">
              <w:t>6M</w:t>
            </w:r>
          </w:p>
        </w:tc>
        <w:tc>
          <w:tcPr>
            <w:tcW w:w="2981" w:type="dxa"/>
          </w:tcPr>
          <w:p w14:paraId="6E23052C" w14:textId="77777777" w:rsidR="008E7A55" w:rsidRPr="008E7A55" w:rsidRDefault="008E7A55" w:rsidP="008E7A55">
            <w:pPr>
              <w:pStyle w:val="ListParagraph"/>
              <w:spacing w:line="276" w:lineRule="auto"/>
              <w:ind w:left="0"/>
            </w:pPr>
            <w:r w:rsidRPr="008E7A55">
              <w:t>10.5%</w:t>
            </w:r>
          </w:p>
        </w:tc>
      </w:tr>
      <w:tr w:rsidR="008E7A55" w:rsidRPr="008E7A55" w14:paraId="6892EAFA" w14:textId="77777777" w:rsidTr="008E7A55">
        <w:trPr>
          <w:trHeight w:val="320"/>
        </w:trPr>
        <w:tc>
          <w:tcPr>
            <w:tcW w:w="2949" w:type="dxa"/>
          </w:tcPr>
          <w:p w14:paraId="696DCE16" w14:textId="77777777" w:rsidR="008E7A55" w:rsidRPr="008E7A55" w:rsidRDefault="008E7A55" w:rsidP="008E7A55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8E7A55">
              <w:rPr>
                <w:b/>
                <w:bCs/>
              </w:rPr>
              <w:t>50–60</w:t>
            </w:r>
          </w:p>
        </w:tc>
        <w:tc>
          <w:tcPr>
            <w:tcW w:w="2980" w:type="dxa"/>
          </w:tcPr>
          <w:p w14:paraId="348808F2" w14:textId="77777777" w:rsidR="008E7A55" w:rsidRPr="008E7A55" w:rsidRDefault="008E7A55" w:rsidP="008E7A55">
            <w:pPr>
              <w:pStyle w:val="ListParagraph"/>
              <w:spacing w:line="276" w:lineRule="auto"/>
              <w:ind w:left="0"/>
            </w:pPr>
            <w:r w:rsidRPr="008E7A55">
              <w:t>14M</w:t>
            </w:r>
          </w:p>
        </w:tc>
        <w:tc>
          <w:tcPr>
            <w:tcW w:w="2981" w:type="dxa"/>
          </w:tcPr>
          <w:p w14:paraId="61CBF56B" w14:textId="77777777" w:rsidR="008E7A55" w:rsidRPr="008E7A55" w:rsidRDefault="008E7A55" w:rsidP="008E7A55">
            <w:pPr>
              <w:pStyle w:val="ListParagraph"/>
              <w:spacing w:line="276" w:lineRule="auto"/>
              <w:ind w:left="0"/>
            </w:pPr>
            <w:r w:rsidRPr="008E7A55">
              <w:t>24.6%</w:t>
            </w:r>
          </w:p>
        </w:tc>
      </w:tr>
      <w:tr w:rsidR="008E7A55" w:rsidRPr="008E7A55" w14:paraId="7E900B13" w14:textId="77777777" w:rsidTr="008E7A55">
        <w:trPr>
          <w:trHeight w:val="320"/>
        </w:trPr>
        <w:tc>
          <w:tcPr>
            <w:tcW w:w="2949" w:type="dxa"/>
          </w:tcPr>
          <w:p w14:paraId="674D623E" w14:textId="77777777" w:rsidR="008E7A55" w:rsidRPr="008E7A55" w:rsidRDefault="008E7A55" w:rsidP="008E7A55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8E7A55">
              <w:rPr>
                <w:b/>
                <w:bCs/>
              </w:rPr>
              <w:t>60+</w:t>
            </w:r>
          </w:p>
        </w:tc>
        <w:tc>
          <w:tcPr>
            <w:tcW w:w="2980" w:type="dxa"/>
          </w:tcPr>
          <w:p w14:paraId="1EBED42B" w14:textId="77777777" w:rsidR="008E7A55" w:rsidRPr="008E7A55" w:rsidRDefault="008E7A55" w:rsidP="008E7A55">
            <w:pPr>
              <w:pStyle w:val="ListParagraph"/>
              <w:spacing w:line="276" w:lineRule="auto"/>
              <w:ind w:left="0"/>
            </w:pPr>
            <w:r w:rsidRPr="008E7A55">
              <w:t>10M</w:t>
            </w:r>
          </w:p>
        </w:tc>
        <w:tc>
          <w:tcPr>
            <w:tcW w:w="2981" w:type="dxa"/>
          </w:tcPr>
          <w:p w14:paraId="19DE41D3" w14:textId="77777777" w:rsidR="008E7A55" w:rsidRPr="008E7A55" w:rsidRDefault="008E7A55" w:rsidP="008E7A55">
            <w:pPr>
              <w:pStyle w:val="ListParagraph"/>
              <w:spacing w:line="276" w:lineRule="auto"/>
              <w:ind w:left="0"/>
            </w:pPr>
            <w:r w:rsidRPr="008E7A55">
              <w:t>17.5%</w:t>
            </w:r>
          </w:p>
        </w:tc>
      </w:tr>
    </w:tbl>
    <w:p w14:paraId="7E133D3F" w14:textId="3F327408" w:rsidR="008E7A55" w:rsidRPr="00732ADB" w:rsidRDefault="008E7A55" w:rsidP="008E7A55">
      <w:pPr>
        <w:pStyle w:val="ListParagraph"/>
        <w:spacing w:line="276" w:lineRule="auto"/>
        <w:ind w:left="1080"/>
      </w:pPr>
      <w:r w:rsidRPr="00732ADB">
        <w:rPr>
          <w:b/>
          <w:bCs/>
        </w:rPr>
        <w:t>Insight</w:t>
      </w:r>
      <w:r w:rsidRPr="00732ADB">
        <w:t>: Age 50–60 generates the most revenue (~25%), while 40–50 contributes the least (~10.5%).</w:t>
      </w:r>
    </w:p>
    <w:p w14:paraId="147A17A0" w14:textId="77777777" w:rsidR="008E7A55" w:rsidRDefault="008E7A55" w:rsidP="008E7A55">
      <w:pPr>
        <w:pStyle w:val="ListParagraph"/>
        <w:spacing w:line="240" w:lineRule="auto"/>
        <w:ind w:left="1080"/>
        <w:rPr>
          <w:sz w:val="20"/>
          <w:szCs w:val="20"/>
        </w:rPr>
      </w:pPr>
    </w:p>
    <w:p w14:paraId="463FF81D" w14:textId="77777777" w:rsidR="008E7A55" w:rsidRDefault="008E7A55" w:rsidP="008E7A55">
      <w:pPr>
        <w:pStyle w:val="ListParagraph"/>
        <w:spacing w:line="240" w:lineRule="auto"/>
        <w:ind w:left="1080"/>
        <w:rPr>
          <w:sz w:val="20"/>
          <w:szCs w:val="20"/>
        </w:rPr>
      </w:pPr>
    </w:p>
    <w:p w14:paraId="0B46CEC6" w14:textId="77777777" w:rsidR="008E7A55" w:rsidRPr="008E7A55" w:rsidRDefault="008E7A55" w:rsidP="008E7A55">
      <w:pPr>
        <w:spacing w:line="240" w:lineRule="auto"/>
        <w:rPr>
          <w:sz w:val="20"/>
          <w:szCs w:val="20"/>
        </w:rPr>
      </w:pPr>
    </w:p>
    <w:p w14:paraId="59AC64A0" w14:textId="186E64C8" w:rsidR="008B15F0" w:rsidRPr="00BB7DC9" w:rsidRDefault="008B15F0" w:rsidP="008B15F0">
      <w:pPr>
        <w:pStyle w:val="ListParagraph"/>
        <w:numPr>
          <w:ilvl w:val="1"/>
          <w:numId w:val="1"/>
        </w:numPr>
        <w:spacing w:line="240" w:lineRule="auto"/>
        <w:rPr>
          <w:b/>
          <w:bCs/>
          <w:sz w:val="28"/>
          <w:szCs w:val="28"/>
        </w:rPr>
      </w:pPr>
      <w:r w:rsidRPr="00BB7DC9">
        <w:rPr>
          <w:b/>
          <w:bCs/>
          <w:sz w:val="28"/>
          <w:szCs w:val="28"/>
        </w:rPr>
        <w:lastRenderedPageBreak/>
        <w:t>Revenue by Education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40"/>
        <w:gridCol w:w="2801"/>
        <w:gridCol w:w="2802"/>
      </w:tblGrid>
      <w:tr w:rsidR="008E7A55" w:rsidRPr="008E7A55" w14:paraId="7BFDD1E1" w14:textId="77777777" w:rsidTr="008E7A55">
        <w:trPr>
          <w:trHeight w:val="363"/>
        </w:trPr>
        <w:tc>
          <w:tcPr>
            <w:tcW w:w="2840" w:type="dxa"/>
          </w:tcPr>
          <w:p w14:paraId="0C14A565" w14:textId="77777777" w:rsidR="008E7A55" w:rsidRPr="008E7A55" w:rsidRDefault="008E7A55" w:rsidP="00E96619">
            <w:pPr>
              <w:pStyle w:val="ListParagraph"/>
              <w:ind w:left="0"/>
              <w:rPr>
                <w:b/>
                <w:bCs/>
              </w:rPr>
            </w:pPr>
            <w:r w:rsidRPr="008E7A55">
              <w:rPr>
                <w:b/>
                <w:bCs/>
              </w:rPr>
              <w:t>Education</w:t>
            </w:r>
          </w:p>
        </w:tc>
        <w:tc>
          <w:tcPr>
            <w:tcW w:w="2801" w:type="dxa"/>
          </w:tcPr>
          <w:p w14:paraId="0F19C393" w14:textId="77777777" w:rsidR="008E7A55" w:rsidRPr="008E7A55" w:rsidRDefault="008E7A55" w:rsidP="00E96619">
            <w:pPr>
              <w:pStyle w:val="ListParagraph"/>
              <w:ind w:left="0"/>
              <w:rPr>
                <w:b/>
                <w:bCs/>
              </w:rPr>
            </w:pPr>
            <w:r w:rsidRPr="008E7A55">
              <w:rPr>
                <w:b/>
                <w:bCs/>
              </w:rPr>
              <w:t>Revenue (M)</w:t>
            </w:r>
          </w:p>
        </w:tc>
        <w:tc>
          <w:tcPr>
            <w:tcW w:w="2802" w:type="dxa"/>
          </w:tcPr>
          <w:p w14:paraId="6A709480" w14:textId="77777777" w:rsidR="008E7A55" w:rsidRPr="008E7A55" w:rsidRDefault="008E7A55" w:rsidP="00E96619">
            <w:pPr>
              <w:pStyle w:val="ListParagraph"/>
              <w:ind w:left="0"/>
              <w:rPr>
                <w:b/>
                <w:bCs/>
              </w:rPr>
            </w:pPr>
            <w:r w:rsidRPr="008E7A55">
              <w:rPr>
                <w:b/>
                <w:bCs/>
              </w:rPr>
              <w:t>% of Revenue</w:t>
            </w:r>
          </w:p>
        </w:tc>
      </w:tr>
      <w:tr w:rsidR="008E7A55" w:rsidRPr="008E7A55" w14:paraId="409D6408" w14:textId="77777777" w:rsidTr="008E7A55">
        <w:trPr>
          <w:trHeight w:val="363"/>
        </w:trPr>
        <w:tc>
          <w:tcPr>
            <w:tcW w:w="2840" w:type="dxa"/>
          </w:tcPr>
          <w:p w14:paraId="5369ADB5" w14:textId="77777777" w:rsidR="008E7A55" w:rsidRPr="008E7A55" w:rsidRDefault="008E7A55" w:rsidP="00E96619">
            <w:pPr>
              <w:pStyle w:val="ListParagraph"/>
              <w:ind w:left="0"/>
              <w:rPr>
                <w:b/>
                <w:bCs/>
              </w:rPr>
            </w:pPr>
            <w:r w:rsidRPr="008E7A55">
              <w:rPr>
                <w:b/>
                <w:bCs/>
              </w:rPr>
              <w:t>Post-Graduate</w:t>
            </w:r>
          </w:p>
        </w:tc>
        <w:tc>
          <w:tcPr>
            <w:tcW w:w="2801" w:type="dxa"/>
          </w:tcPr>
          <w:p w14:paraId="1839D418" w14:textId="77777777" w:rsidR="008E7A55" w:rsidRPr="008E7A55" w:rsidRDefault="008E7A55" w:rsidP="00E96619">
            <w:pPr>
              <w:pStyle w:val="ListParagraph"/>
              <w:ind w:left="0"/>
            </w:pPr>
            <w:r w:rsidRPr="008E7A55">
              <w:t>13M</w:t>
            </w:r>
          </w:p>
        </w:tc>
        <w:tc>
          <w:tcPr>
            <w:tcW w:w="2802" w:type="dxa"/>
          </w:tcPr>
          <w:p w14:paraId="7D8A604D" w14:textId="77777777" w:rsidR="008E7A55" w:rsidRPr="008E7A55" w:rsidRDefault="008E7A55" w:rsidP="00E96619">
            <w:pPr>
              <w:pStyle w:val="ListParagraph"/>
              <w:ind w:left="0"/>
            </w:pPr>
            <w:r w:rsidRPr="008E7A55">
              <w:t>22.8%</w:t>
            </w:r>
          </w:p>
        </w:tc>
      </w:tr>
      <w:tr w:rsidR="008E7A55" w:rsidRPr="008E7A55" w14:paraId="2E776C62" w14:textId="77777777" w:rsidTr="008E7A55">
        <w:trPr>
          <w:trHeight w:val="363"/>
        </w:trPr>
        <w:tc>
          <w:tcPr>
            <w:tcW w:w="2840" w:type="dxa"/>
          </w:tcPr>
          <w:p w14:paraId="71135CB2" w14:textId="77777777" w:rsidR="008E7A55" w:rsidRPr="008E7A55" w:rsidRDefault="008E7A55" w:rsidP="00E96619">
            <w:pPr>
              <w:pStyle w:val="ListParagraph"/>
              <w:ind w:left="0"/>
              <w:rPr>
                <w:b/>
                <w:bCs/>
              </w:rPr>
            </w:pPr>
            <w:r w:rsidRPr="008E7A55">
              <w:rPr>
                <w:b/>
                <w:bCs/>
              </w:rPr>
              <w:t>Graduate</w:t>
            </w:r>
          </w:p>
        </w:tc>
        <w:tc>
          <w:tcPr>
            <w:tcW w:w="2801" w:type="dxa"/>
          </w:tcPr>
          <w:p w14:paraId="0ED8180C" w14:textId="77777777" w:rsidR="008E7A55" w:rsidRPr="008E7A55" w:rsidRDefault="008E7A55" w:rsidP="00E96619">
            <w:pPr>
              <w:pStyle w:val="ListParagraph"/>
              <w:ind w:left="0"/>
            </w:pPr>
            <w:r w:rsidRPr="008E7A55">
              <w:t>10M</w:t>
            </w:r>
          </w:p>
        </w:tc>
        <w:tc>
          <w:tcPr>
            <w:tcW w:w="2802" w:type="dxa"/>
          </w:tcPr>
          <w:p w14:paraId="131F2FBF" w14:textId="77777777" w:rsidR="008E7A55" w:rsidRPr="008E7A55" w:rsidRDefault="008E7A55" w:rsidP="00E96619">
            <w:pPr>
              <w:pStyle w:val="ListParagraph"/>
              <w:ind w:left="0"/>
            </w:pPr>
            <w:r w:rsidRPr="008E7A55">
              <w:t>17.5%</w:t>
            </w:r>
          </w:p>
        </w:tc>
      </w:tr>
      <w:tr w:rsidR="008E7A55" w:rsidRPr="008E7A55" w14:paraId="3C93943A" w14:textId="77777777" w:rsidTr="008E7A55">
        <w:trPr>
          <w:trHeight w:val="363"/>
        </w:trPr>
        <w:tc>
          <w:tcPr>
            <w:tcW w:w="2840" w:type="dxa"/>
          </w:tcPr>
          <w:p w14:paraId="3685B5B5" w14:textId="77777777" w:rsidR="008E7A55" w:rsidRPr="008E7A55" w:rsidRDefault="008E7A55" w:rsidP="00E96619">
            <w:pPr>
              <w:pStyle w:val="ListParagraph"/>
              <w:ind w:left="0"/>
              <w:rPr>
                <w:b/>
                <w:bCs/>
              </w:rPr>
            </w:pPr>
            <w:r w:rsidRPr="008E7A55">
              <w:rPr>
                <w:b/>
                <w:bCs/>
              </w:rPr>
              <w:t>Doctorate</w:t>
            </w:r>
          </w:p>
        </w:tc>
        <w:tc>
          <w:tcPr>
            <w:tcW w:w="2801" w:type="dxa"/>
          </w:tcPr>
          <w:p w14:paraId="4298ACE2" w14:textId="77777777" w:rsidR="008E7A55" w:rsidRPr="008E7A55" w:rsidRDefault="008E7A55" w:rsidP="00E96619">
            <w:pPr>
              <w:pStyle w:val="ListParagraph"/>
              <w:ind w:left="0"/>
            </w:pPr>
            <w:r w:rsidRPr="008E7A55">
              <w:t>6M</w:t>
            </w:r>
          </w:p>
        </w:tc>
        <w:tc>
          <w:tcPr>
            <w:tcW w:w="2802" w:type="dxa"/>
          </w:tcPr>
          <w:p w14:paraId="762D228E" w14:textId="77777777" w:rsidR="008E7A55" w:rsidRPr="008E7A55" w:rsidRDefault="008E7A55" w:rsidP="00E96619">
            <w:pPr>
              <w:pStyle w:val="ListParagraph"/>
              <w:ind w:left="0"/>
            </w:pPr>
            <w:r w:rsidRPr="008E7A55">
              <w:t>10.5%</w:t>
            </w:r>
          </w:p>
        </w:tc>
      </w:tr>
      <w:tr w:rsidR="008E7A55" w:rsidRPr="008E7A55" w14:paraId="6014053A" w14:textId="77777777" w:rsidTr="008E7A55">
        <w:trPr>
          <w:trHeight w:val="363"/>
        </w:trPr>
        <w:tc>
          <w:tcPr>
            <w:tcW w:w="2840" w:type="dxa"/>
          </w:tcPr>
          <w:p w14:paraId="04AA4B9E" w14:textId="77777777" w:rsidR="008E7A55" w:rsidRPr="008E7A55" w:rsidRDefault="008E7A55" w:rsidP="00E96619">
            <w:pPr>
              <w:pStyle w:val="ListParagraph"/>
              <w:ind w:left="0"/>
              <w:rPr>
                <w:b/>
                <w:bCs/>
              </w:rPr>
            </w:pPr>
            <w:r w:rsidRPr="008E7A55">
              <w:rPr>
                <w:b/>
                <w:bCs/>
              </w:rPr>
              <w:t>High School</w:t>
            </w:r>
          </w:p>
        </w:tc>
        <w:tc>
          <w:tcPr>
            <w:tcW w:w="2801" w:type="dxa"/>
          </w:tcPr>
          <w:p w14:paraId="14239802" w14:textId="77777777" w:rsidR="008E7A55" w:rsidRPr="008E7A55" w:rsidRDefault="008E7A55" w:rsidP="00E96619">
            <w:pPr>
              <w:pStyle w:val="ListParagraph"/>
              <w:ind w:left="0"/>
            </w:pPr>
            <w:r w:rsidRPr="008E7A55">
              <w:t>5M</w:t>
            </w:r>
          </w:p>
        </w:tc>
        <w:tc>
          <w:tcPr>
            <w:tcW w:w="2802" w:type="dxa"/>
          </w:tcPr>
          <w:p w14:paraId="348B53A1" w14:textId="77777777" w:rsidR="008E7A55" w:rsidRPr="008E7A55" w:rsidRDefault="008E7A55" w:rsidP="00E96619">
            <w:pPr>
              <w:pStyle w:val="ListParagraph"/>
              <w:ind w:left="0"/>
            </w:pPr>
            <w:r w:rsidRPr="008E7A55">
              <w:t>8.8%</w:t>
            </w:r>
          </w:p>
        </w:tc>
      </w:tr>
      <w:tr w:rsidR="008E7A55" w:rsidRPr="008E7A55" w14:paraId="291694A5" w14:textId="77777777" w:rsidTr="008E7A55">
        <w:trPr>
          <w:trHeight w:val="363"/>
        </w:trPr>
        <w:tc>
          <w:tcPr>
            <w:tcW w:w="2840" w:type="dxa"/>
          </w:tcPr>
          <w:p w14:paraId="7B1975AE" w14:textId="77777777" w:rsidR="008E7A55" w:rsidRPr="008E7A55" w:rsidRDefault="008E7A55" w:rsidP="00E96619">
            <w:pPr>
              <w:pStyle w:val="ListParagraph"/>
              <w:ind w:left="0"/>
              <w:rPr>
                <w:b/>
                <w:bCs/>
              </w:rPr>
            </w:pPr>
            <w:r w:rsidRPr="008E7A55">
              <w:rPr>
                <w:b/>
                <w:bCs/>
              </w:rPr>
              <w:t>Uneducated</w:t>
            </w:r>
          </w:p>
        </w:tc>
        <w:tc>
          <w:tcPr>
            <w:tcW w:w="2801" w:type="dxa"/>
          </w:tcPr>
          <w:p w14:paraId="1AC49ED5" w14:textId="77777777" w:rsidR="008E7A55" w:rsidRPr="008E7A55" w:rsidRDefault="008E7A55" w:rsidP="00E96619">
            <w:pPr>
              <w:pStyle w:val="ListParagraph"/>
              <w:ind w:left="0"/>
            </w:pPr>
            <w:r w:rsidRPr="008E7A55">
              <w:t>4M</w:t>
            </w:r>
          </w:p>
        </w:tc>
        <w:tc>
          <w:tcPr>
            <w:tcW w:w="2802" w:type="dxa"/>
          </w:tcPr>
          <w:p w14:paraId="040E065B" w14:textId="77777777" w:rsidR="008E7A55" w:rsidRPr="008E7A55" w:rsidRDefault="008E7A55" w:rsidP="00E96619">
            <w:pPr>
              <w:pStyle w:val="ListParagraph"/>
              <w:ind w:left="0"/>
            </w:pPr>
            <w:r w:rsidRPr="008E7A55">
              <w:t>7.0%</w:t>
            </w:r>
          </w:p>
        </w:tc>
      </w:tr>
      <w:tr w:rsidR="008E7A55" w:rsidRPr="008E7A55" w14:paraId="79BE81E0" w14:textId="77777777" w:rsidTr="008E7A55">
        <w:trPr>
          <w:trHeight w:val="341"/>
        </w:trPr>
        <w:tc>
          <w:tcPr>
            <w:tcW w:w="2840" w:type="dxa"/>
          </w:tcPr>
          <w:p w14:paraId="625151A2" w14:textId="77777777" w:rsidR="008E7A55" w:rsidRPr="008E7A55" w:rsidRDefault="008E7A55" w:rsidP="00E96619">
            <w:pPr>
              <w:pStyle w:val="ListParagraph"/>
              <w:ind w:left="0"/>
              <w:rPr>
                <w:b/>
                <w:bCs/>
              </w:rPr>
            </w:pPr>
            <w:r w:rsidRPr="008E7A55">
              <w:rPr>
                <w:b/>
                <w:bCs/>
              </w:rPr>
              <w:t>Unknown</w:t>
            </w:r>
          </w:p>
        </w:tc>
        <w:tc>
          <w:tcPr>
            <w:tcW w:w="2801" w:type="dxa"/>
          </w:tcPr>
          <w:p w14:paraId="64B5AFEE" w14:textId="77777777" w:rsidR="008E7A55" w:rsidRPr="008E7A55" w:rsidRDefault="008E7A55" w:rsidP="00E96619">
            <w:pPr>
              <w:pStyle w:val="ListParagraph"/>
              <w:ind w:left="0"/>
            </w:pPr>
            <w:r w:rsidRPr="008E7A55">
              <w:t>4M</w:t>
            </w:r>
          </w:p>
        </w:tc>
        <w:tc>
          <w:tcPr>
            <w:tcW w:w="2802" w:type="dxa"/>
          </w:tcPr>
          <w:p w14:paraId="292B35DF" w14:textId="77777777" w:rsidR="008E7A55" w:rsidRPr="008E7A55" w:rsidRDefault="008E7A55" w:rsidP="00E96619">
            <w:pPr>
              <w:pStyle w:val="ListParagraph"/>
              <w:ind w:left="0"/>
            </w:pPr>
            <w:r w:rsidRPr="008E7A55">
              <w:t>7.0%</w:t>
            </w:r>
          </w:p>
        </w:tc>
      </w:tr>
    </w:tbl>
    <w:p w14:paraId="4C03EAB3" w14:textId="031C72C9" w:rsidR="008E7A55" w:rsidRPr="00732ADB" w:rsidRDefault="00732ADB" w:rsidP="008E7A55">
      <w:pPr>
        <w:pStyle w:val="ListParagraph"/>
        <w:spacing w:line="240" w:lineRule="auto"/>
        <w:ind w:left="1080"/>
      </w:pPr>
      <w:r w:rsidRPr="00732ADB">
        <w:rPr>
          <w:b/>
          <w:bCs/>
        </w:rPr>
        <w:t>Insight</w:t>
      </w:r>
      <w:r w:rsidRPr="00732ADB">
        <w:t>: Post-graduates generate nearly 23% of revenue.</w:t>
      </w:r>
    </w:p>
    <w:p w14:paraId="1B1B12D8" w14:textId="77777777" w:rsidR="00732ADB" w:rsidRPr="00732ADB" w:rsidRDefault="00732ADB" w:rsidP="008E7A55">
      <w:pPr>
        <w:pStyle w:val="ListParagraph"/>
        <w:spacing w:line="240" w:lineRule="auto"/>
        <w:ind w:left="1080"/>
        <w:rPr>
          <w:sz w:val="22"/>
          <w:szCs w:val="22"/>
        </w:rPr>
      </w:pPr>
    </w:p>
    <w:p w14:paraId="182F7AD2" w14:textId="384DDACF" w:rsidR="008B15F0" w:rsidRPr="00BB7DC9" w:rsidRDefault="008B15F0" w:rsidP="008B15F0">
      <w:pPr>
        <w:pStyle w:val="ListParagraph"/>
        <w:numPr>
          <w:ilvl w:val="1"/>
          <w:numId w:val="1"/>
        </w:numPr>
        <w:spacing w:line="240" w:lineRule="auto"/>
        <w:rPr>
          <w:b/>
          <w:bCs/>
          <w:sz w:val="28"/>
          <w:szCs w:val="28"/>
        </w:rPr>
      </w:pPr>
      <w:r w:rsidRPr="00BB7DC9">
        <w:rPr>
          <w:b/>
          <w:bCs/>
          <w:sz w:val="28"/>
          <w:szCs w:val="28"/>
        </w:rPr>
        <w:t>Revenue by Marital Status</w:t>
      </w: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2725"/>
        <w:gridCol w:w="2709"/>
        <w:gridCol w:w="2709"/>
      </w:tblGrid>
      <w:tr w:rsidR="00732ADB" w:rsidRPr="00732ADB" w14:paraId="3EEA471F" w14:textId="77777777" w:rsidTr="00732ADB">
        <w:trPr>
          <w:trHeight w:val="453"/>
        </w:trPr>
        <w:tc>
          <w:tcPr>
            <w:tcW w:w="2725" w:type="dxa"/>
          </w:tcPr>
          <w:p w14:paraId="199AD97D" w14:textId="77777777" w:rsidR="00732ADB" w:rsidRPr="00732ADB" w:rsidRDefault="00732ADB" w:rsidP="00697736">
            <w:pPr>
              <w:pStyle w:val="ListParagraph"/>
              <w:ind w:left="0"/>
              <w:rPr>
                <w:b/>
                <w:bCs/>
              </w:rPr>
            </w:pPr>
            <w:r w:rsidRPr="00732ADB">
              <w:rPr>
                <w:b/>
                <w:bCs/>
              </w:rPr>
              <w:t>Marital Status</w:t>
            </w:r>
          </w:p>
        </w:tc>
        <w:tc>
          <w:tcPr>
            <w:tcW w:w="2709" w:type="dxa"/>
          </w:tcPr>
          <w:p w14:paraId="649660A8" w14:textId="77777777" w:rsidR="00732ADB" w:rsidRPr="00732ADB" w:rsidRDefault="00732ADB" w:rsidP="00697736">
            <w:pPr>
              <w:pStyle w:val="ListParagraph"/>
              <w:ind w:left="0"/>
              <w:rPr>
                <w:b/>
                <w:bCs/>
              </w:rPr>
            </w:pPr>
            <w:r w:rsidRPr="00732ADB">
              <w:rPr>
                <w:b/>
                <w:bCs/>
              </w:rPr>
              <w:t>Revenue (M)</w:t>
            </w:r>
          </w:p>
        </w:tc>
        <w:tc>
          <w:tcPr>
            <w:tcW w:w="2709" w:type="dxa"/>
          </w:tcPr>
          <w:p w14:paraId="7806FB79" w14:textId="77777777" w:rsidR="00732ADB" w:rsidRPr="00732ADB" w:rsidRDefault="00732ADB" w:rsidP="00697736">
            <w:pPr>
              <w:pStyle w:val="ListParagraph"/>
              <w:ind w:left="0"/>
              <w:rPr>
                <w:b/>
                <w:bCs/>
              </w:rPr>
            </w:pPr>
            <w:r w:rsidRPr="00732ADB">
              <w:rPr>
                <w:b/>
                <w:bCs/>
              </w:rPr>
              <w:t>% of Revenue</w:t>
            </w:r>
          </w:p>
        </w:tc>
      </w:tr>
      <w:tr w:rsidR="00732ADB" w:rsidRPr="00732ADB" w14:paraId="6103A4ED" w14:textId="77777777" w:rsidTr="00732ADB">
        <w:trPr>
          <w:trHeight w:val="453"/>
        </w:trPr>
        <w:tc>
          <w:tcPr>
            <w:tcW w:w="2725" w:type="dxa"/>
          </w:tcPr>
          <w:p w14:paraId="3CB734F9" w14:textId="77777777" w:rsidR="00732ADB" w:rsidRPr="00732ADB" w:rsidRDefault="00732ADB" w:rsidP="00697736">
            <w:pPr>
              <w:pStyle w:val="ListParagraph"/>
              <w:ind w:left="0"/>
              <w:rPr>
                <w:b/>
                <w:bCs/>
              </w:rPr>
            </w:pPr>
            <w:r w:rsidRPr="00732ADB">
              <w:rPr>
                <w:b/>
                <w:bCs/>
              </w:rPr>
              <w:t>Married</w:t>
            </w:r>
          </w:p>
        </w:tc>
        <w:tc>
          <w:tcPr>
            <w:tcW w:w="2709" w:type="dxa"/>
          </w:tcPr>
          <w:p w14:paraId="5B77FD96" w14:textId="77777777" w:rsidR="00732ADB" w:rsidRPr="00732ADB" w:rsidRDefault="00732ADB" w:rsidP="00697736">
            <w:pPr>
              <w:pStyle w:val="ListParagraph"/>
              <w:ind w:left="0"/>
            </w:pPr>
            <w:r w:rsidRPr="00732ADB">
              <w:t>13M</w:t>
            </w:r>
          </w:p>
        </w:tc>
        <w:tc>
          <w:tcPr>
            <w:tcW w:w="2709" w:type="dxa"/>
          </w:tcPr>
          <w:p w14:paraId="2548481F" w14:textId="77777777" w:rsidR="00732ADB" w:rsidRPr="00732ADB" w:rsidRDefault="00732ADB" w:rsidP="00697736">
            <w:pPr>
              <w:pStyle w:val="ListParagraph"/>
              <w:ind w:left="0"/>
            </w:pPr>
            <w:r w:rsidRPr="00732ADB">
              <w:t>22.8%</w:t>
            </w:r>
          </w:p>
        </w:tc>
      </w:tr>
      <w:tr w:rsidR="00732ADB" w:rsidRPr="00732ADB" w14:paraId="6C92CB39" w14:textId="77777777" w:rsidTr="00732ADB">
        <w:trPr>
          <w:trHeight w:val="477"/>
        </w:trPr>
        <w:tc>
          <w:tcPr>
            <w:tcW w:w="2725" w:type="dxa"/>
          </w:tcPr>
          <w:p w14:paraId="63DB05DE" w14:textId="77777777" w:rsidR="00732ADB" w:rsidRPr="00732ADB" w:rsidRDefault="00732ADB" w:rsidP="00697736">
            <w:pPr>
              <w:pStyle w:val="ListParagraph"/>
              <w:ind w:left="0"/>
              <w:rPr>
                <w:b/>
                <w:bCs/>
              </w:rPr>
            </w:pPr>
            <w:r w:rsidRPr="00732ADB">
              <w:rPr>
                <w:b/>
                <w:bCs/>
              </w:rPr>
              <w:t>Single</w:t>
            </w:r>
          </w:p>
        </w:tc>
        <w:tc>
          <w:tcPr>
            <w:tcW w:w="2709" w:type="dxa"/>
          </w:tcPr>
          <w:p w14:paraId="647CF375" w14:textId="77777777" w:rsidR="00732ADB" w:rsidRPr="00732ADB" w:rsidRDefault="00732ADB" w:rsidP="00697736">
            <w:pPr>
              <w:pStyle w:val="ListParagraph"/>
              <w:ind w:left="0"/>
            </w:pPr>
            <w:r w:rsidRPr="00732ADB">
              <w:t>11M</w:t>
            </w:r>
          </w:p>
        </w:tc>
        <w:tc>
          <w:tcPr>
            <w:tcW w:w="2709" w:type="dxa"/>
          </w:tcPr>
          <w:p w14:paraId="2894B93B" w14:textId="77777777" w:rsidR="00732ADB" w:rsidRPr="00732ADB" w:rsidRDefault="00732ADB" w:rsidP="00697736">
            <w:pPr>
              <w:pStyle w:val="ListParagraph"/>
              <w:ind w:left="0"/>
            </w:pPr>
            <w:r w:rsidRPr="00732ADB">
              <w:t>19.3%</w:t>
            </w:r>
          </w:p>
        </w:tc>
      </w:tr>
      <w:tr w:rsidR="00732ADB" w:rsidRPr="00732ADB" w14:paraId="701F2D87" w14:textId="77777777" w:rsidTr="00732ADB">
        <w:trPr>
          <w:trHeight w:val="429"/>
        </w:trPr>
        <w:tc>
          <w:tcPr>
            <w:tcW w:w="2725" w:type="dxa"/>
          </w:tcPr>
          <w:p w14:paraId="568B2BCA" w14:textId="77777777" w:rsidR="00732ADB" w:rsidRPr="00732ADB" w:rsidRDefault="00732ADB" w:rsidP="00697736">
            <w:pPr>
              <w:pStyle w:val="ListParagraph"/>
              <w:ind w:left="0"/>
              <w:rPr>
                <w:b/>
                <w:bCs/>
              </w:rPr>
            </w:pPr>
            <w:r w:rsidRPr="00732ADB">
              <w:rPr>
                <w:b/>
                <w:bCs/>
              </w:rPr>
              <w:t>Unknown</w:t>
            </w:r>
          </w:p>
        </w:tc>
        <w:tc>
          <w:tcPr>
            <w:tcW w:w="2709" w:type="dxa"/>
          </w:tcPr>
          <w:p w14:paraId="341BB562" w14:textId="77777777" w:rsidR="00732ADB" w:rsidRPr="00732ADB" w:rsidRDefault="00732ADB" w:rsidP="00697736">
            <w:pPr>
              <w:pStyle w:val="ListParagraph"/>
              <w:ind w:left="0"/>
            </w:pPr>
            <w:r w:rsidRPr="00732ADB">
              <w:t>16M</w:t>
            </w:r>
          </w:p>
        </w:tc>
        <w:tc>
          <w:tcPr>
            <w:tcW w:w="2709" w:type="dxa"/>
          </w:tcPr>
          <w:p w14:paraId="260A31A4" w14:textId="77777777" w:rsidR="00732ADB" w:rsidRPr="00732ADB" w:rsidRDefault="00732ADB" w:rsidP="00697736">
            <w:pPr>
              <w:pStyle w:val="ListParagraph"/>
              <w:ind w:left="0"/>
            </w:pPr>
            <w:r w:rsidRPr="00732ADB">
              <w:t>28.1%</w:t>
            </w:r>
          </w:p>
        </w:tc>
      </w:tr>
    </w:tbl>
    <w:p w14:paraId="4C9D91BB" w14:textId="194B9BC8" w:rsidR="00732ADB" w:rsidRPr="00732ADB" w:rsidRDefault="00732ADB" w:rsidP="00732ADB">
      <w:pPr>
        <w:spacing w:line="240" w:lineRule="auto"/>
        <w:ind w:left="360" w:firstLine="720"/>
      </w:pPr>
      <w:r>
        <w:rPr>
          <w:b/>
          <w:bCs/>
        </w:rPr>
        <w:t xml:space="preserve"> </w:t>
      </w:r>
      <w:r w:rsidRPr="00732ADB">
        <w:rPr>
          <w:b/>
          <w:bCs/>
        </w:rPr>
        <w:t>Insight:</w:t>
      </w:r>
      <w:r w:rsidRPr="00732ADB">
        <w:t xml:space="preserve"> “Unknown” status contributes the most (~28%) → data quality concern.</w:t>
      </w:r>
    </w:p>
    <w:p w14:paraId="0FEA2974" w14:textId="70B7E60F" w:rsidR="008B15F0" w:rsidRPr="00BB7DC9" w:rsidRDefault="008B15F0" w:rsidP="008B15F0">
      <w:pPr>
        <w:pStyle w:val="ListParagraph"/>
        <w:numPr>
          <w:ilvl w:val="1"/>
          <w:numId w:val="1"/>
        </w:numPr>
        <w:spacing w:line="240" w:lineRule="auto"/>
        <w:rPr>
          <w:b/>
          <w:bCs/>
          <w:sz w:val="28"/>
          <w:szCs w:val="28"/>
        </w:rPr>
      </w:pPr>
      <w:r w:rsidRPr="00BB7DC9">
        <w:rPr>
          <w:b/>
          <w:bCs/>
          <w:sz w:val="28"/>
          <w:szCs w:val="28"/>
        </w:rPr>
        <w:t>Revenue by State (Top 5)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14"/>
        <w:gridCol w:w="2959"/>
        <w:gridCol w:w="2960"/>
      </w:tblGrid>
      <w:tr w:rsidR="00732ADB" w:rsidRPr="00732ADB" w14:paraId="702E6EBB" w14:textId="77777777" w:rsidTr="00732ADB">
        <w:trPr>
          <w:trHeight w:val="397"/>
        </w:trPr>
        <w:tc>
          <w:tcPr>
            <w:tcW w:w="2914" w:type="dxa"/>
          </w:tcPr>
          <w:p w14:paraId="7606773E" w14:textId="77777777" w:rsidR="00732ADB" w:rsidRPr="00732ADB" w:rsidRDefault="00732ADB" w:rsidP="00697B1A">
            <w:pPr>
              <w:pStyle w:val="ListParagraph"/>
              <w:ind w:left="0"/>
              <w:rPr>
                <w:b/>
                <w:bCs/>
              </w:rPr>
            </w:pPr>
            <w:r w:rsidRPr="00732ADB">
              <w:rPr>
                <w:b/>
                <w:bCs/>
              </w:rPr>
              <w:t>State</w:t>
            </w:r>
          </w:p>
        </w:tc>
        <w:tc>
          <w:tcPr>
            <w:tcW w:w="2959" w:type="dxa"/>
          </w:tcPr>
          <w:p w14:paraId="71198520" w14:textId="77777777" w:rsidR="00732ADB" w:rsidRPr="00732ADB" w:rsidRDefault="00732ADB" w:rsidP="00697B1A">
            <w:pPr>
              <w:pStyle w:val="ListParagraph"/>
              <w:ind w:left="0"/>
              <w:rPr>
                <w:b/>
                <w:bCs/>
              </w:rPr>
            </w:pPr>
            <w:r w:rsidRPr="00732ADB">
              <w:rPr>
                <w:b/>
                <w:bCs/>
              </w:rPr>
              <w:t>Revenue (M)</w:t>
            </w:r>
          </w:p>
        </w:tc>
        <w:tc>
          <w:tcPr>
            <w:tcW w:w="2960" w:type="dxa"/>
          </w:tcPr>
          <w:p w14:paraId="7B150359" w14:textId="77777777" w:rsidR="00732ADB" w:rsidRPr="00732ADB" w:rsidRDefault="00732ADB" w:rsidP="00697B1A">
            <w:pPr>
              <w:pStyle w:val="ListParagraph"/>
              <w:ind w:left="0"/>
              <w:rPr>
                <w:b/>
                <w:bCs/>
              </w:rPr>
            </w:pPr>
            <w:r w:rsidRPr="00732ADB">
              <w:rPr>
                <w:b/>
                <w:bCs/>
              </w:rPr>
              <w:t>% of Revenue</w:t>
            </w:r>
          </w:p>
        </w:tc>
      </w:tr>
      <w:tr w:rsidR="00732ADB" w:rsidRPr="00732ADB" w14:paraId="0D8E0AB2" w14:textId="77777777" w:rsidTr="00732ADB">
        <w:trPr>
          <w:trHeight w:val="397"/>
        </w:trPr>
        <w:tc>
          <w:tcPr>
            <w:tcW w:w="2914" w:type="dxa"/>
          </w:tcPr>
          <w:p w14:paraId="405AF073" w14:textId="77777777" w:rsidR="00732ADB" w:rsidRPr="00732ADB" w:rsidRDefault="00732ADB" w:rsidP="00697B1A">
            <w:pPr>
              <w:pStyle w:val="ListParagraph"/>
              <w:ind w:left="0"/>
              <w:rPr>
                <w:b/>
                <w:bCs/>
              </w:rPr>
            </w:pPr>
            <w:r w:rsidRPr="00732ADB">
              <w:rPr>
                <w:b/>
                <w:bCs/>
              </w:rPr>
              <w:t>CA</w:t>
            </w:r>
          </w:p>
        </w:tc>
        <w:tc>
          <w:tcPr>
            <w:tcW w:w="2959" w:type="dxa"/>
          </w:tcPr>
          <w:p w14:paraId="7BC730A2" w14:textId="77777777" w:rsidR="00732ADB" w:rsidRPr="00732ADB" w:rsidRDefault="00732ADB" w:rsidP="00697B1A">
            <w:pPr>
              <w:pStyle w:val="ListParagraph"/>
              <w:ind w:left="0"/>
            </w:pPr>
            <w:r w:rsidRPr="00732ADB">
              <w:t>7M</w:t>
            </w:r>
          </w:p>
        </w:tc>
        <w:tc>
          <w:tcPr>
            <w:tcW w:w="2960" w:type="dxa"/>
          </w:tcPr>
          <w:p w14:paraId="23A1B449" w14:textId="77777777" w:rsidR="00732ADB" w:rsidRPr="00732ADB" w:rsidRDefault="00732ADB" w:rsidP="00697B1A">
            <w:pPr>
              <w:pStyle w:val="ListParagraph"/>
              <w:ind w:left="0"/>
            </w:pPr>
            <w:r w:rsidRPr="00732ADB">
              <w:t>12.3%</w:t>
            </w:r>
          </w:p>
        </w:tc>
      </w:tr>
      <w:tr w:rsidR="00732ADB" w:rsidRPr="00732ADB" w14:paraId="2C7EB82B" w14:textId="77777777" w:rsidTr="00732ADB">
        <w:trPr>
          <w:trHeight w:val="418"/>
        </w:trPr>
        <w:tc>
          <w:tcPr>
            <w:tcW w:w="2914" w:type="dxa"/>
          </w:tcPr>
          <w:p w14:paraId="1D3D0EA8" w14:textId="77777777" w:rsidR="00732ADB" w:rsidRPr="00732ADB" w:rsidRDefault="00732ADB" w:rsidP="00697B1A">
            <w:pPr>
              <w:pStyle w:val="ListParagraph"/>
              <w:ind w:left="0"/>
              <w:rPr>
                <w:b/>
                <w:bCs/>
              </w:rPr>
            </w:pPr>
            <w:r w:rsidRPr="00732ADB">
              <w:rPr>
                <w:b/>
                <w:bCs/>
              </w:rPr>
              <w:t>NJ</w:t>
            </w:r>
          </w:p>
        </w:tc>
        <w:tc>
          <w:tcPr>
            <w:tcW w:w="2959" w:type="dxa"/>
          </w:tcPr>
          <w:p w14:paraId="4A67FB27" w14:textId="77777777" w:rsidR="00732ADB" w:rsidRPr="00732ADB" w:rsidRDefault="00732ADB" w:rsidP="00697B1A">
            <w:pPr>
              <w:pStyle w:val="ListParagraph"/>
              <w:ind w:left="0"/>
            </w:pPr>
            <w:r w:rsidRPr="00732ADB">
              <w:t>7M</w:t>
            </w:r>
          </w:p>
        </w:tc>
        <w:tc>
          <w:tcPr>
            <w:tcW w:w="2960" w:type="dxa"/>
          </w:tcPr>
          <w:p w14:paraId="121AE2E2" w14:textId="77777777" w:rsidR="00732ADB" w:rsidRPr="00732ADB" w:rsidRDefault="00732ADB" w:rsidP="00697B1A">
            <w:pPr>
              <w:pStyle w:val="ListParagraph"/>
              <w:ind w:left="0"/>
            </w:pPr>
            <w:r w:rsidRPr="00732ADB">
              <w:t>12.3%</w:t>
            </w:r>
          </w:p>
        </w:tc>
      </w:tr>
      <w:tr w:rsidR="00732ADB" w:rsidRPr="00732ADB" w14:paraId="60D44484" w14:textId="77777777" w:rsidTr="00732ADB">
        <w:trPr>
          <w:trHeight w:val="397"/>
        </w:trPr>
        <w:tc>
          <w:tcPr>
            <w:tcW w:w="2914" w:type="dxa"/>
          </w:tcPr>
          <w:p w14:paraId="146C08B7" w14:textId="77777777" w:rsidR="00732ADB" w:rsidRPr="00732ADB" w:rsidRDefault="00732ADB" w:rsidP="00697B1A">
            <w:pPr>
              <w:pStyle w:val="ListParagraph"/>
              <w:ind w:left="0"/>
              <w:rPr>
                <w:b/>
                <w:bCs/>
              </w:rPr>
            </w:pPr>
            <w:r w:rsidRPr="00732ADB">
              <w:rPr>
                <w:b/>
                <w:bCs/>
              </w:rPr>
              <w:t>NY</w:t>
            </w:r>
          </w:p>
        </w:tc>
        <w:tc>
          <w:tcPr>
            <w:tcW w:w="2959" w:type="dxa"/>
          </w:tcPr>
          <w:p w14:paraId="0F9705B6" w14:textId="77777777" w:rsidR="00732ADB" w:rsidRPr="00732ADB" w:rsidRDefault="00732ADB" w:rsidP="00697B1A">
            <w:pPr>
              <w:pStyle w:val="ListParagraph"/>
              <w:ind w:left="0"/>
            </w:pPr>
            <w:r w:rsidRPr="00732ADB">
              <w:t>6M</w:t>
            </w:r>
          </w:p>
        </w:tc>
        <w:tc>
          <w:tcPr>
            <w:tcW w:w="2960" w:type="dxa"/>
          </w:tcPr>
          <w:p w14:paraId="2FC2D78F" w14:textId="77777777" w:rsidR="00732ADB" w:rsidRPr="00732ADB" w:rsidRDefault="00732ADB" w:rsidP="00697B1A">
            <w:pPr>
              <w:pStyle w:val="ListParagraph"/>
              <w:ind w:left="0"/>
            </w:pPr>
            <w:r w:rsidRPr="00732ADB">
              <w:t>10.5%</w:t>
            </w:r>
          </w:p>
        </w:tc>
      </w:tr>
      <w:tr w:rsidR="00732ADB" w:rsidRPr="00732ADB" w14:paraId="59E45A89" w14:textId="77777777" w:rsidTr="00732ADB">
        <w:trPr>
          <w:trHeight w:val="397"/>
        </w:trPr>
        <w:tc>
          <w:tcPr>
            <w:tcW w:w="2914" w:type="dxa"/>
          </w:tcPr>
          <w:p w14:paraId="4A55654D" w14:textId="77777777" w:rsidR="00732ADB" w:rsidRPr="00732ADB" w:rsidRDefault="00732ADB" w:rsidP="00697B1A">
            <w:pPr>
              <w:pStyle w:val="ListParagraph"/>
              <w:ind w:left="0"/>
              <w:rPr>
                <w:b/>
                <w:bCs/>
              </w:rPr>
            </w:pPr>
            <w:r w:rsidRPr="00732ADB">
              <w:rPr>
                <w:b/>
                <w:bCs/>
              </w:rPr>
              <w:t>TX</w:t>
            </w:r>
          </w:p>
        </w:tc>
        <w:tc>
          <w:tcPr>
            <w:tcW w:w="2959" w:type="dxa"/>
          </w:tcPr>
          <w:p w14:paraId="491C23A6" w14:textId="77777777" w:rsidR="00732ADB" w:rsidRPr="00732ADB" w:rsidRDefault="00732ADB" w:rsidP="00697B1A">
            <w:pPr>
              <w:pStyle w:val="ListParagraph"/>
              <w:ind w:left="0"/>
            </w:pPr>
            <w:r w:rsidRPr="00732ADB">
              <w:t>6M</w:t>
            </w:r>
          </w:p>
        </w:tc>
        <w:tc>
          <w:tcPr>
            <w:tcW w:w="2960" w:type="dxa"/>
          </w:tcPr>
          <w:p w14:paraId="579067A0" w14:textId="77777777" w:rsidR="00732ADB" w:rsidRPr="00732ADB" w:rsidRDefault="00732ADB" w:rsidP="00697B1A">
            <w:pPr>
              <w:pStyle w:val="ListParagraph"/>
              <w:ind w:left="0"/>
            </w:pPr>
            <w:r w:rsidRPr="00732ADB">
              <w:t>10.5%</w:t>
            </w:r>
          </w:p>
        </w:tc>
      </w:tr>
      <w:tr w:rsidR="00732ADB" w:rsidRPr="00732ADB" w14:paraId="6296AF24" w14:textId="77777777" w:rsidTr="00732ADB">
        <w:trPr>
          <w:trHeight w:val="397"/>
        </w:trPr>
        <w:tc>
          <w:tcPr>
            <w:tcW w:w="2914" w:type="dxa"/>
          </w:tcPr>
          <w:p w14:paraId="28722BD0" w14:textId="77777777" w:rsidR="00732ADB" w:rsidRPr="00732ADB" w:rsidRDefault="00732ADB" w:rsidP="00697B1A">
            <w:pPr>
              <w:pStyle w:val="ListParagraph"/>
              <w:ind w:left="0"/>
              <w:rPr>
                <w:b/>
                <w:bCs/>
              </w:rPr>
            </w:pPr>
            <w:r w:rsidRPr="00732ADB">
              <w:rPr>
                <w:b/>
                <w:bCs/>
              </w:rPr>
              <w:t>FL</w:t>
            </w:r>
          </w:p>
        </w:tc>
        <w:tc>
          <w:tcPr>
            <w:tcW w:w="2959" w:type="dxa"/>
          </w:tcPr>
          <w:p w14:paraId="3F078F92" w14:textId="77777777" w:rsidR="00732ADB" w:rsidRPr="00732ADB" w:rsidRDefault="00732ADB" w:rsidP="00697B1A">
            <w:pPr>
              <w:pStyle w:val="ListParagraph"/>
              <w:ind w:left="0"/>
            </w:pPr>
            <w:r w:rsidRPr="00732ADB">
              <w:t>4M</w:t>
            </w:r>
          </w:p>
        </w:tc>
        <w:tc>
          <w:tcPr>
            <w:tcW w:w="2960" w:type="dxa"/>
          </w:tcPr>
          <w:p w14:paraId="201BB90B" w14:textId="77777777" w:rsidR="00732ADB" w:rsidRPr="00732ADB" w:rsidRDefault="00732ADB" w:rsidP="00697B1A">
            <w:pPr>
              <w:pStyle w:val="ListParagraph"/>
              <w:ind w:left="0"/>
            </w:pPr>
            <w:r w:rsidRPr="00732ADB">
              <w:t>7.0%</w:t>
            </w:r>
          </w:p>
        </w:tc>
      </w:tr>
    </w:tbl>
    <w:p w14:paraId="0EB721E1" w14:textId="0236DEB0" w:rsidR="00BB7DC9" w:rsidRDefault="00732ADB" w:rsidP="00BA126F">
      <w:pPr>
        <w:pStyle w:val="ListParagraph"/>
      </w:pPr>
      <w:r>
        <w:rPr>
          <w:b/>
          <w:bCs/>
        </w:rPr>
        <w:t xml:space="preserve">       </w:t>
      </w:r>
      <w:r w:rsidRPr="00732ADB">
        <w:rPr>
          <w:b/>
          <w:bCs/>
        </w:rPr>
        <w:t>Insight</w:t>
      </w:r>
      <w:r w:rsidRPr="00732ADB">
        <w:t>: CA + NJ contribute ~25% of total revenue.</w:t>
      </w:r>
    </w:p>
    <w:p w14:paraId="4066E73A" w14:textId="77777777" w:rsidR="00BB7DC9" w:rsidRPr="00732ADB" w:rsidRDefault="00BB7DC9" w:rsidP="00732ADB">
      <w:pPr>
        <w:pStyle w:val="ListParagraph"/>
      </w:pPr>
    </w:p>
    <w:p w14:paraId="08D2066E" w14:textId="699BBDE7" w:rsidR="00BB7DC9" w:rsidRPr="00BB7DC9" w:rsidRDefault="008B15F0" w:rsidP="00BA126F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</w:rPr>
      </w:pPr>
      <w:r w:rsidRPr="00BB7DC9">
        <w:rPr>
          <w:b/>
          <w:bCs/>
          <w:sz w:val="32"/>
          <w:szCs w:val="32"/>
        </w:rPr>
        <w:t>Credit Card Transaction Dashboard (credit_card.sql + cc_add.sql)</w:t>
      </w:r>
    </w:p>
    <w:p w14:paraId="31B845B0" w14:textId="3B9E8CB8" w:rsidR="00BB7DC9" w:rsidRDefault="00BB7DC9" w:rsidP="00BA126F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</w:rPr>
      </w:pPr>
      <w:r w:rsidRPr="00BB7DC9">
        <w:rPr>
          <w:b/>
          <w:bCs/>
          <w:sz w:val="28"/>
          <w:szCs w:val="28"/>
        </w:rPr>
        <w:t>Transaction Trends</w:t>
      </w:r>
    </w:p>
    <w:p w14:paraId="470CF1E5" w14:textId="5C16B6D9" w:rsidR="00BB7DC9" w:rsidRPr="00BB7DC9" w:rsidRDefault="00BB7DC9" w:rsidP="00BA126F">
      <w:pPr>
        <w:pStyle w:val="ListParagraph"/>
        <w:numPr>
          <w:ilvl w:val="0"/>
          <w:numId w:val="5"/>
        </w:numPr>
        <w:spacing w:line="276" w:lineRule="auto"/>
      </w:pPr>
      <w:r w:rsidRPr="00BB7DC9">
        <w:rPr>
          <w:b/>
          <w:bCs/>
        </w:rPr>
        <w:t>Weekly Revenue Range</w:t>
      </w:r>
      <w:r w:rsidRPr="00BB7DC9">
        <w:t>: 0.4M – 0.8M.</w:t>
      </w:r>
    </w:p>
    <w:p w14:paraId="7E83D32D" w14:textId="15B8E8A0" w:rsidR="00BB7DC9" w:rsidRPr="00BB7DC9" w:rsidRDefault="00BB7DC9" w:rsidP="00BA126F">
      <w:pPr>
        <w:pStyle w:val="ListParagraph"/>
        <w:numPr>
          <w:ilvl w:val="0"/>
          <w:numId w:val="5"/>
        </w:numPr>
        <w:spacing w:line="276" w:lineRule="auto"/>
      </w:pPr>
      <w:r w:rsidRPr="00BB7DC9">
        <w:rPr>
          <w:b/>
          <w:bCs/>
        </w:rPr>
        <w:t>Quarterly Trend 2023</w:t>
      </w:r>
      <w:r w:rsidRPr="00BB7DC9">
        <w:t>:</w:t>
      </w:r>
    </w:p>
    <w:p w14:paraId="1EFEDDB5" w14:textId="6947D915" w:rsidR="00BB7DC9" w:rsidRPr="00BB7DC9" w:rsidRDefault="00BB7DC9" w:rsidP="00BA126F">
      <w:pPr>
        <w:pStyle w:val="ListParagraph"/>
        <w:numPr>
          <w:ilvl w:val="1"/>
          <w:numId w:val="5"/>
        </w:numPr>
        <w:spacing w:line="276" w:lineRule="auto"/>
      </w:pPr>
      <w:r w:rsidRPr="00BB7DC9">
        <w:t>Q1: ~0.45M avg.</w:t>
      </w:r>
    </w:p>
    <w:p w14:paraId="706E9753" w14:textId="6DE06A3A" w:rsidR="00BB7DC9" w:rsidRPr="00BB7DC9" w:rsidRDefault="00BB7DC9" w:rsidP="00BA126F">
      <w:pPr>
        <w:pStyle w:val="ListParagraph"/>
        <w:numPr>
          <w:ilvl w:val="1"/>
          <w:numId w:val="5"/>
        </w:numPr>
        <w:spacing w:line="276" w:lineRule="auto"/>
      </w:pPr>
      <w:r w:rsidRPr="00BB7DC9">
        <w:t>Q2: ~0.55M avg.</w:t>
      </w:r>
    </w:p>
    <w:p w14:paraId="6AF15FFD" w14:textId="465C8BCD" w:rsidR="00BB7DC9" w:rsidRPr="00BB7DC9" w:rsidRDefault="00BB7DC9" w:rsidP="00BA126F">
      <w:pPr>
        <w:pStyle w:val="ListParagraph"/>
        <w:numPr>
          <w:ilvl w:val="1"/>
          <w:numId w:val="5"/>
        </w:numPr>
        <w:spacing w:line="276" w:lineRule="auto"/>
      </w:pPr>
      <w:r w:rsidRPr="00BB7DC9">
        <w:t>Q3: ~0.65M avg.</w:t>
      </w:r>
    </w:p>
    <w:p w14:paraId="7ABBBF34" w14:textId="765C44CA" w:rsidR="00BB7DC9" w:rsidRPr="00BB7DC9" w:rsidRDefault="00BB7DC9" w:rsidP="00BA126F">
      <w:pPr>
        <w:pStyle w:val="ListParagraph"/>
        <w:numPr>
          <w:ilvl w:val="1"/>
          <w:numId w:val="5"/>
        </w:numPr>
        <w:spacing w:line="276" w:lineRule="auto"/>
      </w:pPr>
      <w:r w:rsidRPr="00BB7DC9">
        <w:t>Q4: ~0.75M avg.</w:t>
      </w:r>
    </w:p>
    <w:p w14:paraId="6982E7CB" w14:textId="40A7D9C9" w:rsidR="00BB7DC9" w:rsidRDefault="00BB7DC9" w:rsidP="00BA126F">
      <w:pPr>
        <w:spacing w:line="276" w:lineRule="auto"/>
        <w:ind w:firstLine="360"/>
      </w:pPr>
      <w:r w:rsidRPr="00BB7DC9">
        <w:rPr>
          <w:b/>
          <w:bCs/>
        </w:rPr>
        <w:t>Insight</w:t>
      </w:r>
      <w:r w:rsidRPr="00BB7DC9">
        <w:t>: Revenue grows steadily across quarters (+66% from Q1 → Q4).</w:t>
      </w:r>
    </w:p>
    <w:p w14:paraId="1383FBB5" w14:textId="77777777" w:rsidR="00BB7DC9" w:rsidRDefault="00BB7DC9" w:rsidP="00BB7DC9">
      <w:pPr>
        <w:ind w:firstLine="360"/>
      </w:pPr>
    </w:p>
    <w:p w14:paraId="6DA29701" w14:textId="77777777" w:rsidR="00BB7DC9" w:rsidRDefault="00BB7DC9" w:rsidP="00BB7DC9">
      <w:pPr>
        <w:ind w:firstLine="360"/>
      </w:pPr>
    </w:p>
    <w:p w14:paraId="25FF340C" w14:textId="77777777" w:rsidR="00BB7DC9" w:rsidRDefault="00BB7DC9" w:rsidP="00BB7DC9">
      <w:pPr>
        <w:ind w:firstLine="360"/>
      </w:pPr>
    </w:p>
    <w:p w14:paraId="260C89D5" w14:textId="77777777" w:rsidR="00BA126F" w:rsidRDefault="00BA126F" w:rsidP="00BB7DC9">
      <w:pPr>
        <w:ind w:firstLine="360"/>
      </w:pPr>
    </w:p>
    <w:p w14:paraId="250B4C81" w14:textId="27288801" w:rsidR="00BB7DC9" w:rsidRDefault="00BB7DC9" w:rsidP="00002D4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002D43">
        <w:rPr>
          <w:b/>
          <w:bCs/>
          <w:sz w:val="28"/>
          <w:szCs w:val="28"/>
        </w:rPr>
        <w:lastRenderedPageBreak/>
        <w:t>Revenue by Transaction Mode</w:t>
      </w:r>
    </w:p>
    <w:tbl>
      <w:tblPr>
        <w:tblStyle w:val="TableGrid"/>
        <w:tblpPr w:leftFromText="180" w:rightFromText="180" w:vertAnchor="text" w:horzAnchor="margin" w:tblpXSpec="right" w:tblpY="71"/>
        <w:tblW w:w="0" w:type="auto"/>
        <w:tblLook w:val="04A0" w:firstRow="1" w:lastRow="0" w:firstColumn="1" w:lastColumn="0" w:noHBand="0" w:noVBand="1"/>
      </w:tblPr>
      <w:tblGrid>
        <w:gridCol w:w="3178"/>
        <w:gridCol w:w="3006"/>
        <w:gridCol w:w="3192"/>
      </w:tblGrid>
      <w:tr w:rsidR="00E76176" w:rsidRPr="00002D43" w14:paraId="6C84A95E" w14:textId="77777777" w:rsidTr="00E76176">
        <w:trPr>
          <w:trHeight w:val="338"/>
        </w:trPr>
        <w:tc>
          <w:tcPr>
            <w:tcW w:w="3178" w:type="dxa"/>
          </w:tcPr>
          <w:p w14:paraId="77A5982A" w14:textId="77777777" w:rsidR="00E76176" w:rsidRPr="00002D43" w:rsidRDefault="00E76176" w:rsidP="00E76176">
            <w:pPr>
              <w:pStyle w:val="ListParagraph"/>
              <w:ind w:left="0"/>
              <w:rPr>
                <w:b/>
                <w:bCs/>
              </w:rPr>
            </w:pPr>
            <w:r w:rsidRPr="00002D43">
              <w:rPr>
                <w:b/>
                <w:bCs/>
              </w:rPr>
              <w:t>Channel</w:t>
            </w:r>
          </w:p>
        </w:tc>
        <w:tc>
          <w:tcPr>
            <w:tcW w:w="3006" w:type="dxa"/>
          </w:tcPr>
          <w:p w14:paraId="26CB82F0" w14:textId="77777777" w:rsidR="00E76176" w:rsidRPr="00002D43" w:rsidRDefault="00E76176" w:rsidP="00E76176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192" w:type="dxa"/>
          </w:tcPr>
          <w:p w14:paraId="686B03FB" w14:textId="77777777" w:rsidR="00E76176" w:rsidRPr="00002D43" w:rsidRDefault="00E76176" w:rsidP="00E76176">
            <w:pPr>
              <w:pStyle w:val="ListParagraph"/>
              <w:ind w:left="0"/>
              <w:rPr>
                <w:b/>
                <w:bCs/>
              </w:rPr>
            </w:pPr>
            <w:r w:rsidRPr="00002D43">
              <w:rPr>
                <w:b/>
                <w:bCs/>
              </w:rPr>
              <w:t>Revenue Share</w:t>
            </w:r>
          </w:p>
        </w:tc>
      </w:tr>
      <w:tr w:rsidR="00E76176" w:rsidRPr="00002D43" w14:paraId="430A272C" w14:textId="77777777" w:rsidTr="00E76176">
        <w:trPr>
          <w:trHeight w:val="338"/>
        </w:trPr>
        <w:tc>
          <w:tcPr>
            <w:tcW w:w="3178" w:type="dxa"/>
          </w:tcPr>
          <w:p w14:paraId="38627EA6" w14:textId="77777777" w:rsidR="00E76176" w:rsidRPr="00002D43" w:rsidRDefault="00E76176" w:rsidP="00E76176">
            <w:pPr>
              <w:pStyle w:val="ListParagraph"/>
              <w:ind w:left="0"/>
              <w:rPr>
                <w:b/>
                <w:bCs/>
              </w:rPr>
            </w:pPr>
            <w:r w:rsidRPr="00002D43">
              <w:rPr>
                <w:b/>
                <w:bCs/>
              </w:rPr>
              <w:t>Swipe</w:t>
            </w:r>
          </w:p>
        </w:tc>
        <w:tc>
          <w:tcPr>
            <w:tcW w:w="3006" w:type="dxa"/>
          </w:tcPr>
          <w:p w14:paraId="35A177C1" w14:textId="77777777" w:rsidR="00E76176" w:rsidRPr="00002D43" w:rsidRDefault="00E76176" w:rsidP="00E76176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0E7BEB9A" w14:textId="77777777" w:rsidR="00E76176" w:rsidRPr="00002D43" w:rsidRDefault="00E76176" w:rsidP="00E76176">
            <w:pPr>
              <w:pStyle w:val="ListParagraph"/>
              <w:ind w:left="0"/>
            </w:pPr>
            <w:r w:rsidRPr="00002D43">
              <w:t>~35%</w:t>
            </w:r>
          </w:p>
        </w:tc>
      </w:tr>
      <w:tr w:rsidR="00E76176" w:rsidRPr="00002D43" w14:paraId="56DE6A6E" w14:textId="77777777" w:rsidTr="00E76176">
        <w:trPr>
          <w:trHeight w:val="356"/>
        </w:trPr>
        <w:tc>
          <w:tcPr>
            <w:tcW w:w="3178" w:type="dxa"/>
          </w:tcPr>
          <w:p w14:paraId="778D8D9C" w14:textId="77777777" w:rsidR="00E76176" w:rsidRPr="00002D43" w:rsidRDefault="00E76176" w:rsidP="00E76176">
            <w:pPr>
              <w:pStyle w:val="ListParagraph"/>
              <w:ind w:left="0"/>
              <w:rPr>
                <w:b/>
                <w:bCs/>
              </w:rPr>
            </w:pPr>
            <w:r w:rsidRPr="00002D43">
              <w:rPr>
                <w:b/>
                <w:bCs/>
              </w:rPr>
              <w:t>Online</w:t>
            </w:r>
          </w:p>
        </w:tc>
        <w:tc>
          <w:tcPr>
            <w:tcW w:w="3006" w:type="dxa"/>
          </w:tcPr>
          <w:p w14:paraId="0C7E9695" w14:textId="77777777" w:rsidR="00E76176" w:rsidRPr="00002D43" w:rsidRDefault="00E76176" w:rsidP="00E76176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6F637DCF" w14:textId="77777777" w:rsidR="00E76176" w:rsidRPr="00002D43" w:rsidRDefault="00E76176" w:rsidP="00E76176">
            <w:pPr>
              <w:pStyle w:val="ListParagraph"/>
              <w:ind w:left="0"/>
            </w:pPr>
            <w:r w:rsidRPr="00002D43">
              <w:t>~33%</w:t>
            </w:r>
          </w:p>
        </w:tc>
      </w:tr>
      <w:tr w:rsidR="00E76176" w:rsidRPr="00002D43" w14:paraId="5A03EBA3" w14:textId="77777777" w:rsidTr="00E76176">
        <w:trPr>
          <w:trHeight w:val="320"/>
        </w:trPr>
        <w:tc>
          <w:tcPr>
            <w:tcW w:w="3178" w:type="dxa"/>
          </w:tcPr>
          <w:p w14:paraId="2DA5DE18" w14:textId="77777777" w:rsidR="00E76176" w:rsidRPr="00002D43" w:rsidRDefault="00E76176" w:rsidP="00E76176">
            <w:pPr>
              <w:pStyle w:val="ListParagraph"/>
              <w:ind w:left="0"/>
              <w:rPr>
                <w:b/>
                <w:bCs/>
              </w:rPr>
            </w:pPr>
            <w:r w:rsidRPr="00002D43">
              <w:rPr>
                <w:b/>
                <w:bCs/>
              </w:rPr>
              <w:t>Chip</w:t>
            </w:r>
          </w:p>
        </w:tc>
        <w:tc>
          <w:tcPr>
            <w:tcW w:w="3006" w:type="dxa"/>
          </w:tcPr>
          <w:p w14:paraId="4F461A48" w14:textId="77777777" w:rsidR="00E76176" w:rsidRPr="00002D43" w:rsidRDefault="00E76176" w:rsidP="00E76176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4F6B14A5" w14:textId="77777777" w:rsidR="00E76176" w:rsidRPr="00002D43" w:rsidRDefault="00E76176" w:rsidP="00E76176">
            <w:pPr>
              <w:pStyle w:val="ListParagraph"/>
              <w:ind w:left="0"/>
            </w:pPr>
            <w:r w:rsidRPr="00002D43">
              <w:t>~32%</w:t>
            </w:r>
          </w:p>
        </w:tc>
      </w:tr>
    </w:tbl>
    <w:p w14:paraId="733E99B6" w14:textId="665146D3" w:rsidR="00E76176" w:rsidRDefault="00E76176" w:rsidP="00E76176">
      <w:pPr>
        <w:pStyle w:val="ListParagraph"/>
        <w:ind w:firstLine="360"/>
      </w:pPr>
      <w:r w:rsidRPr="00E76176">
        <w:rPr>
          <w:b/>
          <w:bCs/>
        </w:rPr>
        <w:t>Insight</w:t>
      </w:r>
      <w:r w:rsidRPr="00E76176">
        <w:t>: Balanced usage across all channels, but online is growing faster.</w:t>
      </w:r>
    </w:p>
    <w:p w14:paraId="1D2531B3" w14:textId="77777777" w:rsidR="00E76176" w:rsidRPr="00E76176" w:rsidRDefault="00E76176" w:rsidP="00E76176">
      <w:pPr>
        <w:pStyle w:val="ListParagraph"/>
        <w:ind w:firstLine="360"/>
      </w:pPr>
    </w:p>
    <w:p w14:paraId="6D06965F" w14:textId="3DDE8202" w:rsidR="00E76176" w:rsidRDefault="00E76176" w:rsidP="00002D4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E76176">
        <w:rPr>
          <w:b/>
          <w:bCs/>
          <w:sz w:val="28"/>
          <w:szCs w:val="28"/>
        </w:rPr>
        <w:t>Revenue by Card Type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52"/>
        <w:gridCol w:w="4048"/>
      </w:tblGrid>
      <w:tr w:rsidR="00E76176" w:rsidRPr="00E76176" w14:paraId="13064A5E" w14:textId="77777777" w:rsidTr="00E76176">
        <w:trPr>
          <w:trHeight w:val="341"/>
        </w:trPr>
        <w:tc>
          <w:tcPr>
            <w:tcW w:w="4052" w:type="dxa"/>
          </w:tcPr>
          <w:p w14:paraId="26C69317" w14:textId="77777777" w:rsidR="00E76176" w:rsidRPr="00E76176" w:rsidRDefault="00E76176" w:rsidP="00435A08">
            <w:pPr>
              <w:pStyle w:val="ListParagraph"/>
              <w:ind w:left="0"/>
              <w:rPr>
                <w:b/>
                <w:bCs/>
              </w:rPr>
            </w:pPr>
            <w:r w:rsidRPr="00E76176">
              <w:rPr>
                <w:b/>
                <w:bCs/>
              </w:rPr>
              <w:t>Card Type</w:t>
            </w:r>
          </w:p>
        </w:tc>
        <w:tc>
          <w:tcPr>
            <w:tcW w:w="4048" w:type="dxa"/>
          </w:tcPr>
          <w:p w14:paraId="2B05A7E2" w14:textId="77777777" w:rsidR="00E76176" w:rsidRPr="00E76176" w:rsidRDefault="00E76176" w:rsidP="00435A08">
            <w:pPr>
              <w:pStyle w:val="ListParagraph"/>
              <w:ind w:left="0"/>
              <w:rPr>
                <w:b/>
                <w:bCs/>
              </w:rPr>
            </w:pPr>
            <w:r w:rsidRPr="00E76176">
              <w:rPr>
                <w:b/>
                <w:bCs/>
              </w:rPr>
              <w:t>Revenue Share</w:t>
            </w:r>
          </w:p>
        </w:tc>
      </w:tr>
      <w:tr w:rsidR="00E76176" w:rsidRPr="00E76176" w14:paraId="5175AFE0" w14:textId="77777777" w:rsidTr="00E76176">
        <w:trPr>
          <w:trHeight w:val="341"/>
        </w:trPr>
        <w:tc>
          <w:tcPr>
            <w:tcW w:w="4052" w:type="dxa"/>
          </w:tcPr>
          <w:p w14:paraId="735FB3A4" w14:textId="77777777" w:rsidR="00E76176" w:rsidRPr="00E76176" w:rsidRDefault="00E76176" w:rsidP="00435A08">
            <w:pPr>
              <w:pStyle w:val="ListParagraph"/>
              <w:ind w:left="0"/>
              <w:rPr>
                <w:b/>
                <w:bCs/>
              </w:rPr>
            </w:pPr>
            <w:r w:rsidRPr="00E76176">
              <w:rPr>
                <w:b/>
                <w:bCs/>
              </w:rPr>
              <w:t>Gold</w:t>
            </w:r>
          </w:p>
        </w:tc>
        <w:tc>
          <w:tcPr>
            <w:tcW w:w="4048" w:type="dxa"/>
          </w:tcPr>
          <w:p w14:paraId="397B7CF6" w14:textId="77777777" w:rsidR="00E76176" w:rsidRPr="00E76176" w:rsidRDefault="00E76176" w:rsidP="00435A08">
            <w:pPr>
              <w:pStyle w:val="ListParagraph"/>
              <w:ind w:left="0"/>
            </w:pPr>
            <w:r w:rsidRPr="00E76176">
              <w:t>~28%</w:t>
            </w:r>
          </w:p>
        </w:tc>
      </w:tr>
      <w:tr w:rsidR="00E76176" w:rsidRPr="00E76176" w14:paraId="7BC19F51" w14:textId="77777777" w:rsidTr="00E76176">
        <w:trPr>
          <w:trHeight w:val="359"/>
        </w:trPr>
        <w:tc>
          <w:tcPr>
            <w:tcW w:w="4052" w:type="dxa"/>
          </w:tcPr>
          <w:p w14:paraId="2AE8FB4B" w14:textId="77777777" w:rsidR="00E76176" w:rsidRPr="00E76176" w:rsidRDefault="00E76176" w:rsidP="00435A08">
            <w:pPr>
              <w:pStyle w:val="ListParagraph"/>
              <w:ind w:left="0"/>
              <w:rPr>
                <w:b/>
                <w:bCs/>
              </w:rPr>
            </w:pPr>
            <w:r w:rsidRPr="00E76176">
              <w:rPr>
                <w:b/>
                <w:bCs/>
              </w:rPr>
              <w:t>Silver</w:t>
            </w:r>
          </w:p>
        </w:tc>
        <w:tc>
          <w:tcPr>
            <w:tcW w:w="4048" w:type="dxa"/>
          </w:tcPr>
          <w:p w14:paraId="46FD3AB2" w14:textId="77777777" w:rsidR="00E76176" w:rsidRPr="00E76176" w:rsidRDefault="00E76176" w:rsidP="00435A08">
            <w:pPr>
              <w:pStyle w:val="ListParagraph"/>
              <w:ind w:left="0"/>
            </w:pPr>
            <w:r w:rsidRPr="00E76176">
              <w:t>~25%</w:t>
            </w:r>
          </w:p>
        </w:tc>
      </w:tr>
      <w:tr w:rsidR="00E76176" w:rsidRPr="00E76176" w14:paraId="6A906071" w14:textId="77777777" w:rsidTr="00E76176">
        <w:trPr>
          <w:trHeight w:val="341"/>
        </w:trPr>
        <w:tc>
          <w:tcPr>
            <w:tcW w:w="4052" w:type="dxa"/>
          </w:tcPr>
          <w:p w14:paraId="4E09F2C4" w14:textId="77777777" w:rsidR="00E76176" w:rsidRPr="00E76176" w:rsidRDefault="00E76176" w:rsidP="00435A08">
            <w:pPr>
              <w:pStyle w:val="ListParagraph"/>
              <w:ind w:left="0"/>
              <w:rPr>
                <w:b/>
                <w:bCs/>
              </w:rPr>
            </w:pPr>
            <w:r w:rsidRPr="00E76176">
              <w:rPr>
                <w:b/>
                <w:bCs/>
              </w:rPr>
              <w:t>Blue</w:t>
            </w:r>
          </w:p>
        </w:tc>
        <w:tc>
          <w:tcPr>
            <w:tcW w:w="4048" w:type="dxa"/>
          </w:tcPr>
          <w:p w14:paraId="6EB32B48" w14:textId="77777777" w:rsidR="00E76176" w:rsidRPr="00E76176" w:rsidRDefault="00E76176" w:rsidP="00435A08">
            <w:pPr>
              <w:pStyle w:val="ListParagraph"/>
              <w:ind w:left="0"/>
            </w:pPr>
            <w:r w:rsidRPr="00E76176">
              <w:t>~24%</w:t>
            </w:r>
          </w:p>
        </w:tc>
      </w:tr>
      <w:tr w:rsidR="00E76176" w:rsidRPr="00E76176" w14:paraId="5BA9E244" w14:textId="77777777" w:rsidTr="00E76176">
        <w:trPr>
          <w:trHeight w:val="341"/>
        </w:trPr>
        <w:tc>
          <w:tcPr>
            <w:tcW w:w="4052" w:type="dxa"/>
          </w:tcPr>
          <w:p w14:paraId="3FD0AF7C" w14:textId="77777777" w:rsidR="00E76176" w:rsidRPr="00E76176" w:rsidRDefault="00E76176" w:rsidP="00435A08">
            <w:pPr>
              <w:pStyle w:val="ListParagraph"/>
              <w:ind w:left="0"/>
              <w:rPr>
                <w:b/>
                <w:bCs/>
              </w:rPr>
            </w:pPr>
            <w:r w:rsidRPr="00E76176">
              <w:rPr>
                <w:b/>
                <w:bCs/>
              </w:rPr>
              <w:t>Platinum</w:t>
            </w:r>
          </w:p>
        </w:tc>
        <w:tc>
          <w:tcPr>
            <w:tcW w:w="4048" w:type="dxa"/>
          </w:tcPr>
          <w:p w14:paraId="43E8F91F" w14:textId="77777777" w:rsidR="00E76176" w:rsidRPr="00E76176" w:rsidRDefault="00E76176" w:rsidP="00435A08">
            <w:pPr>
              <w:pStyle w:val="ListParagraph"/>
              <w:ind w:left="0"/>
            </w:pPr>
            <w:r w:rsidRPr="00E76176">
              <w:t>~23%</w:t>
            </w:r>
          </w:p>
        </w:tc>
      </w:tr>
    </w:tbl>
    <w:p w14:paraId="3F750E5E" w14:textId="354E44A3" w:rsidR="00E76176" w:rsidRDefault="00E76176" w:rsidP="00E76176">
      <w:pPr>
        <w:pStyle w:val="ListParagraph"/>
      </w:pPr>
      <w:r>
        <w:rPr>
          <w:b/>
          <w:bCs/>
          <w:sz w:val="28"/>
          <w:szCs w:val="28"/>
        </w:rPr>
        <w:t xml:space="preserve">     </w:t>
      </w:r>
      <w:r w:rsidRPr="00E76176">
        <w:rPr>
          <w:b/>
          <w:bCs/>
        </w:rPr>
        <w:t>Insight</w:t>
      </w:r>
      <w:r w:rsidRPr="00E76176">
        <w:t>: Premium (Gold/Platinum) cards together = 51% of revenue.</w:t>
      </w:r>
    </w:p>
    <w:p w14:paraId="7E58A27E" w14:textId="77777777" w:rsidR="00BA126F" w:rsidRPr="00E76176" w:rsidRDefault="00BA126F" w:rsidP="00E76176">
      <w:pPr>
        <w:pStyle w:val="ListParagraph"/>
        <w:rPr>
          <w:sz w:val="28"/>
          <w:szCs w:val="28"/>
        </w:rPr>
      </w:pPr>
    </w:p>
    <w:p w14:paraId="395E10A3" w14:textId="36F06590" w:rsidR="008B15F0" w:rsidRPr="00BA126F" w:rsidRDefault="008B15F0" w:rsidP="008B15F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A126F">
        <w:rPr>
          <w:b/>
          <w:bCs/>
          <w:sz w:val="32"/>
          <w:szCs w:val="32"/>
        </w:rPr>
        <w:t>Executive Highlights (Combined Dashboards)</w:t>
      </w:r>
    </w:p>
    <w:p w14:paraId="31CE7E09" w14:textId="7DD918EC" w:rsidR="00BA126F" w:rsidRPr="00BA126F" w:rsidRDefault="00BA126F" w:rsidP="00BA126F">
      <w:pPr>
        <w:pStyle w:val="ListParagraph"/>
        <w:numPr>
          <w:ilvl w:val="0"/>
          <w:numId w:val="7"/>
        </w:numPr>
        <w:rPr>
          <w:b/>
          <w:bCs/>
        </w:rPr>
      </w:pPr>
      <w:r w:rsidRPr="00BA126F">
        <w:rPr>
          <w:b/>
          <w:bCs/>
        </w:rPr>
        <w:t>Top Revenue Segments:</w:t>
      </w:r>
    </w:p>
    <w:p w14:paraId="05DFAC8B" w14:textId="41134DA1" w:rsidR="00BA126F" w:rsidRPr="00BA126F" w:rsidRDefault="00BA126F" w:rsidP="00BA126F">
      <w:pPr>
        <w:pStyle w:val="ListParagraph"/>
        <w:numPr>
          <w:ilvl w:val="1"/>
          <w:numId w:val="7"/>
        </w:numPr>
      </w:pPr>
      <w:r w:rsidRPr="00BA126F">
        <w:t>Businessmen (31% revenue share)</w:t>
      </w:r>
    </w:p>
    <w:p w14:paraId="4D9A67EA" w14:textId="1E5D93B4" w:rsidR="00BA126F" w:rsidRPr="00BA126F" w:rsidRDefault="00BA126F" w:rsidP="00BA126F">
      <w:pPr>
        <w:pStyle w:val="ListParagraph"/>
        <w:numPr>
          <w:ilvl w:val="1"/>
          <w:numId w:val="7"/>
        </w:numPr>
      </w:pPr>
      <w:r w:rsidRPr="00BA126F">
        <w:t>Age 50–60 (24.6%)</w:t>
      </w:r>
    </w:p>
    <w:p w14:paraId="75B8B3C8" w14:textId="082861C3" w:rsidR="00BA126F" w:rsidRDefault="00BA126F" w:rsidP="00BA126F">
      <w:pPr>
        <w:pStyle w:val="ListParagraph"/>
        <w:numPr>
          <w:ilvl w:val="1"/>
          <w:numId w:val="7"/>
        </w:numPr>
      </w:pPr>
      <w:r w:rsidRPr="00BA126F">
        <w:t>Post-Graduate education (22.8%)</w:t>
      </w:r>
    </w:p>
    <w:p w14:paraId="052B51DF" w14:textId="66AB7D3F" w:rsidR="00BA126F" w:rsidRDefault="00BA126F" w:rsidP="00BA126F">
      <w:pPr>
        <w:pStyle w:val="ListParagraph"/>
        <w:numPr>
          <w:ilvl w:val="0"/>
          <w:numId w:val="7"/>
        </w:numPr>
      </w:pPr>
      <w:r w:rsidRPr="00BA126F">
        <w:rPr>
          <w:b/>
          <w:bCs/>
        </w:rPr>
        <w:t>Gender Split:</w:t>
      </w:r>
      <w:r w:rsidRPr="00BA126F">
        <w:t xml:space="preserve"> Males (54%) &gt; Females (46%).</w:t>
      </w:r>
    </w:p>
    <w:p w14:paraId="3190F4A7" w14:textId="2F30328F" w:rsidR="00BA126F" w:rsidRDefault="00BA126F" w:rsidP="00BA126F">
      <w:pPr>
        <w:pStyle w:val="ListParagraph"/>
        <w:numPr>
          <w:ilvl w:val="0"/>
          <w:numId w:val="7"/>
        </w:numPr>
      </w:pPr>
      <w:r w:rsidRPr="00BA126F">
        <w:rPr>
          <w:b/>
          <w:bCs/>
        </w:rPr>
        <w:t>Geographic Leaders:</w:t>
      </w:r>
      <w:r w:rsidRPr="00BA126F">
        <w:t xml:space="preserve"> CA + NJ = </w:t>
      </w:r>
      <w:r w:rsidRPr="00BA126F">
        <w:rPr>
          <w:b/>
          <w:bCs/>
        </w:rPr>
        <w:t>25% revenue share</w:t>
      </w:r>
      <w:r w:rsidRPr="00BA126F">
        <w:t>.</w:t>
      </w:r>
    </w:p>
    <w:p w14:paraId="2FE5E5FE" w14:textId="18DEC59B" w:rsidR="00BA126F" w:rsidRDefault="00BA126F" w:rsidP="00BA126F">
      <w:pPr>
        <w:pStyle w:val="ListParagraph"/>
        <w:numPr>
          <w:ilvl w:val="0"/>
          <w:numId w:val="7"/>
        </w:numPr>
      </w:pPr>
      <w:r w:rsidRPr="00BA126F">
        <w:rPr>
          <w:b/>
          <w:bCs/>
        </w:rPr>
        <w:t>Transaction Growth:</w:t>
      </w:r>
      <w:r w:rsidRPr="00BA126F">
        <w:t xml:space="preserve"> +66% from Q1 to Q4 (2023).</w:t>
      </w:r>
    </w:p>
    <w:p w14:paraId="580F0E24" w14:textId="25AA63D4" w:rsidR="00BA126F" w:rsidRDefault="00BA126F" w:rsidP="00BA126F">
      <w:pPr>
        <w:pStyle w:val="ListParagraph"/>
        <w:numPr>
          <w:ilvl w:val="0"/>
          <w:numId w:val="7"/>
        </w:numPr>
      </w:pPr>
      <w:r w:rsidRPr="00BA126F">
        <w:rPr>
          <w:b/>
          <w:bCs/>
        </w:rPr>
        <w:t>Channel Mix:</w:t>
      </w:r>
      <w:r w:rsidRPr="00BA126F">
        <w:t xml:space="preserve"> Balanced (Swipe 35%, Online 33%, Chip 32%).</w:t>
      </w:r>
    </w:p>
    <w:p w14:paraId="22103186" w14:textId="38D3FEA1" w:rsidR="00BA126F" w:rsidRDefault="00BA126F" w:rsidP="00BA126F">
      <w:pPr>
        <w:pStyle w:val="ListParagraph"/>
        <w:numPr>
          <w:ilvl w:val="0"/>
          <w:numId w:val="7"/>
        </w:numPr>
      </w:pPr>
      <w:r w:rsidRPr="00BA126F">
        <w:rPr>
          <w:b/>
          <w:bCs/>
        </w:rPr>
        <w:t>Card Segments:</w:t>
      </w:r>
      <w:r w:rsidRPr="00BA126F">
        <w:t xml:space="preserve"> Gold + Platinum = </w:t>
      </w:r>
      <w:r w:rsidRPr="00BA126F">
        <w:rPr>
          <w:b/>
          <w:bCs/>
        </w:rPr>
        <w:t>51% revenue</w:t>
      </w:r>
      <w:r w:rsidRPr="00BA126F">
        <w:t xml:space="preserve"> (premium customers).</w:t>
      </w:r>
    </w:p>
    <w:p w14:paraId="5F120C0A" w14:textId="18D40CA3" w:rsidR="00BA126F" w:rsidRPr="00BA126F" w:rsidRDefault="00BA126F" w:rsidP="00BA126F">
      <w:pPr>
        <w:pStyle w:val="ListParagraph"/>
        <w:numPr>
          <w:ilvl w:val="0"/>
          <w:numId w:val="7"/>
        </w:numPr>
      </w:pPr>
      <w:r w:rsidRPr="00BA126F">
        <w:rPr>
          <w:b/>
          <w:bCs/>
        </w:rPr>
        <w:t>Risk / Data Gaps:</w:t>
      </w:r>
      <w:r w:rsidRPr="00BA126F">
        <w:t xml:space="preserve"> “Unknown marital status” contributes </w:t>
      </w:r>
      <w:r w:rsidRPr="00BA126F">
        <w:rPr>
          <w:b/>
          <w:bCs/>
        </w:rPr>
        <w:t>28%</w:t>
      </w:r>
      <w:r w:rsidRPr="00BA126F">
        <w:t>, which could distort targeting.</w:t>
      </w:r>
    </w:p>
    <w:sectPr w:rsidR="00BA126F" w:rsidRPr="00BA126F" w:rsidSect="008B15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D38A7"/>
    <w:multiLevelType w:val="hybridMultilevel"/>
    <w:tmpl w:val="18329E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2C39EB"/>
    <w:multiLevelType w:val="hybridMultilevel"/>
    <w:tmpl w:val="0938E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01D65"/>
    <w:multiLevelType w:val="multilevel"/>
    <w:tmpl w:val="7AAA5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53B76E2"/>
    <w:multiLevelType w:val="hybridMultilevel"/>
    <w:tmpl w:val="07BCF7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010826"/>
    <w:multiLevelType w:val="multilevel"/>
    <w:tmpl w:val="9A6E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947906"/>
    <w:multiLevelType w:val="hybridMultilevel"/>
    <w:tmpl w:val="45B0DCE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F9724F2"/>
    <w:multiLevelType w:val="hybridMultilevel"/>
    <w:tmpl w:val="3340A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76772">
    <w:abstractNumId w:val="2"/>
  </w:num>
  <w:num w:numId="2" w16cid:durableId="231157778">
    <w:abstractNumId w:val="4"/>
  </w:num>
  <w:num w:numId="3" w16cid:durableId="292253445">
    <w:abstractNumId w:val="3"/>
  </w:num>
  <w:num w:numId="4" w16cid:durableId="1300920217">
    <w:abstractNumId w:val="5"/>
  </w:num>
  <w:num w:numId="5" w16cid:durableId="569384614">
    <w:abstractNumId w:val="6"/>
  </w:num>
  <w:num w:numId="6" w16cid:durableId="180971797">
    <w:abstractNumId w:val="0"/>
  </w:num>
  <w:num w:numId="7" w16cid:durableId="643969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F0"/>
    <w:rsid w:val="00002D43"/>
    <w:rsid w:val="00063FBF"/>
    <w:rsid w:val="00244DA6"/>
    <w:rsid w:val="0050155B"/>
    <w:rsid w:val="00732ADB"/>
    <w:rsid w:val="008B15F0"/>
    <w:rsid w:val="008E7A55"/>
    <w:rsid w:val="00A05F38"/>
    <w:rsid w:val="00BA126F"/>
    <w:rsid w:val="00BB7DC9"/>
    <w:rsid w:val="00E76176"/>
    <w:rsid w:val="00FF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9BAC"/>
  <w15:chartTrackingRefBased/>
  <w15:docId w15:val="{09B8B42E-6184-4241-A25B-7850EA5D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5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5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5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5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5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5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5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5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5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5F0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B15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15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15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15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15F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A05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32A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1AA06-500C-4941-8B87-A7C869879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Kadia</dc:creator>
  <cp:keywords/>
  <dc:description/>
  <cp:lastModifiedBy>Dhruv Kadia</cp:lastModifiedBy>
  <cp:revision>5</cp:revision>
  <dcterms:created xsi:type="dcterms:W3CDTF">2025-09-09T13:37:00Z</dcterms:created>
  <dcterms:modified xsi:type="dcterms:W3CDTF">2025-09-09T14:15:00Z</dcterms:modified>
</cp:coreProperties>
</file>