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10F3" w14:textId="77777777" w:rsidR="00B07F8F" w:rsidRPr="00B07F8F" w:rsidRDefault="00B07F8F" w:rsidP="00B07F8F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B07F8F">
        <w:rPr>
          <w:rFonts w:ascii="Times New Roman" w:hAnsi="Times New Roman" w:cs="Times New Roman"/>
          <w:b/>
          <w:bCs/>
          <w:sz w:val="38"/>
          <w:szCs w:val="38"/>
        </w:rPr>
        <w:t>Bank-Web-App</w:t>
      </w:r>
    </w:p>
    <w:p w14:paraId="3197DA78" w14:textId="7B876B67" w:rsidR="007F7799" w:rsidRDefault="00B07F8F" w:rsidP="00B07F8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="00E315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Gateway-Service</w:t>
      </w:r>
    </w:p>
    <w:sdt>
      <w:sdtPr>
        <w:id w:val="-821046275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color w:val="171717" w:themeColor="background2" w:themeShade="1A"/>
          <w:spacing w:val="0"/>
          <w:sz w:val="22"/>
          <w:szCs w:val="22"/>
          <w:lang w:bidi="ar-SA"/>
        </w:rPr>
      </w:sdtEndPr>
      <w:sdtContent>
        <w:p w14:paraId="664B797A" w14:textId="77777777" w:rsidR="00B07F8F" w:rsidRPr="007421D5" w:rsidRDefault="00B07F8F" w:rsidP="00B07F8F">
          <w:pPr>
            <w:pStyle w:val="TOCHeading1"/>
            <w:rPr>
              <w:rFonts w:ascii="Times New Roman" w:hAnsi="Times New Roman" w:cs="Times New Roman"/>
            </w:rPr>
          </w:pPr>
          <w:r w:rsidRPr="007421D5">
            <w:rPr>
              <w:rFonts w:ascii="Times New Roman" w:hAnsi="Times New Roman" w:cs="Times New Roman"/>
            </w:rPr>
            <w:t>Table of Contents</w:t>
          </w:r>
        </w:p>
        <w:p w14:paraId="3867BFB3" w14:textId="05F37773" w:rsidR="004F1E40" w:rsidRDefault="00B07F8F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B07F8F">
            <w:rPr>
              <w:color w:val="171717" w:themeColor="background2" w:themeShade="1A"/>
            </w:rPr>
            <w:fldChar w:fldCharType="begin"/>
          </w:r>
          <w:r w:rsidRPr="00B07F8F">
            <w:rPr>
              <w:color w:val="171717" w:themeColor="background2" w:themeShade="1A"/>
            </w:rPr>
            <w:instrText xml:space="preserve"> TOC \o "1-3" \h \z \u </w:instrText>
          </w:r>
          <w:r w:rsidRPr="00B07F8F">
            <w:rPr>
              <w:color w:val="171717" w:themeColor="background2" w:themeShade="1A"/>
            </w:rPr>
            <w:fldChar w:fldCharType="separate"/>
          </w:r>
          <w:hyperlink w:anchor="_Toc204792245" w:history="1">
            <w:r w:rsidR="004F1E40" w:rsidRPr="00D703BC">
              <w:rPr>
                <w:rStyle w:val="Hyperlink"/>
                <w:noProof/>
              </w:rPr>
              <w:t>1.INTRODUCTION</w:t>
            </w:r>
            <w:r w:rsidR="004F1E40">
              <w:rPr>
                <w:noProof/>
                <w:webHidden/>
              </w:rPr>
              <w:tab/>
            </w:r>
            <w:r w:rsidR="004F1E40">
              <w:rPr>
                <w:noProof/>
                <w:webHidden/>
              </w:rPr>
              <w:fldChar w:fldCharType="begin"/>
            </w:r>
            <w:r w:rsidR="004F1E40">
              <w:rPr>
                <w:noProof/>
                <w:webHidden/>
              </w:rPr>
              <w:instrText xml:space="preserve"> PAGEREF _Toc204792245 \h </w:instrText>
            </w:r>
            <w:r w:rsidR="004F1E40">
              <w:rPr>
                <w:noProof/>
                <w:webHidden/>
              </w:rPr>
            </w:r>
            <w:r w:rsidR="004F1E40"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2</w:t>
            </w:r>
            <w:r w:rsidR="004F1E40">
              <w:rPr>
                <w:noProof/>
                <w:webHidden/>
              </w:rPr>
              <w:fldChar w:fldCharType="end"/>
            </w:r>
          </w:hyperlink>
        </w:p>
        <w:p w14:paraId="7F3213D6" w14:textId="249D97E7" w:rsidR="004F1E40" w:rsidRDefault="004F1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792246" w:history="1">
            <w:r w:rsidRPr="00D703BC">
              <w:rPr>
                <w:rStyle w:val="Hyperlink"/>
                <w:rFonts w:ascii="Times New Roman" w:hAnsi="Times New Roman" w:cs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E277" w14:textId="446EBA82" w:rsidR="004F1E40" w:rsidRDefault="004F1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792247" w:history="1">
            <w:r w:rsidRPr="00D703BC">
              <w:rPr>
                <w:rStyle w:val="Hyperlink"/>
                <w:noProof/>
              </w:rPr>
              <w:t>3.FILTER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D476" w14:textId="01B9F3D8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48" w:history="1">
            <w:r w:rsidRPr="00D703BC">
              <w:rPr>
                <w:rStyle w:val="Hyperlink"/>
                <w:noProof/>
              </w:rPr>
              <w:t>3.1.1.</w:t>
            </w:r>
            <w:r w:rsidRPr="00D703BC">
              <w:rPr>
                <w:rStyle w:val="Hyperlink"/>
                <w:rFonts w:ascii="JetBrains Mono" w:eastAsia="Times New Roman" w:hAnsi="JetBrains Mono" w:cs="Courier New"/>
                <w:noProof/>
                <w:kern w:val="0"/>
                <w:lang w:eastAsia="en-IN"/>
                <w14:ligatures w14:val="none"/>
              </w:rPr>
              <w:t xml:space="preserve"> </w:t>
            </w:r>
            <w:r w:rsidRPr="00D703BC">
              <w:rPr>
                <w:rStyle w:val="Hyperlink"/>
                <w:noProof/>
              </w:rPr>
              <w:t>Security-Config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758E" w14:textId="1C2C65B4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49" w:history="1">
            <w:r w:rsidRPr="00D703BC">
              <w:rPr>
                <w:rStyle w:val="Hyperlink"/>
                <w:noProof/>
              </w:rPr>
              <w:t>3.1.2 Keycloak-Role-Converter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9564" w14:textId="1CBF9CFF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50" w:history="1">
            <w:r w:rsidRPr="00D703BC">
              <w:rPr>
                <w:rStyle w:val="Hyperlink"/>
                <w:noProof/>
              </w:rPr>
              <w:t>3.1.3 JwtDecoderConfig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D7C7" w14:textId="783A2495" w:rsidR="004F1E40" w:rsidRDefault="004F1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792251" w:history="1">
            <w:r w:rsidRPr="00D703BC">
              <w:rPr>
                <w:rStyle w:val="Hyperlink"/>
                <w:noProof/>
              </w:rPr>
              <w:t>3.1.4</w:t>
            </w:r>
            <w:r w:rsidRPr="00D703BC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IN"/>
                <w14:ligatures w14:val="none"/>
              </w:rPr>
              <w:t xml:space="preserve"> </w:t>
            </w:r>
            <w:r w:rsidRPr="00D703BC">
              <w:rPr>
                <w:rStyle w:val="Hyperlink"/>
                <w:noProof/>
              </w:rPr>
              <w:t>TokenRefreshFilter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9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5311" w14:textId="6CDD947A" w:rsidR="00B07F8F" w:rsidRPr="00B07F8F" w:rsidRDefault="00B07F8F" w:rsidP="00B07F8F">
          <w:pPr>
            <w:pStyle w:val="TOCHeading"/>
            <w:rPr>
              <w:color w:val="171717" w:themeColor="background2" w:themeShade="1A"/>
              <w:sz w:val="22"/>
              <w:szCs w:val="22"/>
            </w:rPr>
          </w:pPr>
          <w:r w:rsidRPr="00B07F8F">
            <w:rPr>
              <w:b/>
              <w:bCs/>
              <w:noProof/>
              <w:color w:val="171717" w:themeColor="background2" w:themeShade="1A"/>
              <w:sz w:val="22"/>
              <w:szCs w:val="22"/>
            </w:rPr>
            <w:fldChar w:fldCharType="end"/>
          </w:r>
        </w:p>
      </w:sdtContent>
    </w:sdt>
    <w:p w14:paraId="6104839E" w14:textId="2610750A" w:rsidR="00B07F8F" w:rsidRDefault="00B07F8F">
      <w:r>
        <w:br w:type="page"/>
      </w:r>
    </w:p>
    <w:p w14:paraId="2841017C" w14:textId="77777777" w:rsidR="00B07F8F" w:rsidRDefault="00B07F8F" w:rsidP="00B07F8F">
      <w:pPr>
        <w:pStyle w:val="Heading1"/>
      </w:pPr>
      <w:bookmarkStart w:id="0" w:name="_Toc204778219"/>
      <w:bookmarkStart w:id="1" w:name="_Hlk204785631"/>
      <w:bookmarkStart w:id="2" w:name="_Toc204792245"/>
      <w:r>
        <w:lastRenderedPageBreak/>
        <w:t>1.INTRODUCTION</w:t>
      </w:r>
      <w:bookmarkEnd w:id="2"/>
    </w:p>
    <w:p w14:paraId="3FF666B6" w14:textId="77777777" w:rsidR="00B07F8F" w:rsidRPr="00B07F8F" w:rsidRDefault="00B07F8F" w:rsidP="00B07F8F">
      <w:p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>API Gateway</w:t>
      </w:r>
    </w:p>
    <w:p w14:paraId="71A9F573" w14:textId="77777777" w:rsidR="00B07F8F" w:rsidRDefault="00B07F8F" w:rsidP="00B07F8F">
      <w:p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The API Gateway is the 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>single-entry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 point for all client requests in a microservices architecture.</w:t>
      </w:r>
    </w:p>
    <w:p w14:paraId="430C67EC" w14:textId="77777777" w:rsidR="00B07F8F" w:rsidRPr="00B07F8F" w:rsidRDefault="00B07F8F" w:rsidP="00B07F8F">
      <w:pPr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Key Features in Local Setup:</w:t>
      </w:r>
    </w:p>
    <w:p w14:paraId="4BC09A3E" w14:textId="239718F4" w:rsidR="00B07F8F" w:rsidRPr="00B07F8F" w:rsidRDefault="00B07F8F" w:rsidP="00B07F8F">
      <w:pPr>
        <w:numPr>
          <w:ilvl w:val="0"/>
          <w:numId w:val="1"/>
        </w:num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Routing: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 Forwards requests to local microservices based on predefined paths or routes (e.g., /auth/**, /notification/**, /download/**).</w:t>
      </w:r>
    </w:p>
    <w:p w14:paraId="36EA244D" w14:textId="77777777" w:rsidR="00B07F8F" w:rsidRPr="00B07F8F" w:rsidRDefault="00B07F8F" w:rsidP="00B07F8F">
      <w:pPr>
        <w:numPr>
          <w:ilvl w:val="0"/>
          <w:numId w:val="1"/>
        </w:num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Centralized Access Point: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 Allows frontend or API clients to interact with multiple services via a single local host and port.</w:t>
      </w:r>
    </w:p>
    <w:p w14:paraId="4F7F6767" w14:textId="77777777" w:rsidR="00B07F8F" w:rsidRPr="00B07F8F" w:rsidRDefault="00B07F8F" w:rsidP="00B07F8F">
      <w:pPr>
        <w:numPr>
          <w:ilvl w:val="0"/>
          <w:numId w:val="1"/>
        </w:numPr>
        <w:rPr>
          <w:rFonts w:ascii="Times New Roman" w:eastAsiaTheme="majorEastAsia" w:hAnsi="Times New Roman" w:cs="Times New Roman"/>
          <w:color w:val="171717" w:themeColor="background2" w:themeShade="1A"/>
        </w:rPr>
      </w:pPr>
      <w:r w:rsidRPr="00B07F8F">
        <w:rPr>
          <w:rFonts w:ascii="Times New Roman" w:eastAsiaTheme="majorEastAsia" w:hAnsi="Times New Roman" w:cs="Times New Roman"/>
          <w:b/>
          <w:bCs/>
          <w:color w:val="171717" w:themeColor="background2" w:themeShade="1A"/>
        </w:rPr>
        <w:t>Local Debugging:</w:t>
      </w:r>
      <w:r w:rsidRPr="00B07F8F">
        <w:rPr>
          <w:rFonts w:ascii="Times New Roman" w:eastAsiaTheme="majorEastAsia" w:hAnsi="Times New Roman" w:cs="Times New Roman"/>
          <w:color w:val="171717" w:themeColor="background2" w:themeShade="1A"/>
        </w:rPr>
        <w:t xml:space="preserve"> Helps test end-to-end flows across services while debugging or logging at the gateway level.</w:t>
      </w:r>
    </w:p>
    <w:p w14:paraId="02CA5AE6" w14:textId="280DD5B0" w:rsidR="00B07F8F" w:rsidRPr="00B07F8F" w:rsidRDefault="00B07F8F" w:rsidP="00B07F8F">
      <w:pPr>
        <w:rPr>
          <w:rFonts w:ascii="Times New Roman" w:eastAsiaTheme="majorEastAsia" w:hAnsi="Times New Roman" w:cs="Times New Roman"/>
          <w:color w:val="0F4761" w:themeColor="accent1" w:themeShade="BF"/>
        </w:rPr>
      </w:pPr>
      <w:r w:rsidRPr="00B07F8F">
        <w:rPr>
          <w:rFonts w:ascii="Times New Roman" w:eastAsiaTheme="majorEastAsia" w:hAnsi="Times New Roman" w:cs="Times New Roman"/>
          <w:color w:val="0F4761" w:themeColor="accent1" w:themeShade="BF"/>
        </w:rPr>
        <w:br w:type="page"/>
      </w:r>
    </w:p>
    <w:p w14:paraId="5923566C" w14:textId="77777777" w:rsidR="00B07F8F" w:rsidRDefault="00B07F8F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</w:p>
    <w:p w14:paraId="2F3E24EF" w14:textId="4B98E751" w:rsidR="00B07F8F" w:rsidRDefault="00B07F8F" w:rsidP="00B07F8F">
      <w:pPr>
        <w:pStyle w:val="Heading1"/>
        <w:rPr>
          <w:rFonts w:ascii="Times New Roman" w:hAnsi="Times New Roman" w:cs="Times New Roman"/>
        </w:rPr>
      </w:pPr>
      <w:bookmarkStart w:id="3" w:name="_Toc204792246"/>
      <w:r w:rsidRPr="004B0D5E">
        <w:rPr>
          <w:rFonts w:ascii="Times New Roman" w:hAnsi="Times New Roman" w:cs="Times New Roman"/>
        </w:rPr>
        <w:t>2. TECH STACK</w:t>
      </w:r>
      <w:bookmarkEnd w:id="0"/>
      <w:bookmarkEnd w:id="1"/>
      <w:bookmarkEnd w:id="3"/>
    </w:p>
    <w:p w14:paraId="7E1BB4EB" w14:textId="77777777" w:rsidR="00B07F8F" w:rsidRDefault="00B07F8F" w:rsidP="00B07F8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F8F" w:rsidRPr="004B0D5E" w14:paraId="6B0A0A8F" w14:textId="77777777" w:rsidTr="00856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F8A23F" w14:textId="77777777" w:rsidR="00B07F8F" w:rsidRPr="004B0D5E" w:rsidRDefault="00B07F8F" w:rsidP="0085658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6874FC90" w14:textId="77777777" w:rsidR="00B07F8F" w:rsidRPr="004B0D5E" w:rsidRDefault="00B07F8F" w:rsidP="00856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B07F8F" w:rsidRPr="004B0D5E" w14:paraId="0D3E12B7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43FF84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7AAE569F" w14:textId="77777777" w:rsidR="00B07F8F" w:rsidRPr="004B0D5E" w:rsidRDefault="00B07F8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B07F8F" w:rsidRPr="004B0D5E" w14:paraId="08431959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60C130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17E00596" w14:textId="77777777" w:rsidR="00B07F8F" w:rsidRPr="004B0D5E" w:rsidRDefault="00B07F8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B07F8F" w:rsidRPr="004B0D5E" w14:paraId="26043DD2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30143F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7C856F1A" w14:textId="77777777" w:rsidR="00B07F8F" w:rsidRPr="004B0D5E" w:rsidRDefault="00B07F8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B07F8F" w:rsidRPr="004B0D5E" w14:paraId="3CE7A4D5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C4610E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07CC1FAB" w14:textId="77777777" w:rsidR="00B07F8F" w:rsidRPr="004B0D5E" w:rsidRDefault="00B07F8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B07F8F" w:rsidRPr="004B0D5E" w14:paraId="33193B1D" w14:textId="77777777" w:rsidTr="00856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AB64AF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5342573A" w14:textId="77777777" w:rsidR="00B07F8F" w:rsidRPr="004B0D5E" w:rsidRDefault="00B07F8F" w:rsidP="008565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B07F8F" w:rsidRPr="004B0D5E" w14:paraId="4BB0AA89" w14:textId="77777777" w:rsidTr="00856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FDA8B7" w14:textId="77777777" w:rsidR="00B07F8F" w:rsidRPr="00746995" w:rsidRDefault="00B07F8F" w:rsidP="0085658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433E64DF" w14:textId="77777777" w:rsidR="00B07F8F" w:rsidRPr="004B0D5E" w:rsidRDefault="00B07F8F" w:rsidP="008565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</w:tbl>
    <w:p w14:paraId="1B98EA8E" w14:textId="4FDDD9F4" w:rsidR="00B07F8F" w:rsidRDefault="00B07F8F" w:rsidP="00B07F8F"/>
    <w:p w14:paraId="0CFF4088" w14:textId="77777777" w:rsidR="00B07F8F" w:rsidRDefault="00B07F8F">
      <w:r>
        <w:br w:type="page"/>
      </w:r>
    </w:p>
    <w:p w14:paraId="4682E432" w14:textId="700E19F5" w:rsidR="00B07F8F" w:rsidRDefault="00B07F8F" w:rsidP="00B07F8F">
      <w:pPr>
        <w:pStyle w:val="Heading1"/>
      </w:pPr>
      <w:bookmarkStart w:id="4" w:name="_Toc204792247"/>
      <w:r>
        <w:lastRenderedPageBreak/>
        <w:t>3.</w:t>
      </w:r>
      <w:r w:rsidR="004F1E40">
        <w:t>FILTER</w:t>
      </w:r>
      <w:bookmarkEnd w:id="4"/>
    </w:p>
    <w:p w14:paraId="0BD1D3CD" w14:textId="74CC02ED" w:rsidR="00B07F8F" w:rsidRDefault="004F1E40" w:rsidP="00B07F8F">
      <w:pPr>
        <w:pStyle w:val="Heading2"/>
      </w:pPr>
      <w:bookmarkStart w:id="5" w:name="_Toc204792248"/>
      <w:r>
        <w:t>3.1.1</w:t>
      </w:r>
      <w:r w:rsidR="00B07F8F">
        <w:t>.</w:t>
      </w:r>
      <w:r w:rsidR="00B07F8F" w:rsidRPr="00B07F8F">
        <w:rPr>
          <w:rFonts w:ascii="JetBrains Mono" w:eastAsia="Times New Roman" w:hAnsi="JetBrains Mono" w:cs="Courier New"/>
          <w:color w:val="FFCB6B"/>
          <w:kern w:val="0"/>
          <w:sz w:val="18"/>
          <w:szCs w:val="18"/>
          <w:lang w:eastAsia="en-IN" w:bidi="gu-IN"/>
          <w14:ligatures w14:val="none"/>
        </w:rPr>
        <w:t xml:space="preserve"> </w:t>
      </w:r>
      <w:r w:rsidR="00B07F8F" w:rsidRPr="00B07F8F">
        <w:t>Security</w:t>
      </w:r>
      <w:r w:rsidR="00B07F8F">
        <w:t>-</w:t>
      </w:r>
      <w:r w:rsidR="00B07F8F" w:rsidRPr="00B07F8F">
        <w:t>Config</w:t>
      </w:r>
      <w:bookmarkEnd w:id="5"/>
    </w:p>
    <w:p w14:paraId="653A7C7A" w14:textId="77777777" w:rsidR="00B07F8F" w:rsidRPr="00B07F8F" w:rsidRDefault="00B07F8F" w:rsidP="00B07F8F">
      <w:pPr>
        <w:rPr>
          <w:b/>
          <w:bCs/>
        </w:rPr>
      </w:pPr>
      <w:r w:rsidRPr="00B07F8F">
        <w:rPr>
          <w:b/>
          <w:bCs/>
        </w:rPr>
        <w:t>API Gateway – Security Configuration</w:t>
      </w:r>
    </w:p>
    <w:p w14:paraId="0FC6380E" w14:textId="77777777" w:rsidR="00B07F8F" w:rsidRPr="00B07F8F" w:rsidRDefault="00B07F8F" w:rsidP="00B07F8F">
      <w:r w:rsidRPr="00B07F8F">
        <w:t xml:space="preserve">The </w:t>
      </w:r>
      <w:proofErr w:type="spellStart"/>
      <w:r w:rsidRPr="00B07F8F">
        <w:t>SecurityConfig</w:t>
      </w:r>
      <w:proofErr w:type="spellEnd"/>
      <w:r w:rsidRPr="00B07F8F">
        <w:t xml:space="preserve"> class is responsible for configuring security for the </w:t>
      </w:r>
      <w:r w:rsidRPr="00B07F8F">
        <w:rPr>
          <w:b/>
          <w:bCs/>
        </w:rPr>
        <w:t>API Gateway</w:t>
      </w:r>
      <w:r w:rsidRPr="00B07F8F">
        <w:t xml:space="preserve"> using </w:t>
      </w:r>
      <w:r w:rsidRPr="00B07F8F">
        <w:rPr>
          <w:b/>
          <w:bCs/>
        </w:rPr>
        <w:t xml:space="preserve">Spring </w:t>
      </w:r>
      <w:proofErr w:type="spellStart"/>
      <w:r w:rsidRPr="00B07F8F">
        <w:rPr>
          <w:b/>
          <w:bCs/>
        </w:rPr>
        <w:t>WebFlux</w:t>
      </w:r>
      <w:proofErr w:type="spellEnd"/>
      <w:r w:rsidRPr="00B07F8F">
        <w:rPr>
          <w:b/>
          <w:bCs/>
        </w:rPr>
        <w:t xml:space="preserve"> Security</w:t>
      </w:r>
      <w:r w:rsidRPr="00B07F8F">
        <w:t xml:space="preserve"> and </w:t>
      </w:r>
      <w:r w:rsidRPr="00B07F8F">
        <w:rPr>
          <w:b/>
          <w:bCs/>
        </w:rPr>
        <w:t>OAuth2 JWT</w:t>
      </w:r>
      <w:r w:rsidRPr="00B07F8F">
        <w:t xml:space="preserve"> authentication. This configuration ensures secure access control across microservices by defining public routes, enforcing role-based authorization, and integrating with an external identity provider (e.g., </w:t>
      </w:r>
      <w:r w:rsidRPr="00B07F8F">
        <w:rPr>
          <w:b/>
          <w:bCs/>
        </w:rPr>
        <w:t>Keycloak</w:t>
      </w:r>
      <w:r w:rsidRPr="00B07F8F">
        <w:t>).</w:t>
      </w:r>
    </w:p>
    <w:p w14:paraId="42611B7F" w14:textId="77777777" w:rsidR="00B07F8F" w:rsidRPr="00B07F8F" w:rsidRDefault="00B07F8F" w:rsidP="00B07F8F">
      <w:pPr>
        <w:rPr>
          <w:b/>
          <w:bCs/>
        </w:rPr>
      </w:pPr>
      <w:r w:rsidRPr="00B07F8F">
        <w:rPr>
          <w:b/>
          <w:bCs/>
        </w:rPr>
        <w:t>Key Responsibilities</w:t>
      </w:r>
    </w:p>
    <w:p w14:paraId="2268A9A3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Token-based Authentication</w:t>
      </w:r>
      <w:r w:rsidRPr="00B07F8F">
        <w:br/>
        <w:t xml:space="preserve">The API Gateway acts as a resource server, validating incoming </w:t>
      </w:r>
      <w:r w:rsidRPr="00B07F8F">
        <w:rPr>
          <w:b/>
          <w:bCs/>
        </w:rPr>
        <w:t>JWT tokens</w:t>
      </w:r>
      <w:r w:rsidRPr="00B07F8F">
        <w:t xml:space="preserve"> issued by the authorization server. A custom </w:t>
      </w:r>
      <w:proofErr w:type="spellStart"/>
      <w:r w:rsidRPr="00B07F8F">
        <w:t>KeycloakRoleConverter</w:t>
      </w:r>
      <w:proofErr w:type="spellEnd"/>
      <w:r w:rsidRPr="00B07F8F">
        <w:t xml:space="preserve"> extracts and maps user roles from the token.</w:t>
      </w:r>
    </w:p>
    <w:p w14:paraId="2440852B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Public Route Configuration</w:t>
      </w:r>
      <w:r w:rsidRPr="00B07F8F">
        <w:br/>
        <w:t>Specific endpoints (e.g., authentication, heartbeat checks, and calculators) are publicly accessible without authentication.</w:t>
      </w:r>
    </w:p>
    <w:p w14:paraId="5A4189E0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Role-Based Access Control (RBAC)</w:t>
      </w:r>
      <w:r w:rsidRPr="00B07F8F">
        <w:br/>
        <w:t>Access to protected endpoints is controlled using predefined user roles:</w:t>
      </w:r>
    </w:p>
    <w:p w14:paraId="1F534C9D" w14:textId="77777777" w:rsidR="00B07F8F" w:rsidRPr="00B07F8F" w:rsidRDefault="00B07F8F" w:rsidP="00B07F8F">
      <w:pPr>
        <w:numPr>
          <w:ilvl w:val="1"/>
          <w:numId w:val="2"/>
        </w:numPr>
      </w:pPr>
      <w:proofErr w:type="spellStart"/>
      <w:r w:rsidRPr="00B07F8F">
        <w:t>ROLE_service</w:t>
      </w:r>
      <w:proofErr w:type="spellEnd"/>
      <w:r w:rsidRPr="00B07F8F">
        <w:t>: Access to service-level operations (e.g., balance retrieval, EMI deductions).</w:t>
      </w:r>
    </w:p>
    <w:p w14:paraId="59AEEEA3" w14:textId="77777777" w:rsidR="00B07F8F" w:rsidRPr="00B07F8F" w:rsidRDefault="00B07F8F" w:rsidP="00B07F8F">
      <w:pPr>
        <w:numPr>
          <w:ilvl w:val="1"/>
          <w:numId w:val="2"/>
        </w:numPr>
      </w:pPr>
      <w:proofErr w:type="spellStart"/>
      <w:r w:rsidRPr="00B07F8F">
        <w:t>ROLE_employee</w:t>
      </w:r>
      <w:proofErr w:type="spellEnd"/>
      <w:r w:rsidRPr="00B07F8F">
        <w:t>: Access to employee-level operations (e.g., freeze account, branch reporting).</w:t>
      </w:r>
    </w:p>
    <w:p w14:paraId="2705C79F" w14:textId="77777777" w:rsidR="00B07F8F" w:rsidRPr="00B07F8F" w:rsidRDefault="00B07F8F" w:rsidP="00B07F8F">
      <w:pPr>
        <w:numPr>
          <w:ilvl w:val="1"/>
          <w:numId w:val="2"/>
        </w:numPr>
      </w:pPr>
      <w:proofErr w:type="spellStart"/>
      <w:r w:rsidRPr="00B07F8F">
        <w:t>ROLE_admin</w:t>
      </w:r>
      <w:proofErr w:type="spellEnd"/>
      <w:r w:rsidRPr="00B07F8F">
        <w:t>: Access to administrative features (e.g., adding branches, generating reports).</w:t>
      </w:r>
    </w:p>
    <w:p w14:paraId="23C7E186" w14:textId="77777777" w:rsidR="00B07F8F" w:rsidRPr="00B07F8F" w:rsidRDefault="00B07F8F" w:rsidP="00B07F8F">
      <w:pPr>
        <w:numPr>
          <w:ilvl w:val="0"/>
          <w:numId w:val="2"/>
        </w:numPr>
      </w:pPr>
      <w:r w:rsidRPr="00B07F8F">
        <w:rPr>
          <w:b/>
          <w:bCs/>
        </w:rPr>
        <w:t>CSRF Protection Disabled</w:t>
      </w:r>
      <w:r w:rsidRPr="00B07F8F">
        <w:br/>
        <w:t xml:space="preserve">Since this is a stateless API Gateway, </w:t>
      </w:r>
      <w:r w:rsidRPr="00B07F8F">
        <w:rPr>
          <w:b/>
          <w:bCs/>
        </w:rPr>
        <w:t>CSRF protection is disabled</w:t>
      </w:r>
      <w:r w:rsidRPr="00B07F8F">
        <w:t xml:space="preserve"> for simplicity and compatibility with RESTful patterns.</w:t>
      </w:r>
    </w:p>
    <w:p w14:paraId="0855575E" w14:textId="263CFDCE" w:rsidR="004F1E40" w:rsidRDefault="004F1E40">
      <w:r>
        <w:br w:type="page"/>
      </w:r>
    </w:p>
    <w:p w14:paraId="2375114E" w14:textId="1893CA52" w:rsidR="004F1E40" w:rsidRPr="004F1E40" w:rsidRDefault="004F1E40" w:rsidP="004F1E40">
      <w:pPr>
        <w:pStyle w:val="Heading2"/>
      </w:pPr>
      <w:bookmarkStart w:id="6" w:name="_Toc204792249"/>
      <w:r w:rsidRPr="004F1E40">
        <w:lastRenderedPageBreak/>
        <w:t xml:space="preserve">3.1.2 </w:t>
      </w:r>
      <w:r w:rsidRPr="004F1E40">
        <w:t>Keycloak</w:t>
      </w:r>
      <w:r>
        <w:t>-</w:t>
      </w:r>
      <w:r w:rsidRPr="004F1E40">
        <w:t>Role</w:t>
      </w:r>
      <w:r>
        <w:t>-</w:t>
      </w:r>
      <w:r w:rsidRPr="004F1E40">
        <w:t>Converter</w:t>
      </w:r>
      <w:bookmarkEnd w:id="6"/>
    </w:p>
    <w:p w14:paraId="5D25A112" w14:textId="77777777" w:rsidR="004F1E40" w:rsidRPr="004F1E40" w:rsidRDefault="004F1E40" w:rsidP="004F1E40">
      <w:r w:rsidRPr="004F1E40">
        <w:t xml:space="preserve">The </w:t>
      </w:r>
      <w:proofErr w:type="spellStart"/>
      <w:r w:rsidRPr="004F1E40">
        <w:t>KeycloakRoleConverter</w:t>
      </w:r>
      <w:proofErr w:type="spellEnd"/>
      <w:r w:rsidRPr="004F1E40">
        <w:t xml:space="preserve"> is a custom component used in the </w:t>
      </w:r>
      <w:r w:rsidRPr="004F1E40">
        <w:rPr>
          <w:b/>
          <w:bCs/>
        </w:rPr>
        <w:t>API Gateway</w:t>
      </w:r>
      <w:r w:rsidRPr="004F1E40">
        <w:t xml:space="preserve"> to extract user roles from a </w:t>
      </w:r>
      <w:r w:rsidRPr="004F1E40">
        <w:rPr>
          <w:b/>
          <w:bCs/>
        </w:rPr>
        <w:t>JWT token</w:t>
      </w:r>
      <w:r w:rsidRPr="004F1E40">
        <w:t xml:space="preserve"> issued by </w:t>
      </w:r>
      <w:r w:rsidRPr="004F1E40">
        <w:rPr>
          <w:b/>
          <w:bCs/>
        </w:rPr>
        <w:t>Keycloak</w:t>
      </w:r>
      <w:r w:rsidRPr="004F1E40">
        <w:t>.</w:t>
      </w:r>
    </w:p>
    <w:p w14:paraId="07A1112D" w14:textId="77777777" w:rsidR="004F1E40" w:rsidRPr="004F1E40" w:rsidRDefault="004F1E40" w:rsidP="004F1E40">
      <w:pPr>
        <w:rPr>
          <w:b/>
          <w:bCs/>
        </w:rPr>
      </w:pPr>
      <w:r w:rsidRPr="004F1E40">
        <w:rPr>
          <w:b/>
          <w:bCs/>
        </w:rPr>
        <w:t>What It Does:</w:t>
      </w:r>
    </w:p>
    <w:p w14:paraId="491C9276" w14:textId="77777777" w:rsidR="004F1E40" w:rsidRPr="004F1E40" w:rsidRDefault="004F1E40" w:rsidP="004F1E40">
      <w:pPr>
        <w:numPr>
          <w:ilvl w:val="0"/>
          <w:numId w:val="3"/>
        </w:numPr>
      </w:pPr>
      <w:r w:rsidRPr="004F1E40">
        <w:t xml:space="preserve">Reads the </w:t>
      </w:r>
      <w:proofErr w:type="spellStart"/>
      <w:r w:rsidRPr="004F1E40">
        <w:t>realm_access.roles</w:t>
      </w:r>
      <w:proofErr w:type="spellEnd"/>
      <w:r w:rsidRPr="004F1E40">
        <w:t xml:space="preserve"> field from the JWT.</w:t>
      </w:r>
    </w:p>
    <w:p w14:paraId="682B8BA9" w14:textId="77777777" w:rsidR="004F1E40" w:rsidRPr="004F1E40" w:rsidRDefault="004F1E40" w:rsidP="004F1E40">
      <w:pPr>
        <w:numPr>
          <w:ilvl w:val="0"/>
          <w:numId w:val="3"/>
        </w:numPr>
      </w:pPr>
      <w:r w:rsidRPr="004F1E40">
        <w:t xml:space="preserve">Converts each role into a Spring Security authority (e.g., admin → </w:t>
      </w:r>
      <w:proofErr w:type="spellStart"/>
      <w:r w:rsidRPr="004F1E40">
        <w:t>ROLE_admin</w:t>
      </w:r>
      <w:proofErr w:type="spellEnd"/>
      <w:r w:rsidRPr="004F1E40">
        <w:t>).</w:t>
      </w:r>
    </w:p>
    <w:p w14:paraId="6999C795" w14:textId="77777777" w:rsidR="004F1E40" w:rsidRPr="004F1E40" w:rsidRDefault="004F1E40" w:rsidP="004F1E40">
      <w:pPr>
        <w:numPr>
          <w:ilvl w:val="0"/>
          <w:numId w:val="3"/>
        </w:numPr>
      </w:pPr>
      <w:r w:rsidRPr="004F1E40">
        <w:t xml:space="preserve">Returns a </w:t>
      </w:r>
      <w:proofErr w:type="spellStart"/>
      <w:r w:rsidRPr="004F1E40">
        <w:t>JwtAuthenticationToken</w:t>
      </w:r>
      <w:proofErr w:type="spellEnd"/>
      <w:r w:rsidRPr="004F1E40">
        <w:t xml:space="preserve"> containing the user’s roles.</w:t>
      </w:r>
    </w:p>
    <w:p w14:paraId="4B8A7C44" w14:textId="77777777" w:rsidR="004F1E40" w:rsidRPr="004F1E40" w:rsidRDefault="004F1E40" w:rsidP="004F1E40">
      <w:pPr>
        <w:rPr>
          <w:b/>
          <w:bCs/>
        </w:rPr>
      </w:pPr>
      <w:r w:rsidRPr="004F1E40">
        <w:rPr>
          <w:b/>
          <w:bCs/>
        </w:rPr>
        <w:t>Why It’s Needed:</w:t>
      </w:r>
    </w:p>
    <w:p w14:paraId="1ACE0E14" w14:textId="77777777" w:rsidR="004F1E40" w:rsidRPr="004F1E40" w:rsidRDefault="004F1E40" w:rsidP="004F1E40">
      <w:r w:rsidRPr="004F1E40">
        <w:t>Spring Security requires roles in a specific format (ROLE_...). This converter makes sure roles from Keycloak are understood and enforced correctly by the API Gateway.</w:t>
      </w:r>
    </w:p>
    <w:p w14:paraId="6DFED2C7" w14:textId="2000D629" w:rsidR="004F1E40" w:rsidRPr="004F1E40" w:rsidRDefault="004F1E40" w:rsidP="004F1E4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9935A" wp14:editId="5B24AAD3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311140" cy="883920"/>
                <wp:effectExtent l="0" t="0" r="22860" b="11430"/>
                <wp:wrapNone/>
                <wp:docPr id="21715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883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9B1AC" w14:textId="77777777" w:rsidR="004F1E40" w:rsidRPr="004F1E40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1E40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4F1E40">
                              <w:rPr>
                                <w:sz w:val="20"/>
                                <w:szCs w:val="20"/>
                              </w:rPr>
                              <w:t>realm</w:t>
                            </w:r>
                            <w:proofErr w:type="gramEnd"/>
                            <w:r w:rsidRPr="004F1E40">
                              <w:rPr>
                                <w:sz w:val="20"/>
                                <w:szCs w:val="20"/>
                              </w:rPr>
                              <w:t>_access</w:t>
                            </w:r>
                            <w:proofErr w:type="spellEnd"/>
                            <w:r w:rsidRPr="004F1E40">
                              <w:rPr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14:paraId="23E1EC6D" w14:textId="77777777" w:rsidR="004F1E40" w:rsidRPr="004F1E40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1E40">
                              <w:rPr>
                                <w:sz w:val="20"/>
                                <w:szCs w:val="20"/>
                              </w:rPr>
                              <w:t xml:space="preserve">  "roles": ["admin", "employee"]</w:t>
                            </w:r>
                          </w:p>
                          <w:p w14:paraId="073A87C0" w14:textId="2D37DC61" w:rsidR="004F1E40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1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D4F3C9" w14:textId="77777777" w:rsidR="004F1E40" w:rsidRPr="00BF39A8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993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.5pt;width:418.2pt;height:69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" fillcolor="#272727 [2749]" strokeweight=".5pt">
                <v:textbox>
                  <w:txbxContent>
                    <w:p w14:paraId="39B9B1AC" w14:textId="77777777" w:rsidR="004F1E40" w:rsidRPr="004F1E40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  <w:r w:rsidRPr="004F1E40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4F1E40">
                        <w:rPr>
                          <w:sz w:val="20"/>
                          <w:szCs w:val="20"/>
                        </w:rPr>
                        <w:t>realm</w:t>
                      </w:r>
                      <w:proofErr w:type="gramEnd"/>
                      <w:r w:rsidRPr="004F1E40">
                        <w:rPr>
                          <w:sz w:val="20"/>
                          <w:szCs w:val="20"/>
                        </w:rPr>
                        <w:t>_access</w:t>
                      </w:r>
                      <w:proofErr w:type="spellEnd"/>
                      <w:r w:rsidRPr="004F1E40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14:paraId="23E1EC6D" w14:textId="77777777" w:rsidR="004F1E40" w:rsidRPr="004F1E40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  <w:r w:rsidRPr="004F1E40">
                        <w:rPr>
                          <w:sz w:val="20"/>
                          <w:szCs w:val="20"/>
                        </w:rPr>
                        <w:t xml:space="preserve">  "roles": ["admin", "employee"]</w:t>
                      </w:r>
                    </w:p>
                    <w:p w14:paraId="073A87C0" w14:textId="2D37DC61" w:rsidR="004F1E40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  <w:r w:rsidRPr="004F1E40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2D4F3C9" w14:textId="77777777" w:rsidR="004F1E40" w:rsidRPr="00BF39A8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E40">
        <w:rPr>
          <w:b/>
          <w:bCs/>
        </w:rPr>
        <w:t>Example JWT Claim:</w:t>
      </w:r>
    </w:p>
    <w:p w14:paraId="2186CB6F" w14:textId="5D18EB1E" w:rsidR="004F1E40" w:rsidRDefault="004F1E40" w:rsidP="004F1E40"/>
    <w:p w14:paraId="0D8AAC9E" w14:textId="77777777" w:rsidR="004F1E40" w:rsidRDefault="004F1E40" w:rsidP="004F1E40"/>
    <w:p w14:paraId="3698F6FE" w14:textId="77777777" w:rsidR="004F1E40" w:rsidRDefault="004F1E40" w:rsidP="004F1E40"/>
    <w:p w14:paraId="610ED1B0" w14:textId="77777777" w:rsidR="004F1E40" w:rsidRDefault="004F1E40" w:rsidP="004F1E40"/>
    <w:p w14:paraId="0FD40FCC" w14:textId="2548486A" w:rsidR="004F1E40" w:rsidRPr="004F1E40" w:rsidRDefault="004F1E40" w:rsidP="004F1E40">
      <w:r w:rsidRPr="004F1E40">
        <w:t>This will be converted to:</w:t>
      </w:r>
    </w:p>
    <w:p w14:paraId="556EC71F" w14:textId="77777777" w:rsidR="004F1E40" w:rsidRPr="004F1E40" w:rsidRDefault="004F1E40" w:rsidP="004F1E40">
      <w:pPr>
        <w:numPr>
          <w:ilvl w:val="0"/>
          <w:numId w:val="4"/>
        </w:numPr>
      </w:pPr>
      <w:proofErr w:type="spellStart"/>
      <w:r w:rsidRPr="004F1E40">
        <w:t>ROLE_admin</w:t>
      </w:r>
      <w:proofErr w:type="spellEnd"/>
    </w:p>
    <w:p w14:paraId="15D9CB14" w14:textId="77777777" w:rsidR="004F1E40" w:rsidRPr="004F1E40" w:rsidRDefault="004F1E40" w:rsidP="004F1E40">
      <w:pPr>
        <w:numPr>
          <w:ilvl w:val="0"/>
          <w:numId w:val="4"/>
        </w:numPr>
      </w:pPr>
      <w:proofErr w:type="spellStart"/>
      <w:r w:rsidRPr="004F1E40">
        <w:t>ROLE_employee</w:t>
      </w:r>
      <w:proofErr w:type="spellEnd"/>
    </w:p>
    <w:p w14:paraId="0CE186C7" w14:textId="77777777" w:rsidR="00B07F8F" w:rsidRPr="00B07F8F" w:rsidRDefault="00B07F8F" w:rsidP="00B07F8F"/>
    <w:p w14:paraId="407D515D" w14:textId="6806B354" w:rsidR="004F1E40" w:rsidRDefault="004F1E40">
      <w:r>
        <w:br w:type="page"/>
      </w:r>
    </w:p>
    <w:p w14:paraId="2EEA0D11" w14:textId="65AAF455" w:rsidR="004F1E40" w:rsidRPr="004F1E40" w:rsidRDefault="004F1E40" w:rsidP="004F1E40">
      <w:pPr>
        <w:pStyle w:val="Heading2"/>
      </w:pPr>
      <w:bookmarkStart w:id="7" w:name="_Toc204792250"/>
      <w:r>
        <w:lastRenderedPageBreak/>
        <w:t xml:space="preserve">3.1.3 </w:t>
      </w:r>
      <w:proofErr w:type="spellStart"/>
      <w:r w:rsidRPr="004F1E40">
        <w:t>JwtDecoderConfig</w:t>
      </w:r>
      <w:bookmarkEnd w:id="7"/>
      <w:proofErr w:type="spellEnd"/>
    </w:p>
    <w:p w14:paraId="6403FF18" w14:textId="77777777" w:rsidR="004F1E40" w:rsidRPr="004F1E40" w:rsidRDefault="004F1E40" w:rsidP="004F1E40">
      <w:r w:rsidRPr="004F1E40">
        <w:t xml:space="preserve">The </w:t>
      </w:r>
      <w:proofErr w:type="spellStart"/>
      <w:r w:rsidRPr="004F1E40">
        <w:t>JwtDecoderConfig</w:t>
      </w:r>
      <w:proofErr w:type="spellEnd"/>
      <w:r w:rsidRPr="004F1E40">
        <w:t xml:space="preserve"> class configures how the </w:t>
      </w:r>
      <w:r w:rsidRPr="004F1E40">
        <w:rPr>
          <w:b/>
          <w:bCs/>
        </w:rPr>
        <w:t>API Gateway</w:t>
      </w:r>
      <w:r w:rsidRPr="004F1E40">
        <w:t xml:space="preserve"> decodes and validates JWT tokens issued by </w:t>
      </w:r>
      <w:r w:rsidRPr="004F1E40">
        <w:rPr>
          <w:b/>
          <w:bCs/>
        </w:rPr>
        <w:t>Keycloak</w:t>
      </w:r>
      <w:r w:rsidRPr="004F1E40">
        <w:t>.</w:t>
      </w:r>
    </w:p>
    <w:p w14:paraId="085E2539" w14:textId="77777777" w:rsidR="004F1E40" w:rsidRPr="004F1E40" w:rsidRDefault="004F1E40" w:rsidP="004F1E40">
      <w:pPr>
        <w:rPr>
          <w:b/>
          <w:bCs/>
        </w:rPr>
      </w:pPr>
      <w:r w:rsidRPr="004F1E40">
        <w:rPr>
          <w:rFonts w:ascii="Segoe UI Emoji" w:hAnsi="Segoe UI Emoji" w:cs="Segoe UI Emoji"/>
          <w:b/>
          <w:bCs/>
        </w:rPr>
        <w:t>🔧</w:t>
      </w:r>
      <w:r w:rsidRPr="004F1E40">
        <w:rPr>
          <w:b/>
          <w:bCs/>
        </w:rPr>
        <w:t xml:space="preserve"> What It Does:</w:t>
      </w:r>
    </w:p>
    <w:p w14:paraId="1EC6A598" w14:textId="77777777" w:rsidR="004F1E40" w:rsidRPr="004F1E40" w:rsidRDefault="004F1E40" w:rsidP="004F1E40">
      <w:pPr>
        <w:numPr>
          <w:ilvl w:val="0"/>
          <w:numId w:val="5"/>
        </w:numPr>
      </w:pPr>
      <w:r w:rsidRPr="004F1E40">
        <w:t xml:space="preserve">Defines a </w:t>
      </w:r>
      <w:proofErr w:type="spellStart"/>
      <w:r w:rsidRPr="004F1E40">
        <w:t>ReactiveJwtDecoder</w:t>
      </w:r>
      <w:proofErr w:type="spellEnd"/>
      <w:r w:rsidRPr="004F1E40">
        <w:t xml:space="preserve"> bean using the </w:t>
      </w:r>
      <w:r w:rsidRPr="004F1E40">
        <w:rPr>
          <w:b/>
          <w:bCs/>
        </w:rPr>
        <w:t>JWK Set URI</w:t>
      </w:r>
      <w:r w:rsidRPr="004F1E40">
        <w:t xml:space="preserve"> from Keycloak:</w:t>
      </w:r>
    </w:p>
    <w:p w14:paraId="69B95922" w14:textId="51D48E75" w:rsidR="004F1E40" w:rsidRDefault="004F1E40" w:rsidP="004F1E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C62DC" wp14:editId="2C4C8212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5311140" cy="556260"/>
                <wp:effectExtent l="0" t="0" r="22860" b="15240"/>
                <wp:wrapNone/>
                <wp:docPr id="1381846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556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C75DA" w14:textId="77777777" w:rsidR="004F1E40" w:rsidRPr="004F1E40" w:rsidRDefault="004F1E40" w:rsidP="004F1E40">
                            <w:r w:rsidRPr="004F1E40">
                              <w:t>http://localhost:9098/realms/bank-web-app/protocol/openid-connect/certs</w:t>
                            </w:r>
                          </w:p>
                          <w:p w14:paraId="1858853F" w14:textId="77777777" w:rsidR="004F1E40" w:rsidRPr="00BF39A8" w:rsidRDefault="004F1E40" w:rsidP="004F1E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62DC" id="_x0000_s1027" type="#_x0000_t202" style="position:absolute;margin-left:0;margin-top:6.55pt;width:418.2pt;height:43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" fillcolor="#272727 [2749]" strokeweight=".5pt">
                <v:textbox>
                  <w:txbxContent>
                    <w:p w14:paraId="681C75DA" w14:textId="77777777" w:rsidR="004F1E40" w:rsidRPr="004F1E40" w:rsidRDefault="004F1E40" w:rsidP="004F1E40">
                      <w:r w:rsidRPr="004F1E40">
                        <w:t>http://localhost:9098/realms/bank-web-app/protocol/openid-connect/certs</w:t>
                      </w:r>
                    </w:p>
                    <w:p w14:paraId="1858853F" w14:textId="77777777" w:rsidR="004F1E40" w:rsidRPr="00BF39A8" w:rsidRDefault="004F1E40" w:rsidP="004F1E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2BF46" w14:textId="745C3A5A" w:rsidR="004F1E40" w:rsidRDefault="004F1E40" w:rsidP="004F1E40"/>
    <w:p w14:paraId="2C1D7228" w14:textId="77777777" w:rsidR="004F1E40" w:rsidRDefault="004F1E40" w:rsidP="004F1E40"/>
    <w:p w14:paraId="45F98DD6" w14:textId="77777777" w:rsidR="004F1E40" w:rsidRPr="004F1E40" w:rsidRDefault="004F1E40" w:rsidP="004F1E40">
      <w:pPr>
        <w:numPr>
          <w:ilvl w:val="0"/>
          <w:numId w:val="5"/>
        </w:numPr>
      </w:pPr>
      <w:r w:rsidRPr="004F1E40">
        <w:t xml:space="preserve">Uses </w:t>
      </w:r>
      <w:proofErr w:type="spellStart"/>
      <w:r w:rsidRPr="004F1E40">
        <w:rPr>
          <w:b/>
          <w:bCs/>
        </w:rPr>
        <w:t>NimbusReactiveJwtDecoder</w:t>
      </w:r>
      <w:proofErr w:type="spellEnd"/>
      <w:r w:rsidRPr="004F1E40">
        <w:t xml:space="preserve"> to fetch public keys from Keycloak for verifying token signatures.</w:t>
      </w:r>
    </w:p>
    <w:p w14:paraId="11C3337F" w14:textId="77777777" w:rsidR="004F1E40" w:rsidRPr="004F1E40" w:rsidRDefault="004F1E40" w:rsidP="004F1E40">
      <w:pPr>
        <w:numPr>
          <w:ilvl w:val="0"/>
          <w:numId w:val="5"/>
        </w:numPr>
      </w:pPr>
      <w:r w:rsidRPr="004F1E40">
        <w:rPr>
          <w:b/>
          <w:bCs/>
        </w:rPr>
        <w:t>Disables the default expiration check</w:t>
      </w:r>
      <w:r w:rsidRPr="004F1E40">
        <w:t>, allowing expired tokens to pass validation (not recommended for production).</w:t>
      </w:r>
    </w:p>
    <w:p w14:paraId="641A89EF" w14:textId="77777777" w:rsidR="00B07F8F" w:rsidRDefault="00B07F8F" w:rsidP="00B07F8F"/>
    <w:p w14:paraId="4CAC579A" w14:textId="54D24747" w:rsidR="004F1E40" w:rsidRDefault="004F1E40">
      <w:r>
        <w:br w:type="page"/>
      </w:r>
    </w:p>
    <w:p w14:paraId="59068444" w14:textId="6E34C1C5" w:rsidR="004F1E40" w:rsidRDefault="004F1E40" w:rsidP="004F1E40">
      <w:pPr>
        <w:pStyle w:val="Heading2"/>
        <w:rPr>
          <w:rFonts w:eastAsiaTheme="minorHAnsi"/>
        </w:rPr>
      </w:pPr>
      <w:bookmarkStart w:id="8" w:name="_Toc204792251"/>
      <w:r w:rsidRPr="004F1E40">
        <w:lastRenderedPageBreak/>
        <w:t>3.1.4</w:t>
      </w:r>
      <w:r w:rsidRPr="004F1E40">
        <w:rPr>
          <w:rFonts w:ascii="Times New Roman" w:eastAsia="Times New Roman" w:hAnsi="Times New Roman" w:cs="Times New Roman"/>
          <w:kern w:val="0"/>
          <w:sz w:val="27"/>
          <w:szCs w:val="27"/>
          <w:lang w:eastAsia="en-IN" w:bidi="gu-IN"/>
          <w14:ligatures w14:val="none"/>
        </w:rPr>
        <w:t xml:space="preserve"> </w:t>
      </w:r>
      <w:proofErr w:type="spellStart"/>
      <w:r w:rsidRPr="004F1E40">
        <w:rPr>
          <w:rFonts w:eastAsiaTheme="minorHAnsi"/>
        </w:rPr>
        <w:t>TokenRefreshFilter</w:t>
      </w:r>
      <w:bookmarkEnd w:id="8"/>
      <w:proofErr w:type="spellEnd"/>
    </w:p>
    <w:p w14:paraId="422389A9" w14:textId="77777777" w:rsidR="004F1E40" w:rsidRPr="004F1E40" w:rsidRDefault="004F1E40" w:rsidP="004F1E40"/>
    <w:p w14:paraId="7D438148" w14:textId="21C39647" w:rsidR="004F1E40" w:rsidRPr="004F1E40" w:rsidRDefault="004F1E40" w:rsidP="004F1E40">
      <w:r w:rsidRPr="004F1E40">
        <w:t xml:space="preserve">The </w:t>
      </w:r>
      <w:proofErr w:type="spellStart"/>
      <w:r w:rsidRPr="004F1E40">
        <w:t>TokenRefreshFilter</w:t>
      </w:r>
      <w:proofErr w:type="spellEnd"/>
      <w:r w:rsidRPr="004F1E40">
        <w:t xml:space="preserve"> is a </w:t>
      </w:r>
      <w:r w:rsidRPr="004F1E40">
        <w:rPr>
          <w:b/>
          <w:bCs/>
        </w:rPr>
        <w:t xml:space="preserve">custom </w:t>
      </w:r>
      <w:proofErr w:type="spellStart"/>
      <w:r w:rsidRPr="004F1E40">
        <w:rPr>
          <w:b/>
          <w:bCs/>
        </w:rPr>
        <w:t>GlobalFilter</w:t>
      </w:r>
      <w:proofErr w:type="spellEnd"/>
      <w:r w:rsidRPr="004F1E40">
        <w:t xml:space="preserve"> used in the </w:t>
      </w:r>
      <w:r w:rsidRPr="004F1E40">
        <w:rPr>
          <w:b/>
          <w:bCs/>
        </w:rPr>
        <w:t>Spring Cloud Gateway</w:t>
      </w:r>
      <w:r w:rsidRPr="004F1E40">
        <w:t xml:space="preserve"> to handle </w:t>
      </w:r>
      <w:r w:rsidRPr="004F1E40">
        <w:rPr>
          <w:b/>
          <w:bCs/>
        </w:rPr>
        <w:t>JWT expiration and automatic token refresh</w:t>
      </w:r>
      <w:r w:rsidRPr="004F1E40">
        <w:t xml:space="preserve"> using </w:t>
      </w:r>
      <w:r w:rsidRPr="004F1E40">
        <w:rPr>
          <w:b/>
          <w:bCs/>
        </w:rPr>
        <w:t>Keycloak</w:t>
      </w:r>
      <w:r w:rsidRPr="004F1E40">
        <w:t>.</w:t>
      </w:r>
    </w:p>
    <w:p w14:paraId="67F32B08" w14:textId="6864EDE3" w:rsidR="004F1E40" w:rsidRPr="004F1E40" w:rsidRDefault="004F1E40" w:rsidP="004F1E40">
      <w:pPr>
        <w:rPr>
          <w:b/>
          <w:bCs/>
        </w:rPr>
      </w:pPr>
      <w:r w:rsidRPr="004F1E40">
        <w:rPr>
          <w:b/>
          <w:bCs/>
        </w:rPr>
        <w:t>Purpose</w:t>
      </w:r>
    </w:p>
    <w:p w14:paraId="76C6C511" w14:textId="77777777" w:rsidR="004F1E40" w:rsidRPr="004F1E40" w:rsidRDefault="004F1E40" w:rsidP="004F1E40">
      <w:r w:rsidRPr="004F1E40">
        <w:t xml:space="preserve">This filter intercepts incoming HTTP requests, checks if the </w:t>
      </w:r>
      <w:r w:rsidRPr="004F1E40">
        <w:rPr>
          <w:b/>
          <w:bCs/>
        </w:rPr>
        <w:t>access token is expired</w:t>
      </w:r>
      <w:r w:rsidRPr="004F1E40">
        <w:t>, and if so:</w:t>
      </w:r>
    </w:p>
    <w:p w14:paraId="42832459" w14:textId="77777777" w:rsidR="004F1E40" w:rsidRPr="004F1E40" w:rsidRDefault="004F1E40" w:rsidP="004F1E40">
      <w:pPr>
        <w:numPr>
          <w:ilvl w:val="0"/>
          <w:numId w:val="6"/>
        </w:numPr>
      </w:pPr>
      <w:r w:rsidRPr="004F1E40">
        <w:t xml:space="preserve">Validates the refresh token stored in </w:t>
      </w:r>
      <w:r w:rsidRPr="004F1E40">
        <w:rPr>
          <w:b/>
          <w:bCs/>
        </w:rPr>
        <w:t>Redis</w:t>
      </w:r>
      <w:r w:rsidRPr="004F1E40">
        <w:t>.</w:t>
      </w:r>
    </w:p>
    <w:p w14:paraId="3C1637E2" w14:textId="77777777" w:rsidR="004F1E40" w:rsidRPr="004F1E40" w:rsidRDefault="004F1E40" w:rsidP="004F1E40">
      <w:pPr>
        <w:numPr>
          <w:ilvl w:val="0"/>
          <w:numId w:val="6"/>
        </w:numPr>
      </w:pPr>
      <w:r w:rsidRPr="004F1E40">
        <w:t xml:space="preserve">Requests a new access token from </w:t>
      </w:r>
      <w:r w:rsidRPr="004F1E40">
        <w:rPr>
          <w:b/>
          <w:bCs/>
        </w:rPr>
        <w:t>Keycloak</w:t>
      </w:r>
      <w:r w:rsidRPr="004F1E40">
        <w:t>.</w:t>
      </w:r>
    </w:p>
    <w:p w14:paraId="3B6AB2DE" w14:textId="77777777" w:rsidR="004F1E40" w:rsidRPr="004F1E40" w:rsidRDefault="004F1E40" w:rsidP="004F1E40">
      <w:pPr>
        <w:numPr>
          <w:ilvl w:val="0"/>
          <w:numId w:val="6"/>
        </w:numPr>
      </w:pPr>
      <w:r w:rsidRPr="004F1E40">
        <w:t>Injects the refreshed access token into the request header.</w:t>
      </w:r>
    </w:p>
    <w:p w14:paraId="075CB95B" w14:textId="77777777" w:rsidR="004F1E40" w:rsidRDefault="004F1E40" w:rsidP="004F1E40">
      <w:pPr>
        <w:numPr>
          <w:ilvl w:val="0"/>
          <w:numId w:val="6"/>
        </w:numPr>
      </w:pPr>
      <w:r w:rsidRPr="004F1E40">
        <w:t>Proceeds with the updated request transparently.</w:t>
      </w:r>
    </w:p>
    <w:p w14:paraId="0357A7F0" w14:textId="77777777" w:rsidR="004F1E40" w:rsidRPr="004F1E40" w:rsidRDefault="004F1E40" w:rsidP="004F1E40">
      <w:pPr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72"/>
        <w:gridCol w:w="6444"/>
      </w:tblGrid>
      <w:tr w:rsidR="004F1E40" w:rsidRPr="004F1E40" w14:paraId="2C559993" w14:textId="77777777" w:rsidTr="004F1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9ECD4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Feature</w:t>
            </w:r>
          </w:p>
        </w:tc>
        <w:tc>
          <w:tcPr>
            <w:tcW w:w="0" w:type="auto"/>
            <w:hideMark/>
          </w:tcPr>
          <w:p w14:paraId="2EEF45CD" w14:textId="77777777" w:rsidR="004F1E40" w:rsidRPr="004F1E40" w:rsidRDefault="004F1E40" w:rsidP="004F1E4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1E40">
              <w:t>Description</w:t>
            </w:r>
          </w:p>
        </w:tc>
      </w:tr>
      <w:tr w:rsidR="004F1E40" w:rsidRPr="004F1E40" w14:paraId="499F31E1" w14:textId="77777777" w:rsidTr="004F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1568B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JWT Expiration Check</w:t>
            </w:r>
          </w:p>
        </w:tc>
        <w:tc>
          <w:tcPr>
            <w:tcW w:w="0" w:type="auto"/>
            <w:hideMark/>
          </w:tcPr>
          <w:p w14:paraId="479210E6" w14:textId="77777777" w:rsidR="004F1E40" w:rsidRPr="004F1E40" w:rsidRDefault="004F1E40" w:rsidP="004F1E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E40">
              <w:t xml:space="preserve">Parses and checks if the access token has expired using </w:t>
            </w:r>
            <w:proofErr w:type="spellStart"/>
            <w:r w:rsidRPr="004F1E40">
              <w:t>SignedJWT</w:t>
            </w:r>
            <w:proofErr w:type="spellEnd"/>
            <w:r w:rsidRPr="004F1E40">
              <w:t>.</w:t>
            </w:r>
          </w:p>
        </w:tc>
      </w:tr>
      <w:tr w:rsidR="004F1E40" w:rsidRPr="004F1E40" w14:paraId="3033B742" w14:textId="77777777" w:rsidTr="004F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954E9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Redis Integration</w:t>
            </w:r>
          </w:p>
        </w:tc>
        <w:tc>
          <w:tcPr>
            <w:tcW w:w="0" w:type="auto"/>
            <w:hideMark/>
          </w:tcPr>
          <w:p w14:paraId="474B561F" w14:textId="77777777" w:rsidR="004F1E40" w:rsidRPr="004F1E40" w:rsidRDefault="004F1E40" w:rsidP="004F1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40">
              <w:t xml:space="preserve">Retrieves and matches stored </w:t>
            </w:r>
            <w:proofErr w:type="spellStart"/>
            <w:r w:rsidRPr="004F1E40">
              <w:t>access_token</w:t>
            </w:r>
            <w:proofErr w:type="spellEnd"/>
            <w:r w:rsidRPr="004F1E40">
              <w:t xml:space="preserve"> and </w:t>
            </w:r>
            <w:proofErr w:type="spellStart"/>
            <w:r w:rsidRPr="004F1E40">
              <w:t>refresh_token</w:t>
            </w:r>
            <w:proofErr w:type="spellEnd"/>
            <w:r w:rsidRPr="004F1E40">
              <w:t xml:space="preserve"> by user ID.</w:t>
            </w:r>
          </w:p>
        </w:tc>
      </w:tr>
      <w:tr w:rsidR="004F1E40" w:rsidRPr="004F1E40" w14:paraId="4619CD4B" w14:textId="77777777" w:rsidTr="004F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A2A34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Keycloak Integration</w:t>
            </w:r>
          </w:p>
        </w:tc>
        <w:tc>
          <w:tcPr>
            <w:tcW w:w="0" w:type="auto"/>
            <w:hideMark/>
          </w:tcPr>
          <w:p w14:paraId="6001F4D1" w14:textId="77777777" w:rsidR="004F1E40" w:rsidRPr="004F1E40" w:rsidRDefault="004F1E40" w:rsidP="004F1E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E40">
              <w:t>Uses the refresh token to obtain a new access token from Keycloak.</w:t>
            </w:r>
          </w:p>
        </w:tc>
      </w:tr>
      <w:tr w:rsidR="004F1E40" w:rsidRPr="004F1E40" w14:paraId="60B513BC" w14:textId="77777777" w:rsidTr="004F1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58824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Request Mutation</w:t>
            </w:r>
          </w:p>
        </w:tc>
        <w:tc>
          <w:tcPr>
            <w:tcW w:w="0" w:type="auto"/>
            <w:hideMark/>
          </w:tcPr>
          <w:p w14:paraId="0EA4BB60" w14:textId="77777777" w:rsidR="004F1E40" w:rsidRPr="004F1E40" w:rsidRDefault="004F1E40" w:rsidP="004F1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E40">
              <w:t>Adds the new access token to the Authorization header before forwarding.</w:t>
            </w:r>
          </w:p>
        </w:tc>
      </w:tr>
      <w:tr w:rsidR="004F1E40" w:rsidRPr="004F1E40" w14:paraId="404ECD4A" w14:textId="77777777" w:rsidTr="004F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3068A" w14:textId="77777777" w:rsidR="004F1E40" w:rsidRPr="004F1E40" w:rsidRDefault="004F1E40" w:rsidP="004F1E40">
            <w:pPr>
              <w:spacing w:after="160" w:line="259" w:lineRule="auto"/>
            </w:pPr>
            <w:r w:rsidRPr="004F1E40">
              <w:t>Graceful Failure Handling</w:t>
            </w:r>
          </w:p>
        </w:tc>
        <w:tc>
          <w:tcPr>
            <w:tcW w:w="0" w:type="auto"/>
            <w:hideMark/>
          </w:tcPr>
          <w:p w14:paraId="5DDE9D8B" w14:textId="77777777" w:rsidR="004F1E40" w:rsidRPr="004F1E40" w:rsidRDefault="004F1E40" w:rsidP="004F1E4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E40">
              <w:t>Returns 401 Unauthorized if tokens are invalid or expired.</w:t>
            </w:r>
          </w:p>
        </w:tc>
      </w:tr>
    </w:tbl>
    <w:p w14:paraId="65168BF9" w14:textId="0B3F8F36" w:rsidR="004F1E40" w:rsidRPr="00B07F8F" w:rsidRDefault="004F1E40" w:rsidP="00B07F8F"/>
    <w:sectPr w:rsidR="004F1E40" w:rsidRPr="00B0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905"/>
    <w:multiLevelType w:val="multilevel"/>
    <w:tmpl w:val="5A1C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B002C"/>
    <w:multiLevelType w:val="multilevel"/>
    <w:tmpl w:val="6688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B36FA"/>
    <w:multiLevelType w:val="multilevel"/>
    <w:tmpl w:val="AE8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A656B"/>
    <w:multiLevelType w:val="multilevel"/>
    <w:tmpl w:val="FE9C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B6B44"/>
    <w:multiLevelType w:val="multilevel"/>
    <w:tmpl w:val="9F7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8505C"/>
    <w:multiLevelType w:val="multilevel"/>
    <w:tmpl w:val="4A7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440587">
    <w:abstractNumId w:val="0"/>
  </w:num>
  <w:num w:numId="2" w16cid:durableId="1573389594">
    <w:abstractNumId w:val="5"/>
  </w:num>
  <w:num w:numId="3" w16cid:durableId="1999964040">
    <w:abstractNumId w:val="2"/>
  </w:num>
  <w:num w:numId="4" w16cid:durableId="2013874792">
    <w:abstractNumId w:val="3"/>
  </w:num>
  <w:num w:numId="5" w16cid:durableId="1893227027">
    <w:abstractNumId w:val="1"/>
  </w:num>
  <w:num w:numId="6" w16cid:durableId="450904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96"/>
    <w:rsid w:val="004F1E40"/>
    <w:rsid w:val="007F7799"/>
    <w:rsid w:val="00A43896"/>
    <w:rsid w:val="00AD79F5"/>
    <w:rsid w:val="00B07AD0"/>
    <w:rsid w:val="00B07F8F"/>
    <w:rsid w:val="00BD17B6"/>
    <w:rsid w:val="00C12B52"/>
    <w:rsid w:val="00E3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30EE"/>
  <w15:chartTrackingRefBased/>
  <w15:docId w15:val="{FAB17C51-EA15-45D6-BC23-F67120D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8F"/>
  </w:style>
  <w:style w:type="paragraph" w:styleId="Heading1">
    <w:name w:val="heading 1"/>
    <w:basedOn w:val="Normal"/>
    <w:next w:val="Normal"/>
    <w:link w:val="Heading1Char"/>
    <w:uiPriority w:val="9"/>
    <w:qFormat/>
    <w:rsid w:val="00A43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9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7F8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07F8F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table" w:styleId="PlainTable1">
    <w:name w:val="Plain Table 1"/>
    <w:basedOn w:val="TableNormal"/>
    <w:uiPriority w:val="41"/>
    <w:rsid w:val="00B07F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F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F8F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1E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E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1E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4</cp:revision>
  <cp:lastPrinted>2025-07-30T12:54:00Z</cp:lastPrinted>
  <dcterms:created xsi:type="dcterms:W3CDTF">2025-07-30T12:28:00Z</dcterms:created>
  <dcterms:modified xsi:type="dcterms:W3CDTF">2025-07-30T12:54:00Z</dcterms:modified>
</cp:coreProperties>
</file>