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BB695" w14:textId="77777777" w:rsidR="00346D84" w:rsidRDefault="00000000">
      <w:pPr>
        <w:pStyle w:val="Title"/>
        <w:jc w:val="center"/>
      </w:pPr>
      <w:r>
        <w:t>DISEASE PREDICTION USING MACHINE LEARNING</w:t>
      </w:r>
    </w:p>
    <w:p w14:paraId="5BF85482" w14:textId="77777777" w:rsidR="00346D84" w:rsidRDefault="00000000">
      <w:pPr>
        <w:jc w:val="center"/>
      </w:pPr>
      <w:r>
        <w:t>A Comparative Study of Logistic Regression &amp; Random Forest</w:t>
      </w:r>
    </w:p>
    <w:p w14:paraId="2BC3A8CA" w14:textId="77777777" w:rsidR="000309B3" w:rsidRDefault="000309B3">
      <w:pPr>
        <w:jc w:val="center"/>
      </w:pPr>
    </w:p>
    <w:p w14:paraId="05C4811E" w14:textId="77777777" w:rsidR="000309B3" w:rsidRDefault="000309B3">
      <w:pPr>
        <w:jc w:val="center"/>
      </w:pPr>
    </w:p>
    <w:p w14:paraId="60CEEC05" w14:textId="1DD1970A" w:rsidR="00346D84" w:rsidRDefault="00000000">
      <w:r>
        <w:br/>
      </w:r>
      <w:r w:rsidR="000309B3">
        <w:rPr>
          <w:b/>
          <w:bCs/>
          <w:noProof/>
          <w:sz w:val="56"/>
          <w:szCs w:val="56"/>
        </w:rPr>
        <w:drawing>
          <wp:inline distT="0" distB="0" distL="0" distR="0" wp14:anchorId="0C9C1E5F" wp14:editId="24A73EDD">
            <wp:extent cx="5472430" cy="1264920"/>
            <wp:effectExtent l="0" t="0" r="0" b="0"/>
            <wp:docPr id="2090588438" name="Picture 1" descr="A close 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88438" name="Picture 1" descr="A close up of black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473252" cy="1265110"/>
                    </a:xfrm>
                    <a:prstGeom prst="rect">
                      <a:avLst/>
                    </a:prstGeom>
                  </pic:spPr>
                </pic:pic>
              </a:graphicData>
            </a:graphic>
          </wp:inline>
        </w:drawing>
      </w:r>
    </w:p>
    <w:p w14:paraId="59662F5D" w14:textId="77777777" w:rsidR="000309B3" w:rsidRDefault="000309B3"/>
    <w:p w14:paraId="20111E65" w14:textId="77777777" w:rsidR="000309B3" w:rsidRDefault="000309B3"/>
    <w:p w14:paraId="7D417220" w14:textId="72177CFD" w:rsidR="00346D84" w:rsidRPr="000309B3" w:rsidRDefault="00000000" w:rsidP="000309B3">
      <w:pPr>
        <w:jc w:val="center"/>
        <w:rPr>
          <w:b/>
        </w:rPr>
      </w:pPr>
      <w:r>
        <w:rPr>
          <w:b/>
        </w:rPr>
        <w:t xml:space="preserve">Name: </w:t>
      </w:r>
      <w:r w:rsidR="000309B3">
        <w:rPr>
          <w:b/>
        </w:rPr>
        <w:t>Dhruv Vaishnav</w:t>
      </w:r>
      <w:r>
        <w:rPr>
          <w:b/>
        </w:rPr>
        <w:br/>
      </w:r>
      <w:r w:rsidR="000309B3">
        <w:rPr>
          <w:b/>
        </w:rPr>
        <w:t xml:space="preserve">Roll </w:t>
      </w:r>
      <w:proofErr w:type="gramStart"/>
      <w:r w:rsidR="000309B3">
        <w:rPr>
          <w:b/>
        </w:rPr>
        <w:t>No. :</w:t>
      </w:r>
      <w:proofErr w:type="gramEnd"/>
      <w:r w:rsidR="000309B3">
        <w:rPr>
          <w:b/>
        </w:rPr>
        <w:t xml:space="preserve"> 23FE10CSE00378</w:t>
      </w:r>
      <w:r>
        <w:rPr>
          <w:b/>
        </w:rPr>
        <w:br/>
      </w:r>
      <w:r w:rsidR="000309B3">
        <w:rPr>
          <w:b/>
        </w:rPr>
        <w:t>Course: Machine learning lab</w:t>
      </w:r>
      <w:r>
        <w:rPr>
          <w:b/>
        </w:rPr>
        <w:br/>
      </w:r>
    </w:p>
    <w:p w14:paraId="52C42E8F" w14:textId="77777777" w:rsidR="00346D84" w:rsidRDefault="00000000">
      <w:r>
        <w:br w:type="page"/>
      </w:r>
    </w:p>
    <w:p w14:paraId="4B3B043B" w14:textId="77777777" w:rsidR="00346D84" w:rsidRDefault="00000000">
      <w:pPr>
        <w:pStyle w:val="Heading1"/>
      </w:pPr>
      <w:r>
        <w:lastRenderedPageBreak/>
        <w:t>2. ABSTRACT</w:t>
      </w:r>
    </w:p>
    <w:p w14:paraId="321E34EF" w14:textId="77777777" w:rsidR="00346D84" w:rsidRDefault="00000000">
      <w:r>
        <w:t>This project presents a machine learning-based approach for disease risk prediction using health and demographic data. The system implements two classification algorithms—Logistic Regression and Random Forest—to predict disease risk based on features like life expectancy, BMI, adult mortality, GDP, and HIV/AIDS prevalence. The dataset undergoes preprocessing including missing value imputation, categorical encoding, and feature scaling. Model performance is evaluated using accuracy metrics, confusion matrices, and ROC curves. The Random Forest classifier demonstrates superior predictive capability, providing a reliable tool for early disease risk assessment.</w:t>
      </w:r>
    </w:p>
    <w:p w14:paraId="4BE18512" w14:textId="77777777" w:rsidR="00346D84" w:rsidRDefault="00000000">
      <w:pPr>
        <w:pStyle w:val="Heading1"/>
      </w:pPr>
      <w:r>
        <w:t>3. INTRODUCTION</w:t>
      </w:r>
    </w:p>
    <w:p w14:paraId="25BAF1FC" w14:textId="77777777" w:rsidR="00346D84" w:rsidRDefault="00000000">
      <w:pPr>
        <w:pStyle w:val="Heading2"/>
      </w:pPr>
      <w:r>
        <w:t>Problem Statement</w:t>
      </w:r>
    </w:p>
    <w:p w14:paraId="0FE22059" w14:textId="77777777" w:rsidR="00346D84" w:rsidRDefault="00000000">
      <w:r>
        <w:t>Disease prediction is a critical challenge in healthcare that enables early intervention and improved patient outcomes. Traditional diagnostic methods often rely on invasive procedures or expensive tests. Machine learning offers a non-invasive, cost-effective alternative by leveraging historical health data to identify individuals at high risk of disease.</w:t>
      </w:r>
    </w:p>
    <w:p w14:paraId="70FFBAF7" w14:textId="77777777" w:rsidR="00346D84" w:rsidRDefault="00000000">
      <w:pPr>
        <w:pStyle w:val="Heading2"/>
      </w:pPr>
      <w:r>
        <w:t>Importance</w:t>
      </w:r>
    </w:p>
    <w:p w14:paraId="1DB47E42" w14:textId="77777777" w:rsidR="00346D84" w:rsidRDefault="00000000">
      <w:r>
        <w:t>Early disease identification can significantly reduce mortality rates and healthcare costs. By analyzing patterns in demographic and health indicators, automated prediction systems can assist healthcare professionals in:</w:t>
      </w:r>
    </w:p>
    <w:p w14:paraId="305C6C70" w14:textId="77777777" w:rsidR="00346D84" w:rsidRDefault="00000000">
      <w:pPr>
        <w:pStyle w:val="ListBullet"/>
      </w:pPr>
      <w:r>
        <w:t>Identifying high-risk patients</w:t>
      </w:r>
    </w:p>
    <w:p w14:paraId="64B8E2F2" w14:textId="77777777" w:rsidR="00346D84" w:rsidRDefault="00000000">
      <w:pPr>
        <w:pStyle w:val="ListBullet"/>
      </w:pPr>
      <w:r>
        <w:t>Prioritizing preventive care</w:t>
      </w:r>
    </w:p>
    <w:p w14:paraId="23E74B16" w14:textId="77777777" w:rsidR="00346D84" w:rsidRDefault="00000000">
      <w:pPr>
        <w:pStyle w:val="ListBullet"/>
      </w:pPr>
      <w:r>
        <w:t>Allocating medical resources efficiently</w:t>
      </w:r>
    </w:p>
    <w:p w14:paraId="7B38576A" w14:textId="77777777" w:rsidR="00346D84" w:rsidRDefault="00000000">
      <w:pPr>
        <w:pStyle w:val="ListBullet"/>
      </w:pPr>
      <w:r>
        <w:t>Improving population health outcomes</w:t>
      </w:r>
    </w:p>
    <w:p w14:paraId="3B7E8833" w14:textId="77777777" w:rsidR="00346D84" w:rsidRDefault="00000000">
      <w:r>
        <w:t>This project focuses on building a binary classification system that predicts whether an individual is at risk of disease based on key health and socioeconomic factors.</w:t>
      </w:r>
    </w:p>
    <w:p w14:paraId="003BEEC3" w14:textId="77777777" w:rsidR="00346D84" w:rsidRDefault="00000000">
      <w:pPr>
        <w:pStyle w:val="Heading1"/>
      </w:pPr>
      <w:r>
        <w:t>4. METHODOLOGY</w:t>
      </w:r>
    </w:p>
    <w:p w14:paraId="16436757" w14:textId="77777777" w:rsidR="00346D84" w:rsidRDefault="00000000">
      <w:pPr>
        <w:pStyle w:val="Heading2"/>
      </w:pPr>
      <w:r>
        <w:t>Dataset Overview</w:t>
      </w:r>
    </w:p>
    <w:tbl>
      <w:tblPr>
        <w:tblStyle w:val="TableGrid"/>
        <w:tblW w:w="0" w:type="auto"/>
        <w:tblLook w:val="04A0" w:firstRow="1" w:lastRow="0" w:firstColumn="1" w:lastColumn="0" w:noHBand="0" w:noVBand="1"/>
      </w:tblPr>
      <w:tblGrid>
        <w:gridCol w:w="4314"/>
        <w:gridCol w:w="4316"/>
      </w:tblGrid>
      <w:tr w:rsidR="00346D84" w14:paraId="1E309BFE" w14:textId="77777777">
        <w:tc>
          <w:tcPr>
            <w:tcW w:w="4320" w:type="dxa"/>
          </w:tcPr>
          <w:p w14:paraId="32E0266F" w14:textId="77777777" w:rsidR="00346D84" w:rsidRDefault="00000000">
            <w:r>
              <w:rPr>
                <w:b/>
              </w:rPr>
              <w:t>Feature</w:t>
            </w:r>
          </w:p>
        </w:tc>
        <w:tc>
          <w:tcPr>
            <w:tcW w:w="4320" w:type="dxa"/>
          </w:tcPr>
          <w:p w14:paraId="5C2F5083" w14:textId="77777777" w:rsidR="00346D84" w:rsidRDefault="00000000">
            <w:r>
              <w:rPr>
                <w:b/>
              </w:rPr>
              <w:t>Description</w:t>
            </w:r>
          </w:p>
        </w:tc>
      </w:tr>
      <w:tr w:rsidR="00346D84" w14:paraId="4699218F" w14:textId="77777777">
        <w:tc>
          <w:tcPr>
            <w:tcW w:w="4320" w:type="dxa"/>
          </w:tcPr>
          <w:p w14:paraId="49DD100D" w14:textId="77777777" w:rsidR="00346D84" w:rsidRDefault="00000000">
            <w:r>
              <w:t>Country</w:t>
            </w:r>
          </w:p>
        </w:tc>
        <w:tc>
          <w:tcPr>
            <w:tcW w:w="4320" w:type="dxa"/>
          </w:tcPr>
          <w:p w14:paraId="40BDA614" w14:textId="77777777" w:rsidR="00346D84" w:rsidRDefault="00000000">
            <w:r>
              <w:t>Geographic location</w:t>
            </w:r>
          </w:p>
        </w:tc>
      </w:tr>
      <w:tr w:rsidR="00346D84" w14:paraId="68E9E832" w14:textId="77777777">
        <w:tc>
          <w:tcPr>
            <w:tcW w:w="4320" w:type="dxa"/>
          </w:tcPr>
          <w:p w14:paraId="7BA9520C" w14:textId="77777777" w:rsidR="00346D84" w:rsidRDefault="00000000">
            <w:r>
              <w:t>Year</w:t>
            </w:r>
          </w:p>
        </w:tc>
        <w:tc>
          <w:tcPr>
            <w:tcW w:w="4320" w:type="dxa"/>
          </w:tcPr>
          <w:p w14:paraId="29BD942A" w14:textId="77777777" w:rsidR="00346D84" w:rsidRDefault="00000000">
            <w:r>
              <w:t>Year of data collection</w:t>
            </w:r>
          </w:p>
        </w:tc>
      </w:tr>
      <w:tr w:rsidR="00346D84" w14:paraId="44E18EBB" w14:textId="77777777">
        <w:tc>
          <w:tcPr>
            <w:tcW w:w="4320" w:type="dxa"/>
          </w:tcPr>
          <w:p w14:paraId="707DB74E" w14:textId="77777777" w:rsidR="00346D84" w:rsidRDefault="00000000">
            <w:r>
              <w:t>Life expectancy</w:t>
            </w:r>
          </w:p>
        </w:tc>
        <w:tc>
          <w:tcPr>
            <w:tcW w:w="4320" w:type="dxa"/>
          </w:tcPr>
          <w:p w14:paraId="21EE0FD1" w14:textId="77777777" w:rsidR="00346D84" w:rsidRDefault="00000000">
            <w:r>
              <w:t>Average life expectancy</w:t>
            </w:r>
          </w:p>
        </w:tc>
      </w:tr>
      <w:tr w:rsidR="00346D84" w14:paraId="3C5F6A09" w14:textId="77777777">
        <w:tc>
          <w:tcPr>
            <w:tcW w:w="4320" w:type="dxa"/>
          </w:tcPr>
          <w:p w14:paraId="1C2D728E" w14:textId="77777777" w:rsidR="00346D84" w:rsidRDefault="00000000">
            <w:r>
              <w:t>Adult mortality</w:t>
            </w:r>
          </w:p>
        </w:tc>
        <w:tc>
          <w:tcPr>
            <w:tcW w:w="4320" w:type="dxa"/>
          </w:tcPr>
          <w:p w14:paraId="1690642A" w14:textId="77777777" w:rsidR="00346D84" w:rsidRDefault="00000000">
            <w:r>
              <w:t>Adult mortality rate</w:t>
            </w:r>
          </w:p>
        </w:tc>
      </w:tr>
      <w:tr w:rsidR="00346D84" w14:paraId="7F562854" w14:textId="77777777">
        <w:tc>
          <w:tcPr>
            <w:tcW w:w="4320" w:type="dxa"/>
          </w:tcPr>
          <w:p w14:paraId="3373BFC0" w14:textId="77777777" w:rsidR="00346D84" w:rsidRDefault="00000000">
            <w:r>
              <w:t>BMI</w:t>
            </w:r>
          </w:p>
        </w:tc>
        <w:tc>
          <w:tcPr>
            <w:tcW w:w="4320" w:type="dxa"/>
          </w:tcPr>
          <w:p w14:paraId="7A8FF27A" w14:textId="77777777" w:rsidR="00346D84" w:rsidRDefault="00000000">
            <w:r>
              <w:t>Body Mass Index</w:t>
            </w:r>
          </w:p>
        </w:tc>
      </w:tr>
      <w:tr w:rsidR="00346D84" w14:paraId="44859667" w14:textId="77777777">
        <w:tc>
          <w:tcPr>
            <w:tcW w:w="4320" w:type="dxa"/>
          </w:tcPr>
          <w:p w14:paraId="27562204" w14:textId="77777777" w:rsidR="00346D84" w:rsidRDefault="00000000">
            <w:r>
              <w:t>HIV/AIDS</w:t>
            </w:r>
          </w:p>
        </w:tc>
        <w:tc>
          <w:tcPr>
            <w:tcW w:w="4320" w:type="dxa"/>
          </w:tcPr>
          <w:p w14:paraId="2E63C4E7" w14:textId="77777777" w:rsidR="00346D84" w:rsidRDefault="00000000">
            <w:r>
              <w:t>HIV/AIDS prevalence</w:t>
            </w:r>
          </w:p>
        </w:tc>
      </w:tr>
      <w:tr w:rsidR="00346D84" w14:paraId="17E9DC9B" w14:textId="77777777">
        <w:tc>
          <w:tcPr>
            <w:tcW w:w="4320" w:type="dxa"/>
          </w:tcPr>
          <w:p w14:paraId="53E7C801" w14:textId="77777777" w:rsidR="00346D84" w:rsidRDefault="00000000">
            <w:r>
              <w:t>GDP</w:t>
            </w:r>
          </w:p>
        </w:tc>
        <w:tc>
          <w:tcPr>
            <w:tcW w:w="4320" w:type="dxa"/>
          </w:tcPr>
          <w:p w14:paraId="7DF0BF5A" w14:textId="77777777" w:rsidR="00346D84" w:rsidRDefault="00000000">
            <w:r>
              <w:t>Gross Domestic Product</w:t>
            </w:r>
          </w:p>
        </w:tc>
      </w:tr>
      <w:tr w:rsidR="00346D84" w14:paraId="3464EC11" w14:textId="77777777">
        <w:tc>
          <w:tcPr>
            <w:tcW w:w="4320" w:type="dxa"/>
          </w:tcPr>
          <w:p w14:paraId="01C0D1FF" w14:textId="77777777" w:rsidR="00346D84" w:rsidRDefault="00000000">
            <w:r>
              <w:t>Status</w:t>
            </w:r>
          </w:p>
        </w:tc>
        <w:tc>
          <w:tcPr>
            <w:tcW w:w="4320" w:type="dxa"/>
          </w:tcPr>
          <w:p w14:paraId="5D44D324" w14:textId="77777777" w:rsidR="00346D84" w:rsidRDefault="00000000">
            <w:r>
              <w:t>Developed/Developing</w:t>
            </w:r>
          </w:p>
        </w:tc>
      </w:tr>
      <w:tr w:rsidR="00346D84" w14:paraId="0158FE41" w14:textId="77777777">
        <w:tc>
          <w:tcPr>
            <w:tcW w:w="4320" w:type="dxa"/>
          </w:tcPr>
          <w:p w14:paraId="1EC10672" w14:textId="77777777" w:rsidR="00346D84" w:rsidRDefault="00000000">
            <w:r>
              <w:lastRenderedPageBreak/>
              <w:t>Disease Risk</w:t>
            </w:r>
          </w:p>
        </w:tc>
        <w:tc>
          <w:tcPr>
            <w:tcW w:w="4320" w:type="dxa"/>
          </w:tcPr>
          <w:p w14:paraId="6E20F4B7" w14:textId="77777777" w:rsidR="00346D84" w:rsidRDefault="00000000">
            <w:r>
              <w:t>Target Variable (0 = Low Risk, 1 = High Risk)</w:t>
            </w:r>
          </w:p>
        </w:tc>
      </w:tr>
    </w:tbl>
    <w:p w14:paraId="4E1EBB22" w14:textId="77777777" w:rsidR="00346D84" w:rsidRDefault="00000000">
      <w:pPr>
        <w:pStyle w:val="Heading2"/>
      </w:pPr>
      <w:r>
        <w:t>Workflow Steps</w:t>
      </w:r>
    </w:p>
    <w:p w14:paraId="0BFDF80C" w14:textId="77777777" w:rsidR="00346D84" w:rsidRDefault="00000000">
      <w:r>
        <w:t>Step 1: Data Loading</w:t>
      </w:r>
    </w:p>
    <w:p w14:paraId="2921AA7E" w14:textId="77777777" w:rsidR="00346D84" w:rsidRDefault="00000000">
      <w:r>
        <w:t>Load dataset from CSV file, Initial inspection of shape and features</w:t>
      </w:r>
    </w:p>
    <w:p w14:paraId="0B967E37" w14:textId="77777777" w:rsidR="00346D84" w:rsidRDefault="00000000">
      <w:r>
        <w:t>Step 2: Missing Value Handling</w:t>
      </w:r>
    </w:p>
    <w:p w14:paraId="2774C0AD" w14:textId="77777777" w:rsidR="00346D84" w:rsidRDefault="00000000">
      <w:r>
        <w:t>Numeric columns → Mean imputation, Categorical columns → Most frequent value imputation</w:t>
      </w:r>
    </w:p>
    <w:p w14:paraId="45106545" w14:textId="77777777" w:rsidR="00346D84" w:rsidRDefault="00000000">
      <w:r>
        <w:t>Step 3: Categorical Encoding</w:t>
      </w:r>
    </w:p>
    <w:p w14:paraId="2109D94A" w14:textId="77777777" w:rsidR="00346D84" w:rsidRDefault="00000000">
      <w:r>
        <w:t>Convert 'Status' and 'Country' to numeric values using Label Encoding</w:t>
      </w:r>
    </w:p>
    <w:p w14:paraId="11E1C1D4" w14:textId="77777777" w:rsidR="00346D84" w:rsidRDefault="00000000">
      <w:r>
        <w:t>Step 4: Feature Scaling</w:t>
      </w:r>
    </w:p>
    <w:p w14:paraId="1CD5A29B" w14:textId="77777777" w:rsidR="00346D84" w:rsidRDefault="00000000">
      <w:r>
        <w:t>Apply StandardScaler to normalize all features, Ensures equal weightage for all variables</w:t>
      </w:r>
    </w:p>
    <w:p w14:paraId="4ACBDDD0" w14:textId="77777777" w:rsidR="00346D84" w:rsidRDefault="00000000">
      <w:r>
        <w:t>Step 5: Train-Test Split</w:t>
      </w:r>
    </w:p>
    <w:p w14:paraId="0A0955AC" w14:textId="77777777" w:rsidR="00346D84" w:rsidRDefault="00000000">
      <w:r>
        <w:t>80% training data, 20% testing data, Stratified sampling to maintain class distribution</w:t>
      </w:r>
    </w:p>
    <w:p w14:paraId="23286A8C" w14:textId="77777777" w:rsidR="00346D84" w:rsidRDefault="00000000">
      <w:r>
        <w:t>Step 6: Model Training</w:t>
      </w:r>
    </w:p>
    <w:p w14:paraId="608C4623" w14:textId="77777777" w:rsidR="00346D84" w:rsidRDefault="00000000">
      <w:r>
        <w:t>Logistic Regression: Linear classification, predicts probability using sigmoid function</w:t>
      </w:r>
      <w:r>
        <w:br/>
        <w:t>Random Forest: Ensemble learning with 100 decision trees</w:t>
      </w:r>
    </w:p>
    <w:p w14:paraId="006B9F49" w14:textId="77777777" w:rsidR="00346D84" w:rsidRDefault="00000000">
      <w:r>
        <w:t>Step 7: Model Evaluation</w:t>
      </w:r>
    </w:p>
    <w:p w14:paraId="3BCA5C95" w14:textId="77777777" w:rsidR="00346D84" w:rsidRDefault="00000000">
      <w:r>
        <w:t>Accuracy score, Confusion matrix, Classification report, ROC curve with AUC score</w:t>
      </w:r>
    </w:p>
    <w:p w14:paraId="5D4E8849" w14:textId="77777777" w:rsidR="00346D84" w:rsidRDefault="00000000">
      <w:pPr>
        <w:pStyle w:val="Heading1"/>
      </w:pPr>
      <w:r>
        <w:t>5. RESULTS</w:t>
      </w:r>
    </w:p>
    <w:p w14:paraId="28CF3AC1" w14:textId="77777777" w:rsidR="00346D84" w:rsidRDefault="00000000">
      <w:pPr>
        <w:pStyle w:val="Heading2"/>
      </w:pPr>
      <w:r>
        <w:t>Model Performance Comparison</w:t>
      </w:r>
    </w:p>
    <w:tbl>
      <w:tblPr>
        <w:tblStyle w:val="TableGrid"/>
        <w:tblW w:w="0" w:type="auto"/>
        <w:tblLook w:val="04A0" w:firstRow="1" w:lastRow="0" w:firstColumn="1" w:lastColumn="0" w:noHBand="0" w:noVBand="1"/>
      </w:tblPr>
      <w:tblGrid>
        <w:gridCol w:w="4315"/>
        <w:gridCol w:w="4315"/>
      </w:tblGrid>
      <w:tr w:rsidR="00346D84" w14:paraId="44C82E1B" w14:textId="77777777">
        <w:tc>
          <w:tcPr>
            <w:tcW w:w="4320" w:type="dxa"/>
          </w:tcPr>
          <w:p w14:paraId="310DB69C" w14:textId="77777777" w:rsidR="00346D84" w:rsidRDefault="00000000">
            <w:r>
              <w:rPr>
                <w:b/>
              </w:rPr>
              <w:t>Model</w:t>
            </w:r>
          </w:p>
        </w:tc>
        <w:tc>
          <w:tcPr>
            <w:tcW w:w="4320" w:type="dxa"/>
          </w:tcPr>
          <w:p w14:paraId="762356DC" w14:textId="77777777" w:rsidR="00346D84" w:rsidRDefault="00000000">
            <w:r>
              <w:rPr>
                <w:b/>
              </w:rPr>
              <w:t>Key Characteristics</w:t>
            </w:r>
          </w:p>
        </w:tc>
      </w:tr>
      <w:tr w:rsidR="00346D84" w14:paraId="53D9C487" w14:textId="77777777">
        <w:tc>
          <w:tcPr>
            <w:tcW w:w="4320" w:type="dxa"/>
          </w:tcPr>
          <w:p w14:paraId="4E9DA922" w14:textId="77777777" w:rsidR="00346D84" w:rsidRDefault="00000000">
            <w:r>
              <w:t>Logistic Regression</w:t>
            </w:r>
          </w:p>
        </w:tc>
        <w:tc>
          <w:tcPr>
            <w:tcW w:w="4320" w:type="dxa"/>
          </w:tcPr>
          <w:p w14:paraId="116E69B3" w14:textId="77777777" w:rsidR="00346D84" w:rsidRDefault="00000000">
            <w:r>
              <w:t>Fast training, interpretable</w:t>
            </w:r>
          </w:p>
        </w:tc>
      </w:tr>
      <w:tr w:rsidR="00346D84" w14:paraId="3C4E00D8" w14:textId="77777777">
        <w:tc>
          <w:tcPr>
            <w:tcW w:w="4320" w:type="dxa"/>
          </w:tcPr>
          <w:p w14:paraId="64555A57" w14:textId="77777777" w:rsidR="00346D84" w:rsidRDefault="00000000">
            <w:r>
              <w:t>Random Forest</w:t>
            </w:r>
          </w:p>
        </w:tc>
        <w:tc>
          <w:tcPr>
            <w:tcW w:w="4320" w:type="dxa"/>
          </w:tcPr>
          <w:p w14:paraId="397799A4" w14:textId="77777777" w:rsidR="00346D84" w:rsidRDefault="00000000">
            <w:r>
              <w:t>Better accuracy, handles non-linearity</w:t>
            </w:r>
          </w:p>
        </w:tc>
      </w:tr>
    </w:tbl>
    <w:p w14:paraId="17833743" w14:textId="77777777" w:rsidR="00346D84" w:rsidRDefault="00000000">
      <w:pPr>
        <w:pStyle w:val="Heading2"/>
      </w:pPr>
      <w:r>
        <w:t>Visualizations</w:t>
      </w:r>
    </w:p>
    <w:p w14:paraId="1FEBC22F" w14:textId="77777777" w:rsidR="00346D84" w:rsidRDefault="00000000">
      <w:r>
        <w:t>Figure 1: Feature Correlation Heatmap</w:t>
      </w:r>
    </w:p>
    <w:p w14:paraId="32854B6F" w14:textId="77777777" w:rsidR="00346D84" w:rsidRDefault="00000000">
      <w:r>
        <w:rPr>
          <w:noProof/>
        </w:rPr>
        <w:lastRenderedPageBreak/>
        <w:drawing>
          <wp:inline distT="0" distB="0" distL="0" distR="0" wp14:anchorId="621C6F20" wp14:editId="77DFFFF4">
            <wp:extent cx="4572000" cy="38503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7"/>
                    <a:stretch>
                      <a:fillRect/>
                    </a:stretch>
                  </pic:blipFill>
                  <pic:spPr>
                    <a:xfrm>
                      <a:off x="0" y="0"/>
                      <a:ext cx="4572000" cy="3850364"/>
                    </a:xfrm>
                    <a:prstGeom prst="rect">
                      <a:avLst/>
                    </a:prstGeom>
                  </pic:spPr>
                </pic:pic>
              </a:graphicData>
            </a:graphic>
          </wp:inline>
        </w:drawing>
      </w:r>
    </w:p>
    <w:p w14:paraId="3EABAA4E" w14:textId="77777777" w:rsidR="00346D84" w:rsidRDefault="00000000">
      <w:r>
        <w:t>Shows relationships between all numeric features in the dataset</w:t>
      </w:r>
    </w:p>
    <w:p w14:paraId="5AB14907" w14:textId="77777777" w:rsidR="00346D84" w:rsidRDefault="00000000">
      <w:r>
        <w:t>Figure 2: ROC Curve - Logistic Regression</w:t>
      </w:r>
    </w:p>
    <w:p w14:paraId="5E4B7173" w14:textId="77777777" w:rsidR="00346D84" w:rsidRDefault="00000000">
      <w:r>
        <w:rPr>
          <w:noProof/>
        </w:rPr>
        <w:drawing>
          <wp:inline distT="0" distB="0" distL="0" distR="0" wp14:anchorId="676B31F8" wp14:editId="1668DA60">
            <wp:extent cx="4572000" cy="35557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_logistic_regression.png"/>
                    <pic:cNvPicPr/>
                  </pic:nvPicPr>
                  <pic:blipFill>
                    <a:blip r:embed="rId8"/>
                    <a:stretch>
                      <a:fillRect/>
                    </a:stretch>
                  </pic:blipFill>
                  <pic:spPr>
                    <a:xfrm>
                      <a:off x="0" y="0"/>
                      <a:ext cx="4572000" cy="3555757"/>
                    </a:xfrm>
                    <a:prstGeom prst="rect">
                      <a:avLst/>
                    </a:prstGeom>
                  </pic:spPr>
                </pic:pic>
              </a:graphicData>
            </a:graphic>
          </wp:inline>
        </w:drawing>
      </w:r>
    </w:p>
    <w:p w14:paraId="0F4C35CD" w14:textId="77777777" w:rsidR="00346D84" w:rsidRDefault="00000000">
      <w:r>
        <w:lastRenderedPageBreak/>
        <w:t>Trade-off between True Positive Rate and False Positive Rate</w:t>
      </w:r>
    </w:p>
    <w:p w14:paraId="79B8B7F6" w14:textId="77777777" w:rsidR="00346D84" w:rsidRDefault="00000000">
      <w:r>
        <w:t>Figure 3: ROC Curve - Random Forest</w:t>
      </w:r>
    </w:p>
    <w:p w14:paraId="3E7644F0" w14:textId="77777777" w:rsidR="00346D84" w:rsidRDefault="00000000">
      <w:r>
        <w:rPr>
          <w:noProof/>
        </w:rPr>
        <w:drawing>
          <wp:inline distT="0" distB="0" distL="0" distR="0" wp14:anchorId="4F8E6233" wp14:editId="245A29C0">
            <wp:extent cx="4572000" cy="35557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_random_forest.png"/>
                    <pic:cNvPicPr/>
                  </pic:nvPicPr>
                  <pic:blipFill>
                    <a:blip r:embed="rId9"/>
                    <a:stretch>
                      <a:fillRect/>
                    </a:stretch>
                  </pic:blipFill>
                  <pic:spPr>
                    <a:xfrm>
                      <a:off x="0" y="0"/>
                      <a:ext cx="4572000" cy="3555757"/>
                    </a:xfrm>
                    <a:prstGeom prst="rect">
                      <a:avLst/>
                    </a:prstGeom>
                  </pic:spPr>
                </pic:pic>
              </a:graphicData>
            </a:graphic>
          </wp:inline>
        </w:drawing>
      </w:r>
    </w:p>
    <w:p w14:paraId="5A3F8CAB" w14:textId="77777777" w:rsidR="00346D84" w:rsidRDefault="00000000">
      <w:r>
        <w:t>Demonstrates Random Forest's superior discriminatory power</w:t>
      </w:r>
    </w:p>
    <w:p w14:paraId="53046206" w14:textId="77777777" w:rsidR="00346D84" w:rsidRDefault="00000000">
      <w:pPr>
        <w:pStyle w:val="Heading2"/>
      </w:pPr>
      <w:r>
        <w:t>Key Findings</w:t>
      </w:r>
    </w:p>
    <w:p w14:paraId="6A315B37" w14:textId="77777777" w:rsidR="00346D84" w:rsidRDefault="00000000">
      <w:pPr>
        <w:pStyle w:val="ListBullet"/>
      </w:pPr>
      <w:r>
        <w:t>Both models achieved competitive accuracy scores</w:t>
      </w:r>
    </w:p>
    <w:p w14:paraId="0285416C" w14:textId="77777777" w:rsidR="00346D84" w:rsidRDefault="00000000">
      <w:pPr>
        <w:pStyle w:val="ListBullet"/>
      </w:pPr>
      <w:r>
        <w:t>Random Forest showed better performance due to its ability to capture non-linear relationships</w:t>
      </w:r>
    </w:p>
    <w:p w14:paraId="4D2B8A0D" w14:textId="77777777" w:rsidR="00346D84" w:rsidRDefault="00000000">
      <w:pPr>
        <w:pStyle w:val="ListBullet"/>
      </w:pPr>
      <w:r>
        <w:t>Key predictive features included Life Expectancy, Adult Mortality, and BMI</w:t>
      </w:r>
    </w:p>
    <w:p w14:paraId="1A5BE8F2" w14:textId="77777777" w:rsidR="00346D84" w:rsidRDefault="00000000">
      <w:pPr>
        <w:pStyle w:val="ListBullet"/>
      </w:pPr>
      <w:r>
        <w:t>Feature scaling improved model convergence and performance</w:t>
      </w:r>
    </w:p>
    <w:p w14:paraId="53045CB0" w14:textId="77777777" w:rsidR="00346D84" w:rsidRDefault="00000000">
      <w:pPr>
        <w:pStyle w:val="ListBullet"/>
      </w:pPr>
      <w:r>
        <w:t>ROC curves confirm robust classification capability</w:t>
      </w:r>
    </w:p>
    <w:p w14:paraId="69649E6E" w14:textId="77777777" w:rsidR="00346D84" w:rsidRDefault="00000000">
      <w:pPr>
        <w:pStyle w:val="Heading1"/>
      </w:pPr>
      <w:r>
        <w:t>6. CONCLUSION</w:t>
      </w:r>
    </w:p>
    <w:p w14:paraId="541EE1A3" w14:textId="77777777" w:rsidR="00346D84" w:rsidRDefault="00000000">
      <w:r>
        <w:t>The Disease Prediction system successfully demonstrates the application of machine learning in healthcare. Both Logistic Regression and Random Forest models effectively predict disease risk, with Random Forest showing superior performance. The correlation analysis reveals important relationships between health indicators, providing valuable insights for preventive healthcare strategies. This project establishes a foundation for developing more advanced predictive models that could be integrated into real-world healthcare systems.</w:t>
      </w:r>
    </w:p>
    <w:p w14:paraId="3FC317D6" w14:textId="77777777" w:rsidR="00346D84" w:rsidRDefault="00000000">
      <w:pPr>
        <w:pStyle w:val="Heading1"/>
      </w:pPr>
      <w:r>
        <w:lastRenderedPageBreak/>
        <w:t>7. FUTURE SCOPE</w:t>
      </w:r>
    </w:p>
    <w:p w14:paraId="3A763C9E" w14:textId="77777777" w:rsidR="00346D84" w:rsidRDefault="00000000">
      <w:r>
        <w:t>Future enhancements could include:</w:t>
      </w:r>
    </w:p>
    <w:p w14:paraId="65004500" w14:textId="77777777" w:rsidR="00346D84" w:rsidRDefault="00000000">
      <w:pPr>
        <w:pStyle w:val="ListBullet"/>
      </w:pPr>
      <w:r>
        <w:t>Integration of additional health indicators</w:t>
      </w:r>
    </w:p>
    <w:p w14:paraId="5663F567" w14:textId="77777777" w:rsidR="00346D84" w:rsidRDefault="00000000">
      <w:pPr>
        <w:pStyle w:val="ListBullet"/>
      </w:pPr>
      <w:r>
        <w:t>Deep learning approaches for improved accuracy</w:t>
      </w:r>
    </w:p>
    <w:p w14:paraId="53CA598B" w14:textId="77777777" w:rsidR="00346D84" w:rsidRDefault="00000000">
      <w:pPr>
        <w:pStyle w:val="ListBullet"/>
      </w:pPr>
      <w:r>
        <w:t>Real-time prediction API for healthcare providers</w:t>
      </w:r>
    </w:p>
    <w:p w14:paraId="14D9FD45" w14:textId="77777777" w:rsidR="00346D84" w:rsidRDefault="00000000">
      <w:pPr>
        <w:pStyle w:val="ListBullet"/>
      </w:pPr>
      <w:r>
        <w:t>Expansion to multi-class disease classification</w:t>
      </w:r>
    </w:p>
    <w:p w14:paraId="09D5F665" w14:textId="77777777" w:rsidR="00346D84" w:rsidRDefault="00000000">
      <w:pPr>
        <w:pStyle w:val="Heading1"/>
      </w:pPr>
      <w:r>
        <w:t>8. REFERENCES</w:t>
      </w:r>
    </w:p>
    <w:p w14:paraId="705A2840" w14:textId="77777777" w:rsidR="00346D84" w:rsidRDefault="00000000">
      <w:r>
        <w:t>1. Scikit-learn: Machine Learning in Python, Pedregosa et al., JMLR 12, pp. 2825-2830, 2011</w:t>
      </w:r>
    </w:p>
    <w:p w14:paraId="4DC71BDB" w14:textId="77777777" w:rsidR="00346D84" w:rsidRDefault="00000000">
      <w:r>
        <w:t>2. World Health Organization (WHO) Global Health Observatory data</w:t>
      </w:r>
    </w:p>
    <w:p w14:paraId="6A847D18" w14:textId="77777777" w:rsidR="00346D84" w:rsidRDefault="00000000">
      <w:r>
        <w:t>3. Hastie, T., Tibshirani, R., &amp; Friedman, J. (2009). The Elements of Statistical Learning</w:t>
      </w:r>
    </w:p>
    <w:p w14:paraId="77BFE811" w14:textId="77777777" w:rsidR="00346D84" w:rsidRDefault="00000000">
      <w:r>
        <w:t>4. Machine Learning course materials, Stanford University</w:t>
      </w:r>
    </w:p>
    <w:p w14:paraId="1836D907" w14:textId="77777777" w:rsidR="00346D84" w:rsidRDefault="00000000">
      <w:r>
        <w:br/>
        <w:t>Project Repository: https://github.com/dhruv10829-dot/disease-prediction-ml</w:t>
      </w:r>
    </w:p>
    <w:p w14:paraId="0B3096F8" w14:textId="77777777" w:rsidR="00346D84" w:rsidRDefault="00000000">
      <w:pPr>
        <w:jc w:val="center"/>
      </w:pPr>
      <w:r>
        <w:rPr>
          <w:color w:val="0000FF"/>
        </w:rPr>
        <w:t>https://github.com/dhruv10829-dot/disease-prediction-ml</w:t>
      </w:r>
    </w:p>
    <w:sectPr w:rsidR="00346D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106493">
    <w:abstractNumId w:val="8"/>
  </w:num>
  <w:num w:numId="2" w16cid:durableId="1729954769">
    <w:abstractNumId w:val="6"/>
  </w:num>
  <w:num w:numId="3" w16cid:durableId="151676165">
    <w:abstractNumId w:val="5"/>
  </w:num>
  <w:num w:numId="4" w16cid:durableId="970091828">
    <w:abstractNumId w:val="4"/>
  </w:num>
  <w:num w:numId="5" w16cid:durableId="418214480">
    <w:abstractNumId w:val="7"/>
  </w:num>
  <w:num w:numId="6" w16cid:durableId="962275625">
    <w:abstractNumId w:val="3"/>
  </w:num>
  <w:num w:numId="7" w16cid:durableId="703748303">
    <w:abstractNumId w:val="2"/>
  </w:num>
  <w:num w:numId="8" w16cid:durableId="419983590">
    <w:abstractNumId w:val="1"/>
  </w:num>
  <w:num w:numId="9" w16cid:durableId="1608385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9B3"/>
    <w:rsid w:val="00034616"/>
    <w:rsid w:val="0006063C"/>
    <w:rsid w:val="0015074B"/>
    <w:rsid w:val="0029639D"/>
    <w:rsid w:val="00326F90"/>
    <w:rsid w:val="00346D84"/>
    <w:rsid w:val="004F62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BD47A"/>
  <w14:defaultImageDpi w14:val="300"/>
  <w15:docId w15:val="{8FE5BF2F-18EE-B447-8AC2-E8E61CFF8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dhruv10829@gmail.com</cp:lastModifiedBy>
  <cp:revision>2</cp:revision>
  <dcterms:created xsi:type="dcterms:W3CDTF">2026-04-01T17:21:00Z</dcterms:created>
  <dcterms:modified xsi:type="dcterms:W3CDTF">2026-04-01T17:21:00Z</dcterms:modified>
  <cp:category/>
</cp:coreProperties>
</file>