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ED67" w14:textId="77777777" w:rsidR="004E10C6" w:rsidRDefault="004E10C6" w:rsidP="004E10C6">
      <w:pPr>
        <w:spacing w:after="312"/>
        <w:ind w:left="2372"/>
      </w:pPr>
      <w:r>
        <w:rPr>
          <w:noProof/>
        </w:rPr>
        <w:drawing>
          <wp:inline distT="0" distB="0" distL="0" distR="0" wp14:anchorId="5F3A27CF" wp14:editId="55161FD7">
            <wp:extent cx="3122295" cy="950595"/>
            <wp:effectExtent l="0" t="0" r="0" b="0"/>
            <wp:docPr id="173" name="Picture 1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2295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4E40" w14:textId="3F66019E" w:rsidR="004E10C6" w:rsidRDefault="004E10C6" w:rsidP="004E10C6">
      <w:pPr>
        <w:spacing w:after="828" w:line="226" w:lineRule="auto"/>
        <w:ind w:left="720" w:right="1753"/>
        <w:jc w:val="center"/>
      </w:pPr>
      <w:r>
        <w:rPr>
          <w:rFonts w:ascii="Calibri" w:eastAsia="Calibri" w:hAnsi="Calibri" w:cs="Calibri"/>
          <w:b/>
          <w:i/>
          <w:sz w:val="36"/>
        </w:rPr>
        <w:t xml:space="preserve">Faculty of Computer Application &amp; Information                                          </w:t>
      </w:r>
      <w:r>
        <w:rPr>
          <w:rFonts w:ascii="Calibri" w:eastAsia="Calibri" w:hAnsi="Calibri" w:cs="Calibri"/>
          <w:b/>
          <w:i/>
          <w:sz w:val="36"/>
        </w:rPr>
        <w:tab/>
        <w:t>Technology</w:t>
      </w:r>
    </w:p>
    <w:p w14:paraId="32FBD22E" w14:textId="77777777" w:rsidR="004E10C6" w:rsidRDefault="004E10C6" w:rsidP="004E10C6">
      <w:pPr>
        <w:spacing w:after="0"/>
        <w:ind w:right="715"/>
        <w:jc w:val="center"/>
      </w:pPr>
      <w:r>
        <w:rPr>
          <w:rFonts w:ascii="Calibri" w:eastAsia="Calibri" w:hAnsi="Calibri" w:cs="Calibri"/>
          <w:b/>
          <w:sz w:val="36"/>
        </w:rPr>
        <w:t xml:space="preserve">Integrated Master of Computer Applications – </w:t>
      </w:r>
      <w:r>
        <w:rPr>
          <w:b/>
          <w:sz w:val="36"/>
        </w:rPr>
        <w:t>I</w:t>
      </w:r>
      <w:r>
        <w:rPr>
          <w:rFonts w:ascii="Calibri" w:eastAsia="Calibri" w:hAnsi="Calibri" w:cs="Calibri"/>
          <w:b/>
          <w:sz w:val="36"/>
        </w:rPr>
        <w:t>MCA</w:t>
      </w:r>
    </w:p>
    <w:p w14:paraId="01BAFBF7" w14:textId="77777777" w:rsidR="004E10C6" w:rsidRDefault="004E10C6" w:rsidP="004E10C6">
      <w:pPr>
        <w:spacing w:after="353"/>
        <w:ind w:right="716"/>
        <w:jc w:val="center"/>
      </w:pPr>
      <w:proofErr w:type="spellStart"/>
      <w:r>
        <w:rPr>
          <w:rFonts w:ascii="Calibri" w:eastAsia="Calibri" w:hAnsi="Calibri" w:cs="Calibri"/>
          <w:b/>
          <w:sz w:val="36"/>
        </w:rPr>
        <w:t>Programme</w:t>
      </w:r>
      <w:proofErr w:type="spellEnd"/>
    </w:p>
    <w:p w14:paraId="7D60F09E" w14:textId="77777777" w:rsidR="004E10C6" w:rsidRDefault="004E10C6" w:rsidP="004E10C6">
      <w:pPr>
        <w:spacing w:after="353"/>
        <w:ind w:right="717"/>
        <w:jc w:val="center"/>
      </w:pPr>
      <w:r>
        <w:rPr>
          <w:rFonts w:ascii="Calibri" w:eastAsia="Calibri" w:hAnsi="Calibri" w:cs="Calibri"/>
          <w:b/>
          <w:sz w:val="36"/>
        </w:rPr>
        <w:t>Semester VII</w:t>
      </w:r>
    </w:p>
    <w:p w14:paraId="0AFBDEF5" w14:textId="77777777" w:rsidR="004E10C6" w:rsidRDefault="004E10C6" w:rsidP="004E10C6">
      <w:pPr>
        <w:spacing w:after="0"/>
        <w:ind w:right="718"/>
        <w:jc w:val="center"/>
      </w:pPr>
      <w:r>
        <w:rPr>
          <w:rFonts w:ascii="Calibri" w:eastAsia="Calibri" w:hAnsi="Calibri" w:cs="Calibri"/>
          <w:b/>
          <w:sz w:val="36"/>
        </w:rPr>
        <w:t>Project Report for</w:t>
      </w:r>
    </w:p>
    <w:p w14:paraId="7BA5034A" w14:textId="77777777" w:rsidR="004E10C6" w:rsidRDefault="004E10C6" w:rsidP="004E10C6">
      <w:pPr>
        <w:spacing w:after="177"/>
        <w:ind w:right="719"/>
        <w:jc w:val="center"/>
      </w:pPr>
      <w:r>
        <w:rPr>
          <w:rFonts w:ascii="Calibri" w:eastAsia="Calibri" w:hAnsi="Calibri" w:cs="Calibri"/>
          <w:b/>
          <w:sz w:val="36"/>
        </w:rPr>
        <w:t>221601707 Web Programming using Python – Practicals</w:t>
      </w:r>
    </w:p>
    <w:p w14:paraId="047C271F" w14:textId="77777777" w:rsidR="004E10C6" w:rsidRDefault="004E10C6" w:rsidP="004E10C6">
      <w:pPr>
        <w:spacing w:after="3611"/>
        <w:ind w:right="718"/>
        <w:jc w:val="center"/>
      </w:pPr>
      <w:r>
        <w:rPr>
          <w:rFonts w:ascii="Calibri" w:eastAsia="Calibri" w:hAnsi="Calibri" w:cs="Calibri"/>
          <w:b/>
          <w:sz w:val="32"/>
        </w:rPr>
        <w:t>“</w:t>
      </w:r>
      <w:proofErr w:type="spellStart"/>
      <w:r>
        <w:rPr>
          <w:b/>
          <w:sz w:val="32"/>
        </w:rPr>
        <w:t>Vendora</w:t>
      </w:r>
      <w:proofErr w:type="spellEnd"/>
      <w:r>
        <w:rPr>
          <w:rFonts w:ascii="Calibri" w:eastAsia="Calibri" w:hAnsi="Calibri" w:cs="Calibri"/>
          <w:b/>
          <w:sz w:val="32"/>
        </w:rPr>
        <w:t>”</w:t>
      </w:r>
    </w:p>
    <w:p w14:paraId="29F57FD8" w14:textId="77777777" w:rsidR="004E10C6" w:rsidRDefault="004E10C6" w:rsidP="004E10C6">
      <w:pPr>
        <w:spacing w:after="175"/>
      </w:pPr>
      <w:r>
        <w:rPr>
          <w:rFonts w:ascii="Calibri" w:eastAsia="Calibri" w:hAnsi="Calibri" w:cs="Calibri"/>
          <w:sz w:val="36"/>
        </w:rPr>
        <w:t xml:space="preserve">                                             </w:t>
      </w:r>
      <w:r>
        <w:rPr>
          <w:rFonts w:ascii="Calibri" w:eastAsia="Calibri" w:hAnsi="Calibri" w:cs="Calibri"/>
          <w:sz w:val="28"/>
        </w:rPr>
        <w:t xml:space="preserve"> </w:t>
      </w:r>
      <w:r>
        <w:rPr>
          <w:rFonts w:ascii="Calibri" w:eastAsia="Calibri" w:hAnsi="Calibri" w:cs="Calibri"/>
          <w:sz w:val="28"/>
          <w:u w:val="single" w:color="000000"/>
        </w:rPr>
        <w:t>Submitted by:</w:t>
      </w:r>
      <w:r>
        <w:rPr>
          <w:rFonts w:ascii="Calibri" w:eastAsia="Calibri" w:hAnsi="Calibri" w:cs="Calibri"/>
          <w:sz w:val="28"/>
        </w:rPr>
        <w:t xml:space="preserve"> </w:t>
      </w:r>
    </w:p>
    <w:p w14:paraId="4A36420F" w14:textId="77777777" w:rsidR="004E10C6" w:rsidRDefault="004E10C6" w:rsidP="004E10C6">
      <w:pPr>
        <w:spacing w:after="0"/>
        <w:ind w:right="717"/>
      </w:pPr>
      <w:r>
        <w:rPr>
          <w:sz w:val="28"/>
        </w:rPr>
        <w:t xml:space="preserve">                                                           </w:t>
      </w:r>
      <w:r>
        <w:rPr>
          <w:rFonts w:ascii="Calibri" w:eastAsia="Calibri" w:hAnsi="Calibri" w:cs="Calibri"/>
          <w:sz w:val="28"/>
        </w:rPr>
        <w:t xml:space="preserve">Group </w:t>
      </w:r>
      <w:proofErr w:type="gramStart"/>
      <w:r>
        <w:rPr>
          <w:rFonts w:ascii="Calibri" w:eastAsia="Calibri" w:hAnsi="Calibri" w:cs="Calibri"/>
          <w:sz w:val="28"/>
        </w:rPr>
        <w:t>No</w:t>
      </w:r>
      <w:r>
        <w:rPr>
          <w:sz w:val="28"/>
        </w:rPr>
        <w:t xml:space="preserve"> </w:t>
      </w:r>
      <w:r>
        <w:rPr>
          <w:rFonts w:ascii="Calibri" w:eastAsia="Calibri" w:hAnsi="Calibri" w:cs="Calibri"/>
          <w:sz w:val="28"/>
        </w:rPr>
        <w:t>:</w:t>
      </w:r>
      <w:proofErr w:type="gramEnd"/>
      <w:r>
        <w:rPr>
          <w:sz w:val="28"/>
        </w:rPr>
        <w:t xml:space="preserve"> 2</w:t>
      </w:r>
      <w:r>
        <w:rPr>
          <w:rFonts w:ascii="Calibri" w:eastAsia="Calibri" w:hAnsi="Calibri" w:cs="Calibri"/>
          <w:sz w:val="28"/>
        </w:rPr>
        <w:t xml:space="preserve"> </w:t>
      </w:r>
    </w:p>
    <w:p w14:paraId="1E9102F5" w14:textId="77777777" w:rsidR="004E10C6" w:rsidRDefault="004E10C6" w:rsidP="004E10C6">
      <w:pPr>
        <w:spacing w:after="0"/>
        <w:ind w:right="718"/>
      </w:pPr>
      <w:r>
        <w:rPr>
          <w:rFonts w:ascii="Calibri" w:eastAsia="Calibri" w:hAnsi="Calibri" w:cs="Calibri"/>
          <w:sz w:val="28"/>
        </w:rPr>
        <w:t xml:space="preserve">Student1 </w:t>
      </w:r>
      <w:proofErr w:type="gramStart"/>
      <w:r>
        <w:rPr>
          <w:rFonts w:ascii="Calibri" w:eastAsia="Calibri" w:hAnsi="Calibri" w:cs="Calibri"/>
          <w:sz w:val="28"/>
        </w:rPr>
        <w:t>Name</w:t>
      </w:r>
      <w:r>
        <w:rPr>
          <w:sz w:val="28"/>
        </w:rPr>
        <w:t xml:space="preserve"> :</w:t>
      </w:r>
      <w:proofErr w:type="gramEnd"/>
      <w:r>
        <w:rPr>
          <w:sz w:val="28"/>
        </w:rPr>
        <w:t xml:space="preserve"> Shabbir Garbadawala</w:t>
      </w:r>
      <w:r>
        <w:rPr>
          <w:rFonts w:ascii="Calibri" w:eastAsia="Calibri" w:hAnsi="Calibri" w:cs="Calibri"/>
          <w:sz w:val="28"/>
        </w:rPr>
        <w:t xml:space="preserve">, Enrolment </w:t>
      </w:r>
      <w:proofErr w:type="gramStart"/>
      <w:r>
        <w:rPr>
          <w:rFonts w:ascii="Calibri" w:eastAsia="Calibri" w:hAnsi="Calibri" w:cs="Calibri"/>
          <w:sz w:val="28"/>
        </w:rPr>
        <w:t xml:space="preserve">No </w:t>
      </w:r>
      <w:r>
        <w:rPr>
          <w:sz w:val="28"/>
        </w:rPr>
        <w:t>:</w:t>
      </w:r>
      <w:proofErr w:type="gramEnd"/>
      <w:r>
        <w:rPr>
          <w:sz w:val="28"/>
        </w:rPr>
        <w:t xml:space="preserve"> 202302519010017</w:t>
      </w:r>
    </w:p>
    <w:p w14:paraId="43E26B4B" w14:textId="08362DCF" w:rsidR="004E10C6" w:rsidRDefault="004E10C6" w:rsidP="004E10C6">
      <w:pPr>
        <w:spacing w:after="4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8"/>
        </w:rPr>
        <w:t xml:space="preserve">Student2 </w:t>
      </w:r>
      <w:proofErr w:type="gramStart"/>
      <w:r>
        <w:rPr>
          <w:rFonts w:ascii="Calibri" w:eastAsia="Calibri" w:hAnsi="Calibri" w:cs="Calibri"/>
          <w:sz w:val="28"/>
        </w:rPr>
        <w:t>Name</w:t>
      </w:r>
      <w:r>
        <w:rPr>
          <w:sz w:val="28"/>
        </w:rPr>
        <w:t xml:space="preserve"> :</w:t>
      </w:r>
      <w:proofErr w:type="gramEnd"/>
      <w:r>
        <w:rPr>
          <w:sz w:val="28"/>
        </w:rPr>
        <w:t xml:space="preserve"> Dhruv Bhavsar</w:t>
      </w:r>
      <w:r>
        <w:rPr>
          <w:rFonts w:ascii="Calibri" w:eastAsia="Calibri" w:hAnsi="Calibri" w:cs="Calibri"/>
          <w:sz w:val="28"/>
        </w:rPr>
        <w:t xml:space="preserve">, Enrolment </w:t>
      </w:r>
      <w:proofErr w:type="gramStart"/>
      <w:r>
        <w:rPr>
          <w:rFonts w:ascii="Calibri" w:eastAsia="Calibri" w:hAnsi="Calibri" w:cs="Calibri"/>
          <w:sz w:val="28"/>
        </w:rPr>
        <w:t>No</w:t>
      </w:r>
      <w:r>
        <w:rPr>
          <w:sz w:val="28"/>
        </w:rPr>
        <w:t xml:space="preserve"> :</w:t>
      </w:r>
      <w:proofErr w:type="gramEnd"/>
      <w:r>
        <w:rPr>
          <w:sz w:val="28"/>
        </w:rPr>
        <w:t xml:space="preserve"> 202302519010017</w:t>
      </w:r>
      <w:r>
        <w:rPr>
          <w:rFonts w:ascii="Calibri" w:eastAsia="Calibri" w:hAnsi="Calibri" w:cs="Calibri"/>
          <w:sz w:val="32"/>
        </w:rPr>
        <w:t xml:space="preserve">   </w:t>
      </w:r>
      <w:r>
        <w:rPr>
          <w:rFonts w:ascii="Calibri" w:eastAsia="Calibri" w:hAnsi="Calibri" w:cs="Calibri"/>
          <w:sz w:val="24"/>
        </w:rPr>
        <w:t xml:space="preserve">  </w:t>
      </w:r>
    </w:p>
    <w:p w14:paraId="53A2FD46" w14:textId="77777777" w:rsidR="004E10C6" w:rsidRDefault="004E10C6" w:rsidP="004E10C6">
      <w:pPr>
        <w:spacing w:after="40"/>
        <w:rPr>
          <w:rFonts w:ascii="Calibri" w:eastAsia="Calibri" w:hAnsi="Calibri" w:cs="Calibri"/>
          <w:sz w:val="24"/>
        </w:rPr>
      </w:pPr>
    </w:p>
    <w:p w14:paraId="2AC4D9AE" w14:textId="77777777" w:rsidR="004E10C6" w:rsidRDefault="004E10C6" w:rsidP="004E10C6">
      <w:pPr>
        <w:spacing w:after="40"/>
        <w:rPr>
          <w:rFonts w:ascii="Calibri" w:eastAsia="Calibri" w:hAnsi="Calibri" w:cs="Calibri"/>
          <w:sz w:val="24"/>
        </w:rPr>
      </w:pPr>
    </w:p>
    <w:p w14:paraId="3C1567B8" w14:textId="691AE423" w:rsidR="00024E72" w:rsidRPr="00DE26A1" w:rsidRDefault="00000000" w:rsidP="004E10C6">
      <w:pPr>
        <w:spacing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26A1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TABLE OF CONTENTS</w:t>
      </w:r>
    </w:p>
    <w:p w14:paraId="1C38D044" w14:textId="77777777" w:rsidR="00024E72" w:rsidRPr="00DE26A1" w:rsidRDefault="00000000">
      <w:pPr>
        <w:rPr>
          <w:rFonts w:ascii="Times New Roman" w:hAnsi="Times New Roman" w:cs="Times New Roman"/>
          <w:sz w:val="24"/>
          <w:szCs w:val="24"/>
        </w:rPr>
      </w:pPr>
      <w:r w:rsidRPr="00DE26A1">
        <w:rPr>
          <w:rFonts w:ascii="Times New Roman" w:hAnsi="Times New Roman" w:cs="Times New Roman"/>
          <w:i/>
          <w:color w:val="4B5563"/>
          <w:sz w:val="24"/>
          <w:szCs w:val="24"/>
        </w:rPr>
        <w:t>Academic Syllabus &amp; Practical Report Index</w:t>
      </w:r>
    </w:p>
    <w:p w14:paraId="4A9A930D" w14:textId="77777777" w:rsidR="00024E72" w:rsidRPr="00DE26A1" w:rsidRDefault="00000000">
      <w:pPr>
        <w:spacing w:after="280"/>
        <w:rPr>
          <w:rFonts w:ascii="Times New Roman" w:hAnsi="Times New Roman" w:cs="Times New Roman"/>
          <w:color w:val="000000" w:themeColor="text1"/>
        </w:rPr>
      </w:pPr>
      <w:r w:rsidRPr="00DE26A1">
        <w:rPr>
          <w:rFonts w:ascii="Times New Roman" w:hAnsi="Times New Roman" w:cs="Times New Roman"/>
          <w:color w:val="000000" w:themeColor="text1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024E72" w:rsidRPr="00DE26A1" w14:paraId="2EB0840A" w14:textId="77777777" w:rsidTr="00EA0E4A">
        <w:trPr>
          <w:jc w:val="center"/>
        </w:trPr>
        <w:tc>
          <w:tcPr>
            <w:tcW w:w="5040" w:type="dxa"/>
            <w:shd w:val="clear" w:color="auto" w:fill="000000" w:themeFill="text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08251A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FFFFFF"/>
              </w:rPr>
              <w:t>Topic Description</w:t>
            </w:r>
          </w:p>
        </w:tc>
        <w:tc>
          <w:tcPr>
            <w:tcW w:w="5040" w:type="dxa"/>
            <w:shd w:val="clear" w:color="auto" w:fill="000000" w:themeFill="text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8425F1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FFFFFF"/>
              </w:rPr>
              <w:t>Page No.</w:t>
            </w:r>
          </w:p>
        </w:tc>
      </w:tr>
      <w:tr w:rsidR="00024E72" w:rsidRPr="00DE26A1" w14:paraId="0C990061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4C64647" w14:textId="190DE0BA" w:rsidR="00024E72" w:rsidRPr="00DE26A1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26A1">
              <w:rPr>
                <w:rFonts w:ascii="Times New Roman" w:hAnsi="Times New Roman" w:cs="Times New Roman"/>
                <w:b/>
                <w:color w:val="000000" w:themeColor="text1"/>
              </w:rPr>
              <w:t xml:space="preserve">1. Introduction to </w:t>
            </w:r>
            <w:proofErr w:type="spellStart"/>
            <w:r w:rsidR="00A249EE" w:rsidRPr="00DE26A1">
              <w:rPr>
                <w:rFonts w:ascii="Times New Roman" w:hAnsi="Times New Roman" w:cs="Times New Roman"/>
                <w:b/>
                <w:color w:val="000000" w:themeColor="text1"/>
              </w:rPr>
              <w:t>Vendora</w:t>
            </w:r>
            <w:proofErr w:type="spellEnd"/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582F90C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1F2937"/>
              </w:rPr>
              <w:t>Page 3</w:t>
            </w:r>
          </w:p>
        </w:tc>
      </w:tr>
      <w:tr w:rsidR="00024E72" w:rsidRPr="00DE26A1" w14:paraId="64BB7301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4B0337F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1.1 System Genesis &amp; Executive Summary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6B47A0F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3</w:t>
            </w:r>
          </w:p>
        </w:tc>
      </w:tr>
      <w:tr w:rsidR="00024E72" w:rsidRPr="00DE26A1" w14:paraId="735A68ED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637DA3D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1.2 The Multi-Tenant Digital Marketplace Vision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7BC06B7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3</w:t>
            </w:r>
          </w:p>
        </w:tc>
      </w:tr>
      <w:tr w:rsidR="00024E72" w:rsidRPr="00DE26A1" w14:paraId="041DB234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E78531E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1.3 High-Level Feature Architecture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9198C07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3</w:t>
            </w:r>
          </w:p>
        </w:tc>
      </w:tr>
      <w:tr w:rsidR="00024E72" w:rsidRPr="00DE26A1" w14:paraId="3100EBB8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24A1736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000000" w:themeColor="text1"/>
              </w:rPr>
              <w:t>2. Project Purpose &amp; Objectives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F692D6F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1F2937"/>
              </w:rPr>
              <w:t>Page 4</w:t>
            </w:r>
          </w:p>
        </w:tc>
      </w:tr>
      <w:tr w:rsidR="00024E72" w:rsidRPr="00DE26A1" w14:paraId="28C9E8C7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B5FCE16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2.1 Detailed Business Problem Statement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571C61B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4</w:t>
            </w:r>
          </w:p>
        </w:tc>
      </w:tr>
      <w:tr w:rsidR="00024E72" w:rsidRPr="00DE26A1" w14:paraId="19A0D0EA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4F3F494" w14:textId="1D5068E1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2.2 The</w:t>
            </w:r>
            <w:r w:rsidR="00A249EE" w:rsidRPr="00DE26A1">
              <w:rPr>
                <w:rFonts w:ascii="Times New Roman" w:hAnsi="Times New Roman" w:cs="Times New Roman"/>
                <w:color w:val="4B5563"/>
              </w:rPr>
              <w:t xml:space="preserve"> </w:t>
            </w:r>
            <w:proofErr w:type="spellStart"/>
            <w:r w:rsidR="00A249EE" w:rsidRPr="00DE26A1">
              <w:rPr>
                <w:rFonts w:ascii="Times New Roman" w:hAnsi="Times New Roman" w:cs="Times New Roman"/>
                <w:color w:val="4B5563"/>
              </w:rPr>
              <w:t>Vendora</w:t>
            </w:r>
            <w:proofErr w:type="spellEnd"/>
            <w:r w:rsidRPr="00DE26A1">
              <w:rPr>
                <w:rFonts w:ascii="Times New Roman" w:hAnsi="Times New Roman" w:cs="Times New Roman"/>
                <w:color w:val="4B5563"/>
              </w:rPr>
              <w:t xml:space="preserve"> Engineering Solution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DFACD3E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4</w:t>
            </w:r>
          </w:p>
        </w:tc>
      </w:tr>
      <w:tr w:rsidR="00024E72" w:rsidRPr="00DE26A1" w14:paraId="2C45EBD0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97B718E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2.3 Role-Based Stakeholder Personas &amp; Scope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FC0388B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4</w:t>
            </w:r>
          </w:p>
        </w:tc>
      </w:tr>
      <w:tr w:rsidR="00024E72" w:rsidRPr="00DE26A1" w14:paraId="19D9A381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17450B3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2.4 Real-World Commercial Value &amp; Competitive Edge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648971A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4</w:t>
            </w:r>
          </w:p>
        </w:tc>
      </w:tr>
      <w:tr w:rsidR="00024E72" w:rsidRPr="00DE26A1" w14:paraId="03CBCFF8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D624449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000000" w:themeColor="text1"/>
              </w:rPr>
              <w:t>3. Technology Stack &amp; Selection Rationale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DE275BE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1F2937"/>
              </w:rPr>
              <w:t>Page 5</w:t>
            </w:r>
          </w:p>
        </w:tc>
      </w:tr>
      <w:tr w:rsidR="00024E72" w:rsidRPr="00DE26A1" w14:paraId="7653BC5F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CF61DAF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3.1 Multi-Tier Architecture Overview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8DD8C14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5</w:t>
            </w:r>
          </w:p>
        </w:tc>
      </w:tr>
      <w:tr w:rsidR="00024E72" w:rsidRPr="00DE26A1" w14:paraId="547B20AA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56E71F1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3.2 Backend Tier: Python 3.12 &amp; Django 5.x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915CD8A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5</w:t>
            </w:r>
          </w:p>
        </w:tc>
      </w:tr>
      <w:tr w:rsidR="00024E72" w:rsidRPr="00DE26A1" w14:paraId="5E372203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2A10B94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3.3 Frontend Hypermedia: HTMX 1.9 &amp; Alpine.js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745DCDF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5</w:t>
            </w:r>
          </w:p>
        </w:tc>
      </w:tr>
      <w:tr w:rsidR="00024E72" w:rsidRPr="00DE26A1" w14:paraId="3A1377B6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420C67A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3.4 UI Design System: Tailwind CSS 3.4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86AF3AF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5</w:t>
            </w:r>
          </w:p>
        </w:tc>
      </w:tr>
      <w:tr w:rsidR="00024E72" w:rsidRPr="00DE26A1" w14:paraId="7AAA22BB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7E453C4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3.5 Database: PostgreSQL 16 on </w:t>
            </w:r>
            <w:proofErr w:type="spellStart"/>
            <w:r w:rsidRPr="00DE26A1">
              <w:rPr>
                <w:rFonts w:ascii="Times New Roman" w:hAnsi="Times New Roman" w:cs="Times New Roman"/>
                <w:color w:val="4B5563"/>
              </w:rPr>
              <w:t>Supabase</w:t>
            </w:r>
            <w:proofErr w:type="spellEnd"/>
            <w:r w:rsidRPr="00DE26A1">
              <w:rPr>
                <w:rFonts w:ascii="Times New Roman" w:hAnsi="Times New Roman" w:cs="Times New Roman"/>
                <w:color w:val="4B5563"/>
              </w:rPr>
              <w:t xml:space="preserve"> Cloud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D6E4718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5</w:t>
            </w:r>
          </w:p>
        </w:tc>
      </w:tr>
      <w:tr w:rsidR="00024E72" w:rsidRPr="00DE26A1" w14:paraId="0FBCFEE2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C0356EB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3.6 Artificial Intelligence: Google Gemini Flash Engine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72A604B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5</w:t>
            </w:r>
          </w:p>
        </w:tc>
      </w:tr>
      <w:tr w:rsidR="00024E72" w:rsidRPr="00DE26A1" w14:paraId="4C09D41E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08ACB36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000000" w:themeColor="text1"/>
              </w:rPr>
              <w:t>4. Database Architecture &amp; Data Modeling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7A2CFC7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1F2937"/>
              </w:rPr>
              <w:t>Page 6</w:t>
            </w:r>
          </w:p>
        </w:tc>
      </w:tr>
      <w:tr w:rsidR="00024E72" w:rsidRPr="00DE26A1" w14:paraId="24E51976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01B6009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lastRenderedPageBreak/>
              <w:t xml:space="preserve">    4.1 Dual-Key Design Pattern (</w:t>
            </w:r>
            <w:proofErr w:type="spellStart"/>
            <w:r w:rsidRPr="00DE26A1">
              <w:rPr>
                <w:rFonts w:ascii="Times New Roman" w:hAnsi="Times New Roman" w:cs="Times New Roman"/>
                <w:color w:val="4B5563"/>
              </w:rPr>
              <w:t>BigInt</w:t>
            </w:r>
            <w:proofErr w:type="spellEnd"/>
            <w:r w:rsidRPr="00DE26A1">
              <w:rPr>
                <w:rFonts w:ascii="Times New Roman" w:hAnsi="Times New Roman" w:cs="Times New Roman"/>
                <w:color w:val="4B5563"/>
              </w:rPr>
              <w:t xml:space="preserve"> PK vs UUID </w:t>
            </w:r>
            <w:proofErr w:type="spellStart"/>
            <w:r w:rsidRPr="00DE26A1">
              <w:rPr>
                <w:rFonts w:ascii="Times New Roman" w:hAnsi="Times New Roman" w:cs="Times New Roman"/>
                <w:color w:val="4B5563"/>
              </w:rPr>
              <w:t>public_id</w:t>
            </w:r>
            <w:proofErr w:type="spellEnd"/>
            <w:r w:rsidRPr="00DE26A1">
              <w:rPr>
                <w:rFonts w:ascii="Times New Roman" w:hAnsi="Times New Roman" w:cs="Times New Roman"/>
                <w:color w:val="4B5563"/>
              </w:rPr>
              <w:t>)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5400AA5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6</w:t>
            </w:r>
          </w:p>
        </w:tc>
      </w:tr>
      <w:tr w:rsidR="00024E72" w:rsidRPr="00DE26A1" w14:paraId="75D51BDC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40E7C38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4.2 Cloud Infrastructure: </w:t>
            </w:r>
            <w:proofErr w:type="spellStart"/>
            <w:r w:rsidRPr="00DE26A1">
              <w:rPr>
                <w:rFonts w:ascii="Times New Roman" w:hAnsi="Times New Roman" w:cs="Times New Roman"/>
                <w:color w:val="4B5563"/>
              </w:rPr>
              <w:t>Supabase</w:t>
            </w:r>
            <w:proofErr w:type="spellEnd"/>
            <w:r w:rsidRPr="00DE26A1">
              <w:rPr>
                <w:rFonts w:ascii="Times New Roman" w:hAnsi="Times New Roman" w:cs="Times New Roman"/>
                <w:color w:val="4B5563"/>
              </w:rPr>
              <w:t xml:space="preserve"> </w:t>
            </w:r>
            <w:proofErr w:type="spellStart"/>
            <w:r w:rsidRPr="00DE26A1">
              <w:rPr>
                <w:rFonts w:ascii="Times New Roman" w:hAnsi="Times New Roman" w:cs="Times New Roman"/>
                <w:color w:val="4B5563"/>
              </w:rPr>
              <w:t>PgBouncer</w:t>
            </w:r>
            <w:proofErr w:type="spellEnd"/>
            <w:r w:rsidRPr="00DE26A1">
              <w:rPr>
                <w:rFonts w:ascii="Times New Roman" w:hAnsi="Times New Roman" w:cs="Times New Roman"/>
                <w:color w:val="4B5563"/>
              </w:rPr>
              <w:t xml:space="preserve"> Pooling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AC0143C" w14:textId="77777777" w:rsidR="00024E72" w:rsidRPr="00DE26A1" w:rsidRDefault="00000000">
            <w:pPr>
              <w:jc w:val="right"/>
            </w:pPr>
            <w:r w:rsidRPr="00DE26A1">
              <w:rPr>
                <w:rFonts w:ascii="Arial" w:hAnsi="Arial"/>
                <w:color w:val="1F2937"/>
              </w:rPr>
              <w:t>Page 6</w:t>
            </w:r>
          </w:p>
        </w:tc>
      </w:tr>
      <w:tr w:rsidR="00024E72" w14:paraId="162EEE44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B9AAD81" w14:textId="77777777" w:rsidR="00024E72" w:rsidRDefault="00000000">
            <w:r>
              <w:rPr>
                <w:rFonts w:ascii="Arial" w:hAnsi="Arial"/>
                <w:color w:val="4B5563"/>
                <w:sz w:val="19"/>
              </w:rPr>
              <w:t xml:space="preserve">    4.3 Core Data Dictionary &amp; Entity-Relationship Schema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7FED49A" w14:textId="77777777" w:rsidR="00024E72" w:rsidRDefault="00000000"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Page 6</w:t>
            </w:r>
          </w:p>
        </w:tc>
      </w:tr>
      <w:tr w:rsidR="00024E72" w14:paraId="0BA54300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17763C6" w14:textId="77777777" w:rsidR="00024E72" w:rsidRDefault="00000000">
            <w:r>
              <w:rPr>
                <w:rFonts w:ascii="Arial" w:hAnsi="Arial"/>
                <w:color w:val="4B5563"/>
                <w:sz w:val="19"/>
              </w:rPr>
              <w:t xml:space="preserve">    4.4 ACID Integrity &amp; Fulfillment State Machines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C3B57D3" w14:textId="77777777" w:rsidR="00024E72" w:rsidRDefault="00000000"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Page 6</w:t>
            </w:r>
          </w:p>
        </w:tc>
      </w:tr>
      <w:tr w:rsidR="00024E72" w:rsidRPr="00DE26A1" w14:paraId="19C01782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E080887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000000" w:themeColor="text1"/>
              </w:rPr>
              <w:t>5. Django MVT Architecture, Templates &amp; Technical Concepts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53BFF5A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b/>
                <w:color w:val="1F2937"/>
              </w:rPr>
              <w:t>Page 7</w:t>
            </w:r>
          </w:p>
        </w:tc>
      </w:tr>
      <w:tr w:rsidR="00024E72" w:rsidRPr="00DE26A1" w14:paraId="7F4EDE6B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9529AC8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5.1 Model-View-Template (MVT) Implementation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108F293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7</w:t>
            </w:r>
          </w:p>
        </w:tc>
      </w:tr>
      <w:tr w:rsidR="00024E72" w:rsidRPr="00DE26A1" w14:paraId="0833217C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FB7BA2B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5.2 Customized Templates for Design Consistency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66DAA83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7</w:t>
            </w:r>
          </w:p>
        </w:tc>
      </w:tr>
      <w:tr w:rsidR="00024E72" w:rsidRPr="00DE26A1" w14:paraId="02A4831F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C9846DF" w14:textId="7F846AD6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5.3 Generic Class-Based Views (GCBVs) &amp; Security </w:t>
            </w:r>
            <w:proofErr w:type="spellStart"/>
            <w:r w:rsidRPr="00DE26A1">
              <w:rPr>
                <w:rFonts w:ascii="Times New Roman" w:hAnsi="Times New Roman" w:cs="Times New Roman"/>
                <w:color w:val="4B5563"/>
              </w:rPr>
              <w:t>Mixins</w:t>
            </w:r>
            <w:proofErr w:type="spellEnd"/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8E3B506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7</w:t>
            </w:r>
          </w:p>
        </w:tc>
      </w:tr>
      <w:tr w:rsidR="00024E72" w:rsidRPr="00DE26A1" w14:paraId="57A78561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C46EADD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5.4 Cookies and Stateful Session Settings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7AD1FBE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7</w:t>
            </w:r>
          </w:p>
        </w:tc>
      </w:tr>
      <w:tr w:rsidR="00024E72" w:rsidRPr="00DE26A1" w14:paraId="0519E450" w14:textId="77777777">
        <w:trPr>
          <w:jc w:val="center"/>
        </w:trPr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0B4AD68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5.5 Django Admin Panel Customization &amp; Filters</w:t>
            </w:r>
          </w:p>
        </w:tc>
        <w:tc>
          <w:tcPr>
            <w:tcW w:w="5040" w:type="dxa"/>
            <w:shd w:val="clear" w:color="auto" w:fill="F9FA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E6D6073" w14:textId="77777777" w:rsidR="00024E72" w:rsidRPr="00DE26A1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7</w:t>
            </w:r>
          </w:p>
        </w:tc>
      </w:tr>
      <w:tr w:rsidR="00024E72" w:rsidRPr="00DE26A1" w14:paraId="16F018DA" w14:textId="77777777">
        <w:trPr>
          <w:jc w:val="center"/>
        </w:trPr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D587DF2" w14:textId="77777777" w:rsidR="00024E72" w:rsidRPr="00DE26A1" w:rsidRDefault="00000000">
            <w:pPr>
              <w:rPr>
                <w:rFonts w:ascii="Times New Roman" w:hAnsi="Times New Roman" w:cs="Times New Roman"/>
              </w:rPr>
            </w:pPr>
            <w:r w:rsidRPr="00DE26A1">
              <w:rPr>
                <w:rFonts w:ascii="Times New Roman" w:hAnsi="Times New Roman" w:cs="Times New Roman"/>
                <w:color w:val="4B5563"/>
              </w:rPr>
              <w:t xml:space="preserve">    5.6 REST API &amp; HTMX Asynchronous Endpoints</w:t>
            </w:r>
          </w:p>
        </w:tc>
        <w:tc>
          <w:tcPr>
            <w:tcW w:w="5040" w:type="dxa"/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6E47F2F" w14:textId="0E9BB0CC" w:rsidR="004E10C6" w:rsidRPr="00DE26A1" w:rsidRDefault="00000000" w:rsidP="004E10C6">
            <w:pPr>
              <w:jc w:val="right"/>
              <w:rPr>
                <w:rFonts w:ascii="Times New Roman" w:hAnsi="Times New Roman" w:cs="Times New Roman"/>
                <w:color w:val="1F2937"/>
              </w:rPr>
            </w:pPr>
            <w:r w:rsidRPr="00DE26A1">
              <w:rPr>
                <w:rFonts w:ascii="Times New Roman" w:hAnsi="Times New Roman" w:cs="Times New Roman"/>
                <w:color w:val="1F2937"/>
              </w:rPr>
              <w:t>Page 7</w:t>
            </w:r>
          </w:p>
        </w:tc>
      </w:tr>
    </w:tbl>
    <w:p w14:paraId="13F61074" w14:textId="77777777" w:rsidR="00024E72" w:rsidRDefault="00024E72"/>
    <w:p w14:paraId="14B6317F" w14:textId="77777777" w:rsidR="00024E72" w:rsidRDefault="00000000">
      <w:r>
        <w:br w:type="page"/>
      </w:r>
    </w:p>
    <w:p w14:paraId="2C959102" w14:textId="77777777" w:rsidR="00024E72" w:rsidRPr="00DE26A1" w:rsidRDefault="00000000">
      <w:pPr>
        <w:spacing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26A1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 INTRODUCTION</w:t>
      </w:r>
    </w:p>
    <w:p w14:paraId="00E8B23A" w14:textId="77777777" w:rsidR="00024E72" w:rsidRPr="00DE26A1" w:rsidRDefault="00000000">
      <w:pPr>
        <w:rPr>
          <w:rFonts w:ascii="Times New Roman" w:hAnsi="Times New Roman" w:cs="Times New Roman"/>
          <w:sz w:val="24"/>
          <w:szCs w:val="24"/>
        </w:rPr>
      </w:pPr>
      <w:r w:rsidRPr="00DE26A1">
        <w:rPr>
          <w:rFonts w:ascii="Times New Roman" w:hAnsi="Times New Roman" w:cs="Times New Roman"/>
          <w:i/>
          <w:color w:val="4B5563"/>
          <w:sz w:val="24"/>
          <w:szCs w:val="24"/>
        </w:rPr>
        <w:t>Genesis, System Overview &amp; Core Capabilities</w:t>
      </w:r>
    </w:p>
    <w:p w14:paraId="7A0A0CE5" w14:textId="7900990C" w:rsidR="00024E72" w:rsidRPr="00DE26A1" w:rsidRDefault="00DE26A1">
      <w:pPr>
        <w:spacing w:after="280"/>
        <w:rPr>
          <w:rFonts w:ascii="Times New Roman" w:hAnsi="Times New Roman" w:cs="Times New Roman"/>
          <w:color w:val="000000" w:themeColor="text1"/>
        </w:rPr>
      </w:pPr>
      <w:r w:rsidRPr="00DE26A1">
        <w:rPr>
          <w:rFonts w:ascii="Times New Roman" w:hAnsi="Times New Roman" w:cs="Times New Roman"/>
          <w:color w:val="000000" w:themeColor="text1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 w14:paraId="6E9DA560" w14:textId="77777777" w:rsidR="00024E72" w:rsidRPr="00DE26A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26A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1.1 System Genesis &amp; Executive Summary</w:t>
      </w:r>
    </w:p>
    <w:p w14:paraId="30DE46BE" w14:textId="2AF86406" w:rsidR="00024E72" w:rsidRPr="00DE26A1" w:rsidRDefault="00A249EE">
      <w:pPr>
        <w:spacing w:after="120"/>
        <w:rPr>
          <w:rFonts w:ascii="Times New Roman" w:hAnsi="Times New Roman" w:cs="Times New Roman"/>
        </w:rPr>
      </w:pPr>
      <w:proofErr w:type="spellStart"/>
      <w:r w:rsidRPr="00DE26A1">
        <w:rPr>
          <w:rFonts w:ascii="Times New Roman" w:hAnsi="Times New Roman" w:cs="Times New Roman"/>
          <w:color w:val="1F2937"/>
        </w:rPr>
        <w:t>Vendora</w:t>
      </w:r>
      <w:proofErr w:type="spellEnd"/>
      <w:r w:rsidRPr="00DE26A1">
        <w:rPr>
          <w:rFonts w:ascii="Times New Roman" w:hAnsi="Times New Roman" w:cs="Times New Roman"/>
          <w:color w:val="1F2937"/>
        </w:rPr>
        <w:t xml:space="preserve"> is an enterprise-grade, multi-vendor electronic commerce marketplace engineered using Python 3.12 and the Django 5.x web development framework. The fundamental objective of </w:t>
      </w:r>
      <w:proofErr w:type="spellStart"/>
      <w:r w:rsidRPr="00DE26A1">
        <w:rPr>
          <w:rFonts w:ascii="Times New Roman" w:hAnsi="Times New Roman" w:cs="Times New Roman"/>
          <w:color w:val="1F2937"/>
        </w:rPr>
        <w:t>Vendora</w:t>
      </w:r>
      <w:proofErr w:type="spellEnd"/>
      <w:r w:rsidRPr="00DE26A1">
        <w:rPr>
          <w:rFonts w:ascii="Times New Roman" w:hAnsi="Times New Roman" w:cs="Times New Roman"/>
          <w:color w:val="1F2937"/>
        </w:rPr>
        <w:t xml:space="preserve"> is to provide a unified, high-performance commerce ecosystem where independent retail merchants can effortlessly launch branded digital storefronts, manage product inventories, configure multi-tiered SKU variants, and execute independent order fulfillments. Concurrently, consumers enjoy an Amazon-scale shopping experience featuring multi-vendor cart consolidation, seamless one-click checkout, instant hypermedia search, side-by-side product comparisons, verified community reviews, and real-time artificial intelligence assistance.</w:t>
      </w:r>
    </w:p>
    <w:p w14:paraId="5A4CAC08" w14:textId="77777777" w:rsidR="00024E72" w:rsidRPr="00DE26A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26A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1.2 The Multi-Tenant Digital Marketplace Paradigm</w:t>
      </w:r>
    </w:p>
    <w:p w14:paraId="4A7093E9" w14:textId="7EEF30BB" w:rsidR="00024E72" w:rsidRPr="00DE26A1" w:rsidRDefault="00000000">
      <w:pPr>
        <w:spacing w:after="12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color w:val="1F2937"/>
        </w:rPr>
        <w:t xml:space="preserve">Unlike conventional single-vendor e-commerce web applications, </w:t>
      </w:r>
      <w:proofErr w:type="spellStart"/>
      <w:r w:rsidRPr="00DE26A1">
        <w:rPr>
          <w:rFonts w:ascii="Times New Roman" w:hAnsi="Times New Roman" w:cs="Times New Roman"/>
          <w:color w:val="1F2937"/>
        </w:rPr>
        <w:t>Vend</w:t>
      </w:r>
      <w:r w:rsidR="00A249EE" w:rsidRPr="00DE26A1">
        <w:rPr>
          <w:rFonts w:ascii="Times New Roman" w:hAnsi="Times New Roman" w:cs="Times New Roman"/>
          <w:color w:val="1F2937"/>
        </w:rPr>
        <w:t>ora</w:t>
      </w:r>
      <w:proofErr w:type="spellEnd"/>
      <w:r w:rsidRPr="00DE26A1">
        <w:rPr>
          <w:rFonts w:ascii="Times New Roman" w:hAnsi="Times New Roman" w:cs="Times New Roman"/>
          <w:color w:val="1F2937"/>
        </w:rPr>
        <w:t xml:space="preserve"> operates on a multi-tenant business architecture. Individual merchants register on the platform through a structured self-service onboarding workflow. Following administrative verification and compliance vetting, the platform dynamically provisions an isolated, search-engine-optimized storefront (accessible via '/store/&lt;vendor-slug&gt;/'). Merchants retain autonomous governance over their corporate identity—including custom logo uploads, brand hero banners, promotional taglines, customer service operating hours, and localized shipping/return policies.</w:t>
      </w:r>
    </w:p>
    <w:p w14:paraId="5BE725CA" w14:textId="77777777" w:rsidR="00024E72" w:rsidRPr="00DE26A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26A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1.3 High-Level Feature Architecture</w:t>
      </w:r>
    </w:p>
    <w:p w14:paraId="4DA18F8C" w14:textId="77777777" w:rsidR="00024E72" w:rsidRPr="00DE26A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Multi-Vendor Cart &amp; Unified Checkout: </w:t>
      </w:r>
      <w:r w:rsidRPr="00DE26A1">
        <w:rPr>
          <w:rFonts w:ascii="Times New Roman" w:hAnsi="Times New Roman" w:cs="Times New Roman"/>
          <w:color w:val="1F2937"/>
        </w:rPr>
        <w:t>Shoppers can add merchandise originating from multiple distinct vendors into a single shopping session. The checkout engine computes consolidated order subtotals, validates platform coupons, and executes an atomic payment settlement while programmatically splitting underlying items across autonomous vendor fulfillment queues.</w:t>
      </w:r>
    </w:p>
    <w:p w14:paraId="4A0CCD8B" w14:textId="55FF1AC7" w:rsidR="00024E72" w:rsidRPr="00DE26A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Instant Hypermedia Search &amp; Autocomplete: </w:t>
      </w:r>
      <w:r w:rsidRPr="00DE26A1">
        <w:rPr>
          <w:rFonts w:ascii="Times New Roman" w:hAnsi="Times New Roman" w:cs="Times New Roman"/>
          <w:color w:val="1F2937"/>
        </w:rPr>
        <w:t xml:space="preserve">By leveraging HTMX over standard HTTP protocols, product search triggers instantaneous dynamic dropdown suggestions with zero full-page </w:t>
      </w:r>
      <w:proofErr w:type="gramStart"/>
      <w:r w:rsidRPr="00DE26A1">
        <w:rPr>
          <w:rFonts w:ascii="Times New Roman" w:hAnsi="Times New Roman" w:cs="Times New Roman"/>
          <w:color w:val="1F2937"/>
        </w:rPr>
        <w:t>reloads</w:t>
      </w:r>
      <w:proofErr w:type="gramEnd"/>
      <w:r w:rsidR="00C62AA5" w:rsidRPr="00DE26A1">
        <w:rPr>
          <w:rFonts w:ascii="Times New Roman" w:hAnsi="Times New Roman" w:cs="Times New Roman"/>
          <w:color w:val="1F2937"/>
        </w:rPr>
        <w:t>.</w:t>
      </w:r>
    </w:p>
    <w:p w14:paraId="6836259C" w14:textId="77777777" w:rsidR="00024E72" w:rsidRPr="00DE26A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Multi-Product Comparison Engine: </w:t>
      </w:r>
      <w:r w:rsidRPr="00DE26A1">
        <w:rPr>
          <w:rFonts w:ascii="Times New Roman" w:hAnsi="Times New Roman" w:cs="Times New Roman"/>
          <w:color w:val="1F2937"/>
        </w:rPr>
        <w:t>A session-driven tool empowering customers to benchmark up to 4 items simultaneously across unit pricing, customer ratings, inventory availability, and manufacturer technical specifications.</w:t>
      </w:r>
    </w:p>
    <w:p w14:paraId="004DC2E5" w14:textId="77777777" w:rsidR="00024E72" w:rsidRPr="00DE26A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Embedded AI Shopper Assistant: </w:t>
      </w:r>
      <w:r w:rsidRPr="00DE26A1">
        <w:rPr>
          <w:rFonts w:ascii="Times New Roman" w:hAnsi="Times New Roman" w:cs="Times New Roman"/>
          <w:color w:val="1F2937"/>
        </w:rPr>
        <w:t>Integrated directly with Google's Gemini Flash generative intelligence models, the platform hosts a floating conversational agent capable of dynamically answering catalog inquiries, storefront policies, and product specifications with context awareness.</w:t>
      </w:r>
    </w:p>
    <w:p w14:paraId="423A69EA" w14:textId="77777777" w:rsidR="00024E72" w:rsidRPr="00DE26A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Vendor Analytics &amp; Operational Hub: </w:t>
      </w:r>
      <w:r w:rsidRPr="00DE26A1">
        <w:rPr>
          <w:rFonts w:ascii="Times New Roman" w:hAnsi="Times New Roman" w:cs="Times New Roman"/>
          <w:color w:val="1F2937"/>
        </w:rPr>
        <w:t>A dedicated administrative dashboard for merchants featuring interactive 30-day revenue velocity charts (Chart.js), real-time stock alert badges, and step-by-step order progression controls.</w:t>
      </w:r>
    </w:p>
    <w:p w14:paraId="55FDFB9E" w14:textId="77777777" w:rsidR="00024E72" w:rsidRDefault="00000000">
      <w:r>
        <w:br w:type="page"/>
      </w:r>
    </w:p>
    <w:p w14:paraId="0BAABAD0" w14:textId="77777777" w:rsidR="00024E72" w:rsidRPr="00DE26A1" w:rsidRDefault="00000000">
      <w:pPr>
        <w:spacing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26A1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2. PROJECT PURPOSE &amp; OBJECTIVES</w:t>
      </w:r>
    </w:p>
    <w:p w14:paraId="2FCD6BF2" w14:textId="77777777" w:rsidR="00024E72" w:rsidRPr="00DE26A1" w:rsidRDefault="00000000">
      <w:pPr>
        <w:rPr>
          <w:rFonts w:ascii="Times New Roman" w:hAnsi="Times New Roman" w:cs="Times New Roman"/>
          <w:sz w:val="24"/>
          <w:szCs w:val="24"/>
        </w:rPr>
      </w:pPr>
      <w:r w:rsidRPr="00DE26A1">
        <w:rPr>
          <w:rFonts w:ascii="Times New Roman" w:hAnsi="Times New Roman" w:cs="Times New Roman"/>
          <w:i/>
          <w:color w:val="4B5563"/>
          <w:sz w:val="24"/>
          <w:szCs w:val="24"/>
        </w:rPr>
        <w:t>Business Problems, Engineering Solution &amp; Personas</w:t>
      </w:r>
    </w:p>
    <w:p w14:paraId="76B2E719" w14:textId="77777777" w:rsidR="00024E72" w:rsidRPr="00DE26A1" w:rsidRDefault="00000000">
      <w:pPr>
        <w:spacing w:after="2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color w:val="D1D5DB"/>
        </w:rPr>
        <w:t>————————————————————————————————————————————————————————————</w:t>
      </w:r>
    </w:p>
    <w:p w14:paraId="48588F29" w14:textId="77777777" w:rsidR="00024E72" w:rsidRPr="00DE26A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26A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2.1 Detailed Business Problem Statement</w:t>
      </w:r>
    </w:p>
    <w:p w14:paraId="0878F316" w14:textId="77777777" w:rsidR="00024E72" w:rsidRPr="00DE26A1" w:rsidRDefault="00000000">
      <w:pPr>
        <w:spacing w:after="12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color w:val="1F2937"/>
        </w:rPr>
        <w:t>Contemporary digital commerce suffers from significant technological and economic fragmentation, preventing small-to-medium enterprises (SMEs) from competing effectively against centralized retail monopolies:</w:t>
      </w:r>
    </w:p>
    <w:p w14:paraId="231248A5" w14:textId="77777777" w:rsidR="00024E72" w:rsidRPr="00DE26A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Prohibitive Merchant Capital Barriers: </w:t>
      </w:r>
      <w:r w:rsidRPr="00DE26A1">
        <w:rPr>
          <w:rFonts w:ascii="Times New Roman" w:hAnsi="Times New Roman" w:cs="Times New Roman"/>
          <w:color w:val="1F2937"/>
        </w:rPr>
        <w:t>Independent retailers lack the financial and technological resources to design, host, secure, and maintain dedicated e-commerce web applications, while paying exorbitant merchant gateway fees.</w:t>
      </w:r>
    </w:p>
    <w:p w14:paraId="0F799785" w14:textId="77777777" w:rsidR="00024E72" w:rsidRPr="00DE26A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Fragmented Customer Journeys: </w:t>
      </w:r>
      <w:r w:rsidRPr="00DE26A1">
        <w:rPr>
          <w:rFonts w:ascii="Times New Roman" w:hAnsi="Times New Roman" w:cs="Times New Roman"/>
          <w:color w:val="1F2937"/>
        </w:rPr>
        <w:t>Shoppers seeking multi-category goods are forced to navigate dozens of independent single-vendor websites, creating fragmented customer profiles, repeated billing input, and disjointed delivery schedules.</w:t>
      </w:r>
    </w:p>
    <w:p w14:paraId="46B677EC" w14:textId="77777777" w:rsidR="00024E72" w:rsidRPr="00DE26A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Cart Splitting &amp; Settlement Complexities: </w:t>
      </w:r>
      <w:r w:rsidRPr="00DE26A1">
        <w:rPr>
          <w:rFonts w:ascii="Times New Roman" w:hAnsi="Times New Roman" w:cs="Times New Roman"/>
          <w:color w:val="1F2937"/>
        </w:rPr>
        <w:t>Standard open-source commerce platforms support only single-inventory transactions. They lack the architectural sophistication to split a multi-item checkout across disparate vendor fulfillment pipelines with atomic financial accounting.</w:t>
      </w:r>
    </w:p>
    <w:p w14:paraId="612371D3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DE26A1">
        <w:rPr>
          <w:rFonts w:ascii="Times New Roman" w:hAnsi="Times New Roman" w:cs="Times New Roman"/>
          <w:b/>
          <w:color w:val="1F2937"/>
        </w:rPr>
        <w:t xml:space="preserve">Pre-Purchase Information Deficits: </w:t>
      </w:r>
      <w:r w:rsidRPr="00DE26A1">
        <w:rPr>
          <w:rFonts w:ascii="Times New Roman" w:hAnsi="Times New Roman" w:cs="Times New Roman"/>
          <w:color w:val="1F2937"/>
        </w:rPr>
        <w:t xml:space="preserve">Static product descriptions fail to address nuanced customer queries regarding </w:t>
      </w:r>
      <w:r w:rsidRPr="00F60141">
        <w:rPr>
          <w:rFonts w:ascii="Times New Roman" w:hAnsi="Times New Roman" w:cs="Times New Roman"/>
          <w:color w:val="1F2937"/>
        </w:rPr>
        <w:t>sizing, compatibility, and policies, directly elevating cart abandonment rates beyond 70%.</w:t>
      </w:r>
    </w:p>
    <w:p w14:paraId="27D2845F" w14:textId="33DD7073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60141">
        <w:rPr>
          <w:rFonts w:ascii="Times New Roman" w:hAnsi="Times New Roman" w:cs="Times New Roman"/>
          <w:b/>
          <w:color w:val="000000" w:themeColor="text1"/>
        </w:rPr>
        <w:t xml:space="preserve">2.2 The </w:t>
      </w:r>
      <w:proofErr w:type="spellStart"/>
      <w:r w:rsidRPr="00F60141">
        <w:rPr>
          <w:rFonts w:ascii="Times New Roman" w:hAnsi="Times New Roman" w:cs="Times New Roman"/>
          <w:b/>
          <w:color w:val="000000" w:themeColor="text1"/>
        </w:rPr>
        <w:t>Vendor</w:t>
      </w:r>
      <w:r w:rsidR="00A249EE" w:rsidRPr="00F60141">
        <w:rPr>
          <w:rFonts w:ascii="Times New Roman" w:hAnsi="Times New Roman" w:cs="Times New Roman"/>
          <w:b/>
          <w:color w:val="000000" w:themeColor="text1"/>
        </w:rPr>
        <w:t>a</w:t>
      </w:r>
      <w:proofErr w:type="spellEnd"/>
      <w:r w:rsidRPr="00F60141">
        <w:rPr>
          <w:rFonts w:ascii="Times New Roman" w:hAnsi="Times New Roman" w:cs="Times New Roman"/>
          <w:b/>
          <w:color w:val="000000" w:themeColor="text1"/>
        </w:rPr>
        <w:t xml:space="preserve"> Engineering Solution</w:t>
      </w:r>
    </w:p>
    <w:p w14:paraId="522CE662" w14:textId="2C41A579" w:rsidR="00024E72" w:rsidRPr="00F60141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eliminates these systemic inefficiencies through a modular monolithic marketplace architecture. By consolidating multi-vendor catalog discovery, secure payment aggregation, distributed order item fulfillment, and embedded generative AI assistance into a single codebase, </w:t>
      </w: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provides enterprise-grade commerce capabilities at near-zero hosting overhead.</w:t>
      </w:r>
    </w:p>
    <w:p w14:paraId="1F8F2E72" w14:textId="77777777" w:rsidR="00024E72" w:rsidRPr="00DE26A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26A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2.3 Role-Based Stakeholder Personas &amp; Scope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24E72" w:rsidRPr="00DE26A1" w14:paraId="28172F3C" w14:textId="77777777" w:rsidTr="00EA0E4A">
        <w:trPr>
          <w:jc w:val="center"/>
        </w:trPr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F59405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b/>
                <w:color w:val="FFFFFF"/>
                <w:sz w:val="21"/>
                <w:szCs w:val="21"/>
              </w:rPr>
              <w:t>Role / Persona</w:t>
            </w:r>
          </w:p>
        </w:tc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C5E08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b/>
                <w:color w:val="FFFFFF"/>
                <w:sz w:val="21"/>
                <w:szCs w:val="21"/>
              </w:rPr>
              <w:t>Key Functional Responsibilities</w:t>
            </w:r>
          </w:p>
        </w:tc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0270E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b/>
                <w:color w:val="FFFFFF"/>
                <w:sz w:val="21"/>
                <w:szCs w:val="21"/>
              </w:rPr>
              <w:t>System Permissions &amp; Access</w:t>
            </w:r>
          </w:p>
        </w:tc>
      </w:tr>
      <w:tr w:rsidR="00024E72" w:rsidRPr="00DE26A1" w14:paraId="0F806E6D" w14:textId="77777777">
        <w:trPr>
          <w:jc w:val="center"/>
        </w:trPr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E0E6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b/>
                <w:color w:val="000000" w:themeColor="text1"/>
                <w:sz w:val="21"/>
                <w:szCs w:val="21"/>
              </w:rPr>
              <w:t>Customer</w:t>
            </w:r>
            <w:r w:rsidRPr="00DE26A1">
              <w:rPr>
                <w:rFonts w:ascii="Times New Roman" w:hAnsi="Times New Roman" w:cs="Times New Roman"/>
                <w:b/>
                <w:color w:val="000000" w:themeColor="text1"/>
                <w:sz w:val="21"/>
                <w:szCs w:val="21"/>
              </w:rPr>
              <w:br/>
              <w:t>(Buyer)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F91B3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>Browse catalog, live search, multi-vendor cart, address management, coupon application, order tracking, product reviews, and AI chat.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55811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>Public catalog, session-based cart, authenticated user profile, personal order history.</w:t>
            </w:r>
          </w:p>
        </w:tc>
      </w:tr>
      <w:tr w:rsidR="00024E72" w:rsidRPr="00DE26A1" w14:paraId="42A58A2E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914F4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b/>
                <w:color w:val="000000" w:themeColor="text1"/>
                <w:sz w:val="21"/>
                <w:szCs w:val="21"/>
              </w:rPr>
              <w:t>Vendor</w:t>
            </w:r>
            <w:r w:rsidRPr="00DE26A1">
              <w:rPr>
                <w:rFonts w:ascii="Times New Roman" w:hAnsi="Times New Roman" w:cs="Times New Roman"/>
                <w:b/>
                <w:color w:val="000000" w:themeColor="text1"/>
                <w:sz w:val="21"/>
                <w:szCs w:val="21"/>
              </w:rPr>
              <w:br/>
              <w:t>(Merchant)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5A7CF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>Merchant onboarding application, storefront customization, catalog CRUD, multi-variant inventory management, order fulfillment, and sales analytics.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3A1DD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>Restricted to vendor dashboard (`/vendors/dashboard/`), isolated to editing own catalog and fulfilling own order items.</w:t>
            </w:r>
          </w:p>
        </w:tc>
      </w:tr>
      <w:tr w:rsidR="00024E72" w:rsidRPr="00DE26A1" w14:paraId="16153483" w14:textId="77777777">
        <w:trPr>
          <w:jc w:val="center"/>
        </w:trPr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2D9F4" w14:textId="77777777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b/>
                <w:color w:val="000000" w:themeColor="text1"/>
                <w:sz w:val="21"/>
                <w:szCs w:val="21"/>
              </w:rPr>
              <w:t>Superuser</w:t>
            </w:r>
            <w:r w:rsidRPr="00DE26A1">
              <w:rPr>
                <w:rFonts w:ascii="Times New Roman" w:hAnsi="Times New Roman" w:cs="Times New Roman"/>
                <w:b/>
                <w:color w:val="000000" w:themeColor="text1"/>
                <w:sz w:val="21"/>
                <w:szCs w:val="21"/>
              </w:rPr>
              <w:br/>
              <w:t>(Platform Admin)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05E46" w14:textId="77777777" w:rsidR="00024E72" w:rsidRPr="00DE26A1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E26A1">
              <w:rPr>
                <w:rFonts w:ascii="Times New Roman" w:hAnsi="Times New Roman" w:cs="Times New Roman"/>
                <w:color w:val="1F2937"/>
                <w:sz w:val="20"/>
                <w:szCs w:val="20"/>
              </w:rPr>
              <w:t>Merchant application vetting, platform commission management, user governance, global catalog moderation, coupon issuance, and system audits.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8E35" w14:textId="354514DE" w:rsidR="00024E72" w:rsidRPr="00DE26A1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 xml:space="preserve">Unrestricted access across Django Admin portal (`/admin/`), global database </w:t>
            </w:r>
            <w:proofErr w:type="spellStart"/>
            <w:proofErr w:type="gramStart"/>
            <w:r w:rsidRP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>access,overri</w:t>
            </w:r>
            <w:r w:rsidR="00DE26A1" w:rsidRP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>de</w:t>
            </w:r>
            <w:proofErr w:type="spellEnd"/>
            <w:proofErr w:type="gramEnd"/>
            <w:r w:rsid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 xml:space="preserve"> </w:t>
            </w:r>
            <w:r w:rsidRPr="00DE26A1">
              <w:rPr>
                <w:rFonts w:ascii="Times New Roman" w:hAnsi="Times New Roman" w:cs="Times New Roman"/>
                <w:color w:val="1F2937"/>
                <w:sz w:val="21"/>
                <w:szCs w:val="21"/>
              </w:rPr>
              <w:t>capabilities.</w:t>
            </w:r>
          </w:p>
        </w:tc>
      </w:tr>
    </w:tbl>
    <w:p w14:paraId="108C63C7" w14:textId="112D6117" w:rsidR="00024E72" w:rsidRPr="00F60141" w:rsidRDefault="00000000" w:rsidP="00DE26A1">
      <w:pPr>
        <w:rPr>
          <w:rFonts w:ascii="Times New Roman" w:hAnsi="Times New Roman" w:cs="Times New Roman"/>
          <w:sz w:val="28"/>
          <w:szCs w:val="28"/>
        </w:rPr>
      </w:pPr>
      <w:r w:rsidRPr="00F60141">
        <w:rPr>
          <w:sz w:val="28"/>
          <w:szCs w:val="28"/>
        </w:rPr>
        <w:br w:type="page"/>
      </w:r>
      <w:r w:rsidRPr="00F60141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 TECHNOLOGY STACK &amp; SELECTION RATIONALE</w:t>
      </w:r>
    </w:p>
    <w:p w14:paraId="74DC786C" w14:textId="77777777" w:rsidR="00024E72" w:rsidRPr="00F60141" w:rsidRDefault="00000000">
      <w:pPr>
        <w:rPr>
          <w:rFonts w:ascii="Times New Roman" w:hAnsi="Times New Roman" w:cs="Times New Roman"/>
          <w:sz w:val="24"/>
          <w:szCs w:val="24"/>
        </w:rPr>
      </w:pPr>
      <w:r w:rsidRPr="00F60141">
        <w:rPr>
          <w:rFonts w:ascii="Times New Roman" w:hAnsi="Times New Roman" w:cs="Times New Roman"/>
          <w:i/>
          <w:color w:val="4B5563"/>
          <w:sz w:val="24"/>
          <w:szCs w:val="24"/>
        </w:rPr>
        <w:t>Comprehensive Multi-Tier Architectural Breakdown</w:t>
      </w:r>
    </w:p>
    <w:p w14:paraId="4904AABD" w14:textId="77777777" w:rsidR="00024E72" w:rsidRPr="00F60141" w:rsidRDefault="00000000">
      <w:pPr>
        <w:spacing w:after="2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color w:val="D1D5DB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 w14:paraId="5316F6E4" w14:textId="77777777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t>3.1 Architectural Selection Matrix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24E72" w:rsidRPr="00F60141" w14:paraId="2660BE87" w14:textId="77777777" w:rsidTr="00EA0E4A">
        <w:trPr>
          <w:jc w:val="center"/>
        </w:trPr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A67B0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FFFFFF"/>
              </w:rPr>
              <w:t>Layer / Component</w:t>
            </w:r>
          </w:p>
        </w:tc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38A321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FFFFFF"/>
              </w:rPr>
              <w:t>Selected Technology</w:t>
            </w:r>
          </w:p>
        </w:tc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D6FACF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FFFFFF"/>
              </w:rPr>
              <w:t>Engineering Rationale &amp; Advantages</w:t>
            </w:r>
          </w:p>
        </w:tc>
      </w:tr>
      <w:tr w:rsidR="00024E72" w:rsidRPr="00F60141" w14:paraId="1BD74C49" w14:textId="77777777">
        <w:trPr>
          <w:jc w:val="center"/>
        </w:trPr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A0706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Backend Framework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C640C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1F2937"/>
              </w:rPr>
              <w:t>Python 3.12 &amp;</w:t>
            </w:r>
            <w:r w:rsidRPr="00F60141">
              <w:rPr>
                <w:rFonts w:ascii="Times New Roman" w:hAnsi="Times New Roman" w:cs="Times New Roman"/>
                <w:b/>
                <w:color w:val="1F2937"/>
              </w:rPr>
              <w:br/>
              <w:t>Django 5.x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E54B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color w:val="1F2937"/>
              </w:rPr>
              <w:t>Batteries-included architecture providing robust Object-Relational Mapping (ORM), parameterized SQL injection protection, automatic CSRF mitigation, built-in session storage, and Generic Class-Based Views.</w:t>
            </w:r>
          </w:p>
        </w:tc>
      </w:tr>
      <w:tr w:rsidR="00024E72" w:rsidRPr="00F60141" w14:paraId="0A061F53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3E6C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Database Engine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58E05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1F2937"/>
              </w:rPr>
              <w:t>PostgreSQL 16</w:t>
            </w:r>
            <w:r w:rsidRPr="00F60141">
              <w:rPr>
                <w:rFonts w:ascii="Times New Roman" w:hAnsi="Times New Roman" w:cs="Times New Roman"/>
                <w:b/>
                <w:color w:val="1F2937"/>
              </w:rPr>
              <w:br/>
              <w:t>(</w:t>
            </w:r>
            <w:proofErr w:type="spellStart"/>
            <w:r w:rsidRPr="00F60141">
              <w:rPr>
                <w:rFonts w:ascii="Times New Roman" w:hAnsi="Times New Roman" w:cs="Times New Roman"/>
                <w:b/>
                <w:color w:val="1F2937"/>
              </w:rPr>
              <w:t>Supabase</w:t>
            </w:r>
            <w:proofErr w:type="spellEnd"/>
            <w:r w:rsidRPr="00F60141">
              <w:rPr>
                <w:rFonts w:ascii="Times New Roman" w:hAnsi="Times New Roman" w:cs="Times New Roman"/>
                <w:b/>
                <w:color w:val="1F2937"/>
              </w:rPr>
              <w:t xml:space="preserve"> Cloud)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65F63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color w:val="1F2937"/>
              </w:rPr>
              <w:t xml:space="preserve">ACID transaction guarantees, native JSONB support, B-Tree and GIN indexing, row-level locking, and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PgBouncer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connection pooling with persistent 60s reuse.</w:t>
            </w:r>
          </w:p>
        </w:tc>
      </w:tr>
      <w:tr w:rsidR="00024E72" w:rsidRPr="00F60141" w14:paraId="2339EEF1" w14:textId="77777777">
        <w:trPr>
          <w:jc w:val="center"/>
        </w:trPr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C7C22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Frontend Dynamic Hypermedia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2FB0B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1F2937"/>
              </w:rPr>
              <w:t>HTMX 1.9 &amp;</w:t>
            </w:r>
            <w:r w:rsidRPr="00F60141">
              <w:rPr>
                <w:rFonts w:ascii="Times New Roman" w:hAnsi="Times New Roman" w:cs="Times New Roman"/>
                <w:b/>
                <w:color w:val="1F2937"/>
              </w:rPr>
              <w:br/>
              <w:t>Alpine.js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5B4E8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color w:val="1F2937"/>
              </w:rPr>
              <w:t>Provides seamless Single Page Application (SPA) interactivity through declarative HTML attributes (`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hx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>-get`, `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hx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>-post`, `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hx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>-swap`), bypassing heavy React/Angular build pipelines and complex state duplication.</w:t>
            </w:r>
          </w:p>
        </w:tc>
      </w:tr>
      <w:tr w:rsidR="00024E72" w:rsidRPr="00F60141" w14:paraId="54133002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0520C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UI Design System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83634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1F2937"/>
              </w:rPr>
              <w:t>Tailwind CSS 3.4</w:t>
            </w:r>
            <w:r w:rsidRPr="00F60141">
              <w:rPr>
                <w:rFonts w:ascii="Times New Roman" w:hAnsi="Times New Roman" w:cs="Times New Roman"/>
                <w:b/>
                <w:color w:val="1F2937"/>
              </w:rPr>
              <w:br/>
              <w:t>Design Tokens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44A4D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color w:val="1F2937"/>
              </w:rPr>
              <w:t xml:space="preserve">Enforces a cohesive design system across all templates using utility tokens,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glassmorphic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cards, responsive mobile break-points, and modern HSL color palettes.</w:t>
            </w:r>
          </w:p>
        </w:tc>
      </w:tr>
      <w:tr w:rsidR="00024E72" w:rsidRPr="00F60141" w14:paraId="1E57ECE0" w14:textId="77777777">
        <w:trPr>
          <w:jc w:val="center"/>
        </w:trPr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593DD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Generative AI Assistant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68F00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1F2937"/>
              </w:rPr>
              <w:t>Google Gemini</w:t>
            </w:r>
            <w:r w:rsidRPr="00F60141">
              <w:rPr>
                <w:rFonts w:ascii="Times New Roman" w:hAnsi="Times New Roman" w:cs="Times New Roman"/>
                <w:b/>
                <w:color w:val="1F2937"/>
              </w:rPr>
              <w:br/>
              <w:t>(Flash 3.5 / 3.6)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EDCF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color w:val="1F2937"/>
              </w:rPr>
              <w:t>State-of-the-art conversational fluency, massive token context window, sub-second inference, wrapped in a custom rate limiter with multi-model fallback.</w:t>
            </w:r>
          </w:p>
        </w:tc>
      </w:tr>
    </w:tbl>
    <w:p w14:paraId="2AE95BA2" w14:textId="77777777" w:rsidR="00F60141" w:rsidRDefault="00F60141">
      <w:pPr>
        <w:spacing w:before="200" w:after="80"/>
        <w:rPr>
          <w:rFonts w:ascii="Times New Roman" w:hAnsi="Times New Roman" w:cs="Times New Roman"/>
          <w:b/>
          <w:color w:val="000000" w:themeColor="text1"/>
          <w:sz w:val="24"/>
        </w:rPr>
      </w:pPr>
    </w:p>
    <w:p w14:paraId="2E271C93" w14:textId="65027903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3.2 Deep Dive into Technology Advantages</w:t>
      </w:r>
    </w:p>
    <w:p w14:paraId="2D800D05" w14:textId="53C4682A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Elimination of Frontend Tooling Overhead: </w:t>
      </w:r>
      <w:r w:rsidRPr="00F60141">
        <w:rPr>
          <w:rFonts w:ascii="Times New Roman" w:hAnsi="Times New Roman" w:cs="Times New Roman"/>
          <w:color w:val="1F2937"/>
        </w:rPr>
        <w:t xml:space="preserve">By utilizing HTMX alongside Django templates, </w:t>
      </w: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completely eliminates Node.js dependencies, Webpack/Vite bundlers, and </w:t>
      </w:r>
      <w:proofErr w:type="spellStart"/>
      <w:r w:rsidRPr="00F60141">
        <w:rPr>
          <w:rFonts w:ascii="Times New Roman" w:hAnsi="Times New Roman" w:cs="Times New Roman"/>
          <w:color w:val="1F2937"/>
        </w:rPr>
        <w:t>npm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vulnerabilities, resulting in a </w:t>
      </w:r>
      <w:proofErr w:type="gramStart"/>
      <w:r w:rsidRPr="00F60141">
        <w:rPr>
          <w:rFonts w:ascii="Times New Roman" w:hAnsi="Times New Roman" w:cs="Times New Roman"/>
          <w:color w:val="1F2937"/>
        </w:rPr>
        <w:t>lightweight</w:t>
      </w:r>
      <w:r w:rsidR="00C62AA5" w:rsidRPr="00F60141">
        <w:rPr>
          <w:rFonts w:ascii="Times New Roman" w:hAnsi="Times New Roman" w:cs="Times New Roman"/>
          <w:color w:val="1F2937"/>
        </w:rPr>
        <w:t xml:space="preserve"> </w:t>
      </w:r>
      <w:r w:rsidRPr="00F60141">
        <w:rPr>
          <w:rFonts w:ascii="Times New Roman" w:hAnsi="Times New Roman" w:cs="Times New Roman"/>
          <w:color w:val="1F2937"/>
        </w:rPr>
        <w:t xml:space="preserve"> application</w:t>
      </w:r>
      <w:proofErr w:type="gramEnd"/>
      <w:r w:rsidRPr="00F60141">
        <w:rPr>
          <w:rFonts w:ascii="Times New Roman" w:hAnsi="Times New Roman" w:cs="Times New Roman"/>
          <w:color w:val="1F2937"/>
        </w:rPr>
        <w:t>.</w:t>
      </w:r>
    </w:p>
    <w:p w14:paraId="24803596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Production-Grade Database Pooling: </w:t>
      </w:r>
      <w:r w:rsidRPr="00F60141">
        <w:rPr>
          <w:rFonts w:ascii="Times New Roman" w:hAnsi="Times New Roman" w:cs="Times New Roman"/>
          <w:color w:val="1F2937"/>
        </w:rPr>
        <w:t xml:space="preserve">Direct connection to </w:t>
      </w:r>
      <w:proofErr w:type="spellStart"/>
      <w:r w:rsidRPr="00F60141">
        <w:rPr>
          <w:rFonts w:ascii="Times New Roman" w:hAnsi="Times New Roman" w:cs="Times New Roman"/>
          <w:color w:val="1F2937"/>
        </w:rPr>
        <w:t>Supabase's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transaction pooler (port 6543) via </w:t>
      </w:r>
      <w:proofErr w:type="spellStart"/>
      <w:r w:rsidRPr="00F60141">
        <w:rPr>
          <w:rFonts w:ascii="Times New Roman" w:hAnsi="Times New Roman" w:cs="Times New Roman"/>
          <w:color w:val="1F2937"/>
        </w:rPr>
        <w:t>PgBouncer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eliminates TCP/TLS connection setup latency, supporting thousands of concurrent visitors with minimal RAM footprint.</w:t>
      </w:r>
    </w:p>
    <w:p w14:paraId="65947AE1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Fail-Safe AI Architecture: </w:t>
      </w:r>
      <w:r w:rsidRPr="00F60141">
        <w:rPr>
          <w:rFonts w:ascii="Times New Roman" w:hAnsi="Times New Roman" w:cs="Times New Roman"/>
          <w:color w:val="1F2937"/>
        </w:rPr>
        <w:t>Our custom rate-limiter (`</w:t>
      </w:r>
      <w:proofErr w:type="spellStart"/>
      <w:proofErr w:type="gramStart"/>
      <w:r w:rsidRPr="00F60141">
        <w:rPr>
          <w:rFonts w:ascii="Times New Roman" w:hAnsi="Times New Roman" w:cs="Times New Roman"/>
          <w:color w:val="1F2937"/>
        </w:rPr>
        <w:t>apps.ai.rate</w:t>
      </w:r>
      <w:proofErr w:type="gramEnd"/>
      <w:r w:rsidRPr="00F60141">
        <w:rPr>
          <w:rFonts w:ascii="Times New Roman" w:hAnsi="Times New Roman" w:cs="Times New Roman"/>
          <w:color w:val="1F2937"/>
        </w:rPr>
        <w:t>_limiter</w:t>
      </w:r>
      <w:proofErr w:type="spellEnd"/>
      <w:r w:rsidRPr="00F60141">
        <w:rPr>
          <w:rFonts w:ascii="Times New Roman" w:hAnsi="Times New Roman" w:cs="Times New Roman"/>
          <w:color w:val="1F2937"/>
        </w:rPr>
        <w:t>`) maintains a persistent JSON state file to enforce Google's free-tier limits (15 RPM / 1,500 RPD), dynamically falling back between `gemini-3.5-flash-lite`, `gemini-3.6-flash`, and `gemini-3.8-flash`.</w:t>
      </w:r>
    </w:p>
    <w:p w14:paraId="4E108A35" w14:textId="363E669C" w:rsidR="00024E72" w:rsidRPr="00F60141" w:rsidRDefault="00000000" w:rsidP="00DE26A1">
      <w:pPr>
        <w:rPr>
          <w:rFonts w:ascii="Times New Roman" w:hAnsi="Times New Roman" w:cs="Times New Roman"/>
          <w:sz w:val="28"/>
          <w:szCs w:val="28"/>
        </w:rPr>
      </w:pPr>
      <w:r w:rsidRPr="00F60141">
        <w:rPr>
          <w:sz w:val="28"/>
          <w:szCs w:val="28"/>
        </w:rPr>
        <w:br w:type="page"/>
      </w:r>
      <w:r w:rsidRPr="00F60141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4. DATABASE ARCHITECTURE &amp; DATA MODELING</w:t>
      </w:r>
    </w:p>
    <w:p w14:paraId="6B92F6AE" w14:textId="77777777" w:rsidR="00024E72" w:rsidRPr="00F60141" w:rsidRDefault="00000000">
      <w:pPr>
        <w:rPr>
          <w:rFonts w:ascii="Times New Roman" w:hAnsi="Times New Roman" w:cs="Times New Roman"/>
          <w:sz w:val="24"/>
          <w:szCs w:val="24"/>
        </w:rPr>
      </w:pPr>
      <w:r w:rsidRPr="00F60141">
        <w:rPr>
          <w:rFonts w:ascii="Times New Roman" w:hAnsi="Times New Roman" w:cs="Times New Roman"/>
          <w:i/>
          <w:color w:val="4B5563"/>
          <w:sz w:val="24"/>
          <w:szCs w:val="24"/>
        </w:rPr>
        <w:t xml:space="preserve">PostgreSQL 16, </w:t>
      </w:r>
      <w:proofErr w:type="spellStart"/>
      <w:r w:rsidRPr="00F60141">
        <w:rPr>
          <w:rFonts w:ascii="Times New Roman" w:hAnsi="Times New Roman" w:cs="Times New Roman"/>
          <w:i/>
          <w:color w:val="4B5563"/>
          <w:sz w:val="24"/>
          <w:szCs w:val="24"/>
        </w:rPr>
        <w:t>Supabase</w:t>
      </w:r>
      <w:proofErr w:type="spellEnd"/>
      <w:r w:rsidRPr="00F60141">
        <w:rPr>
          <w:rFonts w:ascii="Times New Roman" w:hAnsi="Times New Roman" w:cs="Times New Roman"/>
          <w:i/>
          <w:color w:val="4B5563"/>
          <w:sz w:val="24"/>
          <w:szCs w:val="24"/>
        </w:rPr>
        <w:t xml:space="preserve"> Cloud &amp; Relational Integrity</w:t>
      </w:r>
    </w:p>
    <w:p w14:paraId="000E72D7" w14:textId="6BF58A43" w:rsidR="00024E72" w:rsidRPr="00F60141" w:rsidRDefault="00000000">
      <w:pPr>
        <w:spacing w:after="2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color w:val="D1D5DB"/>
        </w:rPr>
        <w:t>————————————————————————————————————————————</w:t>
      </w:r>
    </w:p>
    <w:p w14:paraId="45585EDF" w14:textId="77777777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4.1 Dual-Key Architectural Pattern</w:t>
      </w:r>
    </w:p>
    <w:p w14:paraId="6A3C76C3" w14:textId="03D4D63A" w:rsidR="00024E72" w:rsidRPr="00F60141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implements an enterprise dual-key architecture that cleanly segregates internal database performance from external client-facing security:</w:t>
      </w:r>
    </w:p>
    <w:p w14:paraId="2CA517F1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Internal Primary Keys (`id = </w:t>
      </w:r>
      <w:proofErr w:type="spellStart"/>
      <w:r w:rsidRPr="00F60141">
        <w:rPr>
          <w:rFonts w:ascii="Times New Roman" w:hAnsi="Times New Roman" w:cs="Times New Roman"/>
          <w:b/>
          <w:color w:val="1F2937"/>
        </w:rPr>
        <w:t>BigAutoField</w:t>
      </w:r>
      <w:proofErr w:type="spellEnd"/>
      <w:r w:rsidRPr="00F60141">
        <w:rPr>
          <w:rFonts w:ascii="Times New Roman" w:hAnsi="Times New Roman" w:cs="Times New Roman"/>
          <w:b/>
          <w:color w:val="1F2937"/>
        </w:rPr>
        <w:t xml:space="preserve">`): </w:t>
      </w:r>
      <w:r w:rsidRPr="00F60141">
        <w:rPr>
          <w:rFonts w:ascii="Times New Roman" w:hAnsi="Times New Roman" w:cs="Times New Roman"/>
          <w:color w:val="1F2937"/>
        </w:rPr>
        <w:t>Used strictly for internal relational foreign keys, B-tree clustered indexes, and high-speed SQL JOIN operations in PostgreSQL.</w:t>
      </w:r>
    </w:p>
    <w:p w14:paraId="5494511D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>Public Identifiers (`</w:t>
      </w:r>
      <w:proofErr w:type="spellStart"/>
      <w:r w:rsidRPr="00F60141">
        <w:rPr>
          <w:rFonts w:ascii="Times New Roman" w:hAnsi="Times New Roman" w:cs="Times New Roman"/>
          <w:b/>
          <w:color w:val="1F2937"/>
        </w:rPr>
        <w:t>public_id</w:t>
      </w:r>
      <w:proofErr w:type="spellEnd"/>
      <w:r w:rsidRPr="00F60141">
        <w:rPr>
          <w:rFonts w:ascii="Times New Roman" w:hAnsi="Times New Roman" w:cs="Times New Roman"/>
          <w:b/>
          <w:color w:val="1F2937"/>
        </w:rPr>
        <w:t xml:space="preserve"> = </w:t>
      </w:r>
      <w:proofErr w:type="spellStart"/>
      <w:r w:rsidRPr="00F60141">
        <w:rPr>
          <w:rFonts w:ascii="Times New Roman" w:hAnsi="Times New Roman" w:cs="Times New Roman"/>
          <w:b/>
          <w:color w:val="1F2937"/>
        </w:rPr>
        <w:t>UUIDField</w:t>
      </w:r>
      <w:proofErr w:type="spellEnd"/>
      <w:r w:rsidRPr="00F60141">
        <w:rPr>
          <w:rFonts w:ascii="Times New Roman" w:hAnsi="Times New Roman" w:cs="Times New Roman"/>
          <w:b/>
          <w:color w:val="1F2937"/>
        </w:rPr>
        <w:t xml:space="preserve">`): </w:t>
      </w:r>
      <w:r w:rsidRPr="00F60141">
        <w:rPr>
          <w:rFonts w:ascii="Times New Roman" w:hAnsi="Times New Roman" w:cs="Times New Roman"/>
          <w:color w:val="1F2937"/>
        </w:rPr>
        <w:t>Cryptographically secure 128-bit UUID4 tokens exposed across all URL routes, API payloads, and form inputs. This completely prevents ID enumeration attacks (where attackers scrape records by guessing sequential IDs like `/orders/101`).</w:t>
      </w:r>
    </w:p>
    <w:p w14:paraId="58F8BA33" w14:textId="77777777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4.2 Comprehensive Data Dictionary (15+ User-Defined Models)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24E72" w:rsidRPr="00F60141" w14:paraId="2C5B3A2D" w14:textId="77777777" w:rsidTr="00EA0E4A">
        <w:trPr>
          <w:jc w:val="center"/>
        </w:trPr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C093F" w14:textId="77777777" w:rsidR="00024E72" w:rsidRPr="00F60141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60141">
              <w:rPr>
                <w:rFonts w:ascii="Times New Roman" w:hAnsi="Times New Roman" w:cs="Times New Roman"/>
                <w:b/>
                <w:color w:val="FFFFFF" w:themeColor="background1"/>
              </w:rPr>
              <w:t>Django Model</w:t>
            </w:r>
          </w:p>
        </w:tc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BA41B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FFFFFF"/>
              </w:rPr>
              <w:t>App &amp; Table Name</w:t>
            </w:r>
          </w:p>
        </w:tc>
        <w:tc>
          <w:tcPr>
            <w:tcW w:w="3360" w:type="dxa"/>
            <w:shd w:val="clear" w:color="auto" w:fill="000000" w:themeFill="tex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38111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FFFFFF"/>
              </w:rPr>
              <w:t>Key Fields, Data Types &amp; Relationships</w:t>
            </w:r>
          </w:p>
        </w:tc>
      </w:tr>
      <w:tr w:rsidR="00024E72" w:rsidRPr="00F60141" w14:paraId="43295B6C" w14:textId="77777777">
        <w:trPr>
          <w:jc w:val="center"/>
        </w:trPr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39163" w14:textId="77777777" w:rsidR="00024E72" w:rsidRPr="00F60141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User &amp; Profile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D4FEA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accounts_user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br/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accounts_userprofile</w:t>
            </w:r>
            <w:proofErr w:type="spellEnd"/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FB2C0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color w:val="1F2937"/>
              </w:rPr>
              <w:t xml:space="preserve">email (PK/Unique), password (PBKDF2), role (CUSTOMER, VENDOR, ADMIN),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public_id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(UUID), phone, avatar, bio.</w:t>
            </w:r>
          </w:p>
        </w:tc>
      </w:tr>
      <w:tr w:rsidR="00024E72" w:rsidRPr="00F60141" w14:paraId="618D5DF2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518C0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Vendor &amp; Storefront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4168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vendors_vendor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br/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vendors_storefront</w:t>
            </w:r>
            <w:proofErr w:type="spellEnd"/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133CF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user_id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(1-to-1 FK),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business_name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is_active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, slug (Unique), tagline, logo, banner,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return_policy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shipping_policy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>.</w:t>
            </w:r>
          </w:p>
        </w:tc>
      </w:tr>
      <w:tr w:rsidR="00024E72" w:rsidRPr="00F60141" w14:paraId="1337C703" w14:textId="77777777">
        <w:trPr>
          <w:jc w:val="center"/>
        </w:trPr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ED47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Product &amp; Variant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06089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products_product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br/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products_variant</w:t>
            </w:r>
            <w:proofErr w:type="spellEnd"/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433E5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vendor_id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category_id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name, slug,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base_price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compare_at_price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stock_quantity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>, status (ACTIVE, DRAFT).</w:t>
            </w:r>
          </w:p>
        </w:tc>
      </w:tr>
      <w:tr w:rsidR="00024E72" w:rsidRPr="00F60141" w14:paraId="7E596E8B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8A5E" w14:textId="0FB50F51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Cart &amp; Cart</w:t>
            </w:r>
            <w:r w:rsidR="00EA0E4A" w:rsidRPr="00F60141">
              <w:rPr>
                <w:rFonts w:ascii="Times New Roman" w:hAnsi="Times New Roman" w:cs="Times New Roman"/>
                <w:b/>
                <w:color w:val="000000" w:themeColor="text1"/>
              </w:rPr>
              <w:t xml:space="preserve"> </w:t>
            </w: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Item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B0E8B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cart_cart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br/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cart_cartitem</w:t>
            </w:r>
            <w:proofErr w:type="spellEnd"/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9AE87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user_id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session_key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cart_id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product_id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variant_id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quantity,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unit_price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>.</w:t>
            </w:r>
          </w:p>
        </w:tc>
      </w:tr>
      <w:tr w:rsidR="00024E72" w:rsidRPr="00F60141" w14:paraId="763E8CF0" w14:textId="77777777">
        <w:trPr>
          <w:jc w:val="center"/>
        </w:trPr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D44A" w14:textId="0AC10DE9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Order &amp; Order</w:t>
            </w:r>
            <w:r w:rsidR="00EA0E4A" w:rsidRPr="00F60141">
              <w:rPr>
                <w:rFonts w:ascii="Times New Roman" w:hAnsi="Times New Roman" w:cs="Times New Roman"/>
                <w:b/>
                <w:color w:val="000000" w:themeColor="text1"/>
              </w:rPr>
              <w:t xml:space="preserve"> </w:t>
            </w: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t>Item</w:t>
            </w:r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6F638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orders_order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br/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orders_orderitem</w:t>
            </w:r>
            <w:proofErr w:type="spellEnd"/>
          </w:p>
        </w:tc>
        <w:tc>
          <w:tcPr>
            <w:tcW w:w="336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0AC4A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order_number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(Unique),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user_id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total, status (CONFIRMED, SHIPPED, DELIVERED),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order_id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vendor_id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unit_price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>.</w:t>
            </w:r>
          </w:p>
        </w:tc>
      </w:tr>
      <w:tr w:rsidR="00024E72" w:rsidRPr="00F60141" w14:paraId="2665FB7F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1CF58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r w:rsidRPr="00F60141">
              <w:rPr>
                <w:rFonts w:ascii="Times New Roman" w:hAnsi="Times New Roman" w:cs="Times New Roman"/>
                <w:b/>
                <w:color w:val="000000" w:themeColor="text1"/>
              </w:rPr>
              <w:lastRenderedPageBreak/>
              <w:t>Reviews &amp; Q&amp;A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3C0F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reviews_review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br/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products_question</w:t>
            </w:r>
            <w:proofErr w:type="spellEnd"/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8E42A" w14:textId="77777777" w:rsidR="00024E72" w:rsidRPr="00F6014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product_id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user_id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 (FK), rating (1-5 stars), comment,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is_verified_purchase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question_text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 xml:space="preserve">, </w:t>
            </w:r>
            <w:proofErr w:type="spellStart"/>
            <w:r w:rsidRPr="00F60141">
              <w:rPr>
                <w:rFonts w:ascii="Times New Roman" w:hAnsi="Times New Roman" w:cs="Times New Roman"/>
                <w:color w:val="1F2937"/>
              </w:rPr>
              <w:t>answer_text</w:t>
            </w:r>
            <w:proofErr w:type="spellEnd"/>
            <w:r w:rsidRPr="00F60141">
              <w:rPr>
                <w:rFonts w:ascii="Times New Roman" w:hAnsi="Times New Roman" w:cs="Times New Roman"/>
                <w:color w:val="1F2937"/>
              </w:rPr>
              <w:t>.</w:t>
            </w:r>
          </w:p>
        </w:tc>
      </w:tr>
    </w:tbl>
    <w:p w14:paraId="316E019E" w14:textId="77777777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4.3 Transactional ACID Integrity &amp; Inventory Protection</w:t>
      </w:r>
    </w:p>
    <w:p w14:paraId="6440D301" w14:textId="2F611E1F" w:rsidR="00024E72" w:rsidRPr="00F60141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executes multi-vendor checkout through Django's `</w:t>
      </w:r>
      <w:proofErr w:type="spellStart"/>
      <w:proofErr w:type="gramStart"/>
      <w:r w:rsidRPr="00F60141">
        <w:rPr>
          <w:rFonts w:ascii="Times New Roman" w:hAnsi="Times New Roman" w:cs="Times New Roman"/>
          <w:color w:val="1F2937"/>
        </w:rPr>
        <w:t>transaction.atomic</w:t>
      </w:r>
      <w:proofErr w:type="spellEnd"/>
      <w:r w:rsidRPr="00F60141">
        <w:rPr>
          <w:rFonts w:ascii="Times New Roman" w:hAnsi="Times New Roman" w:cs="Times New Roman"/>
          <w:color w:val="1F2937"/>
        </w:rPr>
        <w:t>()`</w:t>
      </w:r>
      <w:proofErr w:type="gramEnd"/>
      <w:r w:rsidRPr="00F60141">
        <w:rPr>
          <w:rFonts w:ascii="Times New Roman" w:hAnsi="Times New Roman" w:cs="Times New Roman"/>
          <w:color w:val="1F2937"/>
        </w:rPr>
        <w:t xml:space="preserve"> database context. During order creation, inventory quantities are decremented simultaneously across multiple vendor items using database-level </w:t>
      </w:r>
      <w:proofErr w:type="gramStart"/>
      <w:r w:rsidRPr="00F60141">
        <w:rPr>
          <w:rFonts w:ascii="Times New Roman" w:hAnsi="Times New Roman" w:cs="Times New Roman"/>
          <w:color w:val="1F2937"/>
        </w:rPr>
        <w:t>F(</w:t>
      </w:r>
      <w:proofErr w:type="gramEnd"/>
      <w:r w:rsidRPr="00F60141">
        <w:rPr>
          <w:rFonts w:ascii="Times New Roman" w:hAnsi="Times New Roman" w:cs="Times New Roman"/>
          <w:color w:val="1F2937"/>
        </w:rPr>
        <w:t>) expressions. If payment authorization fails or inventory is insufficient, the entire transaction automatically rolls back, completely preventing data corruption or phantom stock deductions.</w:t>
      </w:r>
    </w:p>
    <w:p w14:paraId="25EBA794" w14:textId="77777777" w:rsidR="00024E72" w:rsidRDefault="00000000">
      <w:r>
        <w:br w:type="page"/>
      </w:r>
    </w:p>
    <w:p w14:paraId="5C88A6EA" w14:textId="77777777" w:rsidR="00024E72" w:rsidRPr="00F60141" w:rsidRDefault="00000000">
      <w:pPr>
        <w:spacing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5. DJANGO MVT ARCHITECTURE, TEMPLATES &amp; CONCEPTS</w:t>
      </w:r>
    </w:p>
    <w:p w14:paraId="01784A29" w14:textId="77777777" w:rsidR="00024E72" w:rsidRPr="00F60141" w:rsidRDefault="00000000">
      <w:pPr>
        <w:rPr>
          <w:rFonts w:ascii="Times New Roman" w:hAnsi="Times New Roman" w:cs="Times New Roman"/>
          <w:sz w:val="24"/>
          <w:szCs w:val="24"/>
        </w:rPr>
      </w:pPr>
      <w:r w:rsidRPr="00F60141">
        <w:rPr>
          <w:rFonts w:ascii="Times New Roman" w:hAnsi="Times New Roman" w:cs="Times New Roman"/>
          <w:i/>
          <w:color w:val="4B5563"/>
          <w:sz w:val="24"/>
          <w:szCs w:val="24"/>
        </w:rPr>
        <w:t>Model-View-Template Pattern, Sessions &amp; Admin Features</w:t>
      </w:r>
    </w:p>
    <w:p w14:paraId="7EC1B0A0" w14:textId="77777777" w:rsidR="00024E72" w:rsidRPr="00EA0E4A" w:rsidRDefault="00000000">
      <w:pPr>
        <w:spacing w:after="280"/>
        <w:rPr>
          <w:color w:val="000000" w:themeColor="text1"/>
        </w:rPr>
      </w:pPr>
      <w:r w:rsidRPr="00EA0E4A">
        <w:rPr>
          <w:rFonts w:ascii="Arial" w:hAnsi="Arial"/>
          <w:color w:val="000000" w:themeColor="text1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 w14:paraId="67A1F0FF" w14:textId="77777777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t>5.1 Model-View-Template (MVT) Pattern Implementation</w:t>
      </w:r>
    </w:p>
    <w:p w14:paraId="4AA74A37" w14:textId="19BFA0D9" w:rsidR="00024E72" w:rsidRPr="00F60141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strictly adheres to Django's architectural Model-View-Template pattern: (1) Models encapsulate data access, schema constraints, and </w:t>
      </w:r>
      <w:proofErr w:type="spellStart"/>
      <w:r w:rsidRPr="00F60141">
        <w:rPr>
          <w:rFonts w:ascii="Times New Roman" w:hAnsi="Times New Roman" w:cs="Times New Roman"/>
          <w:color w:val="1F2937"/>
        </w:rPr>
        <w:t>querysets</w:t>
      </w:r>
      <w:proofErr w:type="spellEnd"/>
      <w:r w:rsidRPr="00F60141">
        <w:rPr>
          <w:rFonts w:ascii="Times New Roman" w:hAnsi="Times New Roman" w:cs="Times New Roman"/>
          <w:color w:val="1F2937"/>
        </w:rPr>
        <w:t>; (2) Views (Generic Class-Based Views) process HTTP requests, enforce Role-Based Access Control, and handle business transactions; (3) Templates render HTML presentations using the Django Template Language (DTL).</w:t>
      </w:r>
    </w:p>
    <w:p w14:paraId="0ED7092F" w14:textId="343CF848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t xml:space="preserve">5.2 Customized Templates for Design Consistency  </w:t>
      </w:r>
    </w:p>
    <w:p w14:paraId="6A880472" w14:textId="2C49D0AE" w:rsidR="00024E72" w:rsidRPr="00F60141" w:rsidRDefault="00000000">
      <w:pPr>
        <w:spacing w:after="12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color w:val="1F2937"/>
        </w:rPr>
        <w:t xml:space="preserve">To satisfy the mandatory requirement for customized templates and design consistency, </w:t>
      </w: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features a hierarchical template tree structured around `templates/base.html`. All child templates inherit global layout styling, standardized navbar dropdowns, unified notification toasts, and footer components:</w:t>
      </w:r>
    </w:p>
    <w:p w14:paraId="7F1F8857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Master Base (`base.html`): </w:t>
      </w:r>
      <w:r w:rsidRPr="00F60141">
        <w:rPr>
          <w:rFonts w:ascii="Times New Roman" w:hAnsi="Times New Roman" w:cs="Times New Roman"/>
          <w:color w:val="1F2937"/>
        </w:rPr>
        <w:t>Defines universal HTML meta headers, Tailwind CSS imports, HTMX JavaScript bundles, CSRF configuration, and the dynamic global navigation bar.</w:t>
      </w:r>
    </w:p>
    <w:p w14:paraId="77BE6644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Vendor Dashboard Base (`dashboard_base.html`): </w:t>
      </w:r>
      <w:r w:rsidRPr="00F60141">
        <w:rPr>
          <w:rFonts w:ascii="Times New Roman" w:hAnsi="Times New Roman" w:cs="Times New Roman"/>
          <w:color w:val="1F2937"/>
        </w:rPr>
        <w:t>Extends `base.html` to provide a dedicated merchant sidebar, active tab highlights, quick statistics widgets, and storefront management links.</w:t>
      </w:r>
    </w:p>
    <w:p w14:paraId="5E6637DC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Storefront Customization: </w:t>
      </w:r>
      <w:r w:rsidRPr="00F60141">
        <w:rPr>
          <w:rFonts w:ascii="Times New Roman" w:hAnsi="Times New Roman" w:cs="Times New Roman"/>
          <w:color w:val="1F2937"/>
        </w:rPr>
        <w:t>Storefront templates (`templates/vendors/storefront_detail.html`) dynamically render custom vendor branding, color accents, store banners, and independent catalog grids.</w:t>
      </w:r>
    </w:p>
    <w:p w14:paraId="1279E830" w14:textId="1B2A3389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t xml:space="preserve">5.3 Cookies and Session Settings  </w:t>
      </w:r>
    </w:p>
    <w:p w14:paraId="69CD372D" w14:textId="310D1DEF" w:rsidR="00024E72" w:rsidRPr="00F60141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implements comprehensive session-driven state tracking configured with hardened security settings:</w:t>
      </w:r>
    </w:p>
    <w:p w14:paraId="00CAACF7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Recently Viewed Products: </w:t>
      </w:r>
      <w:r w:rsidRPr="00F60141">
        <w:rPr>
          <w:rFonts w:ascii="Times New Roman" w:hAnsi="Times New Roman" w:cs="Times New Roman"/>
          <w:color w:val="1F2937"/>
        </w:rPr>
        <w:t>Product detail views automatically record browsed item IDs into `</w:t>
      </w:r>
      <w:proofErr w:type="spellStart"/>
      <w:proofErr w:type="gramStart"/>
      <w:r w:rsidRPr="00F60141">
        <w:rPr>
          <w:rFonts w:ascii="Times New Roman" w:hAnsi="Times New Roman" w:cs="Times New Roman"/>
          <w:color w:val="1F2937"/>
        </w:rPr>
        <w:t>request.session</w:t>
      </w:r>
      <w:proofErr w:type="spellEnd"/>
      <w:proofErr w:type="gramEnd"/>
      <w:r w:rsidRPr="00F60141">
        <w:rPr>
          <w:rFonts w:ascii="Times New Roman" w:hAnsi="Times New Roman" w:cs="Times New Roman"/>
          <w:color w:val="1F2937"/>
        </w:rPr>
        <w:t>['</w:t>
      </w:r>
      <w:proofErr w:type="spellStart"/>
      <w:r w:rsidRPr="00F60141">
        <w:rPr>
          <w:rFonts w:ascii="Times New Roman" w:hAnsi="Times New Roman" w:cs="Times New Roman"/>
          <w:color w:val="1F2937"/>
        </w:rPr>
        <w:t>recently_viewed</w:t>
      </w:r>
      <w:proofErr w:type="spellEnd"/>
      <w:proofErr w:type="gramStart"/>
      <w:r w:rsidRPr="00F60141">
        <w:rPr>
          <w:rFonts w:ascii="Times New Roman" w:hAnsi="Times New Roman" w:cs="Times New Roman"/>
          <w:color w:val="1F2937"/>
        </w:rPr>
        <w:t>']`</w:t>
      </w:r>
      <w:proofErr w:type="gramEnd"/>
      <w:r w:rsidRPr="00F60141">
        <w:rPr>
          <w:rFonts w:ascii="Times New Roman" w:hAnsi="Times New Roman" w:cs="Times New Roman"/>
          <w:color w:val="1F2937"/>
        </w:rPr>
        <w:t>, maintaining an ordered list of recent items without unnecessary database writes.</w:t>
      </w:r>
    </w:p>
    <w:p w14:paraId="7A5A3D9E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Session-Based Product Comparison: </w:t>
      </w:r>
      <w:r w:rsidRPr="00F60141">
        <w:rPr>
          <w:rFonts w:ascii="Times New Roman" w:hAnsi="Times New Roman" w:cs="Times New Roman"/>
          <w:color w:val="1F2937"/>
        </w:rPr>
        <w:t>Users can stage up to 4 products in `</w:t>
      </w:r>
      <w:proofErr w:type="spellStart"/>
      <w:proofErr w:type="gramStart"/>
      <w:r w:rsidRPr="00F60141">
        <w:rPr>
          <w:rFonts w:ascii="Times New Roman" w:hAnsi="Times New Roman" w:cs="Times New Roman"/>
          <w:color w:val="1F2937"/>
        </w:rPr>
        <w:t>request.session</w:t>
      </w:r>
      <w:proofErr w:type="spellEnd"/>
      <w:proofErr w:type="gramEnd"/>
      <w:r w:rsidRPr="00F60141">
        <w:rPr>
          <w:rFonts w:ascii="Times New Roman" w:hAnsi="Times New Roman" w:cs="Times New Roman"/>
          <w:color w:val="1F2937"/>
        </w:rPr>
        <w:t>['</w:t>
      </w:r>
      <w:proofErr w:type="spellStart"/>
      <w:r w:rsidRPr="00F60141">
        <w:rPr>
          <w:rFonts w:ascii="Times New Roman" w:hAnsi="Times New Roman" w:cs="Times New Roman"/>
          <w:color w:val="1F2937"/>
        </w:rPr>
        <w:t>compare_list</w:t>
      </w:r>
      <w:proofErr w:type="spellEnd"/>
      <w:proofErr w:type="gramStart"/>
      <w:r w:rsidRPr="00F60141">
        <w:rPr>
          <w:rFonts w:ascii="Times New Roman" w:hAnsi="Times New Roman" w:cs="Times New Roman"/>
          <w:color w:val="1F2937"/>
        </w:rPr>
        <w:t>']`</w:t>
      </w:r>
      <w:proofErr w:type="gramEnd"/>
      <w:r w:rsidRPr="00F60141">
        <w:rPr>
          <w:rFonts w:ascii="Times New Roman" w:hAnsi="Times New Roman" w:cs="Times New Roman"/>
          <w:color w:val="1F2937"/>
        </w:rPr>
        <w:t xml:space="preserve"> to compare specifications side-by-side.</w:t>
      </w:r>
    </w:p>
    <w:p w14:paraId="72FAD7F3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b/>
          <w:color w:val="1F2937"/>
        </w:rPr>
        <w:t xml:space="preserve">Cookie Security Directives: </w:t>
      </w:r>
      <w:r w:rsidRPr="00F60141">
        <w:rPr>
          <w:rFonts w:ascii="Times New Roman" w:hAnsi="Times New Roman" w:cs="Times New Roman"/>
          <w:color w:val="1F2937"/>
        </w:rPr>
        <w:t>Configured in `config/settings/` with `SESSION_COOKIE_HTTPONLY = True`, `SESSION_COOKIE_SAMESITE = 'Lax'`, and `SESSION_COOKIE_AGE = 1209600` (14 days persistence).</w:t>
      </w:r>
    </w:p>
    <w:p w14:paraId="1C3B6CE8" w14:textId="20D7EE93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t xml:space="preserve">5.4 Admin Panel Customization &amp; Filters  </w:t>
      </w:r>
    </w:p>
    <w:p w14:paraId="2ECDBBDA" w14:textId="77777777" w:rsidR="00024E72" w:rsidRPr="00F60141" w:rsidRDefault="00000000">
      <w:pPr>
        <w:spacing w:after="120"/>
        <w:rPr>
          <w:rFonts w:ascii="Times New Roman" w:hAnsi="Times New Roman" w:cs="Times New Roman"/>
        </w:rPr>
      </w:pPr>
      <w:r w:rsidRPr="00F60141">
        <w:rPr>
          <w:rFonts w:ascii="Times New Roman" w:hAnsi="Times New Roman" w:cs="Times New Roman"/>
          <w:color w:val="1F2937"/>
        </w:rPr>
        <w:t>The administrative back-office (`admin.py`) provides customized management screens with extensive `</w:t>
      </w:r>
      <w:proofErr w:type="spellStart"/>
      <w:r w:rsidRPr="00F60141">
        <w:rPr>
          <w:rFonts w:ascii="Times New Roman" w:hAnsi="Times New Roman" w:cs="Times New Roman"/>
          <w:color w:val="1F2937"/>
        </w:rPr>
        <w:t>list_filter</w:t>
      </w:r>
      <w:proofErr w:type="spellEnd"/>
      <w:r w:rsidRPr="00F60141">
        <w:rPr>
          <w:rFonts w:ascii="Times New Roman" w:hAnsi="Times New Roman" w:cs="Times New Roman"/>
          <w:color w:val="1F2937"/>
        </w:rPr>
        <w:t>` tuples:</w:t>
      </w:r>
    </w:p>
    <w:p w14:paraId="25AC5D2F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proofErr w:type="spellStart"/>
      <w:r w:rsidRPr="00F60141">
        <w:rPr>
          <w:rFonts w:ascii="Times New Roman" w:hAnsi="Times New Roman" w:cs="Times New Roman"/>
          <w:b/>
          <w:color w:val="1F2937"/>
        </w:rPr>
        <w:t>ProductAdmin</w:t>
      </w:r>
      <w:proofErr w:type="spellEnd"/>
      <w:r w:rsidRPr="00F60141">
        <w:rPr>
          <w:rFonts w:ascii="Times New Roman" w:hAnsi="Times New Roman" w:cs="Times New Roman"/>
          <w:b/>
          <w:color w:val="1F2937"/>
        </w:rPr>
        <w:t xml:space="preserve">: </w:t>
      </w:r>
      <w:r w:rsidRPr="00F60141">
        <w:rPr>
          <w:rFonts w:ascii="Times New Roman" w:hAnsi="Times New Roman" w:cs="Times New Roman"/>
          <w:color w:val="1F2937"/>
        </w:rPr>
        <w:t>Provides sidebar filters on `</w:t>
      </w:r>
      <w:proofErr w:type="spellStart"/>
      <w:r w:rsidRPr="00F60141">
        <w:rPr>
          <w:rFonts w:ascii="Times New Roman" w:hAnsi="Times New Roman" w:cs="Times New Roman"/>
          <w:color w:val="1F2937"/>
        </w:rPr>
        <w:t>list_filter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= ['status', '</w:t>
      </w:r>
      <w:proofErr w:type="spellStart"/>
      <w:r w:rsidRPr="00F60141">
        <w:rPr>
          <w:rFonts w:ascii="Times New Roman" w:hAnsi="Times New Roman" w:cs="Times New Roman"/>
          <w:color w:val="1F2937"/>
        </w:rPr>
        <w:t>is_featured</w:t>
      </w:r>
      <w:proofErr w:type="spellEnd"/>
      <w:r w:rsidRPr="00F60141">
        <w:rPr>
          <w:rFonts w:ascii="Times New Roman" w:hAnsi="Times New Roman" w:cs="Times New Roman"/>
          <w:color w:val="1F2937"/>
        </w:rPr>
        <w:t>', 'category', '</w:t>
      </w:r>
      <w:proofErr w:type="spellStart"/>
      <w:r w:rsidRPr="00F60141">
        <w:rPr>
          <w:rFonts w:ascii="Times New Roman" w:hAnsi="Times New Roman" w:cs="Times New Roman"/>
          <w:color w:val="1F2937"/>
        </w:rPr>
        <w:t>created_at</w:t>
      </w:r>
      <w:proofErr w:type="spellEnd"/>
      <w:proofErr w:type="gramStart"/>
      <w:r w:rsidRPr="00F60141">
        <w:rPr>
          <w:rFonts w:ascii="Times New Roman" w:hAnsi="Times New Roman" w:cs="Times New Roman"/>
          <w:color w:val="1F2937"/>
        </w:rPr>
        <w:t>']`</w:t>
      </w:r>
      <w:proofErr w:type="gramEnd"/>
      <w:r w:rsidRPr="00F60141">
        <w:rPr>
          <w:rFonts w:ascii="Times New Roman" w:hAnsi="Times New Roman" w:cs="Times New Roman"/>
          <w:color w:val="1F2937"/>
        </w:rPr>
        <w:t>, enabling administrators to filter thousands of products by status or department.</w:t>
      </w:r>
    </w:p>
    <w:p w14:paraId="607F9662" w14:textId="77777777" w:rsidR="00024E72" w:rsidRPr="00F60141" w:rsidRDefault="00000000">
      <w:pPr>
        <w:pStyle w:val="ListBullet"/>
        <w:spacing w:before="40" w:after="80"/>
        <w:rPr>
          <w:rFonts w:ascii="Times New Roman" w:hAnsi="Times New Roman" w:cs="Times New Roman"/>
        </w:rPr>
      </w:pPr>
      <w:proofErr w:type="spellStart"/>
      <w:r w:rsidRPr="00F60141">
        <w:rPr>
          <w:rFonts w:ascii="Times New Roman" w:hAnsi="Times New Roman" w:cs="Times New Roman"/>
          <w:b/>
          <w:color w:val="1F2937"/>
        </w:rPr>
        <w:t>OrderAdmin</w:t>
      </w:r>
      <w:proofErr w:type="spellEnd"/>
      <w:r w:rsidRPr="00F60141">
        <w:rPr>
          <w:rFonts w:ascii="Times New Roman" w:hAnsi="Times New Roman" w:cs="Times New Roman"/>
          <w:b/>
          <w:color w:val="1F2937"/>
        </w:rPr>
        <w:t xml:space="preserve"> &amp; </w:t>
      </w:r>
      <w:proofErr w:type="spellStart"/>
      <w:r w:rsidRPr="00F60141">
        <w:rPr>
          <w:rFonts w:ascii="Times New Roman" w:hAnsi="Times New Roman" w:cs="Times New Roman"/>
          <w:b/>
          <w:color w:val="1F2937"/>
        </w:rPr>
        <w:t>VendorAdmin</w:t>
      </w:r>
      <w:proofErr w:type="spellEnd"/>
      <w:r w:rsidRPr="00F60141">
        <w:rPr>
          <w:rFonts w:ascii="Times New Roman" w:hAnsi="Times New Roman" w:cs="Times New Roman"/>
          <w:b/>
          <w:color w:val="1F2937"/>
        </w:rPr>
        <w:t xml:space="preserve">: </w:t>
      </w:r>
      <w:r w:rsidRPr="00F60141">
        <w:rPr>
          <w:rFonts w:ascii="Times New Roman" w:hAnsi="Times New Roman" w:cs="Times New Roman"/>
          <w:color w:val="1F2937"/>
        </w:rPr>
        <w:t>Filters orders by payment and fulfillment statuses (`status`, `</w:t>
      </w:r>
      <w:proofErr w:type="spellStart"/>
      <w:r w:rsidRPr="00F60141">
        <w:rPr>
          <w:rFonts w:ascii="Times New Roman" w:hAnsi="Times New Roman" w:cs="Times New Roman"/>
          <w:color w:val="1F2937"/>
        </w:rPr>
        <w:t>payment_status</w:t>
      </w:r>
      <w:proofErr w:type="spellEnd"/>
      <w:r w:rsidRPr="00F60141">
        <w:rPr>
          <w:rFonts w:ascii="Times New Roman" w:hAnsi="Times New Roman" w:cs="Times New Roman"/>
          <w:color w:val="1F2937"/>
        </w:rPr>
        <w:t>`), and vendors by active approval state (`</w:t>
      </w:r>
      <w:proofErr w:type="spellStart"/>
      <w:r w:rsidRPr="00F60141">
        <w:rPr>
          <w:rFonts w:ascii="Times New Roman" w:hAnsi="Times New Roman" w:cs="Times New Roman"/>
          <w:color w:val="1F2937"/>
        </w:rPr>
        <w:t>is_active</w:t>
      </w:r>
      <w:proofErr w:type="spellEnd"/>
      <w:r w:rsidRPr="00F60141">
        <w:rPr>
          <w:rFonts w:ascii="Times New Roman" w:hAnsi="Times New Roman" w:cs="Times New Roman"/>
          <w:color w:val="1F2937"/>
        </w:rPr>
        <w:t>`).</w:t>
      </w:r>
    </w:p>
    <w:p w14:paraId="19B9244A" w14:textId="1ACA93FA" w:rsidR="00024E72" w:rsidRPr="00F60141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t xml:space="preserve">5.5 REST API Interface of User Defined Models  </w:t>
      </w:r>
    </w:p>
    <w:p w14:paraId="4BE62274" w14:textId="619A38FD" w:rsidR="009732D7" w:rsidRPr="00F60141" w:rsidRDefault="00000000" w:rsidP="009732D7">
      <w:pPr>
        <w:spacing w:after="120"/>
        <w:rPr>
          <w:rFonts w:ascii="Times New Roman" w:hAnsi="Times New Roman" w:cs="Times New Roman"/>
          <w:color w:val="1F2937"/>
        </w:rPr>
      </w:pPr>
      <w:proofErr w:type="spellStart"/>
      <w:r w:rsidRPr="00F60141">
        <w:rPr>
          <w:rFonts w:ascii="Times New Roman" w:hAnsi="Times New Roman" w:cs="Times New Roman"/>
          <w:color w:val="1F2937"/>
        </w:rPr>
        <w:t>Vendor</w:t>
      </w:r>
      <w:r w:rsidR="00A249EE" w:rsidRPr="00F60141">
        <w:rPr>
          <w:rFonts w:ascii="Times New Roman" w:hAnsi="Times New Roman" w:cs="Times New Roman"/>
          <w:color w:val="1F2937"/>
        </w:rPr>
        <w:t>a</w:t>
      </w:r>
      <w:proofErr w:type="spellEnd"/>
      <w:r w:rsidRPr="00F60141">
        <w:rPr>
          <w:rFonts w:ascii="Times New Roman" w:hAnsi="Times New Roman" w:cs="Times New Roman"/>
          <w:color w:val="1F2937"/>
        </w:rPr>
        <w:t xml:space="preserve"> exposes RESTful JSON endpoints alongside hypermedia routes: (1) `/products/autocomplete/` returning real-time JSON search suggestions; (2) `/ai/chat/` accepting customer messages and returning context-aware generative replies; and (3) `/ai/</w:t>
      </w:r>
      <w:r w:rsidR="009732D7" w:rsidRPr="00F60141">
        <w:rPr>
          <w:rFonts w:ascii="Times New Roman" w:hAnsi="Times New Roman" w:cs="Times New Roman"/>
          <w:color w:val="1F2937"/>
        </w:rPr>
        <w:t xml:space="preserve"> </w:t>
      </w:r>
      <w:r w:rsidRPr="00F60141">
        <w:rPr>
          <w:rFonts w:ascii="Times New Roman" w:hAnsi="Times New Roman" w:cs="Times New Roman"/>
          <w:color w:val="1F2937"/>
        </w:rPr>
        <w:t>status/` providing system health and quota telemetry.</w:t>
      </w:r>
    </w:p>
    <w:p w14:paraId="3BC02FAC" w14:textId="77777777" w:rsidR="00B10A79" w:rsidRPr="00F60141" w:rsidRDefault="00B10A79" w:rsidP="00B10A79">
      <w:pPr>
        <w:spacing w:after="4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5. Screenshots</w:t>
      </w:r>
    </w:p>
    <w:p w14:paraId="70900A33" w14:textId="77777777" w:rsidR="00B10A79" w:rsidRPr="00F60141" w:rsidRDefault="00B10A79" w:rsidP="00B10A79">
      <w:pPr>
        <w:spacing w:after="280"/>
        <w:rPr>
          <w:rFonts w:ascii="Times New Roman" w:hAnsi="Times New Roman" w:cs="Times New Roman"/>
          <w:color w:val="000000" w:themeColor="text1"/>
        </w:rPr>
      </w:pPr>
      <w:r w:rsidRPr="00F60141">
        <w:rPr>
          <w:rFonts w:ascii="Times New Roman" w:hAnsi="Times New Roman" w:cs="Times New Roman"/>
          <w:color w:val="000000" w:themeColor="text1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 w14:paraId="11202CD6" w14:textId="6ED63065" w:rsidR="00B10A79" w:rsidRPr="00F60141" w:rsidRDefault="00B10A79" w:rsidP="00B10A79">
      <w:pPr>
        <w:spacing w:after="4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Login and Sign Up</w:t>
      </w:r>
    </w:p>
    <w:p w14:paraId="643D1B1E" w14:textId="72816636" w:rsidR="00B10A79" w:rsidRDefault="00B10A79" w:rsidP="00B10A79">
      <w:pPr>
        <w:spacing w:after="40"/>
        <w:rPr>
          <w:rFonts w:ascii="Arial" w:hAnsi="Arial"/>
          <w:b/>
          <w:color w:val="4338CA"/>
          <w:sz w:val="24"/>
        </w:rPr>
      </w:pPr>
    </w:p>
    <w:p w14:paraId="56AFB44E" w14:textId="77777777" w:rsidR="00533C8D" w:rsidRDefault="00533C8D" w:rsidP="00B10A79">
      <w:pPr>
        <w:spacing w:after="40"/>
        <w:rPr>
          <w:rFonts w:ascii="Arial" w:hAnsi="Arial"/>
          <w:b/>
          <w:color w:val="4338CA"/>
          <w:sz w:val="24"/>
        </w:rPr>
      </w:pPr>
    </w:p>
    <w:p w14:paraId="295E139D" w14:textId="31C0BF29" w:rsidR="00241397" w:rsidRDefault="00241397" w:rsidP="00B10A79">
      <w:pPr>
        <w:spacing w:after="40"/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76248BD6" wp14:editId="1FCB645B">
            <wp:extent cx="5951184" cy="2520000"/>
            <wp:effectExtent l="0" t="0" r="0" b="0"/>
            <wp:docPr id="17650261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26132" name="Picture 176502613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1184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1F26" w14:textId="63C66D1F" w:rsidR="00241397" w:rsidRDefault="00241397" w:rsidP="00241397">
      <w:pPr>
        <w:rPr>
          <w:rFonts w:ascii="Arial" w:hAnsi="Arial"/>
          <w:noProof/>
          <w:color w:val="1F2937"/>
          <w:sz w:val="20"/>
        </w:rPr>
      </w:pPr>
    </w:p>
    <w:p w14:paraId="484932F4" w14:textId="77777777" w:rsidR="00533C8D" w:rsidRDefault="00533C8D" w:rsidP="00241397">
      <w:pPr>
        <w:rPr>
          <w:rFonts w:ascii="Arial" w:hAnsi="Arial"/>
          <w:noProof/>
          <w:color w:val="1F2937"/>
          <w:sz w:val="20"/>
        </w:rPr>
      </w:pPr>
    </w:p>
    <w:p w14:paraId="69FD7231" w14:textId="77777777" w:rsidR="00533C8D" w:rsidRDefault="00533C8D" w:rsidP="00241397">
      <w:pPr>
        <w:rPr>
          <w:rFonts w:ascii="Arial" w:hAnsi="Arial"/>
          <w:noProof/>
          <w:color w:val="1F2937"/>
          <w:sz w:val="20"/>
        </w:rPr>
      </w:pPr>
    </w:p>
    <w:p w14:paraId="36FF7044" w14:textId="4674AA48" w:rsidR="00241397" w:rsidRDefault="00241397" w:rsidP="00241397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04B57031" wp14:editId="3305EAF8">
            <wp:extent cx="5940000" cy="2749283"/>
            <wp:effectExtent l="0" t="0" r="3810" b="0"/>
            <wp:docPr id="13499501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50182" name="Picture 134995018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01B0C" w14:textId="77777777" w:rsidR="00533C8D" w:rsidRDefault="00533C8D" w:rsidP="00241397">
      <w:pPr>
        <w:rPr>
          <w:rFonts w:ascii="Arial" w:hAnsi="Arial"/>
          <w:b/>
          <w:color w:val="4338CA"/>
          <w:sz w:val="24"/>
        </w:rPr>
      </w:pPr>
    </w:p>
    <w:p w14:paraId="0F6175C5" w14:textId="77777777" w:rsidR="00533C8D" w:rsidRDefault="00533C8D" w:rsidP="00241397">
      <w:pPr>
        <w:rPr>
          <w:rFonts w:ascii="Arial" w:hAnsi="Arial"/>
          <w:b/>
          <w:color w:val="4338CA"/>
          <w:sz w:val="24"/>
        </w:rPr>
      </w:pPr>
    </w:p>
    <w:p w14:paraId="11FD0FEF" w14:textId="77777777" w:rsidR="00533C8D" w:rsidRDefault="00533C8D" w:rsidP="00241397">
      <w:pPr>
        <w:rPr>
          <w:rFonts w:ascii="Arial" w:hAnsi="Arial"/>
          <w:b/>
          <w:color w:val="4338CA"/>
          <w:sz w:val="24"/>
        </w:rPr>
      </w:pPr>
    </w:p>
    <w:p w14:paraId="5797CE2A" w14:textId="77777777" w:rsidR="00533C8D" w:rsidRDefault="00533C8D" w:rsidP="00241397">
      <w:pPr>
        <w:rPr>
          <w:rFonts w:ascii="Arial" w:hAnsi="Arial"/>
          <w:b/>
          <w:color w:val="4338CA"/>
          <w:sz w:val="24"/>
        </w:rPr>
      </w:pPr>
    </w:p>
    <w:p w14:paraId="55E34792" w14:textId="51B620E0" w:rsidR="00533C8D" w:rsidRDefault="00533C8D" w:rsidP="00241397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53181900" wp14:editId="2161BF53">
            <wp:extent cx="5940000" cy="3155625"/>
            <wp:effectExtent l="0" t="0" r="3810" b="6985"/>
            <wp:docPr id="13153943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94394" name="Picture 13153943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FE8A" w14:textId="77777777" w:rsidR="00533C8D" w:rsidRDefault="00533C8D" w:rsidP="00241397">
      <w:pPr>
        <w:rPr>
          <w:rFonts w:ascii="Arial" w:hAnsi="Arial"/>
          <w:b/>
          <w:color w:val="4338CA"/>
          <w:sz w:val="24"/>
        </w:rPr>
      </w:pPr>
    </w:p>
    <w:p w14:paraId="395B1977" w14:textId="77777777" w:rsidR="00533C8D" w:rsidRDefault="00533C8D" w:rsidP="00241397">
      <w:pPr>
        <w:rPr>
          <w:rFonts w:ascii="Arial" w:hAnsi="Arial"/>
          <w:b/>
          <w:color w:val="4338CA"/>
          <w:sz w:val="24"/>
        </w:rPr>
      </w:pPr>
    </w:p>
    <w:p w14:paraId="0BC86EEB" w14:textId="77777777" w:rsidR="00703182" w:rsidRDefault="00703182" w:rsidP="00241397">
      <w:pPr>
        <w:rPr>
          <w:rFonts w:ascii="Arial" w:hAnsi="Arial"/>
          <w:b/>
          <w:color w:val="4338CA"/>
          <w:sz w:val="24"/>
        </w:rPr>
      </w:pPr>
    </w:p>
    <w:p w14:paraId="72D1C7BA" w14:textId="683374E4" w:rsidR="00533C8D" w:rsidRDefault="00533C8D" w:rsidP="00241397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76EE5ED6" wp14:editId="4DC88FE2">
            <wp:extent cx="5940000" cy="3155625"/>
            <wp:effectExtent l="0" t="0" r="3810" b="6985"/>
            <wp:docPr id="10765786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78656" name="Picture 107657865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0C39" w14:textId="77777777" w:rsidR="00703182" w:rsidRDefault="00703182" w:rsidP="00241397">
      <w:pPr>
        <w:rPr>
          <w:rFonts w:ascii="Arial" w:hAnsi="Arial"/>
          <w:b/>
          <w:color w:val="4338CA"/>
          <w:sz w:val="24"/>
        </w:rPr>
      </w:pPr>
    </w:p>
    <w:p w14:paraId="74E87DEE" w14:textId="77777777" w:rsidR="00703182" w:rsidRDefault="00703182" w:rsidP="00241397">
      <w:pPr>
        <w:rPr>
          <w:rFonts w:ascii="Arial" w:hAnsi="Arial"/>
          <w:b/>
          <w:color w:val="4338CA"/>
          <w:sz w:val="24"/>
        </w:rPr>
      </w:pPr>
    </w:p>
    <w:p w14:paraId="6705B0F3" w14:textId="2E003407" w:rsidR="00703182" w:rsidRPr="00F60141" w:rsidRDefault="00703182" w:rsidP="00241397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lastRenderedPageBreak/>
        <w:t>Home Page</w:t>
      </w:r>
    </w:p>
    <w:p w14:paraId="0E8B7247" w14:textId="77777777" w:rsidR="00703182" w:rsidRDefault="00703182" w:rsidP="00241397">
      <w:pPr>
        <w:rPr>
          <w:rFonts w:ascii="Arial" w:hAnsi="Arial"/>
          <w:b/>
          <w:color w:val="4338CA"/>
          <w:sz w:val="24"/>
        </w:rPr>
      </w:pPr>
    </w:p>
    <w:p w14:paraId="58B767FE" w14:textId="43BF8472" w:rsidR="00703182" w:rsidRDefault="00D25849" w:rsidP="00241397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2548D7CA" wp14:editId="4F27018E">
            <wp:extent cx="5940000" cy="3155625"/>
            <wp:effectExtent l="0" t="0" r="3810" b="6985"/>
            <wp:docPr id="79395149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51490" name="Picture 79395149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C5F4" w14:textId="77777777" w:rsidR="00D25849" w:rsidRPr="00D25849" w:rsidRDefault="00D25849" w:rsidP="00D25849">
      <w:pPr>
        <w:rPr>
          <w:rFonts w:ascii="Arial" w:hAnsi="Arial"/>
          <w:sz w:val="24"/>
        </w:rPr>
      </w:pPr>
    </w:p>
    <w:p w14:paraId="0BAA1960" w14:textId="77777777" w:rsidR="00D25849" w:rsidRDefault="00D25849" w:rsidP="00D25849">
      <w:pPr>
        <w:rPr>
          <w:rFonts w:ascii="Arial" w:hAnsi="Arial"/>
          <w:b/>
          <w:color w:val="4338CA"/>
          <w:sz w:val="24"/>
        </w:rPr>
      </w:pPr>
    </w:p>
    <w:p w14:paraId="4BB82E48" w14:textId="7AFF4DDC" w:rsidR="00D25849" w:rsidRDefault="00D25849" w:rsidP="00D25849">
      <w:pPr>
        <w:tabs>
          <w:tab w:val="left" w:pos="8532"/>
        </w:tabs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noProof/>
          <w:sz w:val="24"/>
        </w:rPr>
        <w:drawing>
          <wp:inline distT="0" distB="0" distL="0" distR="0" wp14:anchorId="43E7F46F" wp14:editId="4A77BBAB">
            <wp:extent cx="5940000" cy="3155625"/>
            <wp:effectExtent l="0" t="0" r="3810" b="6985"/>
            <wp:docPr id="5161573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57329" name="Picture 51615732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0C40" w14:textId="55F1BE1A" w:rsidR="00D25849" w:rsidRDefault="00D25849" w:rsidP="00D25849">
      <w:pPr>
        <w:tabs>
          <w:tab w:val="left" w:pos="7332"/>
        </w:tabs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</w:p>
    <w:p w14:paraId="253ED4CD" w14:textId="77777777" w:rsidR="00D25849" w:rsidRDefault="00D25849" w:rsidP="00D25849">
      <w:pPr>
        <w:tabs>
          <w:tab w:val="left" w:pos="7332"/>
        </w:tabs>
        <w:rPr>
          <w:rFonts w:ascii="Arial" w:hAnsi="Arial"/>
          <w:sz w:val="24"/>
        </w:rPr>
      </w:pPr>
    </w:p>
    <w:p w14:paraId="7DCA0872" w14:textId="414C5AFA" w:rsidR="00D25849" w:rsidRPr="00F60141" w:rsidRDefault="00D25849" w:rsidP="00D25849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lastRenderedPageBreak/>
        <w:t>Vendor Form</w:t>
      </w:r>
    </w:p>
    <w:p w14:paraId="5198729F" w14:textId="165EC555" w:rsidR="00D25849" w:rsidRDefault="00D25849" w:rsidP="00D25849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4CC50DB8" wp14:editId="3805BFF0">
            <wp:extent cx="5940000" cy="3155625"/>
            <wp:effectExtent l="0" t="0" r="3810" b="6985"/>
            <wp:docPr id="6980099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09929" name="Picture 69800992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35EB8" w14:textId="77777777" w:rsidR="00A76D56" w:rsidRDefault="00A76D56" w:rsidP="00D25849">
      <w:pPr>
        <w:rPr>
          <w:rFonts w:ascii="Arial" w:hAnsi="Arial"/>
          <w:b/>
          <w:color w:val="4338CA"/>
          <w:sz w:val="24"/>
        </w:rPr>
      </w:pPr>
    </w:p>
    <w:p w14:paraId="564FF1E4" w14:textId="5C3FB824" w:rsidR="00A76D56" w:rsidRPr="00D214E5" w:rsidRDefault="00A76D56" w:rsidP="00D214E5">
      <w:pPr>
        <w:spacing w:after="280"/>
        <w:rPr>
          <w:b/>
          <w:bCs/>
        </w:rPr>
      </w:pPr>
      <w:r w:rsidRPr="00A76D56">
        <w:rPr>
          <w:rFonts w:ascii="Arial" w:hAnsi="Arial"/>
          <w:b/>
          <w:bCs/>
          <w:color w:val="D1D5DB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 w14:paraId="528C373C" w14:textId="77777777" w:rsidR="00D214E5" w:rsidRPr="00D25849" w:rsidRDefault="00D214E5" w:rsidP="00D25849">
      <w:pPr>
        <w:rPr>
          <w:rFonts w:ascii="Arial" w:hAnsi="Arial"/>
          <w:sz w:val="24"/>
        </w:rPr>
      </w:pPr>
    </w:p>
    <w:p w14:paraId="6BAA8922" w14:textId="7475BC6A" w:rsidR="00D25849" w:rsidRPr="00F60141" w:rsidRDefault="00D25849" w:rsidP="00D25849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t>Products Page</w:t>
      </w:r>
    </w:p>
    <w:p w14:paraId="0DFACA61" w14:textId="1EFBE56F" w:rsidR="00D25849" w:rsidRDefault="00D25849" w:rsidP="00D25849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409D8D52" wp14:editId="7AF5083C">
            <wp:extent cx="6400800" cy="3400425"/>
            <wp:effectExtent l="0" t="0" r="0" b="9525"/>
            <wp:docPr id="15479448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944891" name="Picture 154794489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9AF1" w14:textId="77777777" w:rsidR="00A76D56" w:rsidRDefault="00A76D56" w:rsidP="00D25849">
      <w:pPr>
        <w:rPr>
          <w:rFonts w:ascii="Arial" w:hAnsi="Arial"/>
          <w:b/>
          <w:color w:val="4338CA"/>
          <w:sz w:val="24"/>
        </w:rPr>
      </w:pPr>
    </w:p>
    <w:p w14:paraId="263D72DE" w14:textId="77777777" w:rsidR="00D97CCA" w:rsidRDefault="00D97CCA" w:rsidP="00D25849">
      <w:pPr>
        <w:rPr>
          <w:rFonts w:ascii="Arial" w:hAnsi="Arial"/>
          <w:b/>
          <w:color w:val="4338CA"/>
          <w:sz w:val="24"/>
        </w:rPr>
      </w:pPr>
    </w:p>
    <w:p w14:paraId="355B91ED" w14:textId="34186091" w:rsidR="00A76D56" w:rsidRDefault="00D97CCA" w:rsidP="00D25849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1B6C4558" wp14:editId="27E51C96">
            <wp:extent cx="5940000" cy="3155625"/>
            <wp:effectExtent l="0" t="0" r="3810" b="6985"/>
            <wp:docPr id="211280013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00138" name="Picture 211280013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1087" w14:textId="77777777" w:rsidR="00D97CCA" w:rsidRDefault="00D97CCA" w:rsidP="00D97CCA">
      <w:pPr>
        <w:rPr>
          <w:rFonts w:ascii="Arial" w:hAnsi="Arial"/>
          <w:sz w:val="24"/>
        </w:rPr>
      </w:pPr>
    </w:p>
    <w:p w14:paraId="2FDD3D32" w14:textId="77777777" w:rsidR="00D97CCA" w:rsidRDefault="00D97CCA" w:rsidP="00D97CCA">
      <w:pPr>
        <w:rPr>
          <w:rFonts w:ascii="Arial" w:hAnsi="Arial"/>
          <w:sz w:val="24"/>
        </w:rPr>
      </w:pPr>
    </w:p>
    <w:p w14:paraId="136E7E3A" w14:textId="77777777" w:rsidR="00D97CCA" w:rsidRDefault="00D97CCA" w:rsidP="00D97CCA">
      <w:pPr>
        <w:rPr>
          <w:rFonts w:ascii="Arial" w:hAnsi="Arial"/>
          <w:sz w:val="24"/>
        </w:rPr>
      </w:pPr>
    </w:p>
    <w:p w14:paraId="626D29FC" w14:textId="5C192C50" w:rsidR="00D97CCA" w:rsidRDefault="00D97CCA" w:rsidP="00D97CCA">
      <w:pPr>
        <w:rPr>
          <w:rFonts w:ascii="Arial" w:hAnsi="Arial"/>
          <w:sz w:val="24"/>
        </w:rPr>
      </w:pPr>
      <w:r>
        <w:rPr>
          <w:rFonts w:ascii="Arial" w:hAnsi="Arial"/>
          <w:noProof/>
          <w:sz w:val="24"/>
        </w:rPr>
        <w:drawing>
          <wp:inline distT="0" distB="0" distL="0" distR="0" wp14:anchorId="10CDBDBD" wp14:editId="35E6ED5E">
            <wp:extent cx="5940000" cy="3155625"/>
            <wp:effectExtent l="0" t="0" r="3810" b="6985"/>
            <wp:docPr id="88352681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26818" name="Picture 88352681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41C9" w14:textId="77777777" w:rsidR="00D97CCA" w:rsidRDefault="00D97CCA" w:rsidP="00D97CCA">
      <w:pPr>
        <w:rPr>
          <w:rFonts w:ascii="Arial" w:hAnsi="Arial"/>
          <w:sz w:val="24"/>
        </w:rPr>
      </w:pPr>
    </w:p>
    <w:p w14:paraId="4A51DD33" w14:textId="77777777" w:rsidR="00D97CCA" w:rsidRDefault="00D97CCA" w:rsidP="00D97CCA">
      <w:pPr>
        <w:rPr>
          <w:rFonts w:ascii="Arial" w:hAnsi="Arial"/>
          <w:sz w:val="24"/>
        </w:rPr>
      </w:pPr>
    </w:p>
    <w:p w14:paraId="2B53DFF1" w14:textId="1010E5F8" w:rsidR="00D97CCA" w:rsidRPr="00F60141" w:rsidRDefault="00D97CCA" w:rsidP="00D97CCA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lastRenderedPageBreak/>
        <w:t>Vendors Page</w:t>
      </w:r>
    </w:p>
    <w:p w14:paraId="575106F5" w14:textId="77777777" w:rsidR="00D97CCA" w:rsidRDefault="00D97CCA" w:rsidP="00D97CCA">
      <w:pPr>
        <w:rPr>
          <w:rFonts w:ascii="Arial" w:hAnsi="Arial"/>
          <w:b/>
          <w:color w:val="4338CA"/>
          <w:sz w:val="24"/>
        </w:rPr>
      </w:pPr>
    </w:p>
    <w:p w14:paraId="7D72D16E" w14:textId="04E121D3" w:rsidR="00D97CCA" w:rsidRDefault="00D97CCA" w:rsidP="00D97CCA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4BDB3F9E" wp14:editId="0C66F179">
            <wp:extent cx="5940000" cy="3155625"/>
            <wp:effectExtent l="0" t="0" r="3810" b="6985"/>
            <wp:docPr id="10795559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55965" name="Picture 107955596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9068" w14:textId="77777777" w:rsidR="00D97CCA" w:rsidRDefault="00D97CCA" w:rsidP="00D97CCA">
      <w:pPr>
        <w:rPr>
          <w:rFonts w:ascii="Arial" w:hAnsi="Arial"/>
          <w:b/>
          <w:color w:val="4338CA"/>
          <w:sz w:val="24"/>
        </w:rPr>
      </w:pPr>
    </w:p>
    <w:p w14:paraId="622FCEDD" w14:textId="77777777" w:rsidR="00D97CCA" w:rsidRDefault="00D97CCA" w:rsidP="00D97CCA">
      <w:pPr>
        <w:rPr>
          <w:rFonts w:ascii="Arial" w:hAnsi="Arial"/>
          <w:b/>
          <w:color w:val="4338CA"/>
          <w:sz w:val="24"/>
        </w:rPr>
      </w:pPr>
    </w:p>
    <w:p w14:paraId="3155393F" w14:textId="26BE464E" w:rsidR="00D97CCA" w:rsidRDefault="00D97CCA" w:rsidP="00D97CCA">
      <w:pPr>
        <w:rPr>
          <w:rFonts w:ascii="Arial" w:hAnsi="Arial"/>
          <w:sz w:val="24"/>
        </w:rPr>
      </w:pPr>
      <w:r w:rsidRPr="00D97CCA">
        <w:rPr>
          <w:rFonts w:ascii="Arial" w:hAnsi="Arial"/>
          <w:noProof/>
          <w:sz w:val="24"/>
        </w:rPr>
        <w:drawing>
          <wp:inline distT="0" distB="0" distL="0" distR="0" wp14:anchorId="6C9BE8E3" wp14:editId="5F924EA1">
            <wp:extent cx="5940000" cy="3155625"/>
            <wp:effectExtent l="0" t="0" r="3810" b="6985"/>
            <wp:docPr id="43789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98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BCB3" w14:textId="77777777" w:rsidR="00D97CCA" w:rsidRDefault="00D97CCA" w:rsidP="00D97CCA">
      <w:pPr>
        <w:rPr>
          <w:rFonts w:ascii="Arial" w:hAnsi="Arial"/>
          <w:sz w:val="24"/>
        </w:rPr>
      </w:pPr>
    </w:p>
    <w:p w14:paraId="15A78A84" w14:textId="77777777" w:rsidR="00D97CCA" w:rsidRDefault="00D97CCA" w:rsidP="00D97CCA">
      <w:pPr>
        <w:rPr>
          <w:rFonts w:ascii="Arial" w:hAnsi="Arial"/>
          <w:sz w:val="24"/>
        </w:rPr>
      </w:pPr>
    </w:p>
    <w:p w14:paraId="7F5690A2" w14:textId="1F4EF220" w:rsidR="00D97CCA" w:rsidRPr="00F60141" w:rsidRDefault="00D97CCA" w:rsidP="00D97CCA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lastRenderedPageBreak/>
        <w:t>My Orders Page</w:t>
      </w:r>
    </w:p>
    <w:p w14:paraId="76B7C76C" w14:textId="77777777" w:rsidR="00D97CCA" w:rsidRDefault="00D97CCA" w:rsidP="00D97CCA">
      <w:pPr>
        <w:rPr>
          <w:rFonts w:ascii="Arial" w:hAnsi="Arial"/>
          <w:b/>
          <w:color w:val="4338CA"/>
          <w:sz w:val="24"/>
        </w:rPr>
      </w:pPr>
    </w:p>
    <w:p w14:paraId="25C2B9A1" w14:textId="5E26A25A" w:rsidR="00D97CCA" w:rsidRDefault="00D97CCA" w:rsidP="00D97CCA">
      <w:pPr>
        <w:rPr>
          <w:rFonts w:ascii="Arial" w:hAnsi="Arial"/>
          <w:b/>
          <w:color w:val="4338CA"/>
          <w:sz w:val="24"/>
        </w:rPr>
      </w:pPr>
      <w:r w:rsidRPr="00D97CCA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0B2F4A2A" wp14:editId="16B93511">
            <wp:extent cx="5940000" cy="3155625"/>
            <wp:effectExtent l="0" t="0" r="3810" b="6985"/>
            <wp:docPr id="1520113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1138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1A9F" w14:textId="77777777" w:rsidR="00D97CCA" w:rsidRDefault="00D97CCA" w:rsidP="00D97CCA">
      <w:pPr>
        <w:rPr>
          <w:rFonts w:ascii="Arial" w:hAnsi="Arial"/>
          <w:b/>
          <w:color w:val="4338CA"/>
          <w:sz w:val="24"/>
        </w:rPr>
      </w:pPr>
    </w:p>
    <w:p w14:paraId="6B04979E" w14:textId="77777777" w:rsidR="00D97CCA" w:rsidRDefault="00D97CCA" w:rsidP="00D97CCA">
      <w:pPr>
        <w:rPr>
          <w:rFonts w:ascii="Arial" w:hAnsi="Arial"/>
          <w:b/>
          <w:color w:val="4338CA"/>
          <w:sz w:val="24"/>
        </w:rPr>
      </w:pPr>
    </w:p>
    <w:p w14:paraId="78017E51" w14:textId="74A1D98A" w:rsidR="00D97CCA" w:rsidRDefault="009403BC" w:rsidP="00D97CCA">
      <w:pPr>
        <w:rPr>
          <w:rFonts w:ascii="Arial" w:hAnsi="Arial"/>
          <w:b/>
          <w:color w:val="4338CA"/>
          <w:sz w:val="24"/>
        </w:rPr>
      </w:pPr>
      <w:r w:rsidRPr="009403BC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002371A8" wp14:editId="55908C3E">
            <wp:extent cx="5940000" cy="3155625"/>
            <wp:effectExtent l="0" t="0" r="3810" b="6985"/>
            <wp:docPr id="191920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084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E754" w14:textId="77777777" w:rsidR="009403BC" w:rsidRDefault="009403BC" w:rsidP="00D97CCA">
      <w:pPr>
        <w:rPr>
          <w:rFonts w:ascii="Arial" w:hAnsi="Arial"/>
          <w:b/>
          <w:color w:val="4338CA"/>
          <w:sz w:val="24"/>
        </w:rPr>
      </w:pPr>
    </w:p>
    <w:p w14:paraId="148BA3FA" w14:textId="77777777" w:rsidR="009403BC" w:rsidRDefault="009403BC" w:rsidP="00D97CCA">
      <w:pPr>
        <w:rPr>
          <w:rFonts w:ascii="Arial" w:hAnsi="Arial"/>
          <w:b/>
          <w:color w:val="4338CA"/>
          <w:sz w:val="24"/>
        </w:rPr>
      </w:pPr>
    </w:p>
    <w:p w14:paraId="44B57036" w14:textId="0597C181" w:rsidR="009403BC" w:rsidRPr="00F60141" w:rsidRDefault="009403BC" w:rsidP="00D97CCA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lastRenderedPageBreak/>
        <w:t>My Profile Page</w:t>
      </w:r>
    </w:p>
    <w:p w14:paraId="2309325C" w14:textId="77777777" w:rsidR="009403BC" w:rsidRDefault="009403BC" w:rsidP="00D97CCA">
      <w:pPr>
        <w:rPr>
          <w:rFonts w:ascii="Arial" w:hAnsi="Arial"/>
          <w:b/>
          <w:color w:val="4338CA"/>
          <w:sz w:val="24"/>
        </w:rPr>
      </w:pPr>
    </w:p>
    <w:p w14:paraId="7C8F34C4" w14:textId="69F45998" w:rsidR="009403BC" w:rsidRDefault="009403BC" w:rsidP="00D97CCA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5E1DFED3" wp14:editId="23DD21B6">
            <wp:extent cx="5940000" cy="3155625"/>
            <wp:effectExtent l="0" t="0" r="3810" b="6985"/>
            <wp:docPr id="10251356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35676" name="Picture 1025135676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2FE8" w14:textId="77777777" w:rsidR="009403BC" w:rsidRDefault="009403BC" w:rsidP="00D97CCA">
      <w:pPr>
        <w:rPr>
          <w:rFonts w:ascii="Arial" w:hAnsi="Arial"/>
          <w:b/>
          <w:color w:val="4338CA"/>
          <w:sz w:val="24"/>
        </w:rPr>
      </w:pPr>
    </w:p>
    <w:p w14:paraId="0323B799" w14:textId="77777777" w:rsidR="009403BC" w:rsidRDefault="009403BC" w:rsidP="00D97CCA">
      <w:pPr>
        <w:rPr>
          <w:rFonts w:ascii="Arial" w:hAnsi="Arial"/>
          <w:b/>
          <w:color w:val="4338CA"/>
          <w:sz w:val="24"/>
        </w:rPr>
      </w:pPr>
    </w:p>
    <w:p w14:paraId="1E3A6691" w14:textId="28CD0DD1" w:rsidR="009403BC" w:rsidRDefault="009403BC" w:rsidP="00D97CCA">
      <w:pPr>
        <w:rPr>
          <w:rFonts w:ascii="Arial" w:hAnsi="Arial"/>
          <w:b/>
          <w:color w:val="4338CA"/>
          <w:sz w:val="24"/>
        </w:rPr>
      </w:pPr>
      <w:r w:rsidRPr="009403BC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5D97E477" wp14:editId="04A6B6A0">
            <wp:extent cx="5940000" cy="3155625"/>
            <wp:effectExtent l="0" t="0" r="3810" b="6985"/>
            <wp:docPr id="161947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760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3BBB" w14:textId="77777777" w:rsidR="00D97CCA" w:rsidRDefault="00D97CCA" w:rsidP="00D97CCA">
      <w:pPr>
        <w:rPr>
          <w:rFonts w:ascii="Arial" w:hAnsi="Arial"/>
          <w:sz w:val="24"/>
        </w:rPr>
      </w:pPr>
    </w:p>
    <w:p w14:paraId="528D6A83" w14:textId="77777777" w:rsidR="00D97CCA" w:rsidRDefault="00D97CCA" w:rsidP="00D97CCA">
      <w:pPr>
        <w:rPr>
          <w:rFonts w:ascii="Arial" w:hAnsi="Arial"/>
          <w:sz w:val="24"/>
        </w:rPr>
      </w:pPr>
    </w:p>
    <w:p w14:paraId="66B13FA2" w14:textId="77777777" w:rsidR="009403BC" w:rsidRDefault="009403BC" w:rsidP="00D97CCA">
      <w:pPr>
        <w:rPr>
          <w:rFonts w:ascii="Arial" w:hAnsi="Arial"/>
          <w:sz w:val="24"/>
        </w:rPr>
      </w:pPr>
    </w:p>
    <w:p w14:paraId="150EE6CD" w14:textId="792A4BF7" w:rsidR="00D97CCA" w:rsidRDefault="009403BC" w:rsidP="00D97CCA">
      <w:pPr>
        <w:rPr>
          <w:rFonts w:ascii="Arial" w:hAnsi="Arial"/>
          <w:sz w:val="24"/>
        </w:rPr>
      </w:pPr>
      <w:r w:rsidRPr="009403BC">
        <w:rPr>
          <w:rFonts w:ascii="Arial" w:hAnsi="Arial"/>
          <w:noProof/>
          <w:sz w:val="24"/>
        </w:rPr>
        <w:drawing>
          <wp:inline distT="0" distB="0" distL="0" distR="0" wp14:anchorId="4BE5346E" wp14:editId="46F85EB8">
            <wp:extent cx="5940000" cy="3155625"/>
            <wp:effectExtent l="0" t="0" r="3810" b="6985"/>
            <wp:docPr id="173522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2221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6F30C" w14:textId="77777777" w:rsidR="009403BC" w:rsidRDefault="009403BC" w:rsidP="00D97CCA">
      <w:pPr>
        <w:rPr>
          <w:rFonts w:ascii="Arial" w:hAnsi="Arial"/>
          <w:sz w:val="24"/>
        </w:rPr>
      </w:pPr>
    </w:p>
    <w:p w14:paraId="11C52478" w14:textId="77777777" w:rsidR="009403BC" w:rsidRDefault="009403BC" w:rsidP="00D97CCA">
      <w:pPr>
        <w:rPr>
          <w:rFonts w:ascii="Arial" w:hAnsi="Arial"/>
          <w:sz w:val="24"/>
        </w:rPr>
      </w:pPr>
    </w:p>
    <w:p w14:paraId="7CA63A34" w14:textId="77777777" w:rsidR="009403BC" w:rsidRDefault="009403BC" w:rsidP="00D97CCA">
      <w:pPr>
        <w:rPr>
          <w:rFonts w:ascii="Arial" w:hAnsi="Arial"/>
          <w:sz w:val="24"/>
        </w:rPr>
      </w:pPr>
    </w:p>
    <w:p w14:paraId="5EF6B66D" w14:textId="006D4073" w:rsidR="009403BC" w:rsidRDefault="009403BC" w:rsidP="00D97CCA">
      <w:pPr>
        <w:rPr>
          <w:rFonts w:ascii="Arial" w:hAnsi="Arial"/>
          <w:sz w:val="24"/>
        </w:rPr>
      </w:pPr>
      <w:r w:rsidRPr="009403BC">
        <w:rPr>
          <w:rFonts w:ascii="Arial" w:hAnsi="Arial"/>
          <w:noProof/>
          <w:sz w:val="24"/>
        </w:rPr>
        <w:drawing>
          <wp:inline distT="0" distB="0" distL="0" distR="0" wp14:anchorId="7A4E3BD6" wp14:editId="6D5BE342">
            <wp:extent cx="5940000" cy="3155625"/>
            <wp:effectExtent l="0" t="0" r="3810" b="6985"/>
            <wp:docPr id="192605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588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68DC" w14:textId="77777777" w:rsidR="009403BC" w:rsidRDefault="009403BC" w:rsidP="00D97CCA">
      <w:pPr>
        <w:rPr>
          <w:rFonts w:ascii="Arial" w:hAnsi="Arial"/>
          <w:sz w:val="24"/>
        </w:rPr>
      </w:pPr>
    </w:p>
    <w:p w14:paraId="02CB6797" w14:textId="77777777" w:rsidR="009403BC" w:rsidRDefault="009403BC" w:rsidP="00D97CCA">
      <w:pPr>
        <w:rPr>
          <w:rFonts w:ascii="Arial" w:hAnsi="Arial"/>
          <w:sz w:val="24"/>
        </w:rPr>
      </w:pPr>
    </w:p>
    <w:p w14:paraId="1A5A77A2" w14:textId="7BCF3172" w:rsidR="00332B39" w:rsidRPr="00F60141" w:rsidRDefault="00332B39" w:rsidP="00332B39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lastRenderedPageBreak/>
        <w:t>Notification Page</w:t>
      </w:r>
    </w:p>
    <w:p w14:paraId="25E591C6" w14:textId="77777777" w:rsidR="00332B39" w:rsidRDefault="00332B39" w:rsidP="00332B39">
      <w:pPr>
        <w:rPr>
          <w:rFonts w:ascii="Arial" w:hAnsi="Arial"/>
          <w:b/>
          <w:color w:val="4338CA"/>
          <w:sz w:val="24"/>
        </w:rPr>
      </w:pPr>
    </w:p>
    <w:p w14:paraId="32CF41F5" w14:textId="3F3CBE05" w:rsidR="00332B39" w:rsidRDefault="00332B39" w:rsidP="00332B39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18529611" wp14:editId="77F5409F">
            <wp:extent cx="5940000" cy="3155625"/>
            <wp:effectExtent l="0" t="0" r="3810" b="6985"/>
            <wp:docPr id="189789934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99344" name="Picture 1897899344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E1FEB" w14:textId="77777777" w:rsidR="00D214E5" w:rsidRDefault="00D214E5" w:rsidP="00332B39">
      <w:pPr>
        <w:rPr>
          <w:rFonts w:ascii="Arial" w:hAnsi="Arial"/>
          <w:b/>
          <w:color w:val="4338CA"/>
          <w:sz w:val="24"/>
        </w:rPr>
      </w:pPr>
    </w:p>
    <w:p w14:paraId="4653E307" w14:textId="59072DE5" w:rsidR="00332B39" w:rsidRPr="00EA0E4A" w:rsidRDefault="00D214E5" w:rsidP="00D214E5">
      <w:pPr>
        <w:spacing w:after="280"/>
        <w:rPr>
          <w:b/>
          <w:bCs/>
          <w:color w:val="000000" w:themeColor="text1"/>
        </w:rPr>
      </w:pPr>
      <w:r w:rsidRPr="00EA0E4A">
        <w:rPr>
          <w:rFonts w:ascii="Arial" w:hAnsi="Arial"/>
          <w:b/>
          <w:bCs/>
          <w:color w:val="000000" w:themeColor="text1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 w14:paraId="6F3FA978" w14:textId="26CB1C3E" w:rsidR="00332B39" w:rsidRPr="00F60141" w:rsidRDefault="00332B39" w:rsidP="00D97CCA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t>Wishlist Page</w:t>
      </w:r>
    </w:p>
    <w:p w14:paraId="42C40930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1AC79A75" w14:textId="39960031" w:rsidR="00332B39" w:rsidRDefault="00332B39" w:rsidP="00D97CCA">
      <w:pPr>
        <w:rPr>
          <w:rFonts w:ascii="Arial" w:hAnsi="Arial"/>
          <w:b/>
          <w:color w:val="4338CA"/>
          <w:sz w:val="24"/>
        </w:rPr>
      </w:pPr>
      <w:r w:rsidRPr="00332B39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4A922A4C" wp14:editId="021FE249">
            <wp:extent cx="5940000" cy="3155625"/>
            <wp:effectExtent l="0" t="0" r="3810" b="6985"/>
            <wp:docPr id="24581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147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B61A" w14:textId="562DC13D" w:rsidR="00332B39" w:rsidRPr="00F60141" w:rsidRDefault="00332B39" w:rsidP="00D97CCA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lastRenderedPageBreak/>
        <w:t>Compare Products Page</w:t>
      </w:r>
    </w:p>
    <w:p w14:paraId="29077F91" w14:textId="77777777" w:rsidR="00332B39" w:rsidRDefault="00332B39" w:rsidP="00D97CCA">
      <w:pPr>
        <w:rPr>
          <w:rFonts w:ascii="Arial" w:hAnsi="Arial"/>
          <w:b/>
          <w:color w:val="4338CA"/>
          <w:sz w:val="24"/>
        </w:rPr>
      </w:pPr>
    </w:p>
    <w:p w14:paraId="165CF683" w14:textId="4C2BC2D0" w:rsidR="00332B39" w:rsidRDefault="00332B39" w:rsidP="00D97CCA">
      <w:pPr>
        <w:rPr>
          <w:rFonts w:ascii="Arial" w:hAnsi="Arial"/>
          <w:b/>
          <w:color w:val="4338CA"/>
          <w:sz w:val="24"/>
        </w:rPr>
      </w:pPr>
      <w:r w:rsidRPr="00332B39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45DD712A" wp14:editId="68913B90">
            <wp:extent cx="5940000" cy="3155625"/>
            <wp:effectExtent l="0" t="0" r="3810" b="6985"/>
            <wp:docPr id="142766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628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50389" w14:textId="46E6D978" w:rsidR="0088311B" w:rsidRPr="00D214E5" w:rsidRDefault="00D214E5" w:rsidP="00D214E5">
      <w:pPr>
        <w:spacing w:after="280"/>
        <w:rPr>
          <w:b/>
          <w:bCs/>
        </w:rPr>
      </w:pPr>
      <w:r w:rsidRPr="00A76D56">
        <w:rPr>
          <w:rFonts w:ascii="Arial" w:hAnsi="Arial"/>
          <w:b/>
          <w:bCs/>
          <w:color w:val="D1D5DB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 w14:paraId="1B08B89B" w14:textId="2DDAEF7D" w:rsidR="0088311B" w:rsidRPr="00F60141" w:rsidRDefault="0088311B" w:rsidP="0088311B">
      <w:pPr>
        <w:rPr>
          <w:rFonts w:ascii="Times New Roman" w:hAnsi="Times New Roman" w:cs="Times New Roman"/>
          <w:b/>
          <w:color w:val="000000" w:themeColor="text1"/>
          <w:sz w:val="24"/>
        </w:rPr>
      </w:pPr>
      <w:r w:rsidRPr="00F60141">
        <w:rPr>
          <w:rFonts w:ascii="Times New Roman" w:hAnsi="Times New Roman" w:cs="Times New Roman"/>
          <w:b/>
          <w:color w:val="000000" w:themeColor="text1"/>
          <w:sz w:val="24"/>
        </w:rPr>
        <w:br/>
        <w:t>Shopping Cart Page</w:t>
      </w:r>
    </w:p>
    <w:p w14:paraId="2A5B9610" w14:textId="77777777" w:rsidR="0088311B" w:rsidRDefault="0088311B" w:rsidP="0088311B">
      <w:pPr>
        <w:rPr>
          <w:rFonts w:ascii="Arial" w:hAnsi="Arial"/>
          <w:b/>
          <w:color w:val="4338CA"/>
          <w:sz w:val="24"/>
        </w:rPr>
      </w:pPr>
    </w:p>
    <w:p w14:paraId="62ED7BED" w14:textId="72B1F85E" w:rsidR="0088311B" w:rsidRDefault="0088311B" w:rsidP="0088311B">
      <w:pPr>
        <w:rPr>
          <w:rFonts w:ascii="Arial" w:hAnsi="Arial"/>
          <w:b/>
          <w:color w:val="4338CA"/>
          <w:sz w:val="24"/>
        </w:rPr>
      </w:pPr>
      <w:r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30922FB3" wp14:editId="53D6393A">
            <wp:extent cx="5940000" cy="3155625"/>
            <wp:effectExtent l="0" t="0" r="3810" b="6985"/>
            <wp:docPr id="135693104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31043" name="Picture 1356931043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73D5" w14:textId="77777777" w:rsidR="0088311B" w:rsidRDefault="0088311B" w:rsidP="0088311B">
      <w:pPr>
        <w:rPr>
          <w:rFonts w:ascii="Arial" w:hAnsi="Arial"/>
          <w:b/>
          <w:color w:val="4338CA"/>
          <w:sz w:val="24"/>
        </w:rPr>
      </w:pPr>
    </w:p>
    <w:p w14:paraId="68579B04" w14:textId="4488123D" w:rsidR="0088311B" w:rsidRDefault="0088311B" w:rsidP="0088311B">
      <w:pPr>
        <w:rPr>
          <w:rFonts w:ascii="Arial" w:hAnsi="Arial"/>
          <w:b/>
          <w:color w:val="4338CA"/>
          <w:sz w:val="24"/>
        </w:rPr>
      </w:pPr>
      <w:r w:rsidRPr="0088311B">
        <w:rPr>
          <w:rFonts w:ascii="Arial" w:hAnsi="Arial"/>
          <w:b/>
          <w:noProof/>
          <w:color w:val="4338CA"/>
          <w:sz w:val="24"/>
        </w:rPr>
        <w:lastRenderedPageBreak/>
        <w:drawing>
          <wp:inline distT="0" distB="0" distL="0" distR="0" wp14:anchorId="3330744B" wp14:editId="2CB7DFA6">
            <wp:extent cx="5940000" cy="3155625"/>
            <wp:effectExtent l="0" t="0" r="3810" b="6985"/>
            <wp:docPr id="70471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162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1CE0" w14:textId="77777777" w:rsidR="0088311B" w:rsidRDefault="0088311B" w:rsidP="0088311B">
      <w:pPr>
        <w:rPr>
          <w:rFonts w:ascii="Arial" w:hAnsi="Arial"/>
          <w:b/>
          <w:color w:val="4338CA"/>
          <w:sz w:val="24"/>
        </w:rPr>
      </w:pPr>
    </w:p>
    <w:p w14:paraId="1834B1A3" w14:textId="77777777" w:rsidR="0088311B" w:rsidRDefault="0088311B" w:rsidP="0088311B">
      <w:pPr>
        <w:rPr>
          <w:rFonts w:ascii="Arial" w:hAnsi="Arial"/>
          <w:b/>
          <w:color w:val="4338CA"/>
          <w:sz w:val="24"/>
        </w:rPr>
      </w:pPr>
    </w:p>
    <w:p w14:paraId="094038A0" w14:textId="77777777" w:rsidR="0088311B" w:rsidRDefault="0088311B" w:rsidP="0088311B">
      <w:pPr>
        <w:rPr>
          <w:rFonts w:ascii="Arial" w:hAnsi="Arial"/>
          <w:b/>
          <w:color w:val="4338CA"/>
          <w:sz w:val="24"/>
        </w:rPr>
      </w:pPr>
    </w:p>
    <w:p w14:paraId="75F93CB9" w14:textId="5C6AE2A5" w:rsidR="0088311B" w:rsidRDefault="0088311B" w:rsidP="0088311B">
      <w:pPr>
        <w:rPr>
          <w:rFonts w:ascii="Arial" w:hAnsi="Arial"/>
          <w:b/>
          <w:color w:val="4338CA"/>
          <w:sz w:val="24"/>
        </w:rPr>
      </w:pPr>
      <w:r w:rsidRPr="0088311B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0B85B221" wp14:editId="3447DEC7">
            <wp:extent cx="5940000" cy="3155625"/>
            <wp:effectExtent l="0" t="0" r="3810" b="6985"/>
            <wp:docPr id="25009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907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67A9" w14:textId="77777777" w:rsidR="0088311B" w:rsidRDefault="0088311B" w:rsidP="00D97CCA">
      <w:pPr>
        <w:rPr>
          <w:rFonts w:ascii="Arial" w:hAnsi="Arial"/>
          <w:b/>
          <w:color w:val="4338CA"/>
          <w:sz w:val="24"/>
        </w:rPr>
      </w:pPr>
    </w:p>
    <w:p w14:paraId="6024BCE1" w14:textId="77777777" w:rsidR="0088311B" w:rsidRDefault="0088311B" w:rsidP="00D97CCA">
      <w:pPr>
        <w:rPr>
          <w:rFonts w:ascii="Arial" w:hAnsi="Arial"/>
          <w:b/>
          <w:color w:val="4338CA"/>
          <w:sz w:val="24"/>
        </w:rPr>
      </w:pPr>
    </w:p>
    <w:p w14:paraId="47BDDFD4" w14:textId="77777777" w:rsidR="0088311B" w:rsidRDefault="0088311B" w:rsidP="00D97CCA">
      <w:pPr>
        <w:rPr>
          <w:rFonts w:ascii="Arial" w:hAnsi="Arial"/>
          <w:b/>
          <w:color w:val="4338CA"/>
          <w:sz w:val="24"/>
        </w:rPr>
      </w:pPr>
    </w:p>
    <w:p w14:paraId="7E098F28" w14:textId="69FDD7A2" w:rsidR="0088311B" w:rsidRDefault="0088311B" w:rsidP="00D97CCA">
      <w:pPr>
        <w:rPr>
          <w:rFonts w:ascii="Arial" w:hAnsi="Arial"/>
          <w:b/>
          <w:color w:val="4338CA"/>
          <w:sz w:val="24"/>
        </w:rPr>
      </w:pPr>
      <w:r w:rsidRPr="0088311B">
        <w:rPr>
          <w:rFonts w:ascii="Arial" w:hAnsi="Arial"/>
          <w:b/>
          <w:noProof/>
          <w:color w:val="4338CA"/>
          <w:sz w:val="24"/>
        </w:rPr>
        <w:lastRenderedPageBreak/>
        <w:drawing>
          <wp:inline distT="0" distB="0" distL="0" distR="0" wp14:anchorId="4A46497A" wp14:editId="1317F5BF">
            <wp:extent cx="5940000" cy="3155625"/>
            <wp:effectExtent l="0" t="0" r="3810" b="6985"/>
            <wp:docPr id="169260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025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9E3DB" w14:textId="77777777" w:rsidR="00D214E5" w:rsidRDefault="00D214E5" w:rsidP="00D97CCA">
      <w:pPr>
        <w:pBdr>
          <w:bottom w:val="single" w:sz="6" w:space="1" w:color="auto"/>
        </w:pBdr>
        <w:rPr>
          <w:rFonts w:ascii="Arial" w:hAnsi="Arial"/>
          <w:b/>
          <w:color w:val="000000" w:themeColor="text1"/>
          <w:sz w:val="24"/>
        </w:rPr>
      </w:pPr>
    </w:p>
    <w:p w14:paraId="18886E4F" w14:textId="77777777" w:rsidR="00EA0E4A" w:rsidRPr="00EA0E4A" w:rsidRDefault="00EA0E4A" w:rsidP="00D97CCA">
      <w:pPr>
        <w:pBdr>
          <w:bottom w:val="single" w:sz="6" w:space="1" w:color="auto"/>
        </w:pBdr>
        <w:rPr>
          <w:rFonts w:ascii="Arial" w:hAnsi="Arial"/>
          <w:b/>
          <w:color w:val="000000" w:themeColor="text1"/>
          <w:sz w:val="24"/>
        </w:rPr>
      </w:pPr>
    </w:p>
    <w:p w14:paraId="3CA437C5" w14:textId="77777777" w:rsidR="00D214E5" w:rsidRPr="00EA0E4A" w:rsidRDefault="00D214E5" w:rsidP="00D214E5">
      <w:pPr>
        <w:spacing w:after="280"/>
        <w:rPr>
          <w:rFonts w:ascii="Arial" w:hAnsi="Arial"/>
          <w:b/>
          <w:color w:val="000000" w:themeColor="text1"/>
          <w:sz w:val="24"/>
        </w:rPr>
      </w:pPr>
    </w:p>
    <w:p w14:paraId="07A989EA" w14:textId="66E00ECA" w:rsidR="00D214E5" w:rsidRPr="0068554B" w:rsidRDefault="00D214E5" w:rsidP="00D214E5">
      <w:pPr>
        <w:spacing w:after="280"/>
        <w:rPr>
          <w:rFonts w:ascii="Times New Roman" w:hAnsi="Times New Roman" w:cs="Times New Roman"/>
          <w:b/>
          <w:color w:val="000000" w:themeColor="text1"/>
          <w:sz w:val="24"/>
        </w:rPr>
      </w:pPr>
      <w:r w:rsidRPr="0068554B">
        <w:rPr>
          <w:rFonts w:ascii="Times New Roman" w:hAnsi="Times New Roman" w:cs="Times New Roman"/>
          <w:b/>
          <w:color w:val="000000" w:themeColor="text1"/>
          <w:sz w:val="24"/>
        </w:rPr>
        <w:br/>
        <w:t>Vendor Dashboard Page</w:t>
      </w:r>
    </w:p>
    <w:p w14:paraId="68E5FA50" w14:textId="77777777" w:rsidR="00D214E5" w:rsidRDefault="00D214E5" w:rsidP="00D214E5">
      <w:pPr>
        <w:spacing w:after="280"/>
        <w:rPr>
          <w:rFonts w:ascii="Arial" w:hAnsi="Arial"/>
          <w:b/>
          <w:color w:val="4338CA"/>
          <w:sz w:val="24"/>
        </w:rPr>
      </w:pPr>
    </w:p>
    <w:p w14:paraId="54C53669" w14:textId="4AA7EEF7" w:rsidR="00D214E5" w:rsidRPr="00D214E5" w:rsidRDefault="00D214E5" w:rsidP="00D214E5">
      <w:pPr>
        <w:spacing w:after="280"/>
        <w:rPr>
          <w:b/>
          <w:bCs/>
        </w:rPr>
      </w:pPr>
      <w:r w:rsidRPr="00D214E5">
        <w:rPr>
          <w:b/>
          <w:bCs/>
          <w:noProof/>
        </w:rPr>
        <w:drawing>
          <wp:inline distT="0" distB="0" distL="0" distR="0" wp14:anchorId="278761E2" wp14:editId="5CD8090D">
            <wp:extent cx="5940000" cy="3155625"/>
            <wp:effectExtent l="0" t="0" r="3810" b="6985"/>
            <wp:docPr id="196072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281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03BA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5F919657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5D23339C" w14:textId="74B85B40" w:rsidR="00D214E5" w:rsidRDefault="00D214E5" w:rsidP="00D97CCA">
      <w:pPr>
        <w:rPr>
          <w:rFonts w:ascii="Arial" w:hAnsi="Arial"/>
          <w:b/>
          <w:color w:val="4338CA"/>
          <w:sz w:val="24"/>
        </w:rPr>
      </w:pPr>
      <w:r w:rsidRPr="00D214E5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53A75ABE" wp14:editId="0B8FEC8B">
            <wp:extent cx="5940000" cy="3155625"/>
            <wp:effectExtent l="0" t="0" r="3810" b="6985"/>
            <wp:docPr id="479981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814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DBBF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5B9EF7DD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415BAAE8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7B275EAA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163D9DBE" w14:textId="08961003" w:rsidR="0088311B" w:rsidRDefault="00D214E5" w:rsidP="00D97CCA">
      <w:pPr>
        <w:rPr>
          <w:rFonts w:ascii="Arial" w:hAnsi="Arial"/>
          <w:b/>
          <w:color w:val="4338CA"/>
          <w:sz w:val="24"/>
        </w:rPr>
      </w:pPr>
      <w:r w:rsidRPr="00D214E5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420E7BD8" wp14:editId="3A5C4D59">
            <wp:extent cx="5940000" cy="3155625"/>
            <wp:effectExtent l="0" t="0" r="3810" b="6985"/>
            <wp:docPr id="156117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79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F376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393A734A" w14:textId="77777777" w:rsidR="00A17610" w:rsidRDefault="00A17610" w:rsidP="00D97CCA">
      <w:pPr>
        <w:rPr>
          <w:rFonts w:ascii="Arial" w:hAnsi="Arial"/>
          <w:b/>
          <w:color w:val="4338CA"/>
          <w:sz w:val="24"/>
        </w:rPr>
      </w:pPr>
    </w:p>
    <w:p w14:paraId="17A6BED0" w14:textId="178A8C70" w:rsidR="00D214E5" w:rsidRDefault="00D214E5" w:rsidP="00D97CCA">
      <w:pPr>
        <w:rPr>
          <w:rFonts w:ascii="Arial" w:hAnsi="Arial"/>
          <w:b/>
          <w:color w:val="4338CA"/>
          <w:sz w:val="24"/>
        </w:rPr>
      </w:pPr>
      <w:r w:rsidRPr="00D214E5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796FD82B" wp14:editId="1C3E8262">
            <wp:extent cx="5940000" cy="3155625"/>
            <wp:effectExtent l="0" t="0" r="3810" b="6985"/>
            <wp:docPr id="183479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969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B7BD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0A014071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629698EC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247992BA" w14:textId="23DCBB5A" w:rsidR="00D214E5" w:rsidRDefault="00D214E5" w:rsidP="00D97CCA">
      <w:pPr>
        <w:rPr>
          <w:rFonts w:ascii="Arial" w:hAnsi="Arial"/>
          <w:b/>
          <w:color w:val="4338CA"/>
          <w:sz w:val="24"/>
        </w:rPr>
      </w:pPr>
      <w:r w:rsidRPr="00D214E5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660C2BE8" wp14:editId="3B51654C">
            <wp:extent cx="5940000" cy="3155625"/>
            <wp:effectExtent l="0" t="0" r="3810" b="6985"/>
            <wp:docPr id="66435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547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EA0C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7C53C180" w14:textId="77777777" w:rsidR="00D214E5" w:rsidRDefault="00D214E5" w:rsidP="00D97CCA">
      <w:pPr>
        <w:rPr>
          <w:rFonts w:ascii="Arial" w:hAnsi="Arial"/>
          <w:b/>
          <w:color w:val="4338CA"/>
          <w:sz w:val="24"/>
        </w:rPr>
      </w:pPr>
    </w:p>
    <w:p w14:paraId="6C6059AC" w14:textId="738D955F" w:rsidR="00A17610" w:rsidRPr="0068554B" w:rsidRDefault="00A17610" w:rsidP="00A17610">
      <w:pPr>
        <w:spacing w:after="280"/>
        <w:rPr>
          <w:rFonts w:ascii="Times New Roman" w:hAnsi="Times New Roman" w:cs="Times New Roman"/>
          <w:b/>
          <w:color w:val="000000" w:themeColor="text1"/>
          <w:sz w:val="24"/>
        </w:rPr>
      </w:pPr>
      <w:r w:rsidRPr="0068554B">
        <w:rPr>
          <w:rFonts w:ascii="Times New Roman" w:hAnsi="Times New Roman" w:cs="Times New Roman"/>
          <w:b/>
          <w:color w:val="000000" w:themeColor="text1"/>
          <w:sz w:val="24"/>
        </w:rPr>
        <w:br/>
        <w:t>Admin Portal</w:t>
      </w:r>
    </w:p>
    <w:p w14:paraId="5586D41A" w14:textId="77777777" w:rsidR="00A17610" w:rsidRDefault="00A17610" w:rsidP="00D97CCA">
      <w:pPr>
        <w:rPr>
          <w:rFonts w:ascii="Arial" w:hAnsi="Arial"/>
          <w:b/>
          <w:color w:val="4338CA"/>
          <w:sz w:val="24"/>
        </w:rPr>
      </w:pPr>
    </w:p>
    <w:p w14:paraId="60A28445" w14:textId="475CFDF1" w:rsidR="00A17610" w:rsidRDefault="00A17610" w:rsidP="00D97CCA">
      <w:pPr>
        <w:rPr>
          <w:rFonts w:ascii="Arial" w:hAnsi="Arial"/>
          <w:b/>
          <w:color w:val="4338CA"/>
          <w:sz w:val="24"/>
        </w:rPr>
      </w:pPr>
      <w:r w:rsidRPr="00A17610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01E41D60" wp14:editId="1BB7C718">
            <wp:extent cx="5940000" cy="3155625"/>
            <wp:effectExtent l="0" t="0" r="3810" b="6985"/>
            <wp:docPr id="878004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04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C3F3A" w14:textId="77777777" w:rsidR="00A17610" w:rsidRDefault="00A17610" w:rsidP="00D97CCA">
      <w:pPr>
        <w:rPr>
          <w:rFonts w:ascii="Arial" w:hAnsi="Arial"/>
          <w:b/>
          <w:color w:val="4338CA"/>
          <w:sz w:val="24"/>
        </w:rPr>
      </w:pPr>
    </w:p>
    <w:p w14:paraId="2BE9E672" w14:textId="7370321E" w:rsidR="00A17610" w:rsidRDefault="00A17610" w:rsidP="00D97CCA">
      <w:pPr>
        <w:rPr>
          <w:rFonts w:ascii="Arial" w:hAnsi="Arial"/>
          <w:b/>
          <w:color w:val="4338CA"/>
          <w:sz w:val="24"/>
        </w:rPr>
      </w:pPr>
      <w:r w:rsidRPr="00A17610">
        <w:rPr>
          <w:rFonts w:ascii="Arial" w:hAnsi="Arial"/>
          <w:b/>
          <w:noProof/>
          <w:color w:val="4338CA"/>
          <w:sz w:val="24"/>
        </w:rPr>
        <w:drawing>
          <wp:inline distT="0" distB="0" distL="0" distR="0" wp14:anchorId="323F9D1D" wp14:editId="5BEE7989">
            <wp:extent cx="5940000" cy="3155625"/>
            <wp:effectExtent l="0" t="0" r="3810" b="6985"/>
            <wp:docPr id="778424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2414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DF568" w14:textId="77777777" w:rsidR="00D97CCA" w:rsidRPr="00D97CCA" w:rsidRDefault="00D97CCA" w:rsidP="00D97CCA">
      <w:pPr>
        <w:rPr>
          <w:rFonts w:ascii="Arial" w:hAnsi="Arial"/>
          <w:sz w:val="24"/>
        </w:rPr>
      </w:pPr>
    </w:p>
    <w:sectPr w:rsidR="00D97CCA" w:rsidRPr="00D97CCA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7F098" w14:textId="77777777" w:rsidR="003D1522" w:rsidRDefault="003D1522" w:rsidP="00B10A79">
      <w:pPr>
        <w:spacing w:after="0" w:line="240" w:lineRule="auto"/>
      </w:pPr>
      <w:r>
        <w:separator/>
      </w:r>
    </w:p>
  </w:endnote>
  <w:endnote w:type="continuationSeparator" w:id="0">
    <w:p w14:paraId="2FA2E053" w14:textId="77777777" w:rsidR="003D1522" w:rsidRDefault="003D1522" w:rsidP="00B10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F1FD8" w14:textId="77777777" w:rsidR="003D1522" w:rsidRDefault="003D1522" w:rsidP="00B10A79">
      <w:pPr>
        <w:spacing w:after="0" w:line="240" w:lineRule="auto"/>
      </w:pPr>
      <w:r>
        <w:separator/>
      </w:r>
    </w:p>
  </w:footnote>
  <w:footnote w:type="continuationSeparator" w:id="0">
    <w:p w14:paraId="723A27DA" w14:textId="77777777" w:rsidR="003D1522" w:rsidRDefault="003D1522" w:rsidP="00B10A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048188">
    <w:abstractNumId w:val="8"/>
  </w:num>
  <w:num w:numId="2" w16cid:durableId="753627890">
    <w:abstractNumId w:val="6"/>
  </w:num>
  <w:num w:numId="3" w16cid:durableId="116140363">
    <w:abstractNumId w:val="5"/>
  </w:num>
  <w:num w:numId="4" w16cid:durableId="1888373358">
    <w:abstractNumId w:val="4"/>
  </w:num>
  <w:num w:numId="5" w16cid:durableId="253824286">
    <w:abstractNumId w:val="7"/>
  </w:num>
  <w:num w:numId="6" w16cid:durableId="1527867228">
    <w:abstractNumId w:val="3"/>
  </w:num>
  <w:num w:numId="7" w16cid:durableId="1836872159">
    <w:abstractNumId w:val="2"/>
  </w:num>
  <w:num w:numId="8" w16cid:durableId="1780760495">
    <w:abstractNumId w:val="1"/>
  </w:num>
  <w:num w:numId="9" w16cid:durableId="1880320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E72"/>
    <w:rsid w:val="00034616"/>
    <w:rsid w:val="0006063C"/>
    <w:rsid w:val="0015074B"/>
    <w:rsid w:val="00241397"/>
    <w:rsid w:val="0029639D"/>
    <w:rsid w:val="00326F90"/>
    <w:rsid w:val="00332B39"/>
    <w:rsid w:val="003B77AF"/>
    <w:rsid w:val="003D1522"/>
    <w:rsid w:val="004E10C6"/>
    <w:rsid w:val="00533C8D"/>
    <w:rsid w:val="00584E12"/>
    <w:rsid w:val="0068554B"/>
    <w:rsid w:val="00703182"/>
    <w:rsid w:val="0088311B"/>
    <w:rsid w:val="009403BC"/>
    <w:rsid w:val="009732D7"/>
    <w:rsid w:val="00A17610"/>
    <w:rsid w:val="00A249EE"/>
    <w:rsid w:val="00A76D56"/>
    <w:rsid w:val="00AA1D8D"/>
    <w:rsid w:val="00B10A79"/>
    <w:rsid w:val="00B47730"/>
    <w:rsid w:val="00C62AA5"/>
    <w:rsid w:val="00CB0664"/>
    <w:rsid w:val="00D214E5"/>
    <w:rsid w:val="00D25849"/>
    <w:rsid w:val="00D97CCA"/>
    <w:rsid w:val="00DE26A1"/>
    <w:rsid w:val="00EA0E4A"/>
    <w:rsid w:val="00F60141"/>
    <w:rsid w:val="00FC693F"/>
    <w:rsid w:val="00FD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351232"/>
  <w14:defaultImageDpi w14:val="300"/>
  <w15:docId w15:val="{499DE7D3-B464-46BE-BA9B-0C74D7658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6A1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4E10C6"/>
    <w:pPr>
      <w:spacing w:after="0" w:line="240" w:lineRule="auto"/>
    </w:pPr>
    <w:rPr>
      <w:kern w:val="2"/>
      <w:sz w:val="24"/>
      <w:szCs w:val="24"/>
      <w:lang w:val="en-IN" w:eastAsia="en-IN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26</Pages>
  <Words>2387</Words>
  <Characters>13610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shabbir garbadawala</cp:lastModifiedBy>
  <cp:revision>8</cp:revision>
  <cp:lastPrinted>2026-10-24T11:58:00Z</cp:lastPrinted>
  <dcterms:created xsi:type="dcterms:W3CDTF">2013-12-23T23:15:00Z</dcterms:created>
  <dcterms:modified xsi:type="dcterms:W3CDTF">2026-10-24T16:25:00Z</dcterms:modified>
  <cp:category/>
</cp:coreProperties>
</file>