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FABC" w14:textId="77777777" w:rsidR="00F24353" w:rsidRPr="00F24353" w:rsidRDefault="00F24353" w:rsidP="00F24353">
      <w:pPr>
        <w:pStyle w:val="NoSpacing"/>
        <w:jc w:val="center"/>
        <w:rPr>
          <w:b/>
          <w:bCs/>
          <w:sz w:val="16"/>
          <w:szCs w:val="16"/>
        </w:rPr>
      </w:pPr>
    </w:p>
    <w:p w14:paraId="5891FF58" w14:textId="49A8AF47" w:rsidR="00824788" w:rsidRPr="00824788" w:rsidRDefault="00061A6E" w:rsidP="00F24353">
      <w:pPr>
        <w:pStyle w:val="NoSpacing"/>
        <w:jc w:val="center"/>
        <w:rPr>
          <w:sz w:val="28"/>
          <w:szCs w:val="28"/>
        </w:rPr>
      </w:pPr>
      <w:r>
        <w:rPr>
          <w:sz w:val="28"/>
          <w:szCs w:val="28"/>
        </w:rPr>
        <w:t>Dhruv Patel</w:t>
      </w:r>
    </w:p>
    <w:p w14:paraId="663A2E9A" w14:textId="321E85AE" w:rsidR="00824788" w:rsidRPr="00824788" w:rsidRDefault="00824788" w:rsidP="00F24353">
      <w:pPr>
        <w:pStyle w:val="NoSpacing"/>
        <w:jc w:val="center"/>
        <w:rPr>
          <w:sz w:val="28"/>
          <w:szCs w:val="28"/>
        </w:rPr>
      </w:pPr>
      <w:r w:rsidRPr="00824788">
        <w:rPr>
          <w:sz w:val="28"/>
          <w:szCs w:val="28"/>
        </w:rPr>
        <w:t>MT230</w:t>
      </w:r>
      <w:r w:rsidR="00061A6E">
        <w:rPr>
          <w:sz w:val="28"/>
          <w:szCs w:val="28"/>
        </w:rPr>
        <w:t>56</w:t>
      </w:r>
    </w:p>
    <w:p w14:paraId="22C24A4D" w14:textId="60D0677A" w:rsidR="00F24353" w:rsidRDefault="00061A6E" w:rsidP="00F24353">
      <w:pPr>
        <w:pStyle w:val="NoSpacing"/>
        <w:jc w:val="center"/>
        <w:rPr>
          <w:sz w:val="28"/>
          <w:szCs w:val="28"/>
        </w:rPr>
      </w:pPr>
      <w:hyperlink r:id="rId4" w:history="1">
        <w:r w:rsidRPr="00403F1C">
          <w:rPr>
            <w:rStyle w:val="Hyperlink"/>
            <w:sz w:val="28"/>
            <w:szCs w:val="28"/>
          </w:rPr>
          <w:t>dhruv23056@iiitd.ac.in</w:t>
        </w:r>
      </w:hyperlink>
    </w:p>
    <w:p w14:paraId="082308D7" w14:textId="77777777" w:rsidR="00B77EE7" w:rsidRDefault="00B77EE7" w:rsidP="00F24353">
      <w:pPr>
        <w:pStyle w:val="NoSpacing"/>
        <w:jc w:val="center"/>
        <w:rPr>
          <w:sz w:val="16"/>
          <w:szCs w:val="16"/>
        </w:rPr>
      </w:pPr>
    </w:p>
    <w:p w14:paraId="20294ABD" w14:textId="77777777" w:rsidR="00F24353" w:rsidRPr="00F24353" w:rsidRDefault="00F24353" w:rsidP="00F24353">
      <w:pPr>
        <w:pStyle w:val="NoSpacing"/>
        <w:jc w:val="center"/>
        <w:rPr>
          <w:sz w:val="16"/>
          <w:szCs w:val="16"/>
        </w:rPr>
      </w:pPr>
    </w:p>
    <w:p w14:paraId="2A828CB7" w14:textId="4FA7A610" w:rsidR="00B63836" w:rsidRDefault="00B63836" w:rsidP="00F24353">
      <w:pPr>
        <w:pStyle w:val="NoSpacing"/>
        <w:jc w:val="both"/>
        <w:rPr>
          <w:b/>
          <w:bCs/>
          <w:sz w:val="24"/>
          <w:szCs w:val="24"/>
        </w:rPr>
      </w:pPr>
      <w:r w:rsidRPr="00F24353">
        <w:rPr>
          <w:b/>
          <w:bCs/>
          <w:sz w:val="24"/>
          <w:szCs w:val="24"/>
        </w:rPr>
        <w:t>Question 1:</w:t>
      </w:r>
      <w:r w:rsidR="00F125EC" w:rsidRPr="00F24353">
        <w:rPr>
          <w:b/>
          <w:bCs/>
          <w:sz w:val="24"/>
          <w:szCs w:val="24"/>
        </w:rPr>
        <w:t xml:space="preserve"> Clean and preprocess the ‘Text’ and ‘Summary’ </w:t>
      </w:r>
      <w:r w:rsidR="009D4932" w:rsidRPr="00F24353">
        <w:rPr>
          <w:b/>
          <w:bCs/>
          <w:sz w:val="24"/>
          <w:szCs w:val="24"/>
        </w:rPr>
        <w:t>columns</w:t>
      </w:r>
      <w:r w:rsidR="00F125EC" w:rsidRPr="00F24353">
        <w:rPr>
          <w:b/>
          <w:bCs/>
          <w:sz w:val="24"/>
          <w:szCs w:val="24"/>
        </w:rPr>
        <w:t xml:space="preserve"> from the dataset.</w:t>
      </w:r>
    </w:p>
    <w:p w14:paraId="47D8B3D5" w14:textId="77777777" w:rsidR="00F24353" w:rsidRPr="00F24353" w:rsidRDefault="00F24353" w:rsidP="00F24353">
      <w:pPr>
        <w:pStyle w:val="NoSpacing"/>
        <w:jc w:val="both"/>
        <w:rPr>
          <w:b/>
          <w:bCs/>
          <w:sz w:val="24"/>
          <w:szCs w:val="24"/>
        </w:rPr>
      </w:pPr>
    </w:p>
    <w:p w14:paraId="20BE4A48" w14:textId="015374A3" w:rsidR="007837EE" w:rsidRDefault="009D4932" w:rsidP="00F24353">
      <w:pPr>
        <w:pStyle w:val="NoSpacing"/>
        <w:jc w:val="both"/>
        <w:rPr>
          <w:sz w:val="24"/>
          <w:szCs w:val="24"/>
        </w:rPr>
      </w:pPr>
      <w:r w:rsidRPr="00F24353">
        <w:rPr>
          <w:sz w:val="24"/>
          <w:szCs w:val="24"/>
        </w:rPr>
        <w:t>In this Question</w:t>
      </w:r>
      <w:r w:rsidR="00C04DF1" w:rsidRPr="00F24353">
        <w:rPr>
          <w:sz w:val="24"/>
          <w:szCs w:val="24"/>
        </w:rPr>
        <w:t>,</w:t>
      </w:r>
      <w:r w:rsidRPr="00F24353">
        <w:rPr>
          <w:sz w:val="24"/>
          <w:szCs w:val="24"/>
        </w:rPr>
        <w:t xml:space="preserve"> </w:t>
      </w:r>
      <w:r w:rsidR="00D01743" w:rsidRPr="00F24353">
        <w:rPr>
          <w:sz w:val="24"/>
          <w:szCs w:val="24"/>
        </w:rPr>
        <w:t>we want to clean and preprocess the ‘text’ and ‘Summary’ co</w:t>
      </w:r>
      <w:r w:rsidR="00C04DF1" w:rsidRPr="00F24353">
        <w:rPr>
          <w:sz w:val="24"/>
          <w:szCs w:val="24"/>
        </w:rPr>
        <w:t>lumns from the dataset so we write</w:t>
      </w:r>
      <w:r w:rsidR="001B6261" w:rsidRPr="00F24353">
        <w:rPr>
          <w:sz w:val="24"/>
          <w:szCs w:val="24"/>
        </w:rPr>
        <w:t xml:space="preserve"> a Python script that preprocesses textual data from a CSV file containing reviews by removing HTML tags, converting text to lowercase, removing punctuation, eliminating stopwords, and consolidating extra spaces. It utilizes libraries like BeautifulSoup, pandas, and re for text processing tasks. The cleaned data is then saved into a new CSV file for further analysis or applications. This preprocessing step is crucial in natural language processing tasks as it helps standardize and optimize the text data for downstream tasks such as sentiment analysis or classification.</w:t>
      </w:r>
    </w:p>
    <w:p w14:paraId="635E8197" w14:textId="77777777" w:rsidR="00F24353" w:rsidRPr="00F24353" w:rsidRDefault="00F24353" w:rsidP="00F24353">
      <w:pPr>
        <w:pStyle w:val="NoSpacing"/>
        <w:jc w:val="both"/>
        <w:rPr>
          <w:sz w:val="24"/>
          <w:szCs w:val="24"/>
        </w:rPr>
      </w:pPr>
    </w:p>
    <w:p w14:paraId="2FC172A1" w14:textId="71373B69" w:rsidR="001B6261" w:rsidRDefault="00B77EE7" w:rsidP="00F24353">
      <w:pPr>
        <w:pStyle w:val="NoSpacing"/>
        <w:rPr>
          <w:sz w:val="24"/>
          <w:szCs w:val="24"/>
        </w:rPr>
      </w:pPr>
      <w:r w:rsidRPr="00B77EE7">
        <w:rPr>
          <w:sz w:val="24"/>
          <w:szCs w:val="24"/>
        </w:rPr>
        <w:drawing>
          <wp:inline distT="0" distB="0" distL="0" distR="0" wp14:anchorId="6EEF2CD8" wp14:editId="51CB0ED5">
            <wp:extent cx="5731510" cy="3555365"/>
            <wp:effectExtent l="0" t="0" r="2540" b="6985"/>
            <wp:docPr id="14183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220" name=""/>
                    <pic:cNvPicPr/>
                  </pic:nvPicPr>
                  <pic:blipFill>
                    <a:blip r:embed="rId5"/>
                    <a:stretch>
                      <a:fillRect/>
                    </a:stretch>
                  </pic:blipFill>
                  <pic:spPr>
                    <a:xfrm>
                      <a:off x="0" y="0"/>
                      <a:ext cx="5731510" cy="3555365"/>
                    </a:xfrm>
                    <a:prstGeom prst="rect">
                      <a:avLst/>
                    </a:prstGeom>
                  </pic:spPr>
                </pic:pic>
              </a:graphicData>
            </a:graphic>
          </wp:inline>
        </w:drawing>
      </w:r>
    </w:p>
    <w:p w14:paraId="323DC047" w14:textId="77777777" w:rsidR="002D7A84" w:rsidRDefault="002D7A84" w:rsidP="00F24353">
      <w:pPr>
        <w:pStyle w:val="NoSpacing"/>
        <w:rPr>
          <w:sz w:val="24"/>
          <w:szCs w:val="24"/>
        </w:rPr>
      </w:pPr>
    </w:p>
    <w:p w14:paraId="3894003B" w14:textId="6BD81554" w:rsidR="002D7A84" w:rsidRDefault="007F407B" w:rsidP="00F24353">
      <w:pPr>
        <w:pStyle w:val="NoSpacing"/>
        <w:rPr>
          <w:b/>
          <w:bCs/>
          <w:sz w:val="24"/>
          <w:szCs w:val="24"/>
        </w:rPr>
      </w:pPr>
      <w:r w:rsidRPr="00F24353">
        <w:rPr>
          <w:b/>
          <w:bCs/>
          <w:sz w:val="24"/>
          <w:szCs w:val="24"/>
        </w:rPr>
        <w:t xml:space="preserve">Question </w:t>
      </w:r>
      <w:r>
        <w:rPr>
          <w:b/>
          <w:bCs/>
          <w:sz w:val="24"/>
          <w:szCs w:val="24"/>
        </w:rPr>
        <w:t>2</w:t>
      </w:r>
      <w:r w:rsidRPr="00F24353">
        <w:rPr>
          <w:b/>
          <w:bCs/>
          <w:sz w:val="24"/>
          <w:szCs w:val="24"/>
        </w:rPr>
        <w:t xml:space="preserve">: </w:t>
      </w:r>
      <w:r>
        <w:rPr>
          <w:b/>
          <w:bCs/>
          <w:sz w:val="24"/>
          <w:szCs w:val="24"/>
        </w:rPr>
        <w:t xml:space="preserve">Model </w:t>
      </w:r>
      <w:r w:rsidR="00EA6F19">
        <w:rPr>
          <w:b/>
          <w:bCs/>
          <w:sz w:val="24"/>
          <w:szCs w:val="24"/>
        </w:rPr>
        <w:t>Training</w:t>
      </w:r>
      <w:r>
        <w:rPr>
          <w:b/>
          <w:bCs/>
          <w:sz w:val="24"/>
          <w:szCs w:val="24"/>
        </w:rPr>
        <w:t>.</w:t>
      </w:r>
    </w:p>
    <w:p w14:paraId="1E90E337" w14:textId="77777777" w:rsidR="00EA6F19" w:rsidRDefault="00EA6F19" w:rsidP="00F24353">
      <w:pPr>
        <w:pStyle w:val="NoSpacing"/>
        <w:rPr>
          <w:b/>
          <w:bCs/>
          <w:sz w:val="24"/>
          <w:szCs w:val="24"/>
        </w:rPr>
      </w:pPr>
    </w:p>
    <w:p w14:paraId="62DEB668" w14:textId="67CE1FF2" w:rsidR="00EA6F19" w:rsidRDefault="00EA6F19" w:rsidP="00F24353">
      <w:pPr>
        <w:pStyle w:val="NoSpacing"/>
        <w:rPr>
          <w:sz w:val="24"/>
          <w:szCs w:val="24"/>
        </w:rPr>
      </w:pPr>
      <w:r>
        <w:rPr>
          <w:sz w:val="24"/>
          <w:szCs w:val="24"/>
        </w:rPr>
        <w:t>For This</w:t>
      </w:r>
      <w:r w:rsidR="009C7F58">
        <w:rPr>
          <w:sz w:val="24"/>
          <w:szCs w:val="24"/>
        </w:rPr>
        <w:t>,</w:t>
      </w:r>
      <w:r>
        <w:rPr>
          <w:sz w:val="24"/>
          <w:szCs w:val="24"/>
        </w:rPr>
        <w:t xml:space="preserve"> we first Divide </w:t>
      </w:r>
      <w:r w:rsidR="009C7F58">
        <w:rPr>
          <w:sz w:val="24"/>
          <w:szCs w:val="24"/>
        </w:rPr>
        <w:t>the dataset into Training (75%) and Testing (25%).</w:t>
      </w:r>
    </w:p>
    <w:p w14:paraId="30A55A8A" w14:textId="77777777" w:rsidR="00036870" w:rsidRDefault="00036870" w:rsidP="00F24353">
      <w:pPr>
        <w:pStyle w:val="NoSpacing"/>
        <w:rPr>
          <w:sz w:val="24"/>
          <w:szCs w:val="24"/>
        </w:rPr>
      </w:pPr>
    </w:p>
    <w:p w14:paraId="5B793996" w14:textId="72730B71" w:rsidR="00036870" w:rsidRDefault="00036870" w:rsidP="00690975">
      <w:pPr>
        <w:pStyle w:val="NoSpacing"/>
        <w:jc w:val="both"/>
        <w:rPr>
          <w:sz w:val="24"/>
          <w:szCs w:val="24"/>
        </w:rPr>
      </w:pPr>
      <w:r>
        <w:rPr>
          <w:sz w:val="24"/>
          <w:szCs w:val="24"/>
        </w:rPr>
        <w:t xml:space="preserve">After </w:t>
      </w:r>
      <w:r w:rsidR="00FC635B">
        <w:rPr>
          <w:sz w:val="24"/>
          <w:szCs w:val="24"/>
        </w:rPr>
        <w:t>That</w:t>
      </w:r>
      <w:r w:rsidR="00690975">
        <w:rPr>
          <w:sz w:val="24"/>
          <w:szCs w:val="24"/>
        </w:rPr>
        <w:t>,</w:t>
      </w:r>
      <w:r w:rsidR="00FC635B">
        <w:rPr>
          <w:sz w:val="24"/>
          <w:szCs w:val="24"/>
        </w:rPr>
        <w:t xml:space="preserve"> we define </w:t>
      </w:r>
      <w:r w:rsidR="00690975">
        <w:rPr>
          <w:sz w:val="24"/>
          <w:szCs w:val="24"/>
        </w:rPr>
        <w:t xml:space="preserve">the </w:t>
      </w:r>
      <w:r w:rsidR="00FC635B">
        <w:rPr>
          <w:sz w:val="24"/>
          <w:szCs w:val="24"/>
        </w:rPr>
        <w:t>Custom Dataset Class.</w:t>
      </w:r>
      <w:r w:rsidR="00690975">
        <w:rPr>
          <w:sz w:val="24"/>
          <w:szCs w:val="24"/>
        </w:rPr>
        <w:t xml:space="preserve"> </w:t>
      </w:r>
      <w:r w:rsidR="00690975" w:rsidRPr="00690975">
        <w:rPr>
          <w:sz w:val="24"/>
          <w:szCs w:val="24"/>
        </w:rPr>
        <w:t xml:space="preserve">This Python class, named CustomData, is designed to prepare textual data for training a neural network model, likely for tasks such as text summarization or sentiment analysis. It is implemented as a custom dataset using PyTorch's Dataset class. The class takes as input a DataFrame containing review data, a tokenizer, and a maximum sequence length. During initialization, it sets up attributes such as the DataFrame, tokenizer, and maximum sequence length. The class defines methods for </w:t>
      </w:r>
      <w:r w:rsidR="00690975" w:rsidRPr="00690975">
        <w:rPr>
          <w:sz w:val="24"/>
          <w:szCs w:val="24"/>
        </w:rPr>
        <w:lastRenderedPageBreak/>
        <w:t>determining the length of the dataset and retrieving individual samples. For each sample, it concatenates the review text and summary text, tokenizes the combined text using the provided tokenizer, and prepares the input tensors for the model by encoding, padding, and truncating the tokenized sequences. Additionally, it converts the score associated with each review into a PyTorch tensor, which could be useful for supervised learning tasks. This class facilitates the efficient processing of text data for training neural network models.</w:t>
      </w:r>
    </w:p>
    <w:p w14:paraId="7BDCDA4A" w14:textId="77777777" w:rsidR="00B77EE7" w:rsidRDefault="00B77EE7" w:rsidP="00690975">
      <w:pPr>
        <w:pStyle w:val="NoSpacing"/>
        <w:jc w:val="both"/>
        <w:rPr>
          <w:sz w:val="24"/>
          <w:szCs w:val="24"/>
        </w:rPr>
      </w:pPr>
    </w:p>
    <w:p w14:paraId="2FC22EAF" w14:textId="4C6B81CC" w:rsidR="00316274" w:rsidRDefault="00B77EE7" w:rsidP="00690975">
      <w:pPr>
        <w:pStyle w:val="NoSpacing"/>
        <w:jc w:val="both"/>
        <w:rPr>
          <w:sz w:val="24"/>
          <w:szCs w:val="24"/>
        </w:rPr>
      </w:pPr>
      <w:r w:rsidRPr="00B77EE7">
        <w:rPr>
          <w:sz w:val="24"/>
          <w:szCs w:val="24"/>
        </w:rPr>
        <w:drawing>
          <wp:inline distT="0" distB="0" distL="0" distR="0" wp14:anchorId="535F4A12" wp14:editId="4AC5409E">
            <wp:extent cx="5731510" cy="3307080"/>
            <wp:effectExtent l="0" t="0" r="2540" b="7620"/>
            <wp:docPr id="133247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6724" name=""/>
                    <pic:cNvPicPr/>
                  </pic:nvPicPr>
                  <pic:blipFill>
                    <a:blip r:embed="rId6"/>
                    <a:stretch>
                      <a:fillRect/>
                    </a:stretch>
                  </pic:blipFill>
                  <pic:spPr>
                    <a:xfrm>
                      <a:off x="0" y="0"/>
                      <a:ext cx="5731510" cy="3307080"/>
                    </a:xfrm>
                    <a:prstGeom prst="rect">
                      <a:avLst/>
                    </a:prstGeom>
                  </pic:spPr>
                </pic:pic>
              </a:graphicData>
            </a:graphic>
          </wp:inline>
        </w:drawing>
      </w:r>
    </w:p>
    <w:p w14:paraId="295ECB2D" w14:textId="77777777" w:rsidR="00B77EE7" w:rsidRDefault="00B77EE7" w:rsidP="00690975">
      <w:pPr>
        <w:pStyle w:val="NoSpacing"/>
        <w:jc w:val="both"/>
        <w:rPr>
          <w:sz w:val="24"/>
          <w:szCs w:val="24"/>
        </w:rPr>
      </w:pPr>
    </w:p>
    <w:p w14:paraId="44C6ECDA" w14:textId="77777777" w:rsidR="00B77EE7" w:rsidRDefault="00B77EE7" w:rsidP="00690975">
      <w:pPr>
        <w:pStyle w:val="NoSpacing"/>
        <w:jc w:val="both"/>
        <w:rPr>
          <w:sz w:val="24"/>
          <w:szCs w:val="24"/>
        </w:rPr>
      </w:pPr>
    </w:p>
    <w:p w14:paraId="6E092D2B" w14:textId="04B74633" w:rsidR="00316274" w:rsidRDefault="00470ADB" w:rsidP="00690975">
      <w:pPr>
        <w:pStyle w:val="NoSpacing"/>
        <w:jc w:val="both"/>
        <w:rPr>
          <w:sz w:val="24"/>
          <w:szCs w:val="24"/>
        </w:rPr>
      </w:pPr>
      <w:r>
        <w:rPr>
          <w:sz w:val="24"/>
          <w:szCs w:val="24"/>
        </w:rPr>
        <w:t xml:space="preserve">After that, we write a python script for training a gpt model. </w:t>
      </w:r>
      <w:r w:rsidR="00316274" w:rsidRPr="00316274">
        <w:rPr>
          <w:sz w:val="24"/>
          <w:szCs w:val="24"/>
        </w:rPr>
        <w:t xml:space="preserve">This Python script demonstrates the fine-tuning process of the GPT-2 language model for a specific task, likely text generation or completion, using PyTorch. It begins by instantiating the GPT-2 tokenizer and model from the 'gpt2' pre-trained checkpoint. The training data is prepared using a custom dataset and data loader. Key hyperparameters such as learning rate, epochs, and warmup steps are defined, and an AdamW optimizer with </w:t>
      </w:r>
      <w:r w:rsidR="00316274">
        <w:rPr>
          <w:sz w:val="24"/>
          <w:szCs w:val="24"/>
        </w:rPr>
        <w:t xml:space="preserve">a </w:t>
      </w:r>
      <w:r w:rsidR="00316274" w:rsidRPr="00316274">
        <w:rPr>
          <w:sz w:val="24"/>
          <w:szCs w:val="24"/>
        </w:rPr>
        <w:t xml:space="preserve">linear scheduler is employed for training. The fine-tuning loop iterates over the specified number of epochs, within which batches of data are processed. During each iteration, input tensors are fed into the model, and the loss is calculated based on model predictions compared to the ground truth labels. Backpropagation is then performed to update the model parameters, followed by optimization and scheduler step updates. After training </w:t>
      </w:r>
      <w:r w:rsidR="00316274">
        <w:rPr>
          <w:sz w:val="24"/>
          <w:szCs w:val="24"/>
        </w:rPr>
        <w:t>is completed</w:t>
      </w:r>
      <w:r w:rsidR="00316274" w:rsidRPr="00316274">
        <w:rPr>
          <w:sz w:val="24"/>
          <w:szCs w:val="24"/>
        </w:rPr>
        <w:t>, the fine-tuned model is saved to a specified directory. This script provides a clear implementation of fine-tuning a pre-trained GPT-2 model for custom downstream tasks, enhancing its capability to generate or comprehend specific types of text data.</w:t>
      </w:r>
    </w:p>
    <w:p w14:paraId="1903F3F8" w14:textId="77777777" w:rsidR="00B51A9A" w:rsidRDefault="00B51A9A" w:rsidP="00690975">
      <w:pPr>
        <w:pStyle w:val="NoSpacing"/>
        <w:jc w:val="both"/>
        <w:rPr>
          <w:sz w:val="24"/>
          <w:szCs w:val="24"/>
        </w:rPr>
      </w:pPr>
    </w:p>
    <w:p w14:paraId="2E19B86C" w14:textId="61843B43" w:rsidR="00B77EE7" w:rsidRDefault="00B77EE7" w:rsidP="00690975">
      <w:pPr>
        <w:pStyle w:val="NoSpacing"/>
        <w:jc w:val="both"/>
        <w:rPr>
          <w:sz w:val="24"/>
          <w:szCs w:val="24"/>
        </w:rPr>
      </w:pPr>
      <w:r w:rsidRPr="00B77EE7">
        <w:rPr>
          <w:sz w:val="24"/>
          <w:szCs w:val="24"/>
        </w:rPr>
        <w:lastRenderedPageBreak/>
        <w:drawing>
          <wp:inline distT="0" distB="0" distL="0" distR="0" wp14:anchorId="28E272CD" wp14:editId="4A74BEF8">
            <wp:extent cx="5731510" cy="1588135"/>
            <wp:effectExtent l="0" t="0" r="2540" b="0"/>
            <wp:docPr id="211954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43218" name=""/>
                    <pic:cNvPicPr/>
                  </pic:nvPicPr>
                  <pic:blipFill>
                    <a:blip r:embed="rId7"/>
                    <a:stretch>
                      <a:fillRect/>
                    </a:stretch>
                  </pic:blipFill>
                  <pic:spPr>
                    <a:xfrm>
                      <a:off x="0" y="0"/>
                      <a:ext cx="5731510" cy="1588135"/>
                    </a:xfrm>
                    <a:prstGeom prst="rect">
                      <a:avLst/>
                    </a:prstGeom>
                  </pic:spPr>
                </pic:pic>
              </a:graphicData>
            </a:graphic>
          </wp:inline>
        </w:drawing>
      </w:r>
    </w:p>
    <w:p w14:paraId="509D48EB" w14:textId="77777777" w:rsidR="00B77EE7" w:rsidRDefault="00B77EE7" w:rsidP="00690975">
      <w:pPr>
        <w:pStyle w:val="NoSpacing"/>
        <w:jc w:val="both"/>
        <w:rPr>
          <w:sz w:val="24"/>
          <w:szCs w:val="24"/>
        </w:rPr>
      </w:pPr>
    </w:p>
    <w:p w14:paraId="40B392E9" w14:textId="77777777" w:rsidR="00B77EE7" w:rsidRDefault="00B77EE7" w:rsidP="00690975">
      <w:pPr>
        <w:pStyle w:val="NoSpacing"/>
        <w:jc w:val="both"/>
        <w:rPr>
          <w:sz w:val="24"/>
          <w:szCs w:val="24"/>
        </w:rPr>
      </w:pPr>
    </w:p>
    <w:p w14:paraId="4209DE9F" w14:textId="13E6A18C" w:rsidR="00B51A9A" w:rsidRDefault="00B51A9A" w:rsidP="00690975">
      <w:pPr>
        <w:pStyle w:val="NoSpacing"/>
        <w:jc w:val="both"/>
        <w:rPr>
          <w:sz w:val="24"/>
          <w:szCs w:val="24"/>
        </w:rPr>
      </w:pPr>
      <w:r w:rsidRPr="00B51A9A">
        <w:rPr>
          <w:sz w:val="24"/>
          <w:szCs w:val="24"/>
        </w:rPr>
        <w:t>This Python function, `generate_summary`, aims to produce a summary based on a given review text using a fine-tuned GPT-2 language model. The review text is tokenized using the GPT-2 tokenizer and converted into input tensors, ensuring they are placed on the same device as the model (either GPU or CPU). Subsequently, the fine-tuned GPT-2 model, previously saved in the specified directory, is loaded onto the device. The summary is generated using the model's `generate` method, with parameters specifying the maximum length of the summary, the number of beams for beam search, and early stopping criteria. Finally, the generated summary tokens are decoded into human-readable text format, excluding special tokens, and returned as the output. This function encapsulates the process of utilizing a fine-tuned GPT-2 model to generate concise summaries from review texts, facilitating automated summarization tasks within natural language processing applications.</w:t>
      </w:r>
    </w:p>
    <w:p w14:paraId="5DAD1B7F" w14:textId="77777777" w:rsidR="00B77EE7" w:rsidRDefault="00B77EE7" w:rsidP="00690975">
      <w:pPr>
        <w:pStyle w:val="NoSpacing"/>
        <w:jc w:val="both"/>
        <w:rPr>
          <w:sz w:val="24"/>
          <w:szCs w:val="24"/>
        </w:rPr>
      </w:pPr>
    </w:p>
    <w:p w14:paraId="333693C4" w14:textId="76F3ED1E" w:rsidR="00B77EE7" w:rsidRDefault="00B77EE7" w:rsidP="00690975">
      <w:pPr>
        <w:pStyle w:val="NoSpacing"/>
        <w:jc w:val="both"/>
        <w:rPr>
          <w:sz w:val="24"/>
          <w:szCs w:val="24"/>
        </w:rPr>
      </w:pPr>
      <w:r w:rsidRPr="00B77EE7">
        <w:rPr>
          <w:sz w:val="24"/>
          <w:szCs w:val="24"/>
        </w:rPr>
        <w:drawing>
          <wp:inline distT="0" distB="0" distL="0" distR="0" wp14:anchorId="06DC8B97" wp14:editId="28F2734E">
            <wp:extent cx="5731510" cy="2911475"/>
            <wp:effectExtent l="0" t="0" r="2540" b="3175"/>
            <wp:docPr id="1536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360" name=""/>
                    <pic:cNvPicPr/>
                  </pic:nvPicPr>
                  <pic:blipFill>
                    <a:blip r:embed="rId8"/>
                    <a:stretch>
                      <a:fillRect/>
                    </a:stretch>
                  </pic:blipFill>
                  <pic:spPr>
                    <a:xfrm>
                      <a:off x="0" y="0"/>
                      <a:ext cx="5731510" cy="2911475"/>
                    </a:xfrm>
                    <a:prstGeom prst="rect">
                      <a:avLst/>
                    </a:prstGeom>
                  </pic:spPr>
                </pic:pic>
              </a:graphicData>
            </a:graphic>
          </wp:inline>
        </w:drawing>
      </w:r>
    </w:p>
    <w:p w14:paraId="05EBA8FF" w14:textId="77777777" w:rsidR="00B77EE7" w:rsidRDefault="00B77EE7" w:rsidP="00690975">
      <w:pPr>
        <w:pStyle w:val="NoSpacing"/>
        <w:jc w:val="both"/>
        <w:rPr>
          <w:sz w:val="24"/>
          <w:szCs w:val="24"/>
        </w:rPr>
      </w:pPr>
    </w:p>
    <w:p w14:paraId="134D92BC" w14:textId="77777777" w:rsidR="00B77EE7" w:rsidRDefault="00B77EE7" w:rsidP="00B77EE7">
      <w:pPr>
        <w:pStyle w:val="NoSpacing"/>
        <w:jc w:val="both"/>
        <w:rPr>
          <w:sz w:val="24"/>
          <w:szCs w:val="24"/>
        </w:rPr>
      </w:pPr>
    </w:p>
    <w:p w14:paraId="1933605B" w14:textId="77777777" w:rsidR="00BD3AA8" w:rsidRDefault="00BD3AA8" w:rsidP="00690975">
      <w:pPr>
        <w:pStyle w:val="NoSpacing"/>
        <w:jc w:val="both"/>
        <w:rPr>
          <w:sz w:val="24"/>
          <w:szCs w:val="24"/>
        </w:rPr>
      </w:pPr>
    </w:p>
    <w:p w14:paraId="36141BC4" w14:textId="2C00A131" w:rsidR="00BD3AA8" w:rsidRPr="00EA6F19" w:rsidRDefault="00BD3AA8" w:rsidP="00690975">
      <w:pPr>
        <w:pStyle w:val="NoSpacing"/>
        <w:jc w:val="both"/>
        <w:rPr>
          <w:sz w:val="24"/>
          <w:szCs w:val="24"/>
        </w:rPr>
      </w:pPr>
      <w:r w:rsidRPr="00BD3AA8">
        <w:rPr>
          <w:sz w:val="24"/>
          <w:szCs w:val="24"/>
        </w:rPr>
        <w:t>This code segment aims to evaluate the performance of the summarization model on a given dataset by calculating ROUGE scores for generated summaries compared to actual summaries. It begins by opening the specified CSV file and iterating over its rows, with a limit set by `</w:t>
      </w:r>
      <w:proofErr w:type="spellStart"/>
      <w:r w:rsidRPr="00BD3AA8">
        <w:rPr>
          <w:sz w:val="24"/>
          <w:szCs w:val="24"/>
        </w:rPr>
        <w:t>num_rows_to_read</w:t>
      </w:r>
      <w:proofErr w:type="spellEnd"/>
      <w:r w:rsidRPr="00BD3AA8">
        <w:rPr>
          <w:sz w:val="24"/>
          <w:szCs w:val="24"/>
        </w:rPr>
        <w:t>`. For each row, it retrieves the review text and the actual summary. If the actual summary is empty, the row is skipped and marked accordingly. Otherwise, it proceeds to generate a summary using the `</w:t>
      </w:r>
      <w:proofErr w:type="spellStart"/>
      <w:r w:rsidRPr="00BD3AA8">
        <w:rPr>
          <w:sz w:val="24"/>
          <w:szCs w:val="24"/>
        </w:rPr>
        <w:t>generate_summary</w:t>
      </w:r>
      <w:proofErr w:type="spellEnd"/>
      <w:r w:rsidRPr="00BD3AA8">
        <w:rPr>
          <w:sz w:val="24"/>
          <w:szCs w:val="24"/>
        </w:rPr>
        <w:t xml:space="preserve">` function previously defined. The </w:t>
      </w:r>
      <w:r w:rsidRPr="00BD3AA8">
        <w:rPr>
          <w:sz w:val="24"/>
          <w:szCs w:val="24"/>
        </w:rPr>
        <w:lastRenderedPageBreak/>
        <w:t>generated summary is then split from the original review text, and ROUGE scores are calculated comparing the generated summary to the actual summary using a function named `</w:t>
      </w:r>
      <w:proofErr w:type="spellStart"/>
      <w:r w:rsidRPr="00BD3AA8">
        <w:rPr>
          <w:sz w:val="24"/>
          <w:szCs w:val="24"/>
        </w:rPr>
        <w:t>calculate_rougescore</w:t>
      </w:r>
      <w:proofErr w:type="spellEnd"/>
      <w:r w:rsidRPr="00BD3AA8">
        <w:rPr>
          <w:sz w:val="24"/>
          <w:szCs w:val="24"/>
        </w:rPr>
        <w:t>`. Finally, the results, including the review text, generated summary, and ROUGE scores for various metrics (ROUGE-1, ROUGE-2, ROUGE-L) are written to an output CSV file. Upon completion, it notifies the user of the successful calculation and saving of ROUGE scores to the specified output file. This process enables the quantitative evaluation of the summarization model's performance against ground truth summaries, providing insights into its effectiveness in capturing the essence of the original reviews.</w:t>
      </w:r>
    </w:p>
    <w:p w14:paraId="50C4261B" w14:textId="77777777" w:rsidR="007F407B" w:rsidRDefault="007F407B" w:rsidP="00EA6F19"/>
    <w:p w14:paraId="676A0499" w14:textId="71D4C878" w:rsidR="00B77EE7" w:rsidRDefault="00B77EE7" w:rsidP="00EA6F19">
      <w:r w:rsidRPr="00B77EE7">
        <w:drawing>
          <wp:inline distT="0" distB="0" distL="0" distR="0" wp14:anchorId="0B1BA0A7" wp14:editId="3D3516F3">
            <wp:extent cx="5731510" cy="3074035"/>
            <wp:effectExtent l="0" t="0" r="2540" b="0"/>
            <wp:docPr id="184871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15559" name=""/>
                    <pic:cNvPicPr/>
                  </pic:nvPicPr>
                  <pic:blipFill>
                    <a:blip r:embed="rId9"/>
                    <a:stretch>
                      <a:fillRect/>
                    </a:stretch>
                  </pic:blipFill>
                  <pic:spPr>
                    <a:xfrm>
                      <a:off x="0" y="0"/>
                      <a:ext cx="5731510" cy="3074035"/>
                    </a:xfrm>
                    <a:prstGeom prst="rect">
                      <a:avLst/>
                    </a:prstGeom>
                  </pic:spPr>
                </pic:pic>
              </a:graphicData>
            </a:graphic>
          </wp:inline>
        </w:drawing>
      </w:r>
    </w:p>
    <w:p w14:paraId="11BC88F6" w14:textId="77777777" w:rsidR="00EA6F19" w:rsidRDefault="00EA6F19" w:rsidP="00EA6F19"/>
    <w:p w14:paraId="0E920F69" w14:textId="2FE86548" w:rsidR="00F24353" w:rsidRPr="007837EE" w:rsidRDefault="00B77EE7" w:rsidP="00F24353">
      <w:pPr>
        <w:pStyle w:val="NoSpacing"/>
        <w:rPr>
          <w:sz w:val="24"/>
          <w:szCs w:val="24"/>
        </w:rPr>
      </w:pPr>
      <w:r w:rsidRPr="00B77EE7">
        <w:rPr>
          <w:sz w:val="24"/>
          <w:szCs w:val="24"/>
        </w:rPr>
        <w:drawing>
          <wp:inline distT="0" distB="0" distL="0" distR="0" wp14:anchorId="01824F4E" wp14:editId="5D4BE7CA">
            <wp:extent cx="5731510" cy="2999105"/>
            <wp:effectExtent l="0" t="0" r="2540" b="0"/>
            <wp:docPr id="143153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38523" name=""/>
                    <pic:cNvPicPr/>
                  </pic:nvPicPr>
                  <pic:blipFill>
                    <a:blip r:embed="rId10"/>
                    <a:stretch>
                      <a:fillRect/>
                    </a:stretch>
                  </pic:blipFill>
                  <pic:spPr>
                    <a:xfrm>
                      <a:off x="0" y="0"/>
                      <a:ext cx="5731510" cy="2999105"/>
                    </a:xfrm>
                    <a:prstGeom prst="rect">
                      <a:avLst/>
                    </a:prstGeom>
                  </pic:spPr>
                </pic:pic>
              </a:graphicData>
            </a:graphic>
          </wp:inline>
        </w:drawing>
      </w:r>
    </w:p>
    <w:sectPr w:rsidR="00F24353" w:rsidRPr="00783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2E"/>
    <w:rsid w:val="00036870"/>
    <w:rsid w:val="00061A6E"/>
    <w:rsid w:val="001B6261"/>
    <w:rsid w:val="00204455"/>
    <w:rsid w:val="002D7A84"/>
    <w:rsid w:val="00316274"/>
    <w:rsid w:val="00470ADB"/>
    <w:rsid w:val="0059094C"/>
    <w:rsid w:val="00690975"/>
    <w:rsid w:val="007837EE"/>
    <w:rsid w:val="007D7E23"/>
    <w:rsid w:val="007F407B"/>
    <w:rsid w:val="00824788"/>
    <w:rsid w:val="00934337"/>
    <w:rsid w:val="00946D2E"/>
    <w:rsid w:val="009C7F58"/>
    <w:rsid w:val="009D4932"/>
    <w:rsid w:val="00A26640"/>
    <w:rsid w:val="00B51A9A"/>
    <w:rsid w:val="00B63836"/>
    <w:rsid w:val="00B77EE7"/>
    <w:rsid w:val="00BD3AA8"/>
    <w:rsid w:val="00C04DF1"/>
    <w:rsid w:val="00CA53EA"/>
    <w:rsid w:val="00D01743"/>
    <w:rsid w:val="00EA6F19"/>
    <w:rsid w:val="00F125EC"/>
    <w:rsid w:val="00F24353"/>
    <w:rsid w:val="00FC63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D899F"/>
  <w15:chartTrackingRefBased/>
  <w15:docId w15:val="{E6665E00-5383-4256-928E-818FB568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788"/>
    <w:rPr>
      <w:color w:val="0563C1" w:themeColor="hyperlink"/>
      <w:u w:val="single"/>
    </w:rPr>
  </w:style>
  <w:style w:type="character" w:styleId="UnresolvedMention">
    <w:name w:val="Unresolved Mention"/>
    <w:basedOn w:val="DefaultParagraphFont"/>
    <w:uiPriority w:val="99"/>
    <w:semiHidden/>
    <w:unhideWhenUsed/>
    <w:rsid w:val="00824788"/>
    <w:rPr>
      <w:color w:val="605E5C"/>
      <w:shd w:val="clear" w:color="auto" w:fill="E1DFDD"/>
    </w:rPr>
  </w:style>
  <w:style w:type="paragraph" w:styleId="NoSpacing">
    <w:name w:val="No Spacing"/>
    <w:uiPriority w:val="1"/>
    <w:qFormat/>
    <w:rsid w:val="00F243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dhruv23056@iiitd.ac.i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 Patel</dc:creator>
  <cp:keywords/>
  <dc:description/>
  <cp:lastModifiedBy>Dhruv Patel</cp:lastModifiedBy>
  <cp:revision>2</cp:revision>
  <dcterms:created xsi:type="dcterms:W3CDTF">2024-04-22T20:05:00Z</dcterms:created>
  <dcterms:modified xsi:type="dcterms:W3CDTF">2024-04-22T20:05:00Z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da06be9089a585b4bd8981725cae90b6cae5fbe397f896b6cd477dc036fa1cdf</vt:lpwstr>
  </property>
</Properties>
</file>