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866AC42" w:rsidR="00173A24" w:rsidRPr="00952AB6" w:rsidRDefault="009526BB">
      <w:p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AB6">
        <w:rPr>
          <w:rFonts w:ascii="Muli" w:eastAsia="Muli" w:hAnsi="Muli" w:cs="Muli"/>
          <w:sz w:val="24"/>
          <w:szCs w:val="24"/>
        </w:rPr>
        <w:t xml:space="preserve"> </w:t>
      </w:r>
      <w:r w:rsidR="00952AB6">
        <w:rPr>
          <w:rFonts w:ascii="Muli" w:eastAsia="Muli" w:hAnsi="Muli" w:cs="Muli"/>
          <w:color w:val="4F81BD" w:themeColor="accent1"/>
          <w:sz w:val="26"/>
          <w:szCs w:val="26"/>
        </w:rPr>
        <w:t xml:space="preserve">3. </w:t>
      </w:r>
      <w:proofErr w:type="spellStart"/>
      <w:r w:rsidR="00952AB6">
        <w:rPr>
          <w:rFonts w:ascii="Muli" w:eastAsia="Muli" w:hAnsi="Muli" w:cs="Muli"/>
          <w:color w:val="4F81BD" w:themeColor="accent1"/>
          <w:sz w:val="26"/>
          <w:szCs w:val="26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6996200" w:rsidR="00173A24" w:rsidRPr="00952AB6" w:rsidRDefault="009526BB">
      <w:p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AB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2AB6">
        <w:rPr>
          <w:rFonts w:ascii="Muli" w:eastAsia="Muli" w:hAnsi="Muli" w:cs="Muli"/>
          <w:color w:val="4F81BD" w:themeColor="accent1"/>
          <w:sz w:val="26"/>
          <w:szCs w:val="26"/>
        </w:rPr>
        <w:t>1. HTML and 2.CSS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346626B5" w:rsidR="00173A24" w:rsidRPr="00952AB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AB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B" w14:textId="41447328" w:rsidR="00173A24" w:rsidRPr="00952AB6" w:rsidRDefault="00952AB6" w:rsidP="00952AB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 w:rsidRPr="00952AB6">
        <w:rPr>
          <w:color w:val="4F81BD" w:themeColor="accent1"/>
          <w:sz w:val="26"/>
          <w:szCs w:val="26"/>
          <w:shd w:val="clear" w:color="auto" w:fill="FFFFFF"/>
        </w:rPr>
        <w:t>The &lt;</w:t>
      </w:r>
      <w:r w:rsidRPr="00952AB6">
        <w:rPr>
          <w:b/>
          <w:bCs/>
          <w:color w:val="4F81BD" w:themeColor="accent1"/>
          <w:sz w:val="26"/>
          <w:szCs w:val="26"/>
          <w:shd w:val="clear" w:color="auto" w:fill="FFFFFF"/>
        </w:rPr>
        <w:t>div</w:t>
      </w:r>
      <w:r w:rsidRPr="00952AB6">
        <w:rPr>
          <w:color w:val="4F81BD" w:themeColor="accent1"/>
          <w:sz w:val="26"/>
          <w:szCs w:val="26"/>
          <w:shd w:val="clear" w:color="auto" w:fill="FFFFFF"/>
        </w:rPr>
        <w:t>&gt; </w:t>
      </w:r>
      <w:r w:rsidRPr="00952AB6">
        <w:rPr>
          <w:b/>
          <w:bCs/>
          <w:color w:val="4F81BD" w:themeColor="accent1"/>
          <w:sz w:val="26"/>
          <w:szCs w:val="26"/>
          <w:shd w:val="clear" w:color="auto" w:fill="FFFFFF"/>
        </w:rPr>
        <w:t>tag</w:t>
      </w:r>
      <w:r w:rsidRPr="00952AB6">
        <w:rPr>
          <w:color w:val="4F81BD" w:themeColor="accent1"/>
          <w:sz w:val="26"/>
          <w:szCs w:val="26"/>
          <w:shd w:val="clear" w:color="auto" w:fill="FFFFFF"/>
        </w:rPr>
        <w:t> defines a division or a section in an HTML document.</w:t>
      </w:r>
      <w:r>
        <w:rPr>
          <w:color w:val="4F81BD" w:themeColor="accent1"/>
          <w:sz w:val="26"/>
          <w:szCs w:val="26"/>
          <w:shd w:val="clear" w:color="auto" w:fill="FFFFFF"/>
        </w:rPr>
        <w:t xml:space="preserve"> It helps creates specified sections which allows us to distinguish between different parts.</w:t>
      </w:r>
    </w:p>
    <w:p w14:paraId="0000001F" w14:textId="330726BE" w:rsidR="00173A24" w:rsidRPr="00952AB6" w:rsidRDefault="00952AB6" w:rsidP="00952AB6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52AB6">
        <w:rPr>
          <w:color w:val="4F81BD" w:themeColor="accent1"/>
          <w:sz w:val="26"/>
          <w:szCs w:val="26"/>
          <w:shd w:val="clear" w:color="auto" w:fill="FFFFFF"/>
        </w:rPr>
        <w:t xml:space="preserve">While we use </w:t>
      </w:r>
      <w:proofErr w:type="gramStart"/>
      <w:r w:rsidRPr="00952AB6">
        <w:rPr>
          <w:color w:val="4F81BD" w:themeColor="accent1"/>
          <w:sz w:val="26"/>
          <w:szCs w:val="26"/>
          <w:shd w:val="clear" w:color="auto" w:fill="FFFFFF"/>
        </w:rPr>
        <w:t>CSS</w:t>
      </w:r>
      <w:proofErr w:type="gramEnd"/>
      <w:r w:rsidRPr="00952AB6">
        <w:rPr>
          <w:color w:val="4F81BD" w:themeColor="accent1"/>
          <w:sz w:val="26"/>
          <w:szCs w:val="26"/>
          <w:shd w:val="clear" w:color="auto" w:fill="FFFFFF"/>
        </w:rPr>
        <w:t xml:space="preserve"> it becomes much more easier to style certain parts of HTML easily with the use of the div tag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065B14C4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AB6">
        <w:rPr>
          <w:rFonts w:ascii="Muli" w:eastAsia="Muli" w:hAnsi="Muli" w:cs="Muli"/>
          <w:color w:val="4F81BD" w:themeColor="accent1"/>
          <w:sz w:val="26"/>
          <w:szCs w:val="26"/>
        </w:rPr>
        <w:t xml:space="preserve"> </w:t>
      </w:r>
      <w:r w:rsidR="00952AB6" w:rsidRPr="00952AB6">
        <w:rPr>
          <w:color w:val="4F81BD" w:themeColor="accent1"/>
          <w:sz w:val="26"/>
          <w:szCs w:val="26"/>
          <w:shd w:val="clear" w:color="auto" w:fill="FFFFFF"/>
        </w:rPr>
        <w:t>Relative positioning keeps the element in the normal document flow, while absolute positioning takes it out of the normal flow</w:t>
      </w:r>
      <w:r w:rsidR="00952AB6">
        <w:rPr>
          <w:color w:val="4F81BD" w:themeColor="accent1"/>
          <w:sz w:val="26"/>
          <w:szCs w:val="26"/>
          <w:shd w:val="clear" w:color="auto" w:fill="FFFFFF"/>
        </w:rPr>
        <w:t>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921C75" w:rsidR="00173A24" w:rsidRPr="00952AB6" w:rsidRDefault="009526BB">
      <w:p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AB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2AB6">
        <w:rPr>
          <w:rFonts w:ascii="Muli" w:eastAsia="Muli" w:hAnsi="Muli" w:cs="Muli"/>
          <w:color w:val="4F81BD" w:themeColor="accent1"/>
          <w:sz w:val="26"/>
          <w:szCs w:val="26"/>
        </w:rPr>
        <w:t xml:space="preserve">opacity shows the visibility percentage. Using </w:t>
      </w:r>
      <w:proofErr w:type="gramStart"/>
      <w:r w:rsidR="00952AB6">
        <w:rPr>
          <w:rFonts w:ascii="Muli" w:eastAsia="Muli" w:hAnsi="Muli" w:cs="Muli"/>
          <w:color w:val="4F81BD" w:themeColor="accent1"/>
          <w:sz w:val="26"/>
          <w:szCs w:val="26"/>
        </w:rPr>
        <w:t>opacity</w:t>
      </w:r>
      <w:proofErr w:type="gramEnd"/>
      <w:r w:rsidR="00952AB6">
        <w:rPr>
          <w:rFonts w:ascii="Muli" w:eastAsia="Muli" w:hAnsi="Muli" w:cs="Muli"/>
          <w:color w:val="4F81BD" w:themeColor="accent1"/>
          <w:sz w:val="26"/>
          <w:szCs w:val="26"/>
        </w:rPr>
        <w:t xml:space="preserve"> we can make something lighter in shade and darker in shade. Using it we can create a nice hovering effect </w:t>
      </w:r>
      <w:proofErr w:type="gramStart"/>
      <w:r w:rsidR="00952AB6">
        <w:rPr>
          <w:rFonts w:ascii="Muli" w:eastAsia="Muli" w:hAnsi="Muli" w:cs="Muli"/>
          <w:color w:val="4F81BD" w:themeColor="accent1"/>
          <w:sz w:val="26"/>
          <w:szCs w:val="26"/>
        </w:rPr>
        <w:t>and also</w:t>
      </w:r>
      <w:proofErr w:type="gramEnd"/>
      <w:r w:rsidR="00952AB6">
        <w:rPr>
          <w:rFonts w:ascii="Muli" w:eastAsia="Muli" w:hAnsi="Muli" w:cs="Muli"/>
          <w:color w:val="4F81BD" w:themeColor="accent1"/>
          <w:sz w:val="26"/>
          <w:szCs w:val="26"/>
        </w:rPr>
        <w:t xml:space="preserve"> disappear some elements from visibility.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3676E6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AB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2AB6">
        <w:rPr>
          <w:rFonts w:ascii="Muli" w:eastAsia="Muli" w:hAnsi="Muli" w:cs="Muli"/>
          <w:color w:val="4F81BD" w:themeColor="accent1"/>
          <w:sz w:val="26"/>
          <w:szCs w:val="26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2F219F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AB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52AB6">
        <w:rPr>
          <w:rFonts w:ascii="Muli" w:eastAsia="Muli" w:hAnsi="Muli" w:cs="Muli"/>
          <w:color w:val="4F81BD" w:themeColor="accent1"/>
          <w:sz w:val="26"/>
          <w:szCs w:val="26"/>
        </w:rPr>
        <w:t>Expo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31992A" w14:textId="4FA3F1BE" w:rsidR="00952AB6" w:rsidRDefault="009526BB">
      <w:p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AB6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50BF335D" w14:textId="277ADB0B" w:rsidR="00952AB6" w:rsidRDefault="00952AB6" w:rsidP="00952AB6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color w:val="4F81BD" w:themeColor="accent1"/>
          <w:sz w:val="26"/>
          <w:szCs w:val="26"/>
        </w:rPr>
        <w:t>Open the expo dashboard.</w:t>
      </w:r>
    </w:p>
    <w:p w14:paraId="74FBEC11" w14:textId="373181C5" w:rsidR="00952AB6" w:rsidRDefault="00952AB6" w:rsidP="00952AB6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color w:val="4F81BD" w:themeColor="accent1"/>
          <w:sz w:val="26"/>
          <w:szCs w:val="26"/>
        </w:rPr>
        <w:t xml:space="preserve">On your </w:t>
      </w:r>
      <w:proofErr w:type="gramStart"/>
      <w:r>
        <w:rPr>
          <w:rFonts w:ascii="Muli" w:eastAsia="Muli" w:hAnsi="Muli" w:cs="Muli"/>
          <w:color w:val="4F81BD" w:themeColor="accent1"/>
          <w:sz w:val="26"/>
          <w:szCs w:val="26"/>
        </w:rPr>
        <w:t>right hand</w:t>
      </w:r>
      <w:proofErr w:type="gramEnd"/>
      <w:r>
        <w:rPr>
          <w:rFonts w:ascii="Muli" w:eastAsia="Muli" w:hAnsi="Muli" w:cs="Muli"/>
          <w:color w:val="4F81BD" w:themeColor="accent1"/>
          <w:sz w:val="26"/>
          <w:szCs w:val="26"/>
        </w:rPr>
        <w:t xml:space="preserve"> side panel click my device.</w:t>
      </w:r>
    </w:p>
    <w:p w14:paraId="3E46A4EA" w14:textId="50AA14C3" w:rsidR="00952AB6" w:rsidRPr="00952AB6" w:rsidRDefault="00952AB6" w:rsidP="00952AB6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color w:val="4F81BD" w:themeColor="accent1"/>
          <w:sz w:val="26"/>
          <w:szCs w:val="26"/>
        </w:rPr>
        <w:t xml:space="preserve">From your phone app of expo scan the </w:t>
      </w:r>
      <w:proofErr w:type="spellStart"/>
      <w:r>
        <w:rPr>
          <w:rFonts w:ascii="Muli" w:eastAsia="Muli" w:hAnsi="Muli" w:cs="Muli"/>
          <w:color w:val="4F81BD" w:themeColor="accent1"/>
          <w:sz w:val="26"/>
          <w:szCs w:val="26"/>
        </w:rPr>
        <w:t>qr</w:t>
      </w:r>
      <w:proofErr w:type="spellEnd"/>
      <w:r>
        <w:rPr>
          <w:rFonts w:ascii="Muli" w:eastAsia="Muli" w:hAnsi="Muli" w:cs="Muli"/>
          <w:color w:val="4F81BD" w:themeColor="accent1"/>
          <w:sz w:val="26"/>
          <w:szCs w:val="26"/>
        </w:rPr>
        <w:t xml:space="preserve"> code.</w:t>
      </w: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52EC77FB" w:rsidR="00173A24" w:rsidRPr="00613B3E" w:rsidRDefault="009526BB">
      <w:pPr>
        <w:spacing w:line="240" w:lineRule="auto"/>
        <w:rPr>
          <w:rFonts w:ascii="Muli" w:eastAsia="Muli" w:hAnsi="Muli" w:cs="Muli"/>
          <w:color w:val="4F81BD" w:themeColor="accent1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3B3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13B3E">
        <w:rPr>
          <w:rFonts w:ascii="Muli" w:eastAsia="Muli" w:hAnsi="Muli" w:cs="Muli"/>
          <w:color w:val="4F81BD" w:themeColor="accent1"/>
          <w:sz w:val="26"/>
          <w:szCs w:val="26"/>
        </w:rPr>
        <w:t>The Render Function executes the code inside it once its class is called. It is a predefined function that acts automatically once its class is called.</w:t>
      </w:r>
    </w:p>
    <w:p w14:paraId="47BF410C" w14:textId="77777777" w:rsidR="00613B3E" w:rsidRDefault="00613B3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655D86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13B3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13B3E">
        <w:rPr>
          <w:rFonts w:ascii="Muli" w:eastAsia="Muli" w:hAnsi="Muli" w:cs="Muli"/>
          <w:color w:val="4F81BD" w:themeColor="accent1"/>
          <w:sz w:val="26"/>
          <w:szCs w:val="26"/>
        </w:rPr>
        <w:t xml:space="preserve">The </w:t>
      </w:r>
      <w:r w:rsidR="00613B3E">
        <w:rPr>
          <w:rFonts w:ascii="Muli" w:eastAsia="Muli" w:hAnsi="Muli" w:cs="Muli"/>
          <w:color w:val="4F81BD" w:themeColor="accent1"/>
          <w:sz w:val="26"/>
          <w:szCs w:val="26"/>
        </w:rPr>
        <w:t>Return</w:t>
      </w:r>
      <w:r w:rsidR="00613B3E">
        <w:rPr>
          <w:rFonts w:ascii="Muli" w:eastAsia="Muli" w:hAnsi="Muli" w:cs="Muli"/>
          <w:color w:val="4F81BD" w:themeColor="accent1"/>
          <w:sz w:val="26"/>
          <w:szCs w:val="26"/>
        </w:rPr>
        <w:t xml:space="preserve"> function return the value written inside it as output that is visible to the user.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325BD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3B3E">
        <w:rPr>
          <w:rFonts w:ascii="Muli" w:eastAsia="Muli" w:hAnsi="Muli" w:cs="Muli"/>
          <w:sz w:val="24"/>
          <w:szCs w:val="24"/>
        </w:rPr>
        <w:t xml:space="preserve"> </w:t>
      </w:r>
      <w:r w:rsidR="00613B3E">
        <w:rPr>
          <w:rFonts w:ascii="Muli" w:eastAsia="Muli" w:hAnsi="Muli" w:cs="Muli"/>
          <w:color w:val="4F81BD" w:themeColor="accent1"/>
          <w:sz w:val="26"/>
          <w:szCs w:val="26"/>
        </w:rPr>
        <w:t xml:space="preserve">There are various components like the import function, the App child class, </w:t>
      </w:r>
      <w:proofErr w:type="spellStart"/>
      <w:r w:rsidR="00613B3E">
        <w:rPr>
          <w:rFonts w:ascii="Muli" w:eastAsia="Muli" w:hAnsi="Muli" w:cs="Muli"/>
          <w:color w:val="4F81BD" w:themeColor="accent1"/>
          <w:sz w:val="26"/>
          <w:szCs w:val="26"/>
        </w:rPr>
        <w:t>RedButton</w:t>
      </w:r>
      <w:proofErr w:type="spellEnd"/>
      <w:r w:rsidR="00613B3E">
        <w:rPr>
          <w:rFonts w:ascii="Muli" w:eastAsia="Muli" w:hAnsi="Muli" w:cs="Muli"/>
          <w:color w:val="4F81BD" w:themeColor="accent1"/>
          <w:sz w:val="26"/>
          <w:szCs w:val="26"/>
        </w:rPr>
        <w:t xml:space="preserve"> child class and their parent class Component. Functions like Render and Return is also there. Props like style, </w:t>
      </w:r>
      <w:proofErr w:type="spellStart"/>
      <w:r w:rsidR="00613B3E">
        <w:rPr>
          <w:rFonts w:ascii="Muli" w:eastAsia="Muli" w:hAnsi="Muli" w:cs="Muli"/>
          <w:color w:val="4F81BD" w:themeColor="accent1"/>
          <w:sz w:val="26"/>
          <w:szCs w:val="26"/>
        </w:rPr>
        <w:t>color</w:t>
      </w:r>
      <w:proofErr w:type="spellEnd"/>
      <w:r w:rsidR="00613B3E">
        <w:rPr>
          <w:rFonts w:ascii="Muli" w:eastAsia="Muli" w:hAnsi="Muli" w:cs="Muli"/>
          <w:color w:val="4F81BD" w:themeColor="accent1"/>
          <w:sz w:val="26"/>
          <w:szCs w:val="26"/>
        </w:rPr>
        <w:t>, width and title are also there.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13B3E"/>
    <w:rsid w:val="009526BB"/>
    <w:rsid w:val="0095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5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Aayushi Garg</cp:lastModifiedBy>
  <cp:revision>3</cp:revision>
  <dcterms:created xsi:type="dcterms:W3CDTF">2021-01-06T05:46:00Z</dcterms:created>
  <dcterms:modified xsi:type="dcterms:W3CDTF">2021-05-21T09:01:00Z</dcterms:modified>
</cp:coreProperties>
</file>