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What is SQL?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SQL (Structured Query Language) databases are relational databases (RDBMS).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 is stored in tables (rows and columns) with a fixed schema.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Examples: MySQL, PostgreSQL, Oracle, Microsoft SQL Server.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SQL focuses on structured data with strict relationships.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What is NoSQL?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NoSQL (Not Only SQL) databases are non-relational databases.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Data can be stored in different formats: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Document-based (MongoDB, CouchDB)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Key-Value (Redis, DynamoDB)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Wide-Column (Cassandra, HBase)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Graph (Neo4j)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Flexible schemas, designed for scalability and speed.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NoSQL focuses on unstructured / semi-structured data and high scalability.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3. Scenarios – When to Choose Which?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Use SQL when: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Data is highly structured with clear relationships.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You need ACID compliance (Atomicity, Consistency, Isolation, Durability).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Complex queries, joins, and transactions are required.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Example: Banking systems, ERPs, CRM, HR systems.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Use NoSQL when: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Data is unstructured or semi-structured (e.g., JSON, logs, IoT).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System requires horizontal scalability (large-scale apps with millions of users).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You need fast read/write speeds over strict consistency.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Example: Social media apps, real-time analytics, e-commerce catalogs, IoT platforms.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SQL Advantages: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1. Structured and organized data storage.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2. Powerful query language (JOINs, aggregations, filtering).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3. ACID compliance ensures reliable transactions.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4. Mature ecosystem, widely adopted, lots of tools and support.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NoSQL Advantages: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1. Flexible schema – can handle changing data structures.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2. High scalability – supports distributed systems easily.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3. Optimized for large-scale read/write operations.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4. Better performance for unstructured data (JSON, key-value).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