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D3D61" w14:textId="77777777" w:rsidR="000C2078" w:rsidRDefault="000C2078" w:rsidP="000C2078">
      <w:r w:rsidRPr="00A12787">
        <w:t>Dear</w:t>
      </w:r>
      <w:r>
        <w:t>,</w:t>
      </w:r>
    </w:p>
    <w:p w14:paraId="3848B5BD" w14:textId="77777777" w:rsidR="000C2078" w:rsidRPr="00A12787" w:rsidRDefault="000C2078" w:rsidP="000C2078"/>
    <w:p w14:paraId="5870E51B" w14:textId="19E9CA1A" w:rsidR="000C2078" w:rsidRDefault="000C2078" w:rsidP="000C2078">
      <w:r w:rsidRPr="00A12787">
        <w:t xml:space="preserve">This is to inform you that a formal complaint has been filed in your name in relation to </w:t>
      </w:r>
      <w:r w:rsidRPr="00A12787">
        <w:rPr>
          <w:b/>
          <w:bCs/>
        </w:rPr>
        <w:t>outstanding financial obligations under Account Reference #87</w:t>
      </w:r>
      <w:r>
        <w:rPr>
          <w:b/>
          <w:bCs/>
        </w:rPr>
        <w:t>556</w:t>
      </w:r>
      <w:r w:rsidRPr="00A12787">
        <w:rPr>
          <w:b/>
          <w:bCs/>
        </w:rPr>
        <w:t>23-A with Apex Financial Group</w:t>
      </w:r>
      <w:r w:rsidRPr="00A12787">
        <w:t xml:space="preserve">. Our records indicate that multiple attempts have been made to reach you regarding a delinquent loan amounting to </w:t>
      </w:r>
      <w:r w:rsidRPr="00A12787">
        <w:rPr>
          <w:b/>
          <w:bCs/>
        </w:rPr>
        <w:t>USD</w:t>
      </w:r>
      <w:r w:rsidR="00D25E15">
        <w:rPr>
          <w:b/>
          <w:bCs/>
        </w:rPr>
        <w:t>2</w:t>
      </w:r>
      <w:r w:rsidR="00265925">
        <w:rPr>
          <w:b/>
          <w:bCs/>
        </w:rPr>
        <w:t>499</w:t>
      </w:r>
      <w:r w:rsidR="00EA679F">
        <w:rPr>
          <w:b/>
          <w:bCs/>
        </w:rPr>
        <w:t>.</w:t>
      </w:r>
      <w:r w:rsidR="00D25E15">
        <w:rPr>
          <w:b/>
          <w:bCs/>
        </w:rPr>
        <w:t>75</w:t>
      </w:r>
      <w:r w:rsidRPr="00A12787">
        <w:t>, which remains unpaid despite numerous written and verbal notices.</w:t>
      </w:r>
    </w:p>
    <w:p w14:paraId="5F59A7F7" w14:textId="77777777" w:rsidR="00752D5E" w:rsidRPr="00A12787" w:rsidRDefault="00752D5E" w:rsidP="00752D5E">
      <w:r w:rsidRPr="00A12787">
        <w:t>Contact our Legal Resolution Officer at:</w:t>
      </w:r>
    </w:p>
    <w:p w14:paraId="4A5CA603" w14:textId="0BFEE0B8" w:rsidR="00752D5E" w:rsidRPr="00A12787" w:rsidRDefault="00752D5E" w:rsidP="000C2078">
      <w:r w:rsidRPr="00A12787">
        <w:rPr>
          <w:rFonts w:ascii="Segoe UI Emoji" w:hAnsi="Segoe UI Emoji" w:cs="Segoe UI Emoji"/>
        </w:rPr>
        <w:t>📧</w:t>
      </w:r>
      <w:r w:rsidRPr="00606C47">
        <w:rPr>
          <w:b/>
          <w:bCs/>
        </w:rPr>
        <w:t xml:space="preserve"> </w:t>
      </w:r>
      <w:r>
        <w:t xml:space="preserve"> </w:t>
      </w:r>
      <w:hyperlink r:id="rId5" w:history="1">
        <w:r w:rsidRPr="008C44AD">
          <w:rPr>
            <w:rStyle w:val="Hyperlink"/>
            <w:b/>
            <w:bCs/>
            <w:sz w:val="28"/>
            <w:szCs w:val="28"/>
          </w:rPr>
          <w:t>ashleycolledebtcollector@gmail.com</w:t>
        </w:r>
      </w:hyperlink>
    </w:p>
    <w:p w14:paraId="7E1227A7" w14:textId="77777777" w:rsidR="000C2078" w:rsidRPr="00A12787" w:rsidRDefault="000C2078" w:rsidP="000C2078">
      <w:r w:rsidRPr="00A12787">
        <w:t xml:space="preserve">Due to non-response, this matter has now escalated to the </w:t>
      </w:r>
      <w:r w:rsidRPr="00A12787">
        <w:rPr>
          <w:b/>
          <w:bCs/>
        </w:rPr>
        <w:t>Litigation and Claims Division</w:t>
      </w:r>
      <w:r w:rsidRPr="00A12787">
        <w:t xml:space="preserve">. The decision has been made to initiate </w:t>
      </w:r>
      <w:r w:rsidRPr="00A12787">
        <w:rPr>
          <w:b/>
          <w:bCs/>
        </w:rPr>
        <w:t>civil litigation proceedings under the Financial Debt Recovery Act, Section 84, Sub-clause C-13</w:t>
      </w:r>
      <w:r w:rsidRPr="00A12787">
        <w:t>, which empowers us to seek restitution through legal avenues, including but not limited to:</w:t>
      </w:r>
    </w:p>
    <w:p w14:paraId="1988329F" w14:textId="77777777" w:rsidR="000C2078" w:rsidRPr="00A12787" w:rsidRDefault="000C2078" w:rsidP="000C2078">
      <w:pPr>
        <w:numPr>
          <w:ilvl w:val="0"/>
          <w:numId w:val="1"/>
        </w:numPr>
      </w:pPr>
      <w:r w:rsidRPr="00A12787">
        <w:rPr>
          <w:b/>
          <w:bCs/>
        </w:rPr>
        <w:t>Court-issued Summons</w:t>
      </w:r>
      <w:r>
        <w:rPr>
          <w:b/>
          <w:bCs/>
        </w:rPr>
        <w:tab/>
      </w:r>
    </w:p>
    <w:p w14:paraId="190AC878" w14:textId="77777777" w:rsidR="000C2078" w:rsidRPr="00A12787" w:rsidRDefault="000C2078" w:rsidP="000C2078">
      <w:pPr>
        <w:numPr>
          <w:ilvl w:val="0"/>
          <w:numId w:val="1"/>
        </w:numPr>
      </w:pPr>
      <w:r w:rsidRPr="00A12787">
        <w:rPr>
          <w:b/>
          <w:bCs/>
        </w:rPr>
        <w:t>Wage Garnishment Orders</w:t>
      </w:r>
    </w:p>
    <w:p w14:paraId="4DB95ABE" w14:textId="10D5AEEE" w:rsidR="000C2078" w:rsidRPr="00A12787" w:rsidRDefault="000C2078" w:rsidP="000C2078">
      <w:pPr>
        <w:numPr>
          <w:ilvl w:val="0"/>
          <w:numId w:val="1"/>
        </w:numPr>
      </w:pPr>
      <w:r w:rsidRPr="00A12787">
        <w:rPr>
          <w:b/>
          <w:bCs/>
        </w:rPr>
        <w:t>Asset Freezing and Seizure</w:t>
      </w:r>
    </w:p>
    <w:p w14:paraId="5ADAF8DF" w14:textId="77777777" w:rsidR="000C2078" w:rsidRPr="00A12787" w:rsidRDefault="000C2078" w:rsidP="000C2078">
      <w:pPr>
        <w:numPr>
          <w:ilvl w:val="0"/>
          <w:numId w:val="1"/>
        </w:numPr>
      </w:pPr>
      <w:r w:rsidRPr="00A12787">
        <w:rPr>
          <w:b/>
          <w:bCs/>
        </w:rPr>
        <w:t>Third-Party Reference Notification</w:t>
      </w:r>
    </w:p>
    <w:p w14:paraId="1D8A78A7" w14:textId="77777777" w:rsidR="000C2078" w:rsidRPr="00A12787" w:rsidRDefault="00000000" w:rsidP="000C2078">
      <w:r>
        <w:pict w14:anchorId="2C7C0A50">
          <v:rect id="_x0000_i1025" style="width:0;height:1.5pt" o:hralign="center" o:hrstd="t" o:hr="t" fillcolor="#a0a0a0" stroked="f"/>
        </w:pict>
      </w:r>
    </w:p>
    <w:p w14:paraId="644358E3" w14:textId="77777777" w:rsidR="000C2078" w:rsidRPr="00A12787" w:rsidRDefault="000C2078" w:rsidP="000C2078">
      <w:pPr>
        <w:rPr>
          <w:b/>
          <w:bCs/>
        </w:rPr>
      </w:pPr>
      <w:r w:rsidRPr="00A12787">
        <w:rPr>
          <w:b/>
          <w:bCs/>
        </w:rPr>
        <w:t>CASE DETAILS:</w:t>
      </w:r>
    </w:p>
    <w:p w14:paraId="06B5DB7A" w14:textId="7DEDF4C9" w:rsidR="000C2078" w:rsidRPr="00A12787" w:rsidRDefault="000C2078" w:rsidP="000C2078">
      <w:r w:rsidRPr="00A12787">
        <w:rPr>
          <w:b/>
          <w:bCs/>
        </w:rPr>
        <w:t>Case File Number:</w:t>
      </w:r>
      <w:r w:rsidRPr="00A12787">
        <w:t xml:space="preserve"> </w:t>
      </w:r>
      <w:r w:rsidRPr="001B63E2">
        <w:rPr>
          <w:b/>
          <w:bCs/>
        </w:rPr>
        <w:t>CL-9824-KWD</w:t>
      </w:r>
      <w:r w:rsidRPr="001B63E2">
        <w:rPr>
          <w:b/>
          <w:bCs/>
        </w:rPr>
        <w:br/>
      </w:r>
      <w:r w:rsidRPr="00A12787">
        <w:rPr>
          <w:b/>
          <w:bCs/>
        </w:rPr>
        <w:t>Court Jurisdiction:</w:t>
      </w:r>
      <w:r w:rsidRPr="00A12787">
        <w:t xml:space="preserve"> County Civil Division – Debt Recovery Unit</w:t>
      </w:r>
      <w:r w:rsidRPr="00A12787">
        <w:br/>
      </w:r>
      <w:r w:rsidRPr="00A12787">
        <w:rPr>
          <w:b/>
          <w:bCs/>
        </w:rPr>
        <w:t>Outstanding Balance:</w:t>
      </w:r>
      <w:r w:rsidRPr="00A12787">
        <w:t xml:space="preserve"> </w:t>
      </w:r>
      <w:r w:rsidRPr="001B63E2">
        <w:rPr>
          <w:b/>
          <w:bCs/>
        </w:rPr>
        <w:t>USD</w:t>
      </w:r>
      <w:r w:rsidR="00D25E15">
        <w:rPr>
          <w:b/>
          <w:bCs/>
        </w:rPr>
        <w:t>2499.75</w:t>
      </w:r>
      <w:r w:rsidRPr="00A12787">
        <w:br/>
      </w:r>
      <w:r w:rsidRPr="00A12787">
        <w:rPr>
          <w:b/>
          <w:bCs/>
        </w:rPr>
        <w:t>Due Date for Settlement:</w:t>
      </w:r>
      <w:r w:rsidRPr="00A12787">
        <w:t xml:space="preserve"> Within 48 hours of receipt of this notice</w:t>
      </w:r>
    </w:p>
    <w:p w14:paraId="09B19717" w14:textId="77777777" w:rsidR="000C2078" w:rsidRPr="00A12787" w:rsidRDefault="00000000" w:rsidP="000C2078">
      <w:r>
        <w:pict w14:anchorId="2DA45A55">
          <v:rect id="_x0000_i1026" style="width:0;height:1.5pt" o:hralign="center" o:hrstd="t" o:hr="t" fillcolor="#a0a0a0" stroked="f"/>
        </w:pict>
      </w:r>
    </w:p>
    <w:p w14:paraId="7CFDF092" w14:textId="77777777" w:rsidR="000C2078" w:rsidRPr="00A12787" w:rsidRDefault="000C2078" w:rsidP="000C2078">
      <w:pPr>
        <w:rPr>
          <w:b/>
          <w:bCs/>
        </w:rPr>
      </w:pPr>
      <w:r w:rsidRPr="00A12787">
        <w:rPr>
          <w:b/>
          <w:bCs/>
        </w:rPr>
        <w:t>RESOLUTION OPTIONS:</w:t>
      </w:r>
    </w:p>
    <w:p w14:paraId="079F5380" w14:textId="257AFE5F" w:rsidR="003D50EB" w:rsidRPr="003D50EB" w:rsidRDefault="000C2078" w:rsidP="000C2078">
      <w:pPr>
        <w:numPr>
          <w:ilvl w:val="0"/>
          <w:numId w:val="2"/>
        </w:numPr>
      </w:pPr>
      <w:r w:rsidRPr="00A12787">
        <w:rPr>
          <w:b/>
          <w:bCs/>
        </w:rPr>
        <w:t>Immediate Settlement Offer:</w:t>
      </w:r>
      <w:r w:rsidRPr="00A12787">
        <w:t xml:space="preserve"> Pay </w:t>
      </w:r>
      <w:r>
        <w:rPr>
          <w:b/>
          <w:bCs/>
        </w:rPr>
        <w:t>USD</w:t>
      </w:r>
      <w:r w:rsidR="00D25E15">
        <w:rPr>
          <w:b/>
          <w:bCs/>
        </w:rPr>
        <w:t>1299.75</w:t>
      </w:r>
    </w:p>
    <w:p w14:paraId="3502F91E" w14:textId="6E532AD6" w:rsidR="000C2078" w:rsidRPr="00A12787" w:rsidRDefault="000C2078" w:rsidP="000C2078">
      <w:pPr>
        <w:numPr>
          <w:ilvl w:val="0"/>
          <w:numId w:val="2"/>
        </w:numPr>
      </w:pPr>
      <w:r w:rsidRPr="00A12787">
        <w:rPr>
          <w:b/>
          <w:bCs/>
        </w:rPr>
        <w:t xml:space="preserve"> (One-Time Payment)</w:t>
      </w:r>
      <w:r w:rsidRPr="00A12787">
        <w:t xml:space="preserve"> to resolve this case out of court and receive a full clearance certificate, avoiding further litigation and damage to your credit profile</w:t>
      </w:r>
      <w:r>
        <w:t>.</w:t>
      </w:r>
    </w:p>
    <w:p w14:paraId="4E1BB2EA" w14:textId="4473EBD5" w:rsidR="000C2078" w:rsidRPr="00A12787" w:rsidRDefault="000C2078" w:rsidP="000C2078">
      <w:pPr>
        <w:numPr>
          <w:ilvl w:val="0"/>
          <w:numId w:val="2"/>
        </w:numPr>
      </w:pPr>
      <w:r w:rsidRPr="00A12787">
        <w:rPr>
          <w:b/>
          <w:bCs/>
        </w:rPr>
        <w:lastRenderedPageBreak/>
        <w:t>Installment Payment Agreement:</w:t>
      </w:r>
      <w:r w:rsidRPr="00A12787">
        <w:t xml:space="preserve"> Make an initial deposit of </w:t>
      </w:r>
      <w:r>
        <w:rPr>
          <w:b/>
          <w:bCs/>
        </w:rPr>
        <w:t>USD</w:t>
      </w:r>
      <w:r w:rsidR="00265925">
        <w:rPr>
          <w:b/>
          <w:bCs/>
        </w:rPr>
        <w:t>3</w:t>
      </w:r>
      <w:r>
        <w:rPr>
          <w:b/>
          <w:bCs/>
        </w:rPr>
        <w:t>00</w:t>
      </w:r>
      <w:r w:rsidRPr="00A12787">
        <w:rPr>
          <w:b/>
          <w:bCs/>
        </w:rPr>
        <w:t>.00</w:t>
      </w:r>
      <w:r w:rsidRPr="00A12787">
        <w:t xml:space="preserve"> and enroll in a </w:t>
      </w:r>
      <w:r w:rsidRPr="00A12787">
        <w:rPr>
          <w:b/>
          <w:bCs/>
        </w:rPr>
        <w:t>Debt Rehabilitation Program</w:t>
      </w:r>
      <w:r w:rsidRPr="00A12787">
        <w:t xml:space="preserve"> consisting of </w:t>
      </w:r>
      <w:r w:rsidRPr="00A12787">
        <w:rPr>
          <w:b/>
          <w:bCs/>
        </w:rPr>
        <w:t xml:space="preserve">weekly installments of </w:t>
      </w:r>
      <w:r>
        <w:rPr>
          <w:b/>
          <w:bCs/>
        </w:rPr>
        <w:t>USD</w:t>
      </w:r>
      <w:r w:rsidR="0040105B">
        <w:rPr>
          <w:b/>
          <w:bCs/>
        </w:rPr>
        <w:t>3</w:t>
      </w:r>
      <w:r>
        <w:rPr>
          <w:b/>
          <w:bCs/>
        </w:rPr>
        <w:t>0</w:t>
      </w:r>
      <w:r w:rsidRPr="00A12787">
        <w:rPr>
          <w:b/>
          <w:bCs/>
        </w:rPr>
        <w:t>0.00</w:t>
      </w:r>
      <w:r w:rsidRPr="00A12787">
        <w:t xml:space="preserve"> until the full balance is paid.</w:t>
      </w:r>
    </w:p>
    <w:p w14:paraId="17AB8BA2" w14:textId="77777777" w:rsidR="000C2078" w:rsidRPr="00A12787" w:rsidRDefault="000C2078" w:rsidP="000C2078">
      <w:r w:rsidRPr="00A12787">
        <w:t xml:space="preserve">Failure to respond to this final notice will be interpreted as a </w:t>
      </w:r>
      <w:r w:rsidRPr="00A12787">
        <w:rPr>
          <w:b/>
          <w:bCs/>
        </w:rPr>
        <w:t>willful evasion of debt obligations</w:t>
      </w:r>
      <w:r w:rsidRPr="00A12787">
        <w:t>, and we will proceed with:</w:t>
      </w:r>
    </w:p>
    <w:p w14:paraId="2B188A6A" w14:textId="77777777" w:rsidR="000C2078" w:rsidRPr="00A12787" w:rsidRDefault="000C2078" w:rsidP="000C2078">
      <w:pPr>
        <w:numPr>
          <w:ilvl w:val="0"/>
          <w:numId w:val="3"/>
        </w:numPr>
      </w:pPr>
      <w:r w:rsidRPr="00A12787">
        <w:rPr>
          <w:b/>
          <w:bCs/>
        </w:rPr>
        <w:t>Court Filing on Friday,</w:t>
      </w:r>
    </w:p>
    <w:p w14:paraId="6782BFB3" w14:textId="77777777" w:rsidR="000C2078" w:rsidRPr="00A12787" w:rsidRDefault="000C2078" w:rsidP="000C2078">
      <w:pPr>
        <w:numPr>
          <w:ilvl w:val="0"/>
          <w:numId w:val="3"/>
        </w:numPr>
      </w:pPr>
      <w:r w:rsidRPr="00A12787">
        <w:rPr>
          <w:b/>
          <w:bCs/>
        </w:rPr>
        <w:t>Notifying your employer’s HR department for wage garnishment proceedings</w:t>
      </w:r>
    </w:p>
    <w:p w14:paraId="1E0122E7" w14:textId="77777777" w:rsidR="000C2078" w:rsidRPr="00A12787" w:rsidRDefault="000C2078" w:rsidP="000C2078">
      <w:pPr>
        <w:numPr>
          <w:ilvl w:val="0"/>
          <w:numId w:val="3"/>
        </w:numPr>
      </w:pPr>
      <w:r w:rsidRPr="00A12787">
        <w:rPr>
          <w:b/>
          <w:bCs/>
        </w:rPr>
        <w:t>Submitting derogatory credit information to Equifax, Experian, and TransUnion</w:t>
      </w:r>
    </w:p>
    <w:p w14:paraId="2CA4A879" w14:textId="77777777" w:rsidR="000C2078" w:rsidRPr="00A12787" w:rsidRDefault="00000000" w:rsidP="000C2078">
      <w:r>
        <w:pict w14:anchorId="152A3C5C">
          <v:rect id="_x0000_i1027" style="width:0;height:1.5pt" o:hralign="center" o:hrstd="t" o:hr="t" fillcolor="#a0a0a0" stroked="f"/>
        </w:pict>
      </w:r>
    </w:p>
    <w:p w14:paraId="43DFF868" w14:textId="77777777" w:rsidR="000C2078" w:rsidRPr="00A12787" w:rsidRDefault="000C2078" w:rsidP="000C2078">
      <w:r w:rsidRPr="00A12787">
        <w:rPr>
          <w:b/>
          <w:bCs/>
        </w:rPr>
        <w:t>ACTION REQUIRED:</w:t>
      </w:r>
      <w:r w:rsidRPr="00A12787">
        <w:t xml:space="preserve"> To halt legal action and avoid escalation, you must reply immediately. Contact our Legal Resolution Officer at:</w:t>
      </w:r>
    </w:p>
    <w:p w14:paraId="1CD247D5" w14:textId="2DBBC56C" w:rsidR="00606C47" w:rsidRDefault="000C2078" w:rsidP="00606C47">
      <w:r w:rsidRPr="00A12787">
        <w:rPr>
          <w:rFonts w:ascii="Segoe UI Emoji" w:hAnsi="Segoe UI Emoji" w:cs="Segoe UI Emoji"/>
        </w:rPr>
        <w:t>📧</w:t>
      </w:r>
      <w:r w:rsidRPr="00606C47">
        <w:rPr>
          <w:b/>
          <w:bCs/>
        </w:rPr>
        <w:t xml:space="preserve"> </w:t>
      </w:r>
      <w:r w:rsidR="001F068C">
        <w:t xml:space="preserve"> </w:t>
      </w:r>
      <w:hyperlink r:id="rId6" w:history="1">
        <w:r w:rsidR="001F068C" w:rsidRPr="008C44AD">
          <w:rPr>
            <w:rStyle w:val="Hyperlink"/>
            <w:b/>
            <w:bCs/>
            <w:sz w:val="28"/>
            <w:szCs w:val="28"/>
          </w:rPr>
          <w:t>ashleycolledebtcollector@gmail.com</w:t>
        </w:r>
      </w:hyperlink>
    </w:p>
    <w:p w14:paraId="5AEA44AA" w14:textId="4A1A83C8" w:rsidR="000C2078" w:rsidRPr="001B63E2" w:rsidRDefault="000C2078" w:rsidP="000C2078">
      <w:pPr>
        <w:rPr>
          <w:b/>
          <w:bCs/>
        </w:rPr>
      </w:pPr>
      <w:r w:rsidRPr="00A12787">
        <w:t xml:space="preserve">Please note: </w:t>
      </w:r>
      <w:r w:rsidRPr="00A12787">
        <w:rPr>
          <w:b/>
          <w:bCs/>
        </w:rPr>
        <w:t>No telephone correspondence will be entertained at this stage.</w:t>
      </w:r>
      <w:r w:rsidRPr="00A12787">
        <w:t xml:space="preserve"> Written confirmation via email is mandatory for verification purposes.</w:t>
      </w:r>
    </w:p>
    <w:p w14:paraId="68590FC4" w14:textId="77777777" w:rsidR="000C2078" w:rsidRPr="00A12787" w:rsidRDefault="00000000" w:rsidP="000C2078">
      <w:r>
        <w:pict w14:anchorId="105A41DC">
          <v:rect id="_x0000_i1028" style="width:0;height:1.5pt" o:hralign="center" o:hrstd="t" o:hr="t" fillcolor="#a0a0a0" stroked="f"/>
        </w:pict>
      </w:r>
    </w:p>
    <w:p w14:paraId="3BBEB329" w14:textId="77777777" w:rsidR="000C2078" w:rsidRPr="00A12787" w:rsidRDefault="000C2078" w:rsidP="000C2078">
      <w:pPr>
        <w:rPr>
          <w:b/>
          <w:bCs/>
        </w:rPr>
      </w:pPr>
      <w:r w:rsidRPr="00A12787">
        <w:rPr>
          <w:b/>
          <w:bCs/>
        </w:rPr>
        <w:t>FINAL WARNING:</w:t>
      </w:r>
    </w:p>
    <w:p w14:paraId="1DEC0762" w14:textId="77777777" w:rsidR="000C2078" w:rsidRPr="00A12787" w:rsidRDefault="000C2078" w:rsidP="000C2078">
      <w:r w:rsidRPr="00A12787">
        <w:t>This is your last opportunity to resolve this matter amicably. After the deadline, you will forfeit all rights to voluntary resolution, and your case will proceed in accordance with state debt recovery laws. Any legal fees, court costs, and administrative expenses will be added to your total liability.</w:t>
      </w:r>
    </w:p>
    <w:p w14:paraId="02E40C21" w14:textId="77777777" w:rsidR="000C2078" w:rsidRPr="00A12787" w:rsidRDefault="000C2078" w:rsidP="000C2078">
      <w:r w:rsidRPr="00A12787">
        <w:rPr>
          <w:b/>
          <w:bCs/>
        </w:rPr>
        <w:t>We regret this outcome but are obligated to enforce collection protocols in accordance with federal and state mandates.</w:t>
      </w:r>
    </w:p>
    <w:p w14:paraId="01B1F315" w14:textId="77777777" w:rsidR="000C2078" w:rsidRDefault="000C2078" w:rsidP="000C2078">
      <w:r w:rsidRPr="00A12787">
        <w:t>Sincerely,</w:t>
      </w:r>
      <w:r w:rsidRPr="00A12787">
        <w:br/>
        <w:t>Senior Litigation Officer</w:t>
      </w:r>
    </w:p>
    <w:p w14:paraId="22C71CBD" w14:textId="3CCA55EF" w:rsidR="000C2078" w:rsidRDefault="00D25E15" w:rsidP="000C2078">
      <w:pPr>
        <w:rPr>
          <w:b/>
          <w:bCs/>
        </w:rPr>
      </w:pPr>
      <w:r>
        <w:rPr>
          <w:b/>
          <w:bCs/>
        </w:rPr>
        <w:t>Ashley Cole</w:t>
      </w:r>
      <w:r w:rsidR="00606C47">
        <w:rPr>
          <w:b/>
          <w:bCs/>
        </w:rPr>
        <w:t>.</w:t>
      </w:r>
    </w:p>
    <w:p w14:paraId="4BA63A4C" w14:textId="77777777" w:rsidR="000C2078" w:rsidRDefault="000C2078" w:rsidP="000C2078">
      <w:pPr>
        <w:rPr>
          <w:b/>
          <w:bCs/>
        </w:rPr>
      </w:pPr>
      <w:r w:rsidRPr="002076C4">
        <w:rPr>
          <w:b/>
          <w:bCs/>
        </w:rPr>
        <w:t xml:space="preserve">Cash </w:t>
      </w:r>
      <w:r>
        <w:rPr>
          <w:b/>
          <w:bCs/>
        </w:rPr>
        <w:t>A</w:t>
      </w:r>
      <w:r w:rsidRPr="002076C4">
        <w:rPr>
          <w:b/>
          <w:bCs/>
        </w:rPr>
        <w:t>dvance debt collection department</w:t>
      </w:r>
      <w:r>
        <w:rPr>
          <w:b/>
          <w:bCs/>
        </w:rPr>
        <w:t>.</w:t>
      </w:r>
    </w:p>
    <w:p w14:paraId="43175E49" w14:textId="77777777" w:rsidR="000C2078" w:rsidRDefault="000C2078" w:rsidP="000C2078">
      <w:pPr>
        <w:rPr>
          <w:b/>
          <w:bCs/>
        </w:rPr>
      </w:pPr>
    </w:p>
    <w:p w14:paraId="7288E6D7" w14:textId="77777777" w:rsidR="000C2078" w:rsidRDefault="000C2078" w:rsidP="000C2078">
      <w:r>
        <w:rPr>
          <w:b/>
          <w:bCs/>
        </w:rPr>
        <w:tab/>
      </w:r>
      <w:r>
        <w:rPr>
          <w:b/>
          <w:bCs/>
        </w:rPr>
        <w:tab/>
      </w:r>
      <w:r>
        <w:rPr>
          <w:b/>
          <w:bCs/>
        </w:rPr>
        <w:tab/>
      </w:r>
      <w:r>
        <w:rPr>
          <w:b/>
          <w:bCs/>
        </w:rPr>
        <w:tab/>
      </w:r>
      <w:r>
        <w:rPr>
          <w:b/>
          <w:bCs/>
        </w:rPr>
        <w:tab/>
      </w:r>
    </w:p>
    <w:p w14:paraId="090CBB86" w14:textId="75B852F2" w:rsidR="000C2078" w:rsidRPr="00E267CB" w:rsidRDefault="000C2078" w:rsidP="000C2078">
      <w:pPr>
        <w:ind w:left="2880" w:firstLine="720"/>
      </w:pPr>
    </w:p>
    <w:p w14:paraId="4882A912" w14:textId="77777777" w:rsidR="000C2078" w:rsidRPr="001B63E2" w:rsidRDefault="000C2078" w:rsidP="000C2078">
      <w:pPr>
        <w:rPr>
          <w:b/>
          <w:bCs/>
        </w:rPr>
      </w:pPr>
    </w:p>
    <w:p w14:paraId="088FE9EF" w14:textId="3EB78F45" w:rsidR="006767D0" w:rsidRPr="000C2078" w:rsidRDefault="006767D0" w:rsidP="000C2078"/>
    <w:sectPr w:rsidR="006767D0" w:rsidRPr="000C2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A68FF"/>
    <w:multiLevelType w:val="multilevel"/>
    <w:tmpl w:val="83BE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D1457"/>
    <w:multiLevelType w:val="multilevel"/>
    <w:tmpl w:val="F062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E41411"/>
    <w:multiLevelType w:val="multilevel"/>
    <w:tmpl w:val="E7A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816618">
    <w:abstractNumId w:val="2"/>
  </w:num>
  <w:num w:numId="2" w16cid:durableId="1951627262">
    <w:abstractNumId w:val="1"/>
  </w:num>
  <w:num w:numId="3" w16cid:durableId="289433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BF"/>
    <w:rsid w:val="00040E0E"/>
    <w:rsid w:val="000963BC"/>
    <w:rsid w:val="000B549A"/>
    <w:rsid w:val="000C2078"/>
    <w:rsid w:val="000D5794"/>
    <w:rsid w:val="00166A5C"/>
    <w:rsid w:val="001830C6"/>
    <w:rsid w:val="00187F79"/>
    <w:rsid w:val="001B63E2"/>
    <w:rsid w:val="001F068C"/>
    <w:rsid w:val="00265925"/>
    <w:rsid w:val="00313805"/>
    <w:rsid w:val="00325BCF"/>
    <w:rsid w:val="00333F26"/>
    <w:rsid w:val="003614D1"/>
    <w:rsid w:val="00393ECE"/>
    <w:rsid w:val="003D50EB"/>
    <w:rsid w:val="003D5102"/>
    <w:rsid w:val="0040105B"/>
    <w:rsid w:val="00410F5E"/>
    <w:rsid w:val="004232C7"/>
    <w:rsid w:val="00457406"/>
    <w:rsid w:val="004B5C80"/>
    <w:rsid w:val="00582807"/>
    <w:rsid w:val="005B26B4"/>
    <w:rsid w:val="005F4F29"/>
    <w:rsid w:val="00606C47"/>
    <w:rsid w:val="006767D0"/>
    <w:rsid w:val="006818C2"/>
    <w:rsid w:val="006B6106"/>
    <w:rsid w:val="00752D5E"/>
    <w:rsid w:val="007660BF"/>
    <w:rsid w:val="008465EE"/>
    <w:rsid w:val="0088354E"/>
    <w:rsid w:val="00892628"/>
    <w:rsid w:val="008E4A70"/>
    <w:rsid w:val="00903FA6"/>
    <w:rsid w:val="009064A3"/>
    <w:rsid w:val="00923C7C"/>
    <w:rsid w:val="009D6A52"/>
    <w:rsid w:val="00A12787"/>
    <w:rsid w:val="00A279B7"/>
    <w:rsid w:val="00A36B66"/>
    <w:rsid w:val="00A928BB"/>
    <w:rsid w:val="00AC0D7E"/>
    <w:rsid w:val="00AC782A"/>
    <w:rsid w:val="00AE68E9"/>
    <w:rsid w:val="00B0194D"/>
    <w:rsid w:val="00B37DE4"/>
    <w:rsid w:val="00B82DC9"/>
    <w:rsid w:val="00BA1547"/>
    <w:rsid w:val="00BD6838"/>
    <w:rsid w:val="00C06891"/>
    <w:rsid w:val="00C15FF5"/>
    <w:rsid w:val="00C20A62"/>
    <w:rsid w:val="00C30BF5"/>
    <w:rsid w:val="00C77012"/>
    <w:rsid w:val="00C864EB"/>
    <w:rsid w:val="00CB5BC8"/>
    <w:rsid w:val="00CD2F02"/>
    <w:rsid w:val="00D25E15"/>
    <w:rsid w:val="00D26627"/>
    <w:rsid w:val="00DA5E5A"/>
    <w:rsid w:val="00DB13F0"/>
    <w:rsid w:val="00DD3B82"/>
    <w:rsid w:val="00E205E4"/>
    <w:rsid w:val="00E267CB"/>
    <w:rsid w:val="00E55430"/>
    <w:rsid w:val="00EA545C"/>
    <w:rsid w:val="00EA679F"/>
    <w:rsid w:val="00ED4CCA"/>
    <w:rsid w:val="00F267A7"/>
    <w:rsid w:val="00F30586"/>
    <w:rsid w:val="00F67384"/>
    <w:rsid w:val="00F7195F"/>
    <w:rsid w:val="00F76FC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4E63"/>
  <w15:chartTrackingRefBased/>
  <w15:docId w15:val="{175EDD2E-05E6-4E4A-9E16-2DE0B78AF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0BF"/>
    <w:rPr>
      <w:rFonts w:eastAsiaTheme="majorEastAsia" w:cstheme="majorBidi"/>
      <w:color w:val="272727" w:themeColor="text1" w:themeTint="D8"/>
    </w:rPr>
  </w:style>
  <w:style w:type="paragraph" w:styleId="Title">
    <w:name w:val="Title"/>
    <w:basedOn w:val="Normal"/>
    <w:next w:val="Normal"/>
    <w:link w:val="TitleChar"/>
    <w:uiPriority w:val="10"/>
    <w:qFormat/>
    <w:rsid w:val="00766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0BF"/>
    <w:pPr>
      <w:spacing w:before="160"/>
      <w:jc w:val="center"/>
    </w:pPr>
    <w:rPr>
      <w:i/>
      <w:iCs/>
      <w:color w:val="404040" w:themeColor="text1" w:themeTint="BF"/>
    </w:rPr>
  </w:style>
  <w:style w:type="character" w:customStyle="1" w:styleId="QuoteChar">
    <w:name w:val="Quote Char"/>
    <w:basedOn w:val="DefaultParagraphFont"/>
    <w:link w:val="Quote"/>
    <w:uiPriority w:val="29"/>
    <w:rsid w:val="007660BF"/>
    <w:rPr>
      <w:i/>
      <w:iCs/>
      <w:color w:val="404040" w:themeColor="text1" w:themeTint="BF"/>
    </w:rPr>
  </w:style>
  <w:style w:type="paragraph" w:styleId="ListParagraph">
    <w:name w:val="List Paragraph"/>
    <w:basedOn w:val="Normal"/>
    <w:uiPriority w:val="34"/>
    <w:qFormat/>
    <w:rsid w:val="007660BF"/>
    <w:pPr>
      <w:ind w:left="720"/>
      <w:contextualSpacing/>
    </w:pPr>
  </w:style>
  <w:style w:type="character" w:styleId="IntenseEmphasis">
    <w:name w:val="Intense Emphasis"/>
    <w:basedOn w:val="DefaultParagraphFont"/>
    <w:uiPriority w:val="21"/>
    <w:qFormat/>
    <w:rsid w:val="007660BF"/>
    <w:rPr>
      <w:i/>
      <w:iCs/>
      <w:color w:val="0F4761" w:themeColor="accent1" w:themeShade="BF"/>
    </w:rPr>
  </w:style>
  <w:style w:type="paragraph" w:styleId="IntenseQuote">
    <w:name w:val="Intense Quote"/>
    <w:basedOn w:val="Normal"/>
    <w:next w:val="Normal"/>
    <w:link w:val="IntenseQuoteChar"/>
    <w:uiPriority w:val="30"/>
    <w:qFormat/>
    <w:rsid w:val="00766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0BF"/>
    <w:rPr>
      <w:i/>
      <w:iCs/>
      <w:color w:val="0F4761" w:themeColor="accent1" w:themeShade="BF"/>
    </w:rPr>
  </w:style>
  <w:style w:type="character" w:styleId="IntenseReference">
    <w:name w:val="Intense Reference"/>
    <w:basedOn w:val="DefaultParagraphFont"/>
    <w:uiPriority w:val="32"/>
    <w:qFormat/>
    <w:rsid w:val="007660BF"/>
    <w:rPr>
      <w:b/>
      <w:bCs/>
      <w:smallCaps/>
      <w:color w:val="0F4761" w:themeColor="accent1" w:themeShade="BF"/>
      <w:spacing w:val="5"/>
    </w:rPr>
  </w:style>
  <w:style w:type="character" w:styleId="Hyperlink">
    <w:name w:val="Hyperlink"/>
    <w:basedOn w:val="DefaultParagraphFont"/>
    <w:uiPriority w:val="99"/>
    <w:unhideWhenUsed/>
    <w:rsid w:val="001B63E2"/>
    <w:rPr>
      <w:color w:val="467886" w:themeColor="hyperlink"/>
      <w:u w:val="single"/>
    </w:rPr>
  </w:style>
  <w:style w:type="character" w:styleId="UnresolvedMention">
    <w:name w:val="Unresolved Mention"/>
    <w:basedOn w:val="DefaultParagraphFont"/>
    <w:uiPriority w:val="99"/>
    <w:semiHidden/>
    <w:unhideWhenUsed/>
    <w:rsid w:val="001B63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715554">
      <w:bodyDiv w:val="1"/>
      <w:marLeft w:val="0"/>
      <w:marRight w:val="0"/>
      <w:marTop w:val="0"/>
      <w:marBottom w:val="0"/>
      <w:divBdr>
        <w:top w:val="none" w:sz="0" w:space="0" w:color="auto"/>
        <w:left w:val="none" w:sz="0" w:space="0" w:color="auto"/>
        <w:bottom w:val="none" w:sz="0" w:space="0" w:color="auto"/>
        <w:right w:val="none" w:sz="0" w:space="0" w:color="auto"/>
      </w:divBdr>
    </w:div>
    <w:div w:id="703334955">
      <w:bodyDiv w:val="1"/>
      <w:marLeft w:val="0"/>
      <w:marRight w:val="0"/>
      <w:marTop w:val="0"/>
      <w:marBottom w:val="0"/>
      <w:divBdr>
        <w:top w:val="none" w:sz="0" w:space="0" w:color="auto"/>
        <w:left w:val="none" w:sz="0" w:space="0" w:color="auto"/>
        <w:bottom w:val="none" w:sz="0" w:space="0" w:color="auto"/>
        <w:right w:val="none" w:sz="0" w:space="0" w:color="auto"/>
      </w:divBdr>
    </w:div>
    <w:div w:id="881597572">
      <w:bodyDiv w:val="1"/>
      <w:marLeft w:val="0"/>
      <w:marRight w:val="0"/>
      <w:marTop w:val="0"/>
      <w:marBottom w:val="0"/>
      <w:divBdr>
        <w:top w:val="none" w:sz="0" w:space="0" w:color="auto"/>
        <w:left w:val="none" w:sz="0" w:space="0" w:color="auto"/>
        <w:bottom w:val="none" w:sz="0" w:space="0" w:color="auto"/>
        <w:right w:val="none" w:sz="0" w:space="0" w:color="auto"/>
      </w:divBdr>
    </w:div>
    <w:div w:id="958799196">
      <w:bodyDiv w:val="1"/>
      <w:marLeft w:val="0"/>
      <w:marRight w:val="0"/>
      <w:marTop w:val="0"/>
      <w:marBottom w:val="0"/>
      <w:divBdr>
        <w:top w:val="none" w:sz="0" w:space="0" w:color="auto"/>
        <w:left w:val="none" w:sz="0" w:space="0" w:color="auto"/>
        <w:bottom w:val="none" w:sz="0" w:space="0" w:color="auto"/>
        <w:right w:val="none" w:sz="0" w:space="0" w:color="auto"/>
      </w:divBdr>
    </w:div>
    <w:div w:id="1405103992">
      <w:bodyDiv w:val="1"/>
      <w:marLeft w:val="0"/>
      <w:marRight w:val="0"/>
      <w:marTop w:val="0"/>
      <w:marBottom w:val="0"/>
      <w:divBdr>
        <w:top w:val="none" w:sz="0" w:space="0" w:color="auto"/>
        <w:left w:val="none" w:sz="0" w:space="0" w:color="auto"/>
        <w:bottom w:val="none" w:sz="0" w:space="0" w:color="auto"/>
        <w:right w:val="none" w:sz="0" w:space="0" w:color="auto"/>
      </w:divBdr>
    </w:div>
    <w:div w:id="171661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shleycolledebtcollector@gmail.com" TargetMode="External"/><Relationship Id="rId5" Type="http://schemas.openxmlformats.org/officeDocument/2006/relationships/hyperlink" Target="mailto:ashleycolledebtcollecto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Cox</dc:creator>
  <cp:keywords/>
  <dc:description/>
  <cp:lastModifiedBy>piyush suthar</cp:lastModifiedBy>
  <cp:revision>19</cp:revision>
  <dcterms:created xsi:type="dcterms:W3CDTF">2025-03-21T14:17:00Z</dcterms:created>
  <dcterms:modified xsi:type="dcterms:W3CDTF">2026-02-16T21:06:00Z</dcterms:modified>
</cp:coreProperties>
</file>