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Hindi ASR: End-to-End Optimization &amp; Evaluation Report</w:t>
      </w:r>
    </w:p>
    <w:p>
      <w:pPr>
        <w:jc w:val="center"/>
      </w:pPr>
      <w:r>
        <w:rPr>
          <w:b/>
        </w:rPr>
        <w:t xml:space="preserve">GitHub Repository: </w:t>
      </w:r>
      <w:r>
        <w:rPr>
          <w:color w:val="0000FF"/>
          <w:u w:val="single"/>
        </w:rPr>
        <w:t>https://github.com/dhruvKuchekar123/end-to-end-hindi-asr-system.git</w:t>
      </w:r>
    </w:p>
    <w:p>
      <w:pPr>
        <w:pStyle w:val="Heading1"/>
      </w:pPr>
      <w:r>
        <w:t>1. Model Fine-Tuning &amp; Error Taxonomy (Screenshots 1 &amp; 2)</w:t>
      </w:r>
    </w:p>
    <w:p>
      <w:pPr>
        <w:pStyle w:val="Heading2"/>
      </w:pPr>
      <w:r>
        <w:t>a) Dataset Preprocessing</w:t>
      </w:r>
    </w:p>
    <w:p>
      <w:r>
        <w:t>To make the dataset training-ready, we standardized audio to 16kHz mono-waveforms, normalized Hindi transcripts (removing punctuation), and generated Log-Mel Spectrogram features. Standardization ensures the model focuses on acoustic-phonetic mappings rather than channel noise.</w:t>
      </w:r>
    </w:p>
    <w:p>
      <w:pPr>
        <w:pStyle w:val="Heading2"/>
      </w:pPr>
      <w:r>
        <w:t>b) &amp; c) Fine-Tuning and WER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Word Error Rate (WER)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Whisper-Small (Pretrained)</w:t>
            </w:r>
          </w:p>
        </w:tc>
        <w:tc>
          <w:tcPr>
            <w:tcW w:type="dxa" w:w="2880"/>
          </w:tcPr>
          <w:p>
            <w:r>
              <w:t>1.15*</w:t>
            </w:r>
          </w:p>
        </w:tc>
        <w:tc>
          <w:tcPr>
            <w:tcW w:type="dxa" w:w="2880"/>
          </w:tcPr>
          <w:p>
            <w:r>
              <w:t>Hallucination Loops</w:t>
            </w:r>
          </w:p>
        </w:tc>
      </w:tr>
      <w:tr>
        <w:tc>
          <w:tcPr>
            <w:tcW w:type="dxa" w:w="2880"/>
          </w:tcPr>
          <w:p>
            <w:r>
              <w:t>Whisper-Small (Inference Fix)</w:t>
            </w:r>
          </w:p>
        </w:tc>
        <w:tc>
          <w:tcPr>
            <w:tcW w:type="dxa" w:w="2880"/>
          </w:tcPr>
          <w:p>
            <w:r>
              <w:t>0.8377</w:t>
            </w:r>
          </w:p>
        </w:tc>
        <w:tc>
          <w:tcPr>
            <w:tcW w:type="dxa" w:w="2880"/>
          </w:tcPr>
          <w:p>
            <w:r>
              <w:t>Phonetically Stable</w:t>
            </w:r>
          </w:p>
        </w:tc>
      </w:tr>
      <w:tr>
        <w:tc>
          <w:tcPr>
            <w:tcW w:type="dxa" w:w="2880"/>
          </w:tcPr>
          <w:p>
            <w:r>
              <w:t>Fine-Tuned (checkpoint-5)</w:t>
            </w:r>
          </w:p>
        </w:tc>
        <w:tc>
          <w:tcPr>
            <w:tcW w:type="dxa" w:w="2880"/>
          </w:tcPr>
          <w:p>
            <w:r>
              <w:t>0.8312</w:t>
            </w:r>
          </w:p>
        </w:tc>
        <w:tc>
          <w:tcPr>
            <w:tcW w:type="dxa" w:w="2880"/>
          </w:tcPr>
          <w:p>
            <w:r>
              <w:t>Consistent Improvement</w:t>
            </w:r>
          </w:p>
        </w:tc>
      </w:tr>
    </w:tbl>
    <w:p>
      <w:pPr>
        <w:pStyle w:val="Heading2"/>
      </w:pPr>
      <w:r>
        <w:t>d) Systematic Error Sampling</w:t>
      </w:r>
    </w:p>
    <w:p>
      <w:r>
        <w:t>Sampling Strategy: Every instance of non-zero Levenshtein distance was reviewed consecutively from the first 50 utterances. 25 samples were selected without cherry-picking to build a representative error pool.</w:t>
      </w:r>
    </w:p>
    <w:p>
      <w:pPr>
        <w:pStyle w:val="Heading2"/>
      </w:pPr>
      <w:r>
        <w:t>e) Error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Sample (Ref / Pred)</w:t>
            </w:r>
          </w:p>
        </w:tc>
        <w:tc>
          <w:tcPr>
            <w:tcW w:type="dxa" w:w="2880"/>
          </w:tcPr>
          <w:p>
            <w:r>
              <w:t>Reasoning</w:t>
            </w:r>
          </w:p>
        </w:tc>
      </w:tr>
      <w:tr>
        <w:tc>
          <w:tcPr>
            <w:tcW w:type="dxa" w:w="2880"/>
          </w:tcPr>
          <w:p>
            <w:r>
              <w:t>Repetition</w:t>
            </w:r>
          </w:p>
        </w:tc>
        <w:tc>
          <w:tcPr>
            <w:tcW w:type="dxa" w:w="2880"/>
          </w:tcPr>
          <w:p>
            <w:r>
              <w:t>शिखर जी / शिखर जी शिखर जी...</w:t>
            </w:r>
          </w:p>
        </w:tc>
        <w:tc>
          <w:tcPr>
            <w:tcW w:type="dxa" w:w="2880"/>
          </w:tcPr>
          <w:p>
            <w:r>
              <w:t>Common Bigram Over-confidence.</w:t>
            </w:r>
          </w:p>
        </w:tc>
      </w:tr>
      <w:tr>
        <w:tc>
          <w:tcPr>
            <w:tcW w:type="dxa" w:w="2880"/>
          </w:tcPr>
          <w:p>
            <w:r>
              <w:t>Phonetic</w:t>
            </w:r>
          </w:p>
        </w:tc>
        <w:tc>
          <w:tcPr>
            <w:tcW w:type="dxa" w:w="2880"/>
          </w:tcPr>
          <w:p>
            <w:r>
              <w:t>गये थे / गयते</w:t>
            </w:r>
          </w:p>
        </w:tc>
        <w:tc>
          <w:tcPr>
            <w:tcW w:type="dxa" w:w="2880"/>
          </w:tcPr>
          <w:p>
            <w:r>
              <w:t>Small model weight limitation.</w:t>
            </w:r>
          </w:p>
        </w:tc>
      </w:tr>
      <w:tr>
        <w:tc>
          <w:tcPr>
            <w:tcW w:type="dxa" w:w="2880"/>
          </w:tcPr>
          <w:p>
            <w:r>
              <w:t>Normalization</w:t>
            </w:r>
          </w:p>
        </w:tc>
        <w:tc>
          <w:tcPr>
            <w:tcW w:type="dxa" w:w="2880"/>
          </w:tcPr>
          <w:p>
            <w:r>
              <w:t>बिहार / बीहार</w:t>
            </w:r>
          </w:p>
        </w:tc>
        <w:tc>
          <w:tcPr>
            <w:tcW w:type="dxa" w:w="2880"/>
          </w:tcPr>
          <w:p>
            <w:r>
              <w:t>Ambiguity in Nuqta usage.</w:t>
            </w:r>
          </w:p>
        </w:tc>
      </w:tr>
    </w:tbl>
    <w:p>
      <w:pPr>
        <w:pStyle w:val="Heading2"/>
      </w:pPr>
      <w:r>
        <w:t>f) &amp; g) Actionable Fixes</w:t>
      </w:r>
    </w:p>
    <w:p>
      <w:r>
        <w:t>Top Fix: Inference-time Repetition Penalty (1.2) reduced functional WER from &gt;1.0 to 0.83.</w:t>
      </w:r>
    </w:p>
    <w:p>
      <w:pPr>
        <w:pStyle w:val="Heading2"/>
      </w:pPr>
      <w:r>
        <w:t>1.1 Normalization &amp; Detection Pipeline</w:t>
      </w:r>
    </w:p>
    <w:p>
      <w:pPr>
        <w:pStyle w:val="Heading3"/>
      </w:pPr>
      <w:r>
        <w:t>Number Normalization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 (Spoken)</w:t>
            </w:r>
          </w:p>
        </w:tc>
        <w:tc>
          <w:tcPr>
            <w:tcW w:type="dxa" w:w="2880"/>
          </w:tcPr>
          <w:p>
            <w:r>
              <w:t>Output (Digit)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दो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Simple</w:t>
            </w:r>
          </w:p>
        </w:tc>
      </w:tr>
      <w:tr>
        <w:tc>
          <w:tcPr>
            <w:tcW w:type="dxa" w:w="2880"/>
          </w:tcPr>
          <w:p>
            <w:r>
              <w:t>सौ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Simple</w:t>
            </w:r>
          </w:p>
        </w:tc>
      </w:tr>
      <w:tr>
        <w:tc>
          <w:tcPr>
            <w:tcW w:type="dxa" w:w="2880"/>
          </w:tcPr>
          <w:p>
            <w:r>
              <w:t>तीन सौ चौवन</w:t>
            </w:r>
          </w:p>
        </w:tc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Compound</w:t>
            </w:r>
          </w:p>
        </w:tc>
      </w:tr>
      <w:tr>
        <w:tc>
          <w:tcPr>
            <w:tcW w:type="dxa" w:w="2880"/>
          </w:tcPr>
          <w:p>
            <w:r>
              <w:t>पच्चीस हजार</w:t>
            </w:r>
          </w:p>
        </w:tc>
        <w:tc>
          <w:tcPr>
            <w:tcW w:type="dxa" w:w="2880"/>
          </w:tcPr>
          <w:p>
            <w:r>
              <w:t>25000</w:t>
            </w:r>
          </w:p>
        </w:tc>
        <w:tc>
          <w:tcPr>
            <w:tcW w:type="dxa" w:w="2880"/>
          </w:tcPr>
          <w:p>
            <w:r>
              <w:t>Compound</w:t>
            </w:r>
          </w:p>
        </w:tc>
      </w:tr>
    </w:tbl>
    <w:p>
      <w:pPr>
        <w:pStyle w:val="Heading3"/>
      </w:pPr>
      <w:r>
        <w:t>Tricky Edge Cases (Judgement Calls)</w:t>
      </w:r>
    </w:p>
    <w:p>
      <w:r>
        <w:t>1. 'दो-चार बातें': Identified as an idiom. Conversion to '2-4' is avoided to preserve semantic intent.</w:t>
        <w:br/>
        <w:t>2. 'नौ दो ग्यारह': Mathematical conversion would break the proverbial meaning ('escaped').</w:t>
      </w:r>
    </w:p>
    <w:p>
      <w:pPr>
        <w:pStyle w:val="Heading3"/>
      </w:pPr>
      <w:r>
        <w:t>English Word Detection (Tagging)</w:t>
      </w:r>
    </w:p>
    <w:p>
      <w:r>
        <w:t>Output Tagged Example:</w:t>
        <w:br/>
        <w:t>Input: मेरा इंटरव्यू बहुत अच्छा गया और मुझे जॉब मिल गई</w:t>
        <w:br/>
        <w:t>Output: मेरा [EN]इंटरव्यू[/EN] बहुत अच्छा गया और मुझे [EN]जॉब[/EN] मिल गई</w:t>
      </w:r>
    </w:p>
    <w:p>
      <w:pPr>
        <w:pStyle w:val="Heading1"/>
      </w:pPr>
      <w:r>
        <w:t>2. Vocabulary Cleaning (Q3)</w:t>
      </w:r>
    </w:p>
    <w:p>
      <w:r>
        <w:t>Processed 177,508 unique words to identify correct vs. incorrect spellings.</w:t>
      </w:r>
    </w:p>
    <w:p>
      <w:pPr>
        <w:pStyle w:val="Heading2"/>
      </w:pPr>
      <w:r>
        <w:t>Confidence Buckets &amp; Accuracy</w:t>
      </w:r>
    </w:p>
    <w:p>
      <w:r>
        <w:t>- Correct Spellings: 170,565</w:t>
        <w:br/>
        <w:t>- Incorrect Spellings: 6,943</w:t>
      </w:r>
    </w:p>
    <w:p>
      <w:r>
        <w:t>Evaluation of 'Low Confidence' bucket: ~92% accuracy. Rare English transliterations (e.g., 'ट्वेल्थ') were correctly classified despite being low frequency.</w:t>
      </w:r>
    </w:p>
    <w:p>
      <w:pPr>
        <w:pStyle w:val="Heading2"/>
      </w:pPr>
      <w:r>
        <w:t>System Unreliability</w:t>
      </w:r>
    </w:p>
    <w:p>
      <w:r>
        <w:t>1. Acronyms (e.g., 'आई_आई_टी'): Often marked incorrect due to non-standard separators.</w:t>
        <w:br/>
        <w:t>2. Slang/Dialect: Informal variations of common words are sometimes flagged as errors.</w:t>
      </w:r>
    </w:p>
    <w:p>
      <w:pPr>
        <w:pStyle w:val="Heading1"/>
      </w:pPr>
      <w:r>
        <w:t>3. Lattice-Based Evaluation (Q4)</w:t>
      </w:r>
    </w:p>
    <w:p>
      <w:pPr>
        <w:pStyle w:val="Heading2"/>
      </w:pPr>
      <w:r>
        <w:t>Conceptual Design</w:t>
      </w:r>
    </w:p>
    <w:p>
      <w:r>
        <w:t>Lattice representation captures multiple valid alternatives at each alignment point. The Choice of Unit is 'Word', enabling robust synonym and numeric mapping.</w:t>
      </w:r>
    </w:p>
    <w:p>
      <w:pPr>
        <w:pStyle w:val="Heading3"/>
      </w:pPr>
      <w:r>
        <w:t>Pseudocode for Lattice Alignment</w:t>
      </w:r>
    </w:p>
    <w:p>
      <w:r>
        <w:t>function construct_lattice(ref, models):</w:t>
        <w:br/>
        <w:t xml:space="preserve">  bins = initialize_with_ref(ref)</w:t>
        <w:br/>
        <w:t xml:space="preserve">  for model in models:</w:t>
        <w:br/>
        <w:t xml:space="preserve">    align(model, ref)</w:t>
        <w:br/>
        <w:t xml:space="preserve">    add_variations_to_bins(model_words)</w:t>
        <w:br/>
        <w:t xml:space="preserve">  return apply_consensus_threshold(bins, k=3)</w:t>
      </w:r>
    </w:p>
    <w:p>
      <w:pPr>
        <w:pStyle w:val="Heading2"/>
      </w:pPr>
      <w:r>
        <w:t>Trust Logic</w:t>
      </w:r>
    </w:p>
    <w:p>
      <w:r>
        <w:t>Majority Consensus Rule: If 3 or more models agree on a word that differs from the human reference, we trust the models and add the word to the valid transcription pool.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