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8FBC" w14:textId="77777777" w:rsidR="002E482E" w:rsidRPr="00BB389A" w:rsidRDefault="002E482E" w:rsidP="002E482E">
      <w:pPr>
        <w:shd w:val="clear" w:color="auto" w:fill="FFFFFF"/>
        <w:spacing w:line="480" w:lineRule="auto"/>
        <w:ind w:hanging="330"/>
        <w:rPr>
          <w:rFonts w:ascii="Times New Roman" w:eastAsia="Times New Roman" w:hAnsi="Times New Roman" w:cs="Times New Roman"/>
          <w:color w:val="333333"/>
          <w:sz w:val="24"/>
          <w:szCs w:val="24"/>
        </w:rPr>
      </w:pPr>
      <w:r w:rsidRPr="00BB389A">
        <w:rPr>
          <w:rFonts w:ascii="Times New Roman" w:eastAsia="Times New Roman" w:hAnsi="Times New Roman" w:cs="Times New Roman"/>
          <w:b/>
          <w:bCs/>
          <w:color w:val="333333"/>
          <w:sz w:val="24"/>
          <w:szCs w:val="24"/>
        </w:rPr>
        <w:t>References</w:t>
      </w:r>
    </w:p>
    <w:p w14:paraId="7F404E3B" w14:textId="77777777" w:rsidR="00F45E87" w:rsidRPr="00BB389A" w:rsidRDefault="00F45E87" w:rsidP="00F45E87">
      <w:pPr>
        <w:rPr>
          <w:rFonts w:ascii="Times New Roman" w:hAnsi="Times New Roman" w:cs="Times New Roman"/>
          <w:u w:val="single"/>
        </w:rPr>
      </w:pPr>
      <w:r w:rsidRPr="00BB389A">
        <w:rPr>
          <w:rFonts w:ascii="Times New Roman" w:hAnsi="Times New Roman" w:cs="Times New Roman"/>
          <w:u w:val="single"/>
        </w:rPr>
        <w:t>From Snyder and Kick:</w:t>
      </w:r>
    </w:p>
    <w:p w14:paraId="6106349A" w14:textId="77777777" w:rsidR="00F45E87" w:rsidRPr="00BB389A" w:rsidRDefault="00F45E87" w:rsidP="00F45E87">
      <w:pPr>
        <w:pStyle w:val="ListParagraph"/>
        <w:numPr>
          <w:ilvl w:val="0"/>
          <w:numId w:val="2"/>
        </w:numPr>
        <w:rPr>
          <w:rFonts w:ascii="Times New Roman" w:hAnsi="Times New Roman" w:cs="Times New Roman"/>
        </w:rPr>
      </w:pPr>
      <w:r w:rsidRPr="00BB389A">
        <w:rPr>
          <w:rFonts w:ascii="Times New Roman" w:hAnsi="Times New Roman" w:cs="Times New Roman"/>
        </w:rPr>
        <w:t>Development explanation – “Many development explanations treat economic growth largely as a process endogenous to nations and as an ordered sequence in which currently poor countries can repeat the strategies and experiences of wealthy nations” “… reduce consumption, increase savings, investment and capital formation” They are not completely exogenous – “economic development in poor nations is enhanced by importation of investments and by direct forms of aid (money and technical knowledge”</w:t>
      </w:r>
    </w:p>
    <w:p w14:paraId="461CEBDC" w14:textId="77777777" w:rsidR="00F45E87" w:rsidRPr="00BB389A" w:rsidRDefault="00F45E87" w:rsidP="00F45E87">
      <w:pPr>
        <w:pStyle w:val="ListParagraph"/>
        <w:numPr>
          <w:ilvl w:val="0"/>
          <w:numId w:val="2"/>
        </w:numPr>
        <w:rPr>
          <w:rFonts w:ascii="Times New Roman" w:hAnsi="Times New Roman" w:cs="Times New Roman"/>
        </w:rPr>
      </w:pPr>
      <w:r w:rsidRPr="00BB389A">
        <w:rPr>
          <w:rFonts w:ascii="Times New Roman" w:hAnsi="Times New Roman" w:cs="Times New Roman"/>
        </w:rPr>
        <w:t>“There is a little difference in stratification”</w:t>
      </w:r>
    </w:p>
    <w:p w14:paraId="5E9130AF" w14:textId="77777777" w:rsidR="00F45E87" w:rsidRPr="00BB389A" w:rsidRDefault="00F45E87" w:rsidP="00F45E87">
      <w:pPr>
        <w:pStyle w:val="ListParagraph"/>
        <w:numPr>
          <w:ilvl w:val="0"/>
          <w:numId w:val="2"/>
        </w:numPr>
        <w:rPr>
          <w:rFonts w:ascii="Times New Roman" w:hAnsi="Times New Roman" w:cs="Times New Roman"/>
        </w:rPr>
      </w:pPr>
      <w:r w:rsidRPr="00BB389A">
        <w:rPr>
          <w:rFonts w:ascii="Times New Roman" w:hAnsi="Times New Roman" w:cs="Times New Roman"/>
        </w:rPr>
        <w:t xml:space="preserve">World is core, </w:t>
      </w:r>
      <w:proofErr w:type="spellStart"/>
      <w:r w:rsidRPr="00BB389A">
        <w:rPr>
          <w:rFonts w:ascii="Times New Roman" w:hAnsi="Times New Roman" w:cs="Times New Roman"/>
        </w:rPr>
        <w:t>semiperiphery</w:t>
      </w:r>
      <w:proofErr w:type="spellEnd"/>
      <w:r w:rsidRPr="00BB389A">
        <w:rPr>
          <w:rFonts w:ascii="Times New Roman" w:hAnsi="Times New Roman" w:cs="Times New Roman"/>
        </w:rPr>
        <w:t xml:space="preserve"> and periphery</w:t>
      </w:r>
    </w:p>
    <w:p w14:paraId="03059AA5" w14:textId="77777777" w:rsidR="00F45E87" w:rsidRPr="00BB389A" w:rsidRDefault="00F45E87" w:rsidP="00F45E87">
      <w:pPr>
        <w:pStyle w:val="ListParagraph"/>
        <w:numPr>
          <w:ilvl w:val="0"/>
          <w:numId w:val="2"/>
        </w:numPr>
        <w:rPr>
          <w:rFonts w:ascii="Times New Roman" w:hAnsi="Times New Roman" w:cs="Times New Roman"/>
        </w:rPr>
      </w:pPr>
      <w:r w:rsidRPr="00BB389A">
        <w:rPr>
          <w:rFonts w:ascii="Times New Roman" w:hAnsi="Times New Roman" w:cs="Times New Roman"/>
        </w:rPr>
        <w:t>Core exploits semi and peri</w:t>
      </w:r>
    </w:p>
    <w:p w14:paraId="090A6318" w14:textId="77777777" w:rsidR="00F45E87" w:rsidRPr="00BB389A" w:rsidRDefault="00F45E87" w:rsidP="00F45E87">
      <w:pPr>
        <w:pStyle w:val="ListParagraph"/>
        <w:numPr>
          <w:ilvl w:val="0"/>
          <w:numId w:val="2"/>
        </w:numPr>
        <w:rPr>
          <w:rFonts w:ascii="Times New Roman" w:hAnsi="Times New Roman" w:cs="Times New Roman"/>
        </w:rPr>
      </w:pPr>
      <w:r w:rsidRPr="00BB389A">
        <w:rPr>
          <w:rFonts w:ascii="Times New Roman" w:hAnsi="Times New Roman" w:cs="Times New Roman"/>
        </w:rPr>
        <w:t xml:space="preserve">Dollar value of nation’s exports and imports as a percentage of GDP helps countries like USA and Japan to be a core. </w:t>
      </w:r>
    </w:p>
    <w:p w14:paraId="6E883735" w14:textId="77777777" w:rsidR="00F45E87" w:rsidRPr="00BB389A" w:rsidRDefault="00F45E87" w:rsidP="00F45E87">
      <w:pPr>
        <w:pStyle w:val="ListParagraph"/>
        <w:numPr>
          <w:ilvl w:val="0"/>
          <w:numId w:val="2"/>
        </w:numPr>
        <w:rPr>
          <w:rFonts w:ascii="Times New Roman" w:hAnsi="Times New Roman" w:cs="Times New Roman"/>
        </w:rPr>
      </w:pPr>
      <w:r w:rsidRPr="00BB389A">
        <w:rPr>
          <w:rFonts w:ascii="Times New Roman" w:hAnsi="Times New Roman" w:cs="Times New Roman"/>
        </w:rPr>
        <w:t>World system is capitalist</w:t>
      </w:r>
    </w:p>
    <w:p w14:paraId="7ABAD285" w14:textId="77777777" w:rsidR="00F45E87" w:rsidRPr="00BB389A" w:rsidRDefault="00F45E87" w:rsidP="00F45E87">
      <w:pPr>
        <w:pStyle w:val="ListParagraph"/>
        <w:numPr>
          <w:ilvl w:val="0"/>
          <w:numId w:val="2"/>
        </w:numPr>
        <w:rPr>
          <w:rFonts w:ascii="Times New Roman" w:hAnsi="Times New Roman" w:cs="Times New Roman"/>
        </w:rPr>
      </w:pPr>
      <w:r w:rsidRPr="00BB389A">
        <w:rPr>
          <w:rFonts w:ascii="Times New Roman" w:hAnsi="Times New Roman" w:cs="Times New Roman"/>
        </w:rPr>
        <w:t xml:space="preserve">White – general theme that actors’ behaviors are influenced by their positions in a social structure is a venerable one and has generated various methods of representing structure and position empirically. </w:t>
      </w:r>
    </w:p>
    <w:p w14:paraId="6C2B26FC" w14:textId="77777777" w:rsidR="00F45E87" w:rsidRPr="00BB389A" w:rsidRDefault="00F45E87" w:rsidP="00F45E87">
      <w:pPr>
        <w:pStyle w:val="ListParagraph"/>
        <w:numPr>
          <w:ilvl w:val="0"/>
          <w:numId w:val="2"/>
        </w:numPr>
        <w:rPr>
          <w:rFonts w:ascii="Times New Roman" w:hAnsi="Times New Roman" w:cs="Times New Roman"/>
        </w:rPr>
      </w:pPr>
      <w:r w:rsidRPr="00BB389A">
        <w:rPr>
          <w:rFonts w:ascii="Times New Roman" w:hAnsi="Times New Roman" w:cs="Times New Roman"/>
        </w:rPr>
        <w:t>Advantages of block model for international interactions: relative durability and nonreactivity of recorded information on interactions, inclusion of almost all actors in the population of interest</w:t>
      </w:r>
    </w:p>
    <w:p w14:paraId="4E837653" w14:textId="77777777" w:rsidR="00F45E87" w:rsidRPr="00BB389A" w:rsidRDefault="00F45E87" w:rsidP="00F45E87">
      <w:pPr>
        <w:rPr>
          <w:rFonts w:ascii="Times New Roman" w:hAnsi="Times New Roman" w:cs="Times New Roman"/>
          <w:u w:val="single"/>
        </w:rPr>
      </w:pPr>
      <w:r w:rsidRPr="00BB389A">
        <w:rPr>
          <w:rFonts w:ascii="Times New Roman" w:hAnsi="Times New Roman" w:cs="Times New Roman"/>
          <w:u w:val="single"/>
        </w:rPr>
        <w:t xml:space="preserve">From </w:t>
      </w:r>
      <w:proofErr w:type="spellStart"/>
      <w:r w:rsidRPr="00BB389A">
        <w:rPr>
          <w:rFonts w:ascii="Times New Roman" w:hAnsi="Times New Roman" w:cs="Times New Roman"/>
          <w:u w:val="single"/>
        </w:rPr>
        <w:t>Breiger</w:t>
      </w:r>
      <w:proofErr w:type="spellEnd"/>
      <w:r w:rsidRPr="00BB389A">
        <w:rPr>
          <w:rFonts w:ascii="Times New Roman" w:hAnsi="Times New Roman" w:cs="Times New Roman"/>
          <w:u w:val="single"/>
        </w:rPr>
        <w:t>:</w:t>
      </w:r>
    </w:p>
    <w:p w14:paraId="245F33D5" w14:textId="77777777" w:rsidR="00F45E87" w:rsidRPr="00BB389A" w:rsidRDefault="00F45E87" w:rsidP="00F45E87">
      <w:pPr>
        <w:pStyle w:val="ListParagraph"/>
        <w:numPr>
          <w:ilvl w:val="0"/>
          <w:numId w:val="3"/>
        </w:numPr>
        <w:rPr>
          <w:rFonts w:ascii="Times New Roman" w:hAnsi="Times New Roman" w:cs="Times New Roman"/>
        </w:rPr>
      </w:pPr>
      <w:r w:rsidRPr="00BB389A">
        <w:rPr>
          <w:rFonts w:ascii="Times New Roman" w:hAnsi="Times New Roman" w:cs="Times New Roman"/>
        </w:rPr>
        <w:t>Can operational procedures be developed to identify core, peri, semi on structural positions in international exchange networks? In what sense are the core-periphery</w:t>
      </w:r>
    </w:p>
    <w:p w14:paraId="73543882" w14:textId="77777777" w:rsidR="00F45E87" w:rsidRPr="00BB389A" w:rsidRDefault="00F45E87" w:rsidP="00F45E87">
      <w:pPr>
        <w:pStyle w:val="ListParagraph"/>
        <w:numPr>
          <w:ilvl w:val="0"/>
          <w:numId w:val="3"/>
        </w:numPr>
        <w:rPr>
          <w:rFonts w:ascii="Times New Roman" w:hAnsi="Times New Roman" w:cs="Times New Roman"/>
        </w:rPr>
      </w:pPr>
      <w:r w:rsidRPr="00BB389A">
        <w:rPr>
          <w:rFonts w:ascii="Times New Roman" w:hAnsi="Times New Roman" w:cs="Times New Roman"/>
        </w:rPr>
        <w:t xml:space="preserve">“world system theorists partition the grid of unequal exchange relations into three general zones or positions identified </w:t>
      </w:r>
      <w:proofErr w:type="gramStart"/>
      <w:r w:rsidRPr="00BB389A">
        <w:rPr>
          <w:rFonts w:ascii="Times New Roman" w:hAnsi="Times New Roman" w:cs="Times New Roman"/>
        </w:rPr>
        <w:t>on the basis of</w:t>
      </w:r>
      <w:proofErr w:type="gramEnd"/>
      <w:r w:rsidRPr="00BB389A">
        <w:rPr>
          <w:rFonts w:ascii="Times New Roman" w:hAnsi="Times New Roman" w:cs="Times New Roman"/>
        </w:rPr>
        <w:t xml:space="preserve"> world market trade in bulk commodities that are necessities for everyday consumption. In brief: core states appropriate the surplus of the world economy as a whole and in particular of those states located in the periphery, which produce ‘lower-ranking’ labor intensive goods, while states located in the semi periphery are both exploited and exploiters. </w:t>
      </w:r>
    </w:p>
    <w:p w14:paraId="0108D408" w14:textId="77777777" w:rsidR="00F45E87" w:rsidRPr="00BB389A" w:rsidRDefault="00F45E87" w:rsidP="00F45E87">
      <w:pPr>
        <w:pStyle w:val="ListParagraph"/>
        <w:numPr>
          <w:ilvl w:val="0"/>
          <w:numId w:val="3"/>
        </w:numPr>
        <w:rPr>
          <w:rFonts w:ascii="Times New Roman" w:hAnsi="Times New Roman" w:cs="Times New Roman"/>
        </w:rPr>
      </w:pPr>
      <w:r w:rsidRPr="00BB389A">
        <w:rPr>
          <w:rFonts w:ascii="Times New Roman" w:hAnsi="Times New Roman" w:cs="Times New Roman"/>
        </w:rPr>
        <w:t>“natural wedding between world-system theory and a general analytical strategy for the analysis of multiple networks, termed block model analysis”</w:t>
      </w:r>
    </w:p>
    <w:p w14:paraId="4ABAF3AC" w14:textId="77777777" w:rsidR="00F45E87" w:rsidRPr="00BB389A" w:rsidRDefault="00F45E87" w:rsidP="00F45E87">
      <w:pPr>
        <w:pStyle w:val="ListParagraph"/>
        <w:numPr>
          <w:ilvl w:val="0"/>
          <w:numId w:val="3"/>
        </w:numPr>
        <w:rPr>
          <w:rFonts w:ascii="Times New Roman" w:hAnsi="Times New Roman" w:cs="Times New Roman"/>
        </w:rPr>
      </w:pPr>
      <w:r w:rsidRPr="00BB389A">
        <w:rPr>
          <w:rFonts w:ascii="Times New Roman" w:hAnsi="Times New Roman" w:cs="Times New Roman"/>
        </w:rPr>
        <w:t>“International trade is represented as a matrix reporting trade among all pairs of nations with respect to given commodity type and a given time period”</w:t>
      </w:r>
    </w:p>
    <w:p w14:paraId="0122F33E" w14:textId="77777777" w:rsidR="00F45E87" w:rsidRPr="00BB389A" w:rsidRDefault="00F45E87" w:rsidP="00F45E87">
      <w:pPr>
        <w:spacing w:line="240" w:lineRule="auto"/>
        <w:rPr>
          <w:rFonts w:ascii="Times New Roman" w:hAnsi="Times New Roman" w:cs="Times New Roman"/>
          <w:color w:val="0B1E2D"/>
          <w:u w:val="single"/>
        </w:rPr>
      </w:pPr>
      <w:r w:rsidRPr="00BB389A">
        <w:rPr>
          <w:rFonts w:ascii="Times New Roman" w:hAnsi="Times New Roman" w:cs="Times New Roman"/>
          <w:color w:val="0B1E2D"/>
          <w:u w:val="single"/>
        </w:rPr>
        <w:t xml:space="preserve">Things to go over: </w:t>
      </w:r>
    </w:p>
    <w:p w14:paraId="34DA43BA" w14:textId="77777777" w:rsidR="00F45E87" w:rsidRPr="00BB389A" w:rsidRDefault="00F45E87" w:rsidP="00F45E87">
      <w:pPr>
        <w:spacing w:line="240" w:lineRule="auto"/>
        <w:rPr>
          <w:rFonts w:ascii="Times New Roman" w:hAnsi="Times New Roman" w:cs="Times New Roman"/>
          <w:color w:val="0B1E2D"/>
        </w:rPr>
      </w:pPr>
      <w:r w:rsidRPr="00BB389A">
        <w:rPr>
          <w:rFonts w:ascii="Times New Roman" w:hAnsi="Times New Roman" w:cs="Times New Roman"/>
          <w:color w:val="0B1E2D"/>
        </w:rPr>
        <w:t xml:space="preserve">Method: Why block model? </w:t>
      </w:r>
    </w:p>
    <w:p w14:paraId="346504DF"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 xml:space="preserve">Random Ideas: </w:t>
      </w:r>
    </w:p>
    <w:p w14:paraId="2278BD3C" w14:textId="77777777" w:rsidR="00F45E87" w:rsidRPr="00BB389A" w:rsidRDefault="00F45E87" w:rsidP="00F45E87">
      <w:pPr>
        <w:pStyle w:val="ListParagraph"/>
        <w:numPr>
          <w:ilvl w:val="0"/>
          <w:numId w:val="1"/>
        </w:numPr>
        <w:rPr>
          <w:rFonts w:ascii="Times New Roman" w:hAnsi="Times New Roman" w:cs="Times New Roman"/>
        </w:rPr>
      </w:pPr>
      <w:r w:rsidRPr="00BB389A">
        <w:rPr>
          <w:rFonts w:ascii="Times New Roman" w:hAnsi="Times New Roman" w:cs="Times New Roman"/>
        </w:rPr>
        <w:t>Blockmodeling examples from International Trade</w:t>
      </w:r>
    </w:p>
    <w:p w14:paraId="0D007D4E" w14:textId="77777777" w:rsidR="00F45E87" w:rsidRPr="00BB389A" w:rsidRDefault="00F45E87" w:rsidP="00F45E87">
      <w:pPr>
        <w:pStyle w:val="ListParagraph"/>
        <w:numPr>
          <w:ilvl w:val="0"/>
          <w:numId w:val="1"/>
        </w:numPr>
        <w:rPr>
          <w:rFonts w:ascii="Times New Roman" w:hAnsi="Times New Roman" w:cs="Times New Roman"/>
        </w:rPr>
      </w:pPr>
      <w:r w:rsidRPr="00BB389A">
        <w:rPr>
          <w:rFonts w:ascii="Times New Roman" w:hAnsi="Times New Roman" w:cs="Times New Roman"/>
        </w:rPr>
        <w:t xml:space="preserve">Structural position in network theory – what is it? </w:t>
      </w:r>
    </w:p>
    <w:p w14:paraId="66D3D4A4" w14:textId="77777777" w:rsidR="00F45E87" w:rsidRPr="00BB389A" w:rsidRDefault="00F45E87" w:rsidP="00F45E87">
      <w:pPr>
        <w:pStyle w:val="ListParagraph"/>
        <w:numPr>
          <w:ilvl w:val="0"/>
          <w:numId w:val="1"/>
        </w:numPr>
        <w:rPr>
          <w:rFonts w:ascii="Times New Roman" w:hAnsi="Times New Roman" w:cs="Times New Roman"/>
        </w:rPr>
      </w:pPr>
      <w:r w:rsidRPr="00BB389A">
        <w:rPr>
          <w:rFonts w:ascii="Times New Roman" w:hAnsi="Times New Roman" w:cs="Times New Roman"/>
        </w:rPr>
        <w:t>Structural Role of Japan in World Economy</w:t>
      </w:r>
    </w:p>
    <w:p w14:paraId="67917BB8" w14:textId="77777777" w:rsidR="00F45E87" w:rsidRPr="00BB389A" w:rsidRDefault="00F45E87" w:rsidP="00F45E87">
      <w:pPr>
        <w:pStyle w:val="ListParagraph"/>
        <w:numPr>
          <w:ilvl w:val="0"/>
          <w:numId w:val="1"/>
        </w:numPr>
        <w:rPr>
          <w:rFonts w:ascii="Times New Roman" w:hAnsi="Times New Roman" w:cs="Times New Roman"/>
        </w:rPr>
      </w:pPr>
      <w:r w:rsidRPr="00BB389A">
        <w:rPr>
          <w:rFonts w:ascii="Times New Roman" w:hAnsi="Times New Roman" w:cs="Times New Roman"/>
        </w:rPr>
        <w:t xml:space="preserve">3 level analysis </w:t>
      </w:r>
    </w:p>
    <w:p w14:paraId="534425CC" w14:textId="77777777" w:rsidR="00F45E87" w:rsidRPr="00BB389A" w:rsidRDefault="00F45E87" w:rsidP="00F45E87">
      <w:pPr>
        <w:pStyle w:val="ListParagraph"/>
        <w:numPr>
          <w:ilvl w:val="1"/>
          <w:numId w:val="1"/>
        </w:numPr>
        <w:rPr>
          <w:rFonts w:ascii="Times New Roman" w:hAnsi="Times New Roman" w:cs="Times New Roman"/>
        </w:rPr>
      </w:pPr>
      <w:r w:rsidRPr="00BB389A">
        <w:rPr>
          <w:rFonts w:ascii="Times New Roman" w:hAnsi="Times New Roman" w:cs="Times New Roman"/>
        </w:rPr>
        <w:t xml:space="preserve">Level 1 – country’s background </w:t>
      </w:r>
    </w:p>
    <w:p w14:paraId="786AE8C9" w14:textId="77777777" w:rsidR="00F45E87" w:rsidRPr="00BB389A" w:rsidRDefault="00F45E87" w:rsidP="00F45E87">
      <w:pPr>
        <w:pStyle w:val="ListParagraph"/>
        <w:numPr>
          <w:ilvl w:val="1"/>
          <w:numId w:val="1"/>
        </w:numPr>
        <w:rPr>
          <w:rFonts w:ascii="Times New Roman" w:hAnsi="Times New Roman" w:cs="Times New Roman"/>
        </w:rPr>
      </w:pPr>
      <w:r w:rsidRPr="00BB389A">
        <w:rPr>
          <w:rFonts w:ascii="Times New Roman" w:hAnsi="Times New Roman" w:cs="Times New Roman"/>
          <w:color w:val="333333"/>
          <w:spacing w:val="2"/>
          <w:sz w:val="21"/>
          <w:szCs w:val="21"/>
          <w:shd w:val="clear" w:color="auto" w:fill="FFFFFF"/>
        </w:rPr>
        <w:t>The top export destinations of Japan are </w:t>
      </w:r>
      <w:hyperlink r:id="rId5" w:history="1">
        <w:r w:rsidRPr="00BB389A">
          <w:rPr>
            <w:rStyle w:val="Hyperlink"/>
            <w:rFonts w:ascii="Times New Roman" w:hAnsi="Times New Roman" w:cs="Times New Roman"/>
            <w:color w:val="5083B5"/>
            <w:spacing w:val="2"/>
            <w:sz w:val="21"/>
            <w:szCs w:val="21"/>
            <w:bdr w:val="none" w:sz="0" w:space="0" w:color="auto" w:frame="1"/>
            <w:shd w:val="clear" w:color="auto" w:fill="FFFFFF"/>
          </w:rPr>
          <w:t>China</w:t>
        </w:r>
      </w:hyperlink>
      <w:r w:rsidRPr="00BB389A">
        <w:rPr>
          <w:rFonts w:ascii="Times New Roman" w:hAnsi="Times New Roman" w:cs="Times New Roman"/>
          <w:color w:val="333333"/>
          <w:spacing w:val="2"/>
          <w:sz w:val="21"/>
          <w:szCs w:val="21"/>
          <w:shd w:val="clear" w:color="auto" w:fill="FFFFFF"/>
        </w:rPr>
        <w:t> ($136B), </w:t>
      </w:r>
      <w:hyperlink r:id="rId6" w:history="1">
        <w:r w:rsidRPr="00BB389A">
          <w:rPr>
            <w:rStyle w:val="Hyperlink"/>
            <w:rFonts w:ascii="Times New Roman" w:hAnsi="Times New Roman" w:cs="Times New Roman"/>
            <w:color w:val="5083B5"/>
            <w:spacing w:val="2"/>
            <w:sz w:val="21"/>
            <w:szCs w:val="21"/>
            <w:bdr w:val="none" w:sz="0" w:space="0" w:color="auto" w:frame="1"/>
            <w:shd w:val="clear" w:color="auto" w:fill="FFFFFF"/>
          </w:rPr>
          <w:t>the United States</w:t>
        </w:r>
      </w:hyperlink>
      <w:r w:rsidRPr="00BB389A">
        <w:rPr>
          <w:rFonts w:ascii="Times New Roman" w:hAnsi="Times New Roman" w:cs="Times New Roman"/>
          <w:color w:val="333333"/>
          <w:spacing w:val="2"/>
          <w:sz w:val="21"/>
          <w:szCs w:val="21"/>
          <w:shd w:val="clear" w:color="auto" w:fill="FFFFFF"/>
        </w:rPr>
        <w:t> ($125B), </w:t>
      </w:r>
      <w:hyperlink r:id="rId7" w:history="1">
        <w:r w:rsidRPr="00BB389A">
          <w:rPr>
            <w:rStyle w:val="Hyperlink"/>
            <w:rFonts w:ascii="Times New Roman" w:hAnsi="Times New Roman" w:cs="Times New Roman"/>
            <w:color w:val="5083B5"/>
            <w:spacing w:val="2"/>
            <w:sz w:val="21"/>
            <w:szCs w:val="21"/>
            <w:bdr w:val="none" w:sz="0" w:space="0" w:color="auto" w:frame="1"/>
            <w:shd w:val="clear" w:color="auto" w:fill="FFFFFF"/>
          </w:rPr>
          <w:t>South Korea</w:t>
        </w:r>
      </w:hyperlink>
      <w:r w:rsidRPr="00BB389A">
        <w:rPr>
          <w:rFonts w:ascii="Times New Roman" w:hAnsi="Times New Roman" w:cs="Times New Roman"/>
          <w:color w:val="333333"/>
          <w:spacing w:val="2"/>
          <w:sz w:val="21"/>
          <w:szCs w:val="21"/>
          <w:shd w:val="clear" w:color="auto" w:fill="FFFFFF"/>
        </w:rPr>
        <w:t> ($54.2B), </w:t>
      </w:r>
      <w:hyperlink r:id="rId8" w:history="1">
        <w:r w:rsidRPr="00BB389A">
          <w:rPr>
            <w:rStyle w:val="Hyperlink"/>
            <w:rFonts w:ascii="Times New Roman" w:hAnsi="Times New Roman" w:cs="Times New Roman"/>
            <w:color w:val="5083B5"/>
            <w:spacing w:val="2"/>
            <w:sz w:val="21"/>
            <w:szCs w:val="21"/>
            <w:bdr w:val="none" w:sz="0" w:space="0" w:color="auto" w:frame="1"/>
            <w:shd w:val="clear" w:color="auto" w:fill="FFFFFF"/>
          </w:rPr>
          <w:t>Other Asia</w:t>
        </w:r>
      </w:hyperlink>
      <w:r w:rsidRPr="00BB389A">
        <w:rPr>
          <w:rFonts w:ascii="Times New Roman" w:hAnsi="Times New Roman" w:cs="Times New Roman"/>
          <w:color w:val="333333"/>
          <w:spacing w:val="2"/>
          <w:sz w:val="21"/>
          <w:szCs w:val="21"/>
          <w:shd w:val="clear" w:color="auto" w:fill="FFFFFF"/>
        </w:rPr>
        <w:t>($32.9B) and </w:t>
      </w:r>
      <w:hyperlink r:id="rId9" w:history="1">
        <w:r w:rsidRPr="00BB389A">
          <w:rPr>
            <w:rStyle w:val="Hyperlink"/>
            <w:rFonts w:ascii="Times New Roman" w:hAnsi="Times New Roman" w:cs="Times New Roman"/>
            <w:color w:val="5083B5"/>
            <w:spacing w:val="2"/>
            <w:sz w:val="21"/>
            <w:szCs w:val="21"/>
            <w:bdr w:val="none" w:sz="0" w:space="0" w:color="auto" w:frame="1"/>
            <w:shd w:val="clear" w:color="auto" w:fill="FFFFFF"/>
          </w:rPr>
          <w:t>Hong Kong</w:t>
        </w:r>
      </w:hyperlink>
      <w:r w:rsidRPr="00BB389A">
        <w:rPr>
          <w:rFonts w:ascii="Times New Roman" w:hAnsi="Times New Roman" w:cs="Times New Roman"/>
          <w:color w:val="333333"/>
          <w:spacing w:val="2"/>
          <w:sz w:val="21"/>
          <w:szCs w:val="21"/>
          <w:shd w:val="clear" w:color="auto" w:fill="FFFFFF"/>
        </w:rPr>
        <w:t xml:space="preserve"> ($32.1B). The top import origins </w:t>
      </w:r>
      <w:r w:rsidRPr="00BB389A">
        <w:rPr>
          <w:rFonts w:ascii="Times New Roman" w:hAnsi="Times New Roman" w:cs="Times New Roman"/>
          <w:color w:val="333333"/>
          <w:spacing w:val="2"/>
          <w:sz w:val="21"/>
          <w:szCs w:val="21"/>
          <w:shd w:val="clear" w:color="auto" w:fill="FFFFFF"/>
        </w:rPr>
        <w:lastRenderedPageBreak/>
        <w:t>are </w:t>
      </w:r>
      <w:hyperlink r:id="rId10" w:history="1">
        <w:r w:rsidRPr="00BB389A">
          <w:rPr>
            <w:rStyle w:val="Hyperlink"/>
            <w:rFonts w:ascii="Times New Roman" w:hAnsi="Times New Roman" w:cs="Times New Roman"/>
            <w:color w:val="5083B5"/>
            <w:spacing w:val="2"/>
            <w:sz w:val="21"/>
            <w:szCs w:val="21"/>
            <w:bdr w:val="none" w:sz="0" w:space="0" w:color="auto" w:frame="1"/>
            <w:shd w:val="clear" w:color="auto" w:fill="FFFFFF"/>
          </w:rPr>
          <w:t>China</w:t>
        </w:r>
      </w:hyperlink>
      <w:r w:rsidRPr="00BB389A">
        <w:rPr>
          <w:rFonts w:ascii="Times New Roman" w:hAnsi="Times New Roman" w:cs="Times New Roman"/>
          <w:color w:val="333333"/>
          <w:spacing w:val="2"/>
          <w:sz w:val="21"/>
          <w:szCs w:val="21"/>
          <w:shd w:val="clear" w:color="auto" w:fill="FFFFFF"/>
        </w:rPr>
        <w:t> ($157B), </w:t>
      </w:r>
      <w:hyperlink r:id="rId11" w:history="1">
        <w:r w:rsidRPr="00BB389A">
          <w:rPr>
            <w:rStyle w:val="Hyperlink"/>
            <w:rFonts w:ascii="Times New Roman" w:hAnsi="Times New Roman" w:cs="Times New Roman"/>
            <w:color w:val="5083B5"/>
            <w:spacing w:val="2"/>
            <w:sz w:val="21"/>
            <w:szCs w:val="21"/>
            <w:bdr w:val="none" w:sz="0" w:space="0" w:color="auto" w:frame="1"/>
            <w:shd w:val="clear" w:color="auto" w:fill="FFFFFF"/>
          </w:rPr>
          <w:t>the United States</w:t>
        </w:r>
      </w:hyperlink>
      <w:r w:rsidRPr="00BB389A">
        <w:rPr>
          <w:rFonts w:ascii="Times New Roman" w:hAnsi="Times New Roman" w:cs="Times New Roman"/>
          <w:color w:val="333333"/>
          <w:spacing w:val="2"/>
          <w:sz w:val="21"/>
          <w:szCs w:val="21"/>
          <w:shd w:val="clear" w:color="auto" w:fill="FFFFFF"/>
        </w:rPr>
        <w:t> ($66.9B), </w:t>
      </w:r>
      <w:hyperlink r:id="rId12" w:history="1">
        <w:r w:rsidRPr="00BB389A">
          <w:rPr>
            <w:rStyle w:val="Hyperlink"/>
            <w:rFonts w:ascii="Times New Roman" w:hAnsi="Times New Roman" w:cs="Times New Roman"/>
            <w:color w:val="5083B5"/>
            <w:spacing w:val="2"/>
            <w:sz w:val="21"/>
            <w:szCs w:val="21"/>
            <w:bdr w:val="none" w:sz="0" w:space="0" w:color="auto" w:frame="1"/>
            <w:shd w:val="clear" w:color="auto" w:fill="FFFFFF"/>
          </w:rPr>
          <w:t>Australia</w:t>
        </w:r>
      </w:hyperlink>
      <w:r w:rsidRPr="00BB389A">
        <w:rPr>
          <w:rFonts w:ascii="Times New Roman" w:hAnsi="Times New Roman" w:cs="Times New Roman"/>
          <w:color w:val="333333"/>
          <w:spacing w:val="2"/>
          <w:sz w:val="21"/>
          <w:szCs w:val="21"/>
          <w:shd w:val="clear" w:color="auto" w:fill="FFFFFF"/>
        </w:rPr>
        <w:t> ($34.6B), </w:t>
      </w:r>
      <w:hyperlink r:id="rId13" w:history="1">
        <w:r w:rsidRPr="00BB389A">
          <w:rPr>
            <w:rStyle w:val="Hyperlink"/>
            <w:rFonts w:ascii="Times New Roman" w:hAnsi="Times New Roman" w:cs="Times New Roman"/>
            <w:color w:val="5083B5"/>
            <w:spacing w:val="2"/>
            <w:sz w:val="21"/>
            <w:szCs w:val="21"/>
            <w:bdr w:val="none" w:sz="0" w:space="0" w:color="auto" w:frame="1"/>
            <w:shd w:val="clear" w:color="auto" w:fill="FFFFFF"/>
          </w:rPr>
          <w:t>South Korea</w:t>
        </w:r>
      </w:hyperlink>
      <w:r w:rsidRPr="00BB389A">
        <w:rPr>
          <w:rFonts w:ascii="Times New Roman" w:hAnsi="Times New Roman" w:cs="Times New Roman"/>
          <w:color w:val="333333"/>
          <w:spacing w:val="2"/>
          <w:sz w:val="21"/>
          <w:szCs w:val="21"/>
          <w:shd w:val="clear" w:color="auto" w:fill="FFFFFF"/>
        </w:rPr>
        <w:t> ($26.9B) and </w:t>
      </w:r>
      <w:hyperlink r:id="rId14" w:history="1">
        <w:r w:rsidRPr="00BB389A">
          <w:rPr>
            <w:rStyle w:val="Hyperlink"/>
            <w:rFonts w:ascii="Times New Roman" w:hAnsi="Times New Roman" w:cs="Times New Roman"/>
            <w:color w:val="5083B5"/>
            <w:spacing w:val="2"/>
            <w:sz w:val="21"/>
            <w:szCs w:val="21"/>
            <w:bdr w:val="none" w:sz="0" w:space="0" w:color="auto" w:frame="1"/>
            <w:shd w:val="clear" w:color="auto" w:fill="FFFFFF"/>
          </w:rPr>
          <w:t>Saudi Arabia</w:t>
        </w:r>
      </w:hyperlink>
      <w:r w:rsidRPr="00BB389A">
        <w:rPr>
          <w:rFonts w:ascii="Times New Roman" w:hAnsi="Times New Roman" w:cs="Times New Roman"/>
          <w:color w:val="333333"/>
          <w:spacing w:val="2"/>
          <w:sz w:val="21"/>
          <w:szCs w:val="21"/>
          <w:shd w:val="clear" w:color="auto" w:fill="FFFFFF"/>
        </w:rPr>
        <w:t> ($25B).</w:t>
      </w:r>
    </w:p>
    <w:p w14:paraId="38715384" w14:textId="77777777" w:rsidR="00F45E87" w:rsidRPr="00BB389A" w:rsidRDefault="00F45E87" w:rsidP="00F45E87">
      <w:pPr>
        <w:pStyle w:val="ListParagraph"/>
        <w:numPr>
          <w:ilvl w:val="1"/>
          <w:numId w:val="1"/>
        </w:numPr>
        <w:rPr>
          <w:rFonts w:ascii="Times New Roman" w:hAnsi="Times New Roman" w:cs="Times New Roman"/>
        </w:rPr>
      </w:pPr>
      <w:r w:rsidRPr="00BB389A">
        <w:rPr>
          <w:rFonts w:ascii="Times New Roman" w:hAnsi="Times New Roman" w:cs="Times New Roman"/>
        </w:rPr>
        <w:t>Level 2 – block model - Use CONCOR</w:t>
      </w:r>
    </w:p>
    <w:p w14:paraId="6E9DC964" w14:textId="77777777" w:rsidR="00F45E87" w:rsidRPr="00BB389A" w:rsidRDefault="00F45E87" w:rsidP="00F45E87">
      <w:pPr>
        <w:pStyle w:val="ListParagraph"/>
        <w:numPr>
          <w:ilvl w:val="1"/>
          <w:numId w:val="1"/>
        </w:numPr>
        <w:rPr>
          <w:rFonts w:ascii="Times New Roman" w:hAnsi="Times New Roman" w:cs="Times New Roman"/>
        </w:rPr>
      </w:pPr>
      <w:r w:rsidRPr="00BB389A">
        <w:rPr>
          <w:rFonts w:ascii="Times New Roman" w:hAnsi="Times New Roman" w:cs="Times New Roman"/>
        </w:rPr>
        <w:t>Level 3 – dynamic history</w:t>
      </w:r>
    </w:p>
    <w:p w14:paraId="3643E462" w14:textId="77777777" w:rsidR="00F45E87" w:rsidRPr="00BB389A" w:rsidRDefault="00F45E87" w:rsidP="00F45E87">
      <w:pPr>
        <w:pStyle w:val="ListParagraph"/>
        <w:numPr>
          <w:ilvl w:val="0"/>
          <w:numId w:val="4"/>
        </w:numPr>
        <w:rPr>
          <w:rFonts w:ascii="Times New Roman" w:hAnsi="Times New Roman" w:cs="Times New Roman"/>
        </w:rPr>
      </w:pPr>
      <w:r w:rsidRPr="00BB389A">
        <w:rPr>
          <w:rFonts w:ascii="Times New Roman" w:hAnsi="Times New Roman" w:cs="Times New Roman"/>
        </w:rPr>
        <w:t>Does the type of exports and imports have an effect in core-periphery structure?</w:t>
      </w:r>
    </w:p>
    <w:p w14:paraId="659D6289" w14:textId="77777777" w:rsidR="00F45E87" w:rsidRPr="00BB389A" w:rsidRDefault="00F45E87" w:rsidP="00F45E87">
      <w:pPr>
        <w:pStyle w:val="ListParagraph"/>
        <w:numPr>
          <w:ilvl w:val="0"/>
          <w:numId w:val="4"/>
        </w:numPr>
        <w:rPr>
          <w:rFonts w:ascii="Times New Roman" w:hAnsi="Times New Roman" w:cs="Times New Roman"/>
        </w:rPr>
      </w:pPr>
      <w:r w:rsidRPr="00BB389A">
        <w:rPr>
          <w:rFonts w:ascii="Times New Roman" w:hAnsi="Times New Roman" w:cs="Times New Roman"/>
        </w:rPr>
        <w:t xml:space="preserve">What impact has including adding data from China and India have on </w:t>
      </w:r>
      <w:proofErr w:type="spellStart"/>
      <w:r w:rsidRPr="00BB389A">
        <w:rPr>
          <w:rFonts w:ascii="Times New Roman" w:hAnsi="Times New Roman" w:cs="Times New Roman"/>
        </w:rPr>
        <w:t>Breiger’s</w:t>
      </w:r>
      <w:proofErr w:type="spellEnd"/>
      <w:r w:rsidRPr="00BB389A">
        <w:rPr>
          <w:rFonts w:ascii="Times New Roman" w:hAnsi="Times New Roman" w:cs="Times New Roman"/>
        </w:rPr>
        <w:t xml:space="preserve"> argument?  </w:t>
      </w:r>
    </w:p>
    <w:p w14:paraId="61DA00ED" w14:textId="77777777" w:rsidR="00F45E87" w:rsidRPr="00BB389A" w:rsidRDefault="00F45E87" w:rsidP="00F45E87">
      <w:pPr>
        <w:pStyle w:val="ListParagraph"/>
        <w:numPr>
          <w:ilvl w:val="0"/>
          <w:numId w:val="4"/>
        </w:numPr>
        <w:rPr>
          <w:rFonts w:ascii="Times New Roman" w:hAnsi="Times New Roman" w:cs="Times New Roman"/>
        </w:rPr>
      </w:pPr>
      <w:r w:rsidRPr="00BB389A">
        <w:rPr>
          <w:rFonts w:ascii="Times New Roman" w:hAnsi="Times New Roman" w:cs="Times New Roman"/>
        </w:rPr>
        <w:t>Economic growth of Japan</w:t>
      </w:r>
    </w:p>
    <w:p w14:paraId="0362782A" w14:textId="77777777" w:rsidR="00F45E87" w:rsidRPr="00BB389A" w:rsidRDefault="00F45E87" w:rsidP="00F45E87">
      <w:pPr>
        <w:pStyle w:val="ListParagraph"/>
        <w:numPr>
          <w:ilvl w:val="1"/>
          <w:numId w:val="4"/>
        </w:numPr>
        <w:rPr>
          <w:rFonts w:ascii="Times New Roman" w:hAnsi="Times New Roman" w:cs="Times New Roman"/>
        </w:rPr>
      </w:pPr>
      <w:r w:rsidRPr="00BB389A">
        <w:rPr>
          <w:rFonts w:ascii="Times New Roman" w:hAnsi="Times New Roman" w:cs="Times New Roman"/>
        </w:rPr>
        <w:t>economic interventionism of the Japanese government and partly due to the aid and assistance of the U.S. Marshall Plan.</w:t>
      </w:r>
    </w:p>
    <w:p w14:paraId="73A8A498" w14:textId="77777777" w:rsidR="00F45E87" w:rsidRPr="00BB389A" w:rsidRDefault="00F45E87" w:rsidP="00F45E87">
      <w:pPr>
        <w:pStyle w:val="ListParagraph"/>
        <w:numPr>
          <w:ilvl w:val="1"/>
          <w:numId w:val="4"/>
        </w:numPr>
        <w:rPr>
          <w:rFonts w:ascii="Times New Roman" w:hAnsi="Times New Roman" w:cs="Times New Roman"/>
        </w:rPr>
      </w:pPr>
      <w:r w:rsidRPr="00BB389A">
        <w:rPr>
          <w:rFonts w:ascii="Times New Roman" w:hAnsi="Times New Roman" w:cs="Times New Roman"/>
        </w:rPr>
        <w:t>the recovery (1946–1954), the high increase (1955–1972), the steady increase (1972–1992), and the low increase (1992–2017) the recovery (1946–1954), the high increase (1955–1972), the steady increase (1972–1992), and the low increase (1992–2017)</w:t>
      </w:r>
    </w:p>
    <w:p w14:paraId="27BF440C" w14:textId="77777777" w:rsidR="00F45E87" w:rsidRPr="00BB389A" w:rsidRDefault="00F45E87" w:rsidP="00F45E87">
      <w:pPr>
        <w:pStyle w:val="ListParagraph"/>
        <w:numPr>
          <w:ilvl w:val="0"/>
          <w:numId w:val="4"/>
        </w:numPr>
        <w:rPr>
          <w:rFonts w:ascii="Times New Roman" w:hAnsi="Times New Roman" w:cs="Times New Roman"/>
        </w:rPr>
      </w:pPr>
      <w:r w:rsidRPr="00BB389A">
        <w:rPr>
          <w:rFonts w:ascii="Times New Roman" w:hAnsi="Times New Roman" w:cs="Times New Roman"/>
        </w:rPr>
        <w:t xml:space="preserve">Objective: </w:t>
      </w:r>
    </w:p>
    <w:p w14:paraId="6FA23854" w14:textId="77777777" w:rsidR="00F45E87" w:rsidRPr="00BB389A" w:rsidRDefault="00F45E87" w:rsidP="00F45E87">
      <w:pPr>
        <w:pStyle w:val="ListParagraph"/>
        <w:numPr>
          <w:ilvl w:val="1"/>
          <w:numId w:val="4"/>
        </w:numPr>
        <w:rPr>
          <w:rFonts w:ascii="Times New Roman" w:hAnsi="Times New Roman" w:cs="Times New Roman"/>
        </w:rPr>
      </w:pPr>
      <w:r w:rsidRPr="00BB389A">
        <w:rPr>
          <w:rFonts w:ascii="Times New Roman" w:hAnsi="Times New Roman" w:cs="Times New Roman"/>
        </w:rPr>
        <w:t xml:space="preserve">Replicate </w:t>
      </w:r>
      <w:proofErr w:type="spellStart"/>
      <w:r w:rsidRPr="00BB389A">
        <w:rPr>
          <w:rFonts w:ascii="Times New Roman" w:hAnsi="Times New Roman" w:cs="Times New Roman"/>
        </w:rPr>
        <w:t>Breiger</w:t>
      </w:r>
      <w:proofErr w:type="spellEnd"/>
      <w:r w:rsidRPr="00BB389A">
        <w:rPr>
          <w:rFonts w:ascii="Times New Roman" w:hAnsi="Times New Roman" w:cs="Times New Roman"/>
        </w:rPr>
        <w:t xml:space="preserve"> with OECD, </w:t>
      </w:r>
      <w:proofErr w:type="spellStart"/>
      <w:r w:rsidRPr="00BB389A">
        <w:rPr>
          <w:rFonts w:ascii="Times New Roman" w:hAnsi="Times New Roman" w:cs="Times New Roman"/>
        </w:rPr>
        <w:t>Isreal</w:t>
      </w:r>
      <w:proofErr w:type="spellEnd"/>
      <w:r w:rsidRPr="00BB389A">
        <w:rPr>
          <w:rFonts w:ascii="Times New Roman" w:hAnsi="Times New Roman" w:cs="Times New Roman"/>
        </w:rPr>
        <w:t>, New OECD, India, China, Brazil</w:t>
      </w:r>
    </w:p>
    <w:p w14:paraId="3D57E2A8" w14:textId="77777777" w:rsidR="00F45E87" w:rsidRPr="00BB389A" w:rsidRDefault="00F45E87" w:rsidP="00F45E87">
      <w:pPr>
        <w:rPr>
          <w:rFonts w:ascii="Times New Roman" w:hAnsi="Times New Roman" w:cs="Times New Roman"/>
        </w:rPr>
      </w:pPr>
    </w:p>
    <w:p w14:paraId="6F9F0F7C" w14:textId="77777777" w:rsidR="00F45E87" w:rsidRPr="00BB389A" w:rsidRDefault="005E6953" w:rsidP="00F45E87">
      <w:pPr>
        <w:rPr>
          <w:rFonts w:ascii="Times New Roman" w:hAnsi="Times New Roman" w:cs="Times New Roman"/>
        </w:rPr>
      </w:pPr>
      <w:hyperlink r:id="rId15" w:history="1">
        <w:r w:rsidR="00F45E87" w:rsidRPr="00BB389A">
          <w:rPr>
            <w:rStyle w:val="Hyperlink"/>
            <w:rFonts w:ascii="Times New Roman" w:hAnsi="Times New Roman" w:cs="Times New Roman"/>
          </w:rPr>
          <w:t>https://unstats.un.org/unsd/publication/SeriesM/SeriesM_34rev4E.pdf</w:t>
        </w:r>
      </w:hyperlink>
    </w:p>
    <w:p w14:paraId="4421FAB0" w14:textId="77777777" w:rsidR="00F45E87" w:rsidRPr="00BB389A" w:rsidRDefault="005E6953" w:rsidP="00F45E87">
      <w:pPr>
        <w:rPr>
          <w:rFonts w:ascii="Times New Roman" w:hAnsi="Times New Roman" w:cs="Times New Roman"/>
        </w:rPr>
      </w:pPr>
      <w:hyperlink r:id="rId16" w:history="1">
        <w:r w:rsidR="00F45E87" w:rsidRPr="00BB389A">
          <w:rPr>
            <w:rStyle w:val="Hyperlink"/>
            <w:rFonts w:ascii="Times New Roman" w:hAnsi="Times New Roman" w:cs="Times New Roman"/>
          </w:rPr>
          <w:t>https://unstats.un.org/unsd/tradekb/Knowledgebase/EBOPS-2002</w:t>
        </w:r>
      </w:hyperlink>
    </w:p>
    <w:p w14:paraId="669B087A" w14:textId="77777777" w:rsidR="00F45E87" w:rsidRPr="00BB389A" w:rsidRDefault="00F45E87" w:rsidP="00F45E87">
      <w:pPr>
        <w:rPr>
          <w:rFonts w:ascii="Times New Roman" w:hAnsi="Times New Roman" w:cs="Times New Roman"/>
        </w:rPr>
      </w:pPr>
    </w:p>
    <w:p w14:paraId="64A128A7"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 xml:space="preserve">Analysis: </w:t>
      </w:r>
    </w:p>
    <w:p w14:paraId="15A183EF"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Block Model Analysis</w:t>
      </w:r>
    </w:p>
    <w:p w14:paraId="704F2590"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 xml:space="preserve">2018 data </w:t>
      </w:r>
    </w:p>
    <w:p w14:paraId="2760F8EE"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 xml:space="preserve">1990 data </w:t>
      </w:r>
    </w:p>
    <w:p w14:paraId="4E3A806D"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 xml:space="preserve">Block together countries that have the most similar sets of trading partners with respect to both imports and exports </w:t>
      </w:r>
    </w:p>
    <w:p w14:paraId="355DB7C1" w14:textId="77777777" w:rsidR="00F45E87" w:rsidRPr="00BB389A" w:rsidRDefault="00F45E87" w:rsidP="00F45E87">
      <w:pPr>
        <w:rPr>
          <w:rFonts w:ascii="Times New Roman" w:hAnsi="Times New Roman" w:cs="Times New Roman"/>
        </w:rPr>
      </w:pPr>
      <w:proofErr w:type="spellStart"/>
      <w:r w:rsidRPr="00BB389A">
        <w:rPr>
          <w:rFonts w:ascii="Times New Roman" w:hAnsi="Times New Roman" w:cs="Times New Roman"/>
        </w:rPr>
        <w:t>Breiger’s</w:t>
      </w:r>
      <w:proofErr w:type="spellEnd"/>
      <w:r w:rsidRPr="00BB389A">
        <w:rPr>
          <w:rFonts w:ascii="Times New Roman" w:hAnsi="Times New Roman" w:cs="Times New Roman"/>
        </w:rPr>
        <w:t xml:space="preserve"> study:</w:t>
      </w:r>
    </w:p>
    <w:p w14:paraId="675F3F01"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Strong center-periphery pattern:</w:t>
      </w:r>
    </w:p>
    <w:p w14:paraId="4C00E5AD"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 xml:space="preserve">Aggregate pattern – first listed block has extensive trade (both imports and exports) with each other block except the last. </w:t>
      </w:r>
    </w:p>
    <w:p w14:paraId="5977EF4B"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 xml:space="preserve">“rows and columns were subtracted from each matrix, leaving residuals from an additive, </w:t>
      </w:r>
      <w:proofErr w:type="gramStart"/>
      <w:r w:rsidRPr="00BB389A">
        <w:rPr>
          <w:rFonts w:ascii="Times New Roman" w:hAnsi="Times New Roman" w:cs="Times New Roman"/>
        </w:rPr>
        <w:t>two way</w:t>
      </w:r>
      <w:proofErr w:type="gramEnd"/>
      <w:r w:rsidRPr="00BB389A">
        <w:rPr>
          <w:rFonts w:ascii="Times New Roman" w:hAnsi="Times New Roman" w:cs="Times New Roman"/>
        </w:rPr>
        <w:t xml:space="preserve"> analysis of variance model. Entries greater than zero indicate positive (statistical) interactions for the trade of a given commodity between pairs of countries, and conversely for negative values. </w:t>
      </w:r>
    </w:p>
    <w:p w14:paraId="6923FB17"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 xml:space="preserve">CONCOR algorithm was applied simultaneously to the rows and columns of these 3 matrices </w:t>
      </w:r>
    </w:p>
    <w:p w14:paraId="2464A24F" w14:textId="77777777" w:rsidR="00F45E87" w:rsidRPr="00BB389A" w:rsidRDefault="00F45E87" w:rsidP="00F45E87">
      <w:pPr>
        <w:rPr>
          <w:rFonts w:ascii="Times New Roman" w:hAnsi="Times New Roman" w:cs="Times New Roman"/>
        </w:rPr>
      </w:pPr>
    </w:p>
    <w:p w14:paraId="43B37B54"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The whole idea of "equivalence" that we discussed in the last chapter is an effort to understand the pattern of relationships in a graph by creating classes, or groups of actors who are "equivalent" in one sense or another.</w:t>
      </w:r>
    </w:p>
    <w:p w14:paraId="578F1C0F" w14:textId="77777777" w:rsidR="00F45E87" w:rsidRPr="00BB389A" w:rsidRDefault="00F45E87" w:rsidP="00F45E87">
      <w:pPr>
        <w:rPr>
          <w:rFonts w:ascii="Times New Roman" w:hAnsi="Times New Roman" w:cs="Times New Roman"/>
        </w:rPr>
      </w:pPr>
      <w:r w:rsidRPr="00BB389A">
        <w:rPr>
          <w:rFonts w:ascii="Times New Roman" w:hAnsi="Times New Roman" w:cs="Times New Roman"/>
        </w:rPr>
        <w:t xml:space="preserve">Apply 4 block </w:t>
      </w:r>
      <w:proofErr w:type="spellStart"/>
      <w:r w:rsidRPr="00BB389A">
        <w:rPr>
          <w:rFonts w:ascii="Times New Roman" w:hAnsi="Times New Roman" w:cs="Times New Roman"/>
        </w:rPr>
        <w:t>concor</w:t>
      </w:r>
      <w:proofErr w:type="spellEnd"/>
      <w:r w:rsidRPr="00BB389A">
        <w:rPr>
          <w:rFonts w:ascii="Times New Roman" w:hAnsi="Times New Roman" w:cs="Times New Roman"/>
        </w:rPr>
        <w:t xml:space="preserve"> to each of the four products</w:t>
      </w:r>
    </w:p>
    <w:p w14:paraId="28343D6C" w14:textId="77777777" w:rsidR="00F45E87" w:rsidRPr="00BB389A" w:rsidRDefault="00F45E87" w:rsidP="00F45E87">
      <w:pPr>
        <w:shd w:val="clear" w:color="auto" w:fill="FFFFFF"/>
        <w:spacing w:line="480" w:lineRule="auto"/>
        <w:ind w:hanging="330"/>
        <w:rPr>
          <w:rFonts w:ascii="Times New Roman" w:eastAsia="Times New Roman" w:hAnsi="Times New Roman" w:cs="Times New Roman"/>
          <w:color w:val="333333"/>
          <w:sz w:val="24"/>
          <w:szCs w:val="24"/>
        </w:rPr>
      </w:pPr>
      <w:r w:rsidRPr="00BB389A">
        <w:rPr>
          <w:rFonts w:ascii="Times New Roman" w:hAnsi="Times New Roman" w:cs="Times New Roman"/>
          <w:noProof/>
        </w:rPr>
        <w:lastRenderedPageBreak/>
        <w:drawing>
          <wp:inline distT="0" distB="0" distL="0" distR="0" wp14:anchorId="675B2774" wp14:editId="2F0580C2">
            <wp:extent cx="6693254"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99114" cy="3569282"/>
                    </a:xfrm>
                    <a:prstGeom prst="rect">
                      <a:avLst/>
                    </a:prstGeom>
                  </pic:spPr>
                </pic:pic>
              </a:graphicData>
            </a:graphic>
          </wp:inline>
        </w:drawing>
      </w:r>
    </w:p>
    <w:p w14:paraId="77252721" w14:textId="77777777" w:rsidR="00F45E87" w:rsidRPr="00BB389A" w:rsidRDefault="00F45E87" w:rsidP="00F45E87">
      <w:pPr>
        <w:rPr>
          <w:rFonts w:ascii="Times New Roman" w:hAnsi="Times New Roman" w:cs="Times New Roman"/>
        </w:rPr>
      </w:pPr>
    </w:p>
    <w:p w14:paraId="2D9D0D11" w14:textId="77777777" w:rsidR="002E482E" w:rsidRPr="00BB389A" w:rsidRDefault="002E482E" w:rsidP="002E482E">
      <w:pPr>
        <w:rPr>
          <w:rFonts w:ascii="Times New Roman" w:hAnsi="Times New Roman" w:cs="Times New Roman"/>
        </w:rPr>
      </w:pPr>
    </w:p>
    <w:p w14:paraId="7D0B22FC" w14:textId="77777777" w:rsidR="002E482E" w:rsidRPr="00BB389A" w:rsidRDefault="002E482E" w:rsidP="002E482E">
      <w:pPr>
        <w:rPr>
          <w:rFonts w:ascii="Times New Roman" w:hAnsi="Times New Roman" w:cs="Times New Roman"/>
        </w:rPr>
      </w:pPr>
      <w:r w:rsidRPr="00BB389A">
        <w:rPr>
          <w:rFonts w:ascii="Times New Roman" w:hAnsi="Times New Roman" w:cs="Times New Roman"/>
        </w:rPr>
        <w:t>--</w:t>
      </w:r>
    </w:p>
    <w:p w14:paraId="2F4A0746" w14:textId="77777777" w:rsidR="002E482E" w:rsidRPr="00BB389A" w:rsidRDefault="002E482E" w:rsidP="002E482E">
      <w:pPr>
        <w:rPr>
          <w:rFonts w:ascii="Times New Roman" w:hAnsi="Times New Roman" w:cs="Times New Roman"/>
        </w:rPr>
      </w:pPr>
      <w:r w:rsidRPr="00BB389A">
        <w:rPr>
          <w:rFonts w:ascii="Times New Roman" w:hAnsi="Times New Roman" w:cs="Times New Roman"/>
        </w:rPr>
        <w:t>From Faust</w:t>
      </w:r>
    </w:p>
    <w:p w14:paraId="4605C74B" w14:textId="77777777" w:rsidR="002E482E" w:rsidRPr="00BB389A" w:rsidRDefault="002E482E" w:rsidP="002E482E">
      <w:pPr>
        <w:autoSpaceDE w:val="0"/>
        <w:autoSpaceDN w:val="0"/>
        <w:adjustRightInd w:val="0"/>
        <w:spacing w:after="0" w:line="240" w:lineRule="auto"/>
        <w:rPr>
          <w:rFonts w:ascii="Times New Roman" w:hAnsi="Times New Roman" w:cs="Times New Roman"/>
          <w:sz w:val="19"/>
          <w:szCs w:val="19"/>
        </w:rPr>
      </w:pPr>
      <w:r w:rsidRPr="00BB389A">
        <w:rPr>
          <w:rFonts w:ascii="Times New Roman" w:hAnsi="Times New Roman" w:cs="Times New Roman"/>
          <w:sz w:val="19"/>
          <w:szCs w:val="19"/>
        </w:rPr>
        <w:t>Actors in a</w:t>
      </w:r>
    </w:p>
    <w:p w14:paraId="66BB714B" w14:textId="77777777" w:rsidR="002E482E" w:rsidRPr="00BB389A" w:rsidRDefault="002E482E" w:rsidP="002E482E">
      <w:pPr>
        <w:autoSpaceDE w:val="0"/>
        <w:autoSpaceDN w:val="0"/>
        <w:adjustRightInd w:val="0"/>
        <w:spacing w:after="0" w:line="240" w:lineRule="auto"/>
        <w:rPr>
          <w:rFonts w:ascii="Times New Roman" w:hAnsi="Times New Roman" w:cs="Times New Roman"/>
          <w:sz w:val="19"/>
          <w:szCs w:val="19"/>
        </w:rPr>
      </w:pPr>
      <w:r w:rsidRPr="00BB389A">
        <w:rPr>
          <w:rFonts w:ascii="Times New Roman" w:hAnsi="Times New Roman" w:cs="Times New Roman"/>
          <w:sz w:val="19"/>
          <w:szCs w:val="19"/>
        </w:rPr>
        <w:t xml:space="preserve">social network </w:t>
      </w:r>
      <w:proofErr w:type="gramStart"/>
      <w:r w:rsidRPr="00BB389A">
        <w:rPr>
          <w:rFonts w:ascii="Times New Roman" w:hAnsi="Times New Roman" w:cs="Times New Roman"/>
          <w:sz w:val="19"/>
          <w:szCs w:val="19"/>
        </w:rPr>
        <w:t>are</w:t>
      </w:r>
      <w:proofErr w:type="gramEnd"/>
      <w:r w:rsidRPr="00BB389A">
        <w:rPr>
          <w:rFonts w:ascii="Times New Roman" w:hAnsi="Times New Roman" w:cs="Times New Roman"/>
          <w:sz w:val="19"/>
          <w:szCs w:val="19"/>
        </w:rPr>
        <w:t xml:space="preserve"> structurally equivalent if they have identical relational</w:t>
      </w:r>
    </w:p>
    <w:p w14:paraId="3FF63D69" w14:textId="77777777" w:rsidR="002E482E" w:rsidRPr="00BB389A" w:rsidRDefault="002E482E" w:rsidP="002E482E">
      <w:pPr>
        <w:rPr>
          <w:rFonts w:ascii="Times New Roman" w:hAnsi="Times New Roman" w:cs="Times New Roman"/>
          <w:sz w:val="19"/>
          <w:szCs w:val="19"/>
        </w:rPr>
      </w:pPr>
      <w:r w:rsidRPr="00BB389A">
        <w:rPr>
          <w:rFonts w:ascii="Times New Roman" w:hAnsi="Times New Roman" w:cs="Times New Roman"/>
          <w:sz w:val="19"/>
          <w:szCs w:val="19"/>
        </w:rPr>
        <w:t>ties to and from all other actors in a network.</w:t>
      </w:r>
    </w:p>
    <w:p w14:paraId="649EC5F3" w14:textId="77777777" w:rsidR="002E482E" w:rsidRPr="00BB389A" w:rsidRDefault="002E482E" w:rsidP="002E482E">
      <w:pPr>
        <w:rPr>
          <w:rFonts w:ascii="Times New Roman" w:hAnsi="Times New Roman" w:cs="Times New Roman"/>
          <w:sz w:val="19"/>
          <w:szCs w:val="19"/>
        </w:rPr>
      </w:pPr>
    </w:p>
    <w:p w14:paraId="3A1CEF31" w14:textId="77777777" w:rsidR="002E482E" w:rsidRPr="00BB389A" w:rsidRDefault="005E6953" w:rsidP="002E482E">
      <w:pPr>
        <w:rPr>
          <w:rFonts w:ascii="Times New Roman" w:hAnsi="Times New Roman" w:cs="Times New Roman"/>
        </w:rPr>
      </w:pPr>
      <w:hyperlink r:id="rId18" w:history="1">
        <w:r w:rsidR="002E482E" w:rsidRPr="00BB389A">
          <w:rPr>
            <w:rStyle w:val="Hyperlink"/>
            <w:rFonts w:ascii="Times New Roman" w:hAnsi="Times New Roman" w:cs="Times New Roman"/>
          </w:rPr>
          <w:t>https://faculty.ucr.edu/~hanneman/nettext/C9_Ego_networks.html</w:t>
        </w:r>
      </w:hyperlink>
    </w:p>
    <w:p w14:paraId="03110492" w14:textId="77777777" w:rsidR="002E482E" w:rsidRPr="00BB389A" w:rsidRDefault="002E482E" w:rsidP="002E482E">
      <w:pPr>
        <w:rPr>
          <w:rFonts w:ascii="Times New Roman" w:hAnsi="Times New Roman" w:cs="Times New Roman"/>
        </w:rPr>
      </w:pPr>
    </w:p>
    <w:p w14:paraId="3EE8F961" w14:textId="77777777" w:rsidR="002E482E" w:rsidRPr="00BB389A" w:rsidRDefault="002E482E" w:rsidP="002E482E">
      <w:pPr>
        <w:spacing w:line="480" w:lineRule="auto"/>
        <w:jc w:val="both"/>
        <w:rPr>
          <w:rFonts w:ascii="Times New Roman" w:hAnsi="Times New Roman" w:cs="Times New Roman"/>
        </w:rPr>
      </w:pPr>
      <w:r w:rsidRPr="00BB389A">
        <w:rPr>
          <w:rFonts w:ascii="Times New Roman" w:hAnsi="Times New Roman" w:cs="Times New Roman"/>
        </w:rPr>
        <w:t xml:space="preserve">Structuralism </w:t>
      </w:r>
    </w:p>
    <w:p w14:paraId="0AB3DBC1" w14:textId="77777777" w:rsidR="002E482E" w:rsidRPr="00BB389A" w:rsidRDefault="002E482E" w:rsidP="002E482E">
      <w:pPr>
        <w:spacing w:line="480" w:lineRule="auto"/>
        <w:jc w:val="both"/>
        <w:rPr>
          <w:rFonts w:ascii="Times New Roman" w:hAnsi="Times New Roman" w:cs="Times New Roman"/>
        </w:rPr>
      </w:pPr>
      <w:r w:rsidRPr="00BB389A">
        <w:rPr>
          <w:rFonts w:ascii="Times New Roman" w:hAnsi="Times New Roman" w:cs="Times New Roman"/>
        </w:rPr>
        <w:t>Dependency – natural resources and labor to core</w:t>
      </w:r>
    </w:p>
    <w:p w14:paraId="3102399B" w14:textId="77777777" w:rsidR="002E482E" w:rsidRPr="00BB389A" w:rsidRDefault="002E482E" w:rsidP="002E482E">
      <w:pPr>
        <w:spacing w:line="480" w:lineRule="auto"/>
        <w:jc w:val="both"/>
        <w:rPr>
          <w:rFonts w:ascii="Times New Roman" w:hAnsi="Times New Roman" w:cs="Times New Roman"/>
        </w:rPr>
      </w:pPr>
      <w:r w:rsidRPr="00BB389A">
        <w:rPr>
          <w:rFonts w:ascii="Times New Roman" w:hAnsi="Times New Roman" w:cs="Times New Roman"/>
        </w:rPr>
        <w:t xml:space="preserve">World system -  </w:t>
      </w:r>
    </w:p>
    <w:p w14:paraId="3D68B584" w14:textId="77777777" w:rsidR="002E482E" w:rsidRPr="00BB389A" w:rsidRDefault="002E482E" w:rsidP="002E482E">
      <w:pPr>
        <w:spacing w:line="480" w:lineRule="auto"/>
        <w:jc w:val="both"/>
        <w:rPr>
          <w:rFonts w:ascii="Times New Roman" w:hAnsi="Times New Roman" w:cs="Times New Roman"/>
        </w:rPr>
      </w:pPr>
      <w:r w:rsidRPr="00BB389A">
        <w:rPr>
          <w:rFonts w:ascii="Times New Roman" w:hAnsi="Times New Roman" w:cs="Times New Roman"/>
        </w:rPr>
        <w:t>Why are poor countries poor?</w:t>
      </w:r>
    </w:p>
    <w:p w14:paraId="75086A5B" w14:textId="77777777" w:rsidR="002E482E" w:rsidRPr="00BB389A" w:rsidRDefault="002E482E" w:rsidP="002E482E">
      <w:pPr>
        <w:rPr>
          <w:rFonts w:ascii="Times New Roman" w:hAnsi="Times New Roman" w:cs="Times New Roman"/>
        </w:rPr>
      </w:pPr>
      <w:proofErr w:type="spellStart"/>
      <w:r w:rsidRPr="00BB389A">
        <w:rPr>
          <w:rFonts w:ascii="Times New Roman" w:hAnsi="Times New Roman" w:cs="Times New Roman"/>
        </w:rPr>
        <w:t>Acemotglu</w:t>
      </w:r>
      <w:proofErr w:type="spellEnd"/>
      <w:r w:rsidRPr="00BB389A">
        <w:rPr>
          <w:rFonts w:ascii="Times New Roman" w:hAnsi="Times New Roman" w:cs="Times New Roman"/>
        </w:rPr>
        <w:t xml:space="preserve"> and Robinson</w:t>
      </w:r>
    </w:p>
    <w:p w14:paraId="7AB534FA" w14:textId="77777777" w:rsidR="009E0AF0" w:rsidRDefault="009E0AF0" w:rsidP="009E0AF0">
      <w:pPr>
        <w:pStyle w:val="Heading3"/>
        <w:rPr>
          <w:rFonts w:ascii="Times New Roman" w:hAnsi="Times New Roman" w:cs="Times New Roman"/>
        </w:rPr>
      </w:pPr>
      <w:r w:rsidRPr="00776197">
        <w:rPr>
          <w:rFonts w:ascii="Times New Roman" w:hAnsi="Times New Roman" w:cs="Times New Roman"/>
        </w:rPr>
        <w:lastRenderedPageBreak/>
        <w:t>Block Modelling</w:t>
      </w:r>
    </w:p>
    <w:p w14:paraId="14BE43DF" w14:textId="77777777" w:rsidR="009E0AF0" w:rsidRPr="00776197" w:rsidRDefault="009E0AF0" w:rsidP="009E0AF0"/>
    <w:p w14:paraId="623E8EF6" w14:textId="77777777" w:rsidR="009E0AF0" w:rsidRPr="00BB389A" w:rsidRDefault="009E0AF0" w:rsidP="009E0AF0">
      <w:pPr>
        <w:spacing w:line="480" w:lineRule="auto"/>
        <w:jc w:val="both"/>
        <w:rPr>
          <w:rFonts w:ascii="Times New Roman" w:hAnsi="Times New Roman" w:cs="Times New Roman"/>
          <w:sz w:val="24"/>
          <w:szCs w:val="24"/>
        </w:rPr>
      </w:pPr>
      <w:r w:rsidRPr="00BB389A">
        <w:rPr>
          <w:rFonts w:ascii="Times New Roman" w:hAnsi="Times New Roman" w:cs="Times New Roman"/>
          <w:sz w:val="24"/>
          <w:szCs w:val="24"/>
        </w:rPr>
        <w:t>Block model analysis and CONCOR</w:t>
      </w:r>
    </w:p>
    <w:p w14:paraId="14FF621D" w14:textId="77777777" w:rsidR="009E0AF0" w:rsidRPr="00BB389A" w:rsidRDefault="009E0AF0" w:rsidP="009E0AF0">
      <w:pPr>
        <w:pStyle w:val="Heading3"/>
        <w:rPr>
          <w:rFonts w:ascii="Times New Roman" w:hAnsi="Times New Roman" w:cs="Times New Roman"/>
        </w:rPr>
      </w:pPr>
      <w:proofErr w:type="spellStart"/>
      <w:r w:rsidRPr="00BB389A">
        <w:rPr>
          <w:rFonts w:ascii="Times New Roman" w:hAnsi="Times New Roman" w:cs="Times New Roman"/>
        </w:rPr>
        <w:t>Breiger’s</w:t>
      </w:r>
      <w:proofErr w:type="spellEnd"/>
      <w:r w:rsidRPr="00BB389A">
        <w:rPr>
          <w:rFonts w:ascii="Times New Roman" w:hAnsi="Times New Roman" w:cs="Times New Roman"/>
        </w:rPr>
        <w:t xml:space="preserve"> “Structures of Economic Interdependence Among Nations" </w:t>
      </w:r>
    </w:p>
    <w:p w14:paraId="2463B7D9" w14:textId="77777777" w:rsidR="009E0AF0" w:rsidRPr="00BB389A" w:rsidRDefault="009E0AF0" w:rsidP="009E0AF0">
      <w:pPr>
        <w:rPr>
          <w:rFonts w:ascii="Times New Roman" w:hAnsi="Times New Roman" w:cs="Times New Roman"/>
        </w:rPr>
      </w:pPr>
    </w:p>
    <w:p w14:paraId="6A558E34" w14:textId="77777777" w:rsidR="009E0AF0" w:rsidRPr="00BB389A" w:rsidRDefault="009E0AF0" w:rsidP="009E0AF0">
      <w:pPr>
        <w:spacing w:line="480" w:lineRule="auto"/>
        <w:jc w:val="both"/>
        <w:rPr>
          <w:rFonts w:ascii="Times New Roman" w:hAnsi="Times New Roman" w:cs="Times New Roman"/>
          <w:color w:val="FF0000"/>
          <w:sz w:val="24"/>
          <w:szCs w:val="24"/>
        </w:rPr>
      </w:pPr>
      <w:r w:rsidRPr="00BB389A">
        <w:rPr>
          <w:rFonts w:ascii="Times New Roman" w:hAnsi="Times New Roman" w:cs="Times New Roman"/>
          <w:color w:val="FF0000"/>
          <w:sz w:val="24"/>
          <w:szCs w:val="24"/>
        </w:rPr>
        <w:t xml:space="preserve">For his analysis, </w:t>
      </w:r>
      <w:proofErr w:type="spellStart"/>
      <w:r w:rsidRPr="00BB389A">
        <w:rPr>
          <w:rFonts w:ascii="Times New Roman" w:hAnsi="Times New Roman" w:cs="Times New Roman"/>
          <w:color w:val="FF0000"/>
          <w:sz w:val="24"/>
          <w:szCs w:val="24"/>
        </w:rPr>
        <w:t>Breiger</w:t>
      </w:r>
      <w:proofErr w:type="spellEnd"/>
      <w:r w:rsidRPr="00BB389A">
        <w:rPr>
          <w:rFonts w:ascii="Times New Roman" w:hAnsi="Times New Roman" w:cs="Times New Roman"/>
          <w:color w:val="FF0000"/>
          <w:sz w:val="24"/>
          <w:szCs w:val="24"/>
        </w:rPr>
        <w:t xml:space="preserve"> conducts a block model analysis for each of the trade networks to find partitions of groups of nations and how they trade among each other and other blocks of nations. A matrix of means of each partitioned network is found to determine on average the trade among blocks. He then forms a single partition across multiple matrices by applying the CONCOR algorithm </w:t>
      </w:r>
    </w:p>
    <w:p w14:paraId="441FF794" w14:textId="28B237FB" w:rsidR="001D00DE" w:rsidRDefault="009E0AF0">
      <w:r>
        <w:t>--</w:t>
      </w:r>
    </w:p>
    <w:p w14:paraId="0704E39B" w14:textId="77777777" w:rsidR="00123BF9" w:rsidRDefault="009E0AF0" w:rsidP="009E0AF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each of the trade networks, </w:t>
      </w:r>
      <w:proofErr w:type="spellStart"/>
      <w:r>
        <w:rPr>
          <w:rFonts w:ascii="Times New Roman" w:hAnsi="Times New Roman" w:cs="Times New Roman"/>
          <w:sz w:val="24"/>
          <w:szCs w:val="24"/>
        </w:rPr>
        <w:t>Breiger</w:t>
      </w:r>
      <w:proofErr w:type="spellEnd"/>
      <w:r>
        <w:rPr>
          <w:rFonts w:ascii="Times New Roman" w:hAnsi="Times New Roman" w:cs="Times New Roman"/>
          <w:sz w:val="24"/>
          <w:szCs w:val="24"/>
        </w:rPr>
        <w:t xml:space="preserve"> only considers the highest fifth of the interior cell values. He then rearra</w:t>
      </w:r>
      <w:r w:rsidR="00123BF9">
        <w:rPr>
          <w:rFonts w:ascii="Times New Roman" w:hAnsi="Times New Roman" w:cs="Times New Roman"/>
          <w:sz w:val="24"/>
          <w:szCs w:val="24"/>
        </w:rPr>
        <w:t xml:space="preserve">nges and partitions them using block-model algorithm to block together nations that have the most similar sets of trading partners, with respect to imports and exports. </w:t>
      </w:r>
    </w:p>
    <w:p w14:paraId="07871986" w14:textId="383E295E" w:rsidR="009E0AF0" w:rsidRDefault="009E0AF0" w:rsidP="009E0AF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7771D">
        <w:rPr>
          <w:rFonts w:ascii="Times New Roman" w:hAnsi="Times New Roman" w:cs="Times New Roman"/>
          <w:sz w:val="24"/>
          <w:szCs w:val="24"/>
        </w:rPr>
        <w:t xml:space="preserve">Steps: </w:t>
      </w:r>
    </w:p>
    <w:p w14:paraId="43C5CE8B" w14:textId="423F864A" w:rsidR="0067771D" w:rsidRDefault="0067771D" w:rsidP="009E0AF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each network, for each year: </w:t>
      </w:r>
    </w:p>
    <w:p w14:paraId="12DDAB15" w14:textId="72663C8E" w:rsidR="0067771D" w:rsidRPr="0067771D" w:rsidRDefault="0067771D" w:rsidP="0067771D">
      <w:pPr>
        <w:pStyle w:val="ListParagraph"/>
        <w:numPr>
          <w:ilvl w:val="0"/>
          <w:numId w:val="5"/>
        </w:numPr>
        <w:spacing w:after="0" w:line="480" w:lineRule="auto"/>
        <w:rPr>
          <w:rFonts w:ascii="Times New Roman" w:hAnsi="Times New Roman" w:cs="Times New Roman"/>
          <w:sz w:val="24"/>
          <w:szCs w:val="24"/>
        </w:rPr>
      </w:pPr>
      <w:r w:rsidRPr="0067771D">
        <w:rPr>
          <w:rFonts w:ascii="Times New Roman" w:hAnsi="Times New Roman" w:cs="Times New Roman"/>
          <w:sz w:val="24"/>
          <w:szCs w:val="24"/>
        </w:rPr>
        <w:t xml:space="preserve">Binary </w:t>
      </w:r>
    </w:p>
    <w:p w14:paraId="572E095F" w14:textId="1020C0EE" w:rsidR="0067771D" w:rsidRPr="0067771D" w:rsidRDefault="0067771D" w:rsidP="0067771D">
      <w:pPr>
        <w:pStyle w:val="ListParagraph"/>
        <w:numPr>
          <w:ilvl w:val="0"/>
          <w:numId w:val="5"/>
        </w:numPr>
        <w:spacing w:after="0" w:line="480" w:lineRule="auto"/>
        <w:rPr>
          <w:rFonts w:ascii="Times New Roman" w:hAnsi="Times New Roman" w:cs="Times New Roman"/>
          <w:sz w:val="24"/>
          <w:szCs w:val="24"/>
        </w:rPr>
      </w:pPr>
      <w:r w:rsidRPr="0067771D">
        <w:rPr>
          <w:rFonts w:ascii="Times New Roman" w:hAnsi="Times New Roman" w:cs="Times New Roman"/>
          <w:sz w:val="24"/>
          <w:szCs w:val="24"/>
        </w:rPr>
        <w:t xml:space="preserve">Optimize </w:t>
      </w:r>
    </w:p>
    <w:p w14:paraId="539611F3" w14:textId="497DFCEC" w:rsidR="0067771D" w:rsidRDefault="0067771D" w:rsidP="009E0AF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each year: </w:t>
      </w:r>
    </w:p>
    <w:p w14:paraId="015CC7B3" w14:textId="0A72F4CA" w:rsidR="0067771D" w:rsidRPr="009C4C13" w:rsidRDefault="0067771D" w:rsidP="009C4C13">
      <w:pPr>
        <w:pStyle w:val="ListParagraph"/>
        <w:numPr>
          <w:ilvl w:val="0"/>
          <w:numId w:val="6"/>
        </w:numPr>
        <w:spacing w:after="0" w:line="480" w:lineRule="auto"/>
        <w:rPr>
          <w:rFonts w:ascii="Times New Roman" w:hAnsi="Times New Roman" w:cs="Times New Roman"/>
          <w:sz w:val="24"/>
          <w:szCs w:val="24"/>
        </w:rPr>
      </w:pPr>
      <w:r w:rsidRPr="009C4C13">
        <w:rPr>
          <w:rFonts w:ascii="Times New Roman" w:hAnsi="Times New Roman" w:cs="Times New Roman"/>
          <w:sz w:val="24"/>
          <w:szCs w:val="24"/>
        </w:rPr>
        <w:t xml:space="preserve">Make correlation matrix for 3 of them </w:t>
      </w:r>
    </w:p>
    <w:p w14:paraId="77259D01" w14:textId="70662774" w:rsidR="0067771D" w:rsidRPr="009C4C13" w:rsidRDefault="0067771D" w:rsidP="009C4C13">
      <w:pPr>
        <w:pStyle w:val="ListParagraph"/>
        <w:numPr>
          <w:ilvl w:val="0"/>
          <w:numId w:val="6"/>
        </w:numPr>
        <w:spacing w:after="0" w:line="480" w:lineRule="auto"/>
        <w:rPr>
          <w:rFonts w:ascii="Times New Roman" w:hAnsi="Times New Roman" w:cs="Times New Roman"/>
          <w:sz w:val="24"/>
          <w:szCs w:val="24"/>
        </w:rPr>
      </w:pPr>
      <w:r w:rsidRPr="009C4C13">
        <w:rPr>
          <w:rFonts w:ascii="Times New Roman" w:hAnsi="Times New Roman" w:cs="Times New Roman"/>
          <w:sz w:val="24"/>
          <w:szCs w:val="24"/>
        </w:rPr>
        <w:t xml:space="preserve">Adjust like </w:t>
      </w:r>
      <w:proofErr w:type="spellStart"/>
      <w:r w:rsidRPr="009C4C13">
        <w:rPr>
          <w:rFonts w:ascii="Times New Roman" w:hAnsi="Times New Roman" w:cs="Times New Roman"/>
          <w:sz w:val="24"/>
          <w:szCs w:val="24"/>
        </w:rPr>
        <w:t>schwartz</w:t>
      </w:r>
      <w:proofErr w:type="spellEnd"/>
      <w:r w:rsidRPr="009C4C13">
        <w:rPr>
          <w:rFonts w:ascii="Times New Roman" w:hAnsi="Times New Roman" w:cs="Times New Roman"/>
          <w:sz w:val="24"/>
          <w:szCs w:val="24"/>
        </w:rPr>
        <w:t xml:space="preserve"> </w:t>
      </w:r>
    </w:p>
    <w:p w14:paraId="1A0475D1" w14:textId="7567311A" w:rsidR="0067771D" w:rsidRPr="009C4C13" w:rsidRDefault="0067771D" w:rsidP="009C4C13">
      <w:pPr>
        <w:pStyle w:val="ListParagraph"/>
        <w:numPr>
          <w:ilvl w:val="0"/>
          <w:numId w:val="6"/>
        </w:numPr>
        <w:spacing w:after="0" w:line="480" w:lineRule="auto"/>
        <w:rPr>
          <w:rFonts w:ascii="Times New Roman" w:hAnsi="Times New Roman" w:cs="Times New Roman"/>
          <w:sz w:val="24"/>
          <w:szCs w:val="24"/>
        </w:rPr>
      </w:pPr>
      <w:r w:rsidRPr="009C4C13">
        <w:rPr>
          <w:rFonts w:ascii="Times New Roman" w:hAnsi="Times New Roman" w:cs="Times New Roman"/>
          <w:sz w:val="24"/>
          <w:szCs w:val="24"/>
        </w:rPr>
        <w:t xml:space="preserve">Apply </w:t>
      </w:r>
      <w:proofErr w:type="spellStart"/>
      <w:r w:rsidRPr="009C4C13">
        <w:rPr>
          <w:rFonts w:ascii="Times New Roman" w:hAnsi="Times New Roman" w:cs="Times New Roman"/>
          <w:sz w:val="24"/>
          <w:szCs w:val="24"/>
        </w:rPr>
        <w:t>concor</w:t>
      </w:r>
      <w:proofErr w:type="spellEnd"/>
      <w:r w:rsidRPr="009C4C13">
        <w:rPr>
          <w:rFonts w:ascii="Times New Roman" w:hAnsi="Times New Roman" w:cs="Times New Roman"/>
          <w:sz w:val="24"/>
          <w:szCs w:val="24"/>
        </w:rPr>
        <w:t xml:space="preserve"> </w:t>
      </w:r>
    </w:p>
    <w:p w14:paraId="12D3973A" w14:textId="288C2E44" w:rsidR="0067771D" w:rsidRPr="009C4C13" w:rsidRDefault="0067771D" w:rsidP="009C4C13">
      <w:pPr>
        <w:pStyle w:val="ListParagraph"/>
        <w:numPr>
          <w:ilvl w:val="0"/>
          <w:numId w:val="6"/>
        </w:numPr>
        <w:spacing w:after="0" w:line="480" w:lineRule="auto"/>
        <w:rPr>
          <w:rFonts w:ascii="Times New Roman" w:hAnsi="Times New Roman" w:cs="Times New Roman"/>
          <w:sz w:val="24"/>
          <w:szCs w:val="24"/>
        </w:rPr>
      </w:pPr>
      <w:r w:rsidRPr="009C4C13">
        <w:rPr>
          <w:rFonts w:ascii="Times New Roman" w:hAnsi="Times New Roman" w:cs="Times New Roman"/>
          <w:sz w:val="24"/>
          <w:szCs w:val="24"/>
        </w:rPr>
        <w:t xml:space="preserve">Examine Eigen Structure by plotting first two eigenvectors </w:t>
      </w:r>
    </w:p>
    <w:p w14:paraId="581A644F" w14:textId="32E2BF1B" w:rsidR="009E0AF0" w:rsidRDefault="009E0AF0"/>
    <w:p w14:paraId="11D883C9" w14:textId="77777777" w:rsidR="00B25BDD" w:rsidRPr="00BB389A" w:rsidRDefault="00B25BDD" w:rsidP="00B25BDD">
      <w:pPr>
        <w:rPr>
          <w:rFonts w:ascii="Times New Roman" w:hAnsi="Times New Roman" w:cs="Times New Roman"/>
        </w:rPr>
      </w:pPr>
      <w:r w:rsidRPr="00B26951">
        <w:rPr>
          <w:rFonts w:ascii="Times New Roman" w:hAnsi="Times New Roman" w:cs="Times New Roman"/>
        </w:rPr>
        <w:lastRenderedPageBreak/>
        <w:t>C:\Users\Dhruval\AppData\Roaming\AnalyticTech\Ucinet</w:t>
      </w:r>
    </w:p>
    <w:p w14:paraId="3A4477CF" w14:textId="77777777" w:rsidR="00B25BDD" w:rsidRPr="00BB389A" w:rsidRDefault="00B25BDD" w:rsidP="00B25BDD">
      <w:pPr>
        <w:rPr>
          <w:rFonts w:ascii="Times New Roman" w:hAnsi="Times New Roman" w:cs="Times New Roman"/>
        </w:rPr>
      </w:pPr>
      <w:r w:rsidRPr="00BB389A">
        <w:rPr>
          <w:rFonts w:ascii="Times New Roman" w:hAnsi="Times New Roman" w:cs="Times New Roman"/>
        </w:rPr>
        <w:t>2008</w:t>
      </w:r>
    </w:p>
    <w:p w14:paraId="6FB5061B" w14:textId="77777777" w:rsidR="00B25BDD" w:rsidRDefault="00B25BDD" w:rsidP="00B25BDD">
      <w:pPr>
        <w:shd w:val="clear" w:color="auto" w:fill="FFFFFF"/>
        <w:spacing w:line="480" w:lineRule="auto"/>
        <w:jc w:val="both"/>
        <w:rPr>
          <w:rFonts w:ascii="Times New Roman" w:eastAsia="Times New Roman" w:hAnsi="Times New Roman" w:cs="Times New Roman"/>
          <w:color w:val="333333"/>
          <w:sz w:val="24"/>
          <w:szCs w:val="24"/>
        </w:rPr>
      </w:pPr>
    </w:p>
    <w:p w14:paraId="498B59CF" w14:textId="03C8CEB7" w:rsidR="00B25BDD" w:rsidRDefault="00B25BDD" w:rsidP="00B25BDD">
      <w:pPr>
        <w:shd w:val="clear" w:color="auto" w:fill="FFFFFF"/>
        <w:spacing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Tables and Figures from </w:t>
      </w:r>
      <w:proofErr w:type="spellStart"/>
      <w:r>
        <w:rPr>
          <w:rFonts w:ascii="Times New Roman" w:eastAsia="Times New Roman" w:hAnsi="Times New Roman" w:cs="Times New Roman"/>
          <w:color w:val="333333"/>
          <w:sz w:val="24"/>
          <w:szCs w:val="24"/>
        </w:rPr>
        <w:t>Breiger’s</w:t>
      </w:r>
      <w:proofErr w:type="spellEnd"/>
      <w:r>
        <w:rPr>
          <w:rFonts w:ascii="Times New Roman" w:eastAsia="Times New Roman" w:hAnsi="Times New Roman" w:cs="Times New Roman"/>
          <w:color w:val="333333"/>
          <w:sz w:val="24"/>
          <w:szCs w:val="24"/>
        </w:rPr>
        <w:t xml:space="preserve"> Work</w:t>
      </w:r>
    </w:p>
    <w:p w14:paraId="020137DD" w14:textId="77777777" w:rsidR="00B25BDD" w:rsidRDefault="00B25BDD" w:rsidP="00B25BD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Christopher Chase Dunn and </w:t>
      </w:r>
      <w:r w:rsidRPr="00A63397">
        <w:rPr>
          <w:rFonts w:ascii="Times New Roman" w:hAnsi="Times New Roman" w:cs="Times New Roman"/>
          <w:sz w:val="24"/>
          <w:szCs w:val="24"/>
        </w:rPr>
        <w:t xml:space="preserve">Dunn, </w:t>
      </w:r>
      <w:proofErr w:type="spellStart"/>
      <w:r w:rsidRPr="00A63397">
        <w:rPr>
          <w:rFonts w:ascii="Times New Roman" w:hAnsi="Times New Roman" w:cs="Times New Roman"/>
          <w:sz w:val="24"/>
          <w:szCs w:val="24"/>
        </w:rPr>
        <w:t>Kawana</w:t>
      </w:r>
      <w:proofErr w:type="spellEnd"/>
      <w:r w:rsidRPr="00A63397">
        <w:rPr>
          <w:rFonts w:ascii="Times New Roman" w:hAnsi="Times New Roman" w:cs="Times New Roman"/>
          <w:sz w:val="24"/>
          <w:szCs w:val="24"/>
        </w:rPr>
        <w:t>, Brewer (2000</w:t>
      </w:r>
      <w:r>
        <w:rPr>
          <w:rFonts w:ascii="Times New Roman" w:hAnsi="Times New Roman" w:cs="Times New Roman"/>
          <w:sz w:val="24"/>
          <w:szCs w:val="24"/>
        </w:rPr>
        <w:t>)</w:t>
      </w:r>
    </w:p>
    <w:p w14:paraId="453D676C" w14:textId="77777777" w:rsidR="00D51E45" w:rsidRDefault="00D51E45" w:rsidP="00D51E45">
      <w:r>
        <w:t xml:space="preserve">1972 </w:t>
      </w:r>
    </w:p>
    <w:p w14:paraId="5FB57D23" w14:textId="77777777" w:rsidR="00D51E45" w:rsidRDefault="00D51E45" w:rsidP="00D51E45">
      <w:r>
        <w:t>Non-</w:t>
      </w:r>
      <w:proofErr w:type="gramStart"/>
      <w:r>
        <w:t>Normalized  &amp;</w:t>
      </w:r>
      <w:proofErr w:type="gramEnd"/>
      <w:r>
        <w:t xml:space="preserve">  Normalized</w:t>
      </w:r>
    </w:p>
    <w:p w14:paraId="508E9EED" w14:textId="77777777" w:rsidR="00D51E45" w:rsidRDefault="00D51E45" w:rsidP="00D51E45"/>
    <w:p w14:paraId="0A73C391" w14:textId="77777777" w:rsidR="00D51E45" w:rsidRDefault="00D51E45" w:rsidP="00D51E45">
      <w:r>
        <w:rPr>
          <w:noProof/>
        </w:rPr>
        <w:drawing>
          <wp:inline distT="0" distB="0" distL="0" distR="0" wp14:anchorId="418D4BA9" wp14:editId="649C69E9">
            <wp:extent cx="2918460" cy="3035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7453" cy="3055157"/>
                    </a:xfrm>
                    <a:prstGeom prst="rect">
                      <a:avLst/>
                    </a:prstGeom>
                  </pic:spPr>
                </pic:pic>
              </a:graphicData>
            </a:graphic>
          </wp:inline>
        </w:drawing>
      </w:r>
      <w:r>
        <w:t xml:space="preserve"> </w:t>
      </w:r>
      <w:r>
        <w:rPr>
          <w:noProof/>
        </w:rPr>
        <w:drawing>
          <wp:inline distT="0" distB="0" distL="0" distR="0" wp14:anchorId="5F97EF7A" wp14:editId="62CB015F">
            <wp:extent cx="2926080" cy="313169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4376" cy="3183385"/>
                    </a:xfrm>
                    <a:prstGeom prst="rect">
                      <a:avLst/>
                    </a:prstGeom>
                  </pic:spPr>
                </pic:pic>
              </a:graphicData>
            </a:graphic>
          </wp:inline>
        </w:drawing>
      </w:r>
    </w:p>
    <w:p w14:paraId="16224082" w14:textId="77777777" w:rsidR="00D51E45" w:rsidRDefault="00D51E45" w:rsidP="00D51E45"/>
    <w:p w14:paraId="3B1182DC" w14:textId="77777777" w:rsidR="00D51E45" w:rsidRDefault="00D51E45" w:rsidP="00D51E45">
      <w:r>
        <w:t>2018</w:t>
      </w:r>
    </w:p>
    <w:p w14:paraId="29D5FE47" w14:textId="77777777" w:rsidR="00D51E45" w:rsidRDefault="00D51E45" w:rsidP="00D51E45"/>
    <w:p w14:paraId="1188A0CB" w14:textId="77777777" w:rsidR="00D51E45" w:rsidRDefault="00D51E45" w:rsidP="00D51E45">
      <w:pPr>
        <w:pBdr>
          <w:bottom w:val="single" w:sz="6" w:space="1" w:color="auto"/>
        </w:pBdr>
      </w:pPr>
      <w:r>
        <w:rPr>
          <w:noProof/>
        </w:rPr>
        <w:lastRenderedPageBreak/>
        <w:drawing>
          <wp:inline distT="0" distB="0" distL="0" distR="0" wp14:anchorId="2100827D" wp14:editId="2B9ABB3F">
            <wp:extent cx="4026042"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59" b="902"/>
                    <a:stretch/>
                  </pic:blipFill>
                  <pic:spPr bwMode="auto">
                    <a:xfrm>
                      <a:off x="0" y="0"/>
                      <a:ext cx="4029711" cy="3699068"/>
                    </a:xfrm>
                    <a:prstGeom prst="rect">
                      <a:avLst/>
                    </a:prstGeom>
                    <a:ln>
                      <a:noFill/>
                    </a:ln>
                    <a:extLst>
                      <a:ext uri="{53640926-AAD7-44D8-BBD7-CCE9431645EC}">
                        <a14:shadowObscured xmlns:a14="http://schemas.microsoft.com/office/drawing/2010/main"/>
                      </a:ext>
                    </a:extLst>
                  </pic:spPr>
                </pic:pic>
              </a:graphicData>
            </a:graphic>
          </wp:inline>
        </w:drawing>
      </w:r>
    </w:p>
    <w:p w14:paraId="6DA4822A" w14:textId="77777777" w:rsidR="005E6953" w:rsidRDefault="005E6953" w:rsidP="005E6953">
      <w:pPr>
        <w:keepNext/>
        <w:jc w:val="center"/>
      </w:pPr>
      <w:r>
        <w:rPr>
          <w:noProof/>
        </w:rPr>
        <w:drawing>
          <wp:inline distT="0" distB="0" distL="0" distR="0" wp14:anchorId="0388DB52" wp14:editId="34528320">
            <wp:extent cx="3951605" cy="348298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9461" cy="3489909"/>
                    </a:xfrm>
                    <a:prstGeom prst="rect">
                      <a:avLst/>
                    </a:prstGeom>
                  </pic:spPr>
                </pic:pic>
              </a:graphicData>
            </a:graphic>
          </wp:inline>
        </w:drawing>
      </w:r>
    </w:p>
    <w:p w14:paraId="5B226ED5" w14:textId="77777777" w:rsidR="005E6953" w:rsidRPr="00347F33" w:rsidRDefault="005E6953" w:rsidP="005E6953">
      <w:pPr>
        <w:pStyle w:val="Caption"/>
        <w:jc w:val="center"/>
      </w:pPr>
      <w:r>
        <w:t xml:space="preserve">Figure </w:t>
      </w:r>
      <w:r>
        <w:fldChar w:fldCharType="begin"/>
      </w:r>
      <w:r>
        <w:instrText xml:space="preserve"> SEQ Figure \* ARABIC </w:instrText>
      </w:r>
      <w:r>
        <w:fldChar w:fldCharType="separate"/>
      </w:r>
      <w:r>
        <w:rPr>
          <w:noProof/>
        </w:rPr>
        <w:t>19</w:t>
      </w:r>
      <w:r>
        <w:fldChar w:fldCharType="end"/>
      </w:r>
      <w:r>
        <w:t xml:space="preserve"> </w:t>
      </w:r>
      <w:r w:rsidRPr="00534760">
        <w:t>CONCOR Block Model for Manufacturing – 20</w:t>
      </w:r>
      <w:r>
        <w:t>07</w:t>
      </w:r>
    </w:p>
    <w:p w14:paraId="5302B8AB" w14:textId="77777777" w:rsidR="005E6953" w:rsidRDefault="005E6953" w:rsidP="005E6953">
      <w:pPr>
        <w:keepNext/>
        <w:jc w:val="center"/>
      </w:pPr>
      <w:r>
        <w:rPr>
          <w:noProof/>
        </w:rPr>
        <w:lastRenderedPageBreak/>
        <w:drawing>
          <wp:inline distT="0" distB="0" distL="0" distR="0" wp14:anchorId="5C7D2E27" wp14:editId="49606B9A">
            <wp:extent cx="4030980" cy="354347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7171" cy="3548915"/>
                    </a:xfrm>
                    <a:prstGeom prst="rect">
                      <a:avLst/>
                    </a:prstGeom>
                  </pic:spPr>
                </pic:pic>
              </a:graphicData>
            </a:graphic>
          </wp:inline>
        </w:drawing>
      </w:r>
    </w:p>
    <w:p w14:paraId="2A73696A" w14:textId="77777777" w:rsidR="005E6953" w:rsidRDefault="005E6953" w:rsidP="005E6953">
      <w:pPr>
        <w:pStyle w:val="Caption"/>
        <w:jc w:val="center"/>
      </w:pPr>
      <w:r>
        <w:t xml:space="preserve">Figure </w:t>
      </w:r>
      <w:r>
        <w:fldChar w:fldCharType="begin"/>
      </w:r>
      <w:r>
        <w:instrText xml:space="preserve"> SEQ Figure \* ARABIC </w:instrText>
      </w:r>
      <w:r>
        <w:fldChar w:fldCharType="separate"/>
      </w:r>
      <w:r>
        <w:rPr>
          <w:noProof/>
        </w:rPr>
        <w:t>20</w:t>
      </w:r>
      <w:r>
        <w:fldChar w:fldCharType="end"/>
      </w:r>
      <w:r>
        <w:t xml:space="preserve"> </w:t>
      </w:r>
      <w:r w:rsidRPr="00247ECC">
        <w:t>CONCOR Block Model for Agriculture Products – 20</w:t>
      </w:r>
      <w:r>
        <w:t>07</w:t>
      </w:r>
    </w:p>
    <w:p w14:paraId="289FD390" w14:textId="77777777" w:rsidR="005E6953" w:rsidRDefault="005E6953" w:rsidP="005E6953">
      <w:pPr>
        <w:keepNext/>
        <w:jc w:val="center"/>
      </w:pPr>
      <w:r>
        <w:rPr>
          <w:noProof/>
        </w:rPr>
        <w:drawing>
          <wp:inline distT="0" distB="0" distL="0" distR="0" wp14:anchorId="130CE032" wp14:editId="70018B32">
            <wp:extent cx="4088920" cy="36118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3939" cy="3616314"/>
                    </a:xfrm>
                    <a:prstGeom prst="rect">
                      <a:avLst/>
                    </a:prstGeom>
                  </pic:spPr>
                </pic:pic>
              </a:graphicData>
            </a:graphic>
          </wp:inline>
        </w:drawing>
      </w:r>
    </w:p>
    <w:p w14:paraId="1683FCCD" w14:textId="77777777" w:rsidR="005E6953" w:rsidRDefault="005E6953" w:rsidP="005E6953">
      <w:pPr>
        <w:pStyle w:val="Caption"/>
        <w:jc w:val="center"/>
      </w:pPr>
      <w:r>
        <w:t xml:space="preserve">Figure </w:t>
      </w:r>
      <w:r>
        <w:fldChar w:fldCharType="begin"/>
      </w:r>
      <w:r>
        <w:instrText xml:space="preserve"> SEQ Figure \* ARABIC </w:instrText>
      </w:r>
      <w:r>
        <w:fldChar w:fldCharType="separate"/>
      </w:r>
      <w:r>
        <w:rPr>
          <w:noProof/>
        </w:rPr>
        <w:t>21</w:t>
      </w:r>
      <w:r>
        <w:fldChar w:fldCharType="end"/>
      </w:r>
      <w:r>
        <w:t xml:space="preserve"> </w:t>
      </w:r>
      <w:r w:rsidRPr="00154355">
        <w:t>CONCOR Block Model for Raw Materials – 20</w:t>
      </w:r>
      <w:r>
        <w:t>07</w:t>
      </w:r>
    </w:p>
    <w:p w14:paraId="608614DE" w14:textId="77777777" w:rsidR="005E6953" w:rsidRDefault="005E6953" w:rsidP="005E6953"/>
    <w:p w14:paraId="12DB8508" w14:textId="77777777" w:rsidR="005E6953" w:rsidRDefault="005E6953" w:rsidP="005E6953">
      <w:pPr>
        <w:keepNext/>
        <w:jc w:val="center"/>
      </w:pPr>
      <w:r>
        <w:rPr>
          <w:noProof/>
        </w:rPr>
        <w:lastRenderedPageBreak/>
        <w:drawing>
          <wp:inline distT="0" distB="0" distL="0" distR="0" wp14:anchorId="0645DD60" wp14:editId="414A680B">
            <wp:extent cx="4114800" cy="36206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2756" cy="3627673"/>
                    </a:xfrm>
                    <a:prstGeom prst="rect">
                      <a:avLst/>
                    </a:prstGeom>
                  </pic:spPr>
                </pic:pic>
              </a:graphicData>
            </a:graphic>
          </wp:inline>
        </w:drawing>
      </w:r>
    </w:p>
    <w:p w14:paraId="0A8B4B77" w14:textId="77777777" w:rsidR="005E6953" w:rsidRDefault="005E6953" w:rsidP="005E6953">
      <w:pPr>
        <w:pStyle w:val="Caption"/>
        <w:jc w:val="center"/>
      </w:pPr>
      <w:r>
        <w:t xml:space="preserve">Figure </w:t>
      </w:r>
      <w:r>
        <w:fldChar w:fldCharType="begin"/>
      </w:r>
      <w:r>
        <w:instrText xml:space="preserve"> SEQ Figure \* ARABIC </w:instrText>
      </w:r>
      <w:r>
        <w:fldChar w:fldCharType="separate"/>
      </w:r>
      <w:r>
        <w:rPr>
          <w:noProof/>
        </w:rPr>
        <w:t>22</w:t>
      </w:r>
      <w:r>
        <w:fldChar w:fldCharType="end"/>
      </w:r>
      <w:r>
        <w:t xml:space="preserve"> </w:t>
      </w:r>
      <w:r w:rsidRPr="002F6158">
        <w:t>CONCOR Block Model for Energy Products – 20</w:t>
      </w:r>
      <w:r>
        <w:t>07</w:t>
      </w:r>
    </w:p>
    <w:p w14:paraId="1CDAD99E" w14:textId="77777777" w:rsidR="005E6953" w:rsidRDefault="005E6953" w:rsidP="005E6953"/>
    <w:p w14:paraId="12DB3D85" w14:textId="77777777" w:rsidR="005E6953" w:rsidRDefault="005E6953" w:rsidP="005E6953"/>
    <w:p w14:paraId="7FD3D6DA" w14:textId="77777777" w:rsidR="005E6953" w:rsidRDefault="005E6953" w:rsidP="005E6953">
      <w:pPr>
        <w:keepNext/>
        <w:jc w:val="center"/>
      </w:pPr>
      <w:r>
        <w:rPr>
          <w:noProof/>
        </w:rPr>
        <w:lastRenderedPageBreak/>
        <w:drawing>
          <wp:inline distT="0" distB="0" distL="0" distR="0" wp14:anchorId="5E86425D" wp14:editId="5FACD7DA">
            <wp:extent cx="3918226" cy="3430959"/>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9184" cy="3440554"/>
                    </a:xfrm>
                    <a:prstGeom prst="rect">
                      <a:avLst/>
                    </a:prstGeom>
                  </pic:spPr>
                </pic:pic>
              </a:graphicData>
            </a:graphic>
          </wp:inline>
        </w:drawing>
      </w:r>
    </w:p>
    <w:p w14:paraId="7CE66A98" w14:textId="77777777" w:rsidR="005E6953" w:rsidRDefault="005E6953" w:rsidP="005E6953">
      <w:pPr>
        <w:pStyle w:val="Caption"/>
        <w:jc w:val="cente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w:t>
      </w:r>
      <w:r w:rsidRPr="00B05659">
        <w:t>CONCOR Block Model for Manufacturing – 20</w:t>
      </w:r>
      <w:r>
        <w:t>0</w:t>
      </w:r>
      <w:r w:rsidRPr="00B05659">
        <w:t>8</w:t>
      </w:r>
    </w:p>
    <w:p w14:paraId="2E943DBC" w14:textId="77777777" w:rsidR="005E6953" w:rsidRDefault="005E6953" w:rsidP="005E6953">
      <w:pPr>
        <w:keepNext/>
        <w:jc w:val="center"/>
      </w:pPr>
      <w:r>
        <w:rPr>
          <w:noProof/>
        </w:rPr>
        <w:drawing>
          <wp:inline distT="0" distB="0" distL="0" distR="0" wp14:anchorId="04E1BFE2" wp14:editId="638AF3FA">
            <wp:extent cx="3878093" cy="3408251"/>
            <wp:effectExtent l="0" t="0" r="8255"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8732" cy="3452755"/>
                    </a:xfrm>
                    <a:prstGeom prst="rect">
                      <a:avLst/>
                    </a:prstGeom>
                  </pic:spPr>
                </pic:pic>
              </a:graphicData>
            </a:graphic>
          </wp:inline>
        </w:drawing>
      </w:r>
    </w:p>
    <w:p w14:paraId="08111A29" w14:textId="77777777" w:rsidR="005E6953" w:rsidRDefault="005E6953" w:rsidP="005E6953">
      <w:pPr>
        <w:pStyle w:val="Caption"/>
        <w:jc w:val="center"/>
      </w:pPr>
      <w:r>
        <w:t xml:space="preserve">Figure </w:t>
      </w:r>
      <w:r>
        <w:fldChar w:fldCharType="begin"/>
      </w:r>
      <w:r>
        <w:instrText xml:space="preserve"> SEQ Figure \* ARABIC </w:instrText>
      </w:r>
      <w:r>
        <w:fldChar w:fldCharType="separate"/>
      </w:r>
      <w:r>
        <w:rPr>
          <w:noProof/>
        </w:rPr>
        <w:t>16</w:t>
      </w:r>
      <w:r>
        <w:rPr>
          <w:noProof/>
        </w:rPr>
        <w:fldChar w:fldCharType="end"/>
      </w:r>
      <w:r>
        <w:t xml:space="preserve"> CONCOR Block Model for Raw Materials - 2008</w:t>
      </w:r>
    </w:p>
    <w:p w14:paraId="1325479A" w14:textId="77777777" w:rsidR="005E6953" w:rsidRDefault="005E6953" w:rsidP="005E6953">
      <w:pPr>
        <w:keepNext/>
        <w:jc w:val="center"/>
      </w:pPr>
      <w:r>
        <w:rPr>
          <w:noProof/>
        </w:rPr>
        <w:lastRenderedPageBreak/>
        <w:drawing>
          <wp:inline distT="0" distB="0" distL="0" distR="0" wp14:anchorId="64BEA478" wp14:editId="00B889F5">
            <wp:extent cx="4166484" cy="3642112"/>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4962" cy="3649523"/>
                    </a:xfrm>
                    <a:prstGeom prst="rect">
                      <a:avLst/>
                    </a:prstGeom>
                  </pic:spPr>
                </pic:pic>
              </a:graphicData>
            </a:graphic>
          </wp:inline>
        </w:drawing>
      </w:r>
    </w:p>
    <w:p w14:paraId="183894F9" w14:textId="77777777" w:rsidR="005E6953" w:rsidRDefault="005E6953" w:rsidP="005E6953">
      <w:pPr>
        <w:pStyle w:val="Caption"/>
        <w:jc w:val="center"/>
      </w:pPr>
      <w:r>
        <w:t xml:space="preserve">Figure </w:t>
      </w:r>
      <w:r>
        <w:fldChar w:fldCharType="begin"/>
      </w:r>
      <w:r>
        <w:instrText xml:space="preserve"> SEQ Figure \* ARABIC </w:instrText>
      </w:r>
      <w:r>
        <w:fldChar w:fldCharType="separate"/>
      </w:r>
      <w:r>
        <w:rPr>
          <w:noProof/>
        </w:rPr>
        <w:t>17</w:t>
      </w:r>
      <w:r>
        <w:rPr>
          <w:noProof/>
        </w:rPr>
        <w:fldChar w:fldCharType="end"/>
      </w:r>
      <w:r>
        <w:t xml:space="preserve"> </w:t>
      </w:r>
      <w:r w:rsidRPr="00496F40">
        <w:t xml:space="preserve">CONCOR Block Model for </w:t>
      </w:r>
      <w:r>
        <w:t>Agricultural Products</w:t>
      </w:r>
      <w:r w:rsidRPr="00496F40">
        <w:t xml:space="preserve"> – 20</w:t>
      </w:r>
      <w:r>
        <w:t>0</w:t>
      </w:r>
      <w:r w:rsidRPr="00496F40">
        <w:t>8</w:t>
      </w:r>
    </w:p>
    <w:p w14:paraId="4DB7C682" w14:textId="77777777" w:rsidR="005E6953" w:rsidRDefault="005E6953" w:rsidP="005E6953">
      <w:pPr>
        <w:keepNext/>
        <w:jc w:val="center"/>
      </w:pPr>
      <w:r>
        <w:rPr>
          <w:noProof/>
        </w:rPr>
        <w:drawing>
          <wp:inline distT="0" distB="0" distL="0" distR="0" wp14:anchorId="429120DE" wp14:editId="54A6CC93">
            <wp:extent cx="4230694" cy="373711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1063" cy="3746272"/>
                    </a:xfrm>
                    <a:prstGeom prst="rect">
                      <a:avLst/>
                    </a:prstGeom>
                  </pic:spPr>
                </pic:pic>
              </a:graphicData>
            </a:graphic>
          </wp:inline>
        </w:drawing>
      </w:r>
    </w:p>
    <w:p w14:paraId="1E474FF5" w14:textId="77777777" w:rsidR="005E6953" w:rsidRDefault="005E6953" w:rsidP="005E6953">
      <w:pPr>
        <w:pStyle w:val="Caption"/>
        <w:jc w:val="center"/>
      </w:pPr>
      <w:r>
        <w:t xml:space="preserve">Figure </w:t>
      </w:r>
      <w:r>
        <w:fldChar w:fldCharType="begin"/>
      </w:r>
      <w:r>
        <w:instrText xml:space="preserve"> SEQ Figure \* ARABIC </w:instrText>
      </w:r>
      <w:r>
        <w:fldChar w:fldCharType="separate"/>
      </w:r>
      <w:r>
        <w:rPr>
          <w:noProof/>
        </w:rPr>
        <w:t>18</w:t>
      </w:r>
      <w:r>
        <w:rPr>
          <w:noProof/>
        </w:rPr>
        <w:fldChar w:fldCharType="end"/>
      </w:r>
      <w:r>
        <w:t xml:space="preserve"> </w:t>
      </w:r>
      <w:r w:rsidRPr="00DE453A">
        <w:t>CONCOR Block Model for Energy Products – 20</w:t>
      </w:r>
      <w:r>
        <w:t>08</w:t>
      </w:r>
    </w:p>
    <w:p w14:paraId="30D31E9B" w14:textId="77777777" w:rsidR="005E6953" w:rsidRDefault="005E6953" w:rsidP="005E6953"/>
    <w:p w14:paraId="2E49E76B" w14:textId="77777777" w:rsidR="005E6953" w:rsidRDefault="005E6953" w:rsidP="005E6953">
      <w:pPr>
        <w:jc w:val="center"/>
        <w:rPr>
          <w:rFonts w:ascii="Times New Roman" w:hAnsi="Times New Roman" w:cs="Times New Roman"/>
        </w:rPr>
      </w:pPr>
      <w:r>
        <w:rPr>
          <w:noProof/>
        </w:rPr>
        <w:drawing>
          <wp:inline distT="0" distB="0" distL="0" distR="0" wp14:anchorId="1E03063C" wp14:editId="7512F5AC">
            <wp:extent cx="4122420" cy="6526493"/>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6017" cy="6532188"/>
                    </a:xfrm>
                    <a:prstGeom prst="rect">
                      <a:avLst/>
                    </a:prstGeom>
                  </pic:spPr>
                </pic:pic>
              </a:graphicData>
            </a:graphic>
          </wp:inline>
        </w:drawing>
      </w:r>
    </w:p>
    <w:p w14:paraId="643FB5CE" w14:textId="77777777" w:rsidR="005E6953" w:rsidRDefault="005E6953" w:rsidP="005E6953">
      <w:pPr>
        <w:jc w:val="center"/>
        <w:rPr>
          <w:rFonts w:ascii="Times New Roman" w:hAnsi="Times New Roman" w:cs="Times New Roman"/>
        </w:rPr>
      </w:pPr>
    </w:p>
    <w:p w14:paraId="7B2E9A0A" w14:textId="77777777" w:rsidR="005E6953" w:rsidRDefault="005E6953" w:rsidP="005E6953">
      <w:pPr>
        <w:jc w:val="center"/>
        <w:rPr>
          <w:rFonts w:ascii="Times New Roman" w:hAnsi="Times New Roman" w:cs="Times New Roman"/>
        </w:rPr>
      </w:pPr>
      <w:r>
        <w:rPr>
          <w:noProof/>
        </w:rPr>
        <w:lastRenderedPageBreak/>
        <w:drawing>
          <wp:inline distT="0" distB="0" distL="0" distR="0" wp14:anchorId="7367CB6E" wp14:editId="6FF43637">
            <wp:extent cx="3680460" cy="327743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2787" cy="3279506"/>
                    </a:xfrm>
                    <a:prstGeom prst="rect">
                      <a:avLst/>
                    </a:prstGeom>
                  </pic:spPr>
                </pic:pic>
              </a:graphicData>
            </a:graphic>
          </wp:inline>
        </w:drawing>
      </w:r>
    </w:p>
    <w:p w14:paraId="45D87BA7" w14:textId="77777777" w:rsidR="005E6953" w:rsidRDefault="005E6953" w:rsidP="005E6953">
      <w:pPr>
        <w:jc w:val="center"/>
        <w:rPr>
          <w:rFonts w:ascii="Times New Roman" w:hAnsi="Times New Roman" w:cs="Times New Roman"/>
        </w:rPr>
      </w:pPr>
      <w:r>
        <w:rPr>
          <w:noProof/>
        </w:rPr>
        <w:drawing>
          <wp:inline distT="0" distB="0" distL="0" distR="0" wp14:anchorId="06D0D48B" wp14:editId="14769604">
            <wp:extent cx="4800600" cy="3314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0600" cy="3314700"/>
                    </a:xfrm>
                    <a:prstGeom prst="rect">
                      <a:avLst/>
                    </a:prstGeom>
                  </pic:spPr>
                </pic:pic>
              </a:graphicData>
            </a:graphic>
          </wp:inline>
        </w:drawing>
      </w:r>
    </w:p>
    <w:p w14:paraId="1D0C7FA0" w14:textId="77777777" w:rsidR="005E6953" w:rsidRPr="003F3E3C" w:rsidRDefault="005E6953" w:rsidP="005E6953"/>
    <w:p w14:paraId="22A9F83A" w14:textId="77777777" w:rsidR="005E6953" w:rsidRDefault="005E6953">
      <w:bookmarkStart w:id="0" w:name="_GoBack"/>
      <w:bookmarkEnd w:id="0"/>
    </w:p>
    <w:sectPr w:rsidR="005E6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B19"/>
    <w:multiLevelType w:val="hybridMultilevel"/>
    <w:tmpl w:val="0980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F61CA"/>
    <w:multiLevelType w:val="hybridMultilevel"/>
    <w:tmpl w:val="787A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D05D0"/>
    <w:multiLevelType w:val="hybridMultilevel"/>
    <w:tmpl w:val="52329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17411"/>
    <w:multiLevelType w:val="hybridMultilevel"/>
    <w:tmpl w:val="EE7E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8557B"/>
    <w:multiLevelType w:val="hybridMultilevel"/>
    <w:tmpl w:val="1612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E7F7A"/>
    <w:multiLevelType w:val="hybridMultilevel"/>
    <w:tmpl w:val="27369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2E"/>
    <w:rsid w:val="00050ACA"/>
    <w:rsid w:val="00123BF9"/>
    <w:rsid w:val="001D00DE"/>
    <w:rsid w:val="00240670"/>
    <w:rsid w:val="002E482E"/>
    <w:rsid w:val="004420DF"/>
    <w:rsid w:val="004D724A"/>
    <w:rsid w:val="005E6953"/>
    <w:rsid w:val="0067771D"/>
    <w:rsid w:val="009C4C13"/>
    <w:rsid w:val="009E0AF0"/>
    <w:rsid w:val="00B25BDD"/>
    <w:rsid w:val="00D51E45"/>
    <w:rsid w:val="00F45E87"/>
    <w:rsid w:val="00FA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B8BD"/>
  <w15:chartTrackingRefBased/>
  <w15:docId w15:val="{E6BBEDAF-758C-47D7-8567-214933E4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2E"/>
  </w:style>
  <w:style w:type="paragraph" w:styleId="Heading3">
    <w:name w:val="heading 3"/>
    <w:basedOn w:val="Normal"/>
    <w:next w:val="Normal"/>
    <w:link w:val="Heading3Char"/>
    <w:uiPriority w:val="9"/>
    <w:unhideWhenUsed/>
    <w:qFormat/>
    <w:rsid w:val="009E0A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482E"/>
    <w:rPr>
      <w:color w:val="0000FF"/>
      <w:u w:val="single"/>
    </w:rPr>
  </w:style>
  <w:style w:type="paragraph" w:styleId="ListParagraph">
    <w:name w:val="List Paragraph"/>
    <w:basedOn w:val="Normal"/>
    <w:uiPriority w:val="34"/>
    <w:qFormat/>
    <w:rsid w:val="00F45E87"/>
    <w:pPr>
      <w:ind w:left="720"/>
      <w:contextualSpacing/>
    </w:pPr>
  </w:style>
  <w:style w:type="character" w:customStyle="1" w:styleId="Heading3Char">
    <w:name w:val="Heading 3 Char"/>
    <w:basedOn w:val="DefaultParagraphFont"/>
    <w:link w:val="Heading3"/>
    <w:uiPriority w:val="9"/>
    <w:rsid w:val="009E0AF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E69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world/en/profile/country/" TargetMode="External"/><Relationship Id="rId13" Type="http://schemas.openxmlformats.org/officeDocument/2006/relationships/hyperlink" Target="https://oec.world/en/profile/country/kor/" TargetMode="External"/><Relationship Id="rId18" Type="http://schemas.openxmlformats.org/officeDocument/2006/relationships/hyperlink" Target="https://faculty.ucr.edu/~hanneman/nettext/C9_Ego_networks.html"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oec.world/en/profile/country/kor/" TargetMode="External"/><Relationship Id="rId12" Type="http://schemas.openxmlformats.org/officeDocument/2006/relationships/hyperlink" Target="https://oec.world/en/profile/country/aus/"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stats.un.org/unsd/tradekb/Knowledgebase/EBOPS-2002"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oec.world/en/profile/country/usa/" TargetMode="External"/><Relationship Id="rId11" Type="http://schemas.openxmlformats.org/officeDocument/2006/relationships/hyperlink" Target="https://oec.world/en/profile/country/usa/"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hyperlink" Target="https://oec.world/en/profile/country/chn/" TargetMode="External"/><Relationship Id="rId15" Type="http://schemas.openxmlformats.org/officeDocument/2006/relationships/hyperlink" Target="https://unstats.un.org/unsd/publication/SeriesM/SeriesM_34rev4E.pdf"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oec.world/en/profile/country/chn/"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oec.world/en/profile/country/hkg/" TargetMode="External"/><Relationship Id="rId14" Type="http://schemas.openxmlformats.org/officeDocument/2006/relationships/hyperlink" Target="https://oec.world/en/profile/country/sau/"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5</cp:revision>
  <dcterms:created xsi:type="dcterms:W3CDTF">2020-03-24T19:21:00Z</dcterms:created>
  <dcterms:modified xsi:type="dcterms:W3CDTF">2020-04-06T22:44:00Z</dcterms:modified>
</cp:coreProperties>
</file>