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566" w:rsidRPr="007671F0" w:rsidRDefault="005A375E" w:rsidP="007671F0">
      <w:pPr>
        <w:jc w:val="both"/>
        <w:rPr>
          <w:rFonts w:ascii="Tahoma" w:hAnsi="Tahoma" w:cs="Tahoma"/>
          <w:b/>
          <w:sz w:val="32"/>
        </w:rPr>
      </w:pPr>
      <w:r w:rsidRPr="007671F0">
        <w:rPr>
          <w:rFonts w:ascii="Tahoma" w:hAnsi="Tahoma" w:cs="Tahoma"/>
          <w:b/>
          <w:sz w:val="32"/>
        </w:rPr>
        <w:t>Surround: -</w:t>
      </w:r>
    </w:p>
    <w:p w:rsidR="005A375E" w:rsidRPr="007671F0" w:rsidRDefault="005A375E" w:rsidP="007671F0">
      <w:pPr>
        <w:jc w:val="both"/>
        <w:rPr>
          <w:rFonts w:ascii="Tahoma" w:hAnsi="Tahoma" w:cs="Tahoma"/>
          <w:sz w:val="24"/>
        </w:rPr>
      </w:pPr>
      <w:r w:rsidRPr="007671F0">
        <w:rPr>
          <w:rFonts w:ascii="Tahoma" w:hAnsi="Tahoma" w:cs="Tahoma"/>
          <w:sz w:val="24"/>
        </w:rPr>
        <w:t>Surround provides framewo</w:t>
      </w:r>
      <w:bookmarkStart w:id="0" w:name="_GoBack"/>
      <w:bookmarkEnd w:id="0"/>
      <w:r w:rsidRPr="007671F0">
        <w:rPr>
          <w:rFonts w:ascii="Tahoma" w:hAnsi="Tahoma" w:cs="Tahoma"/>
          <w:sz w:val="24"/>
        </w:rPr>
        <w:t xml:space="preserve">rk for machine learning pipelines in Python. Surround designed to be easy to use, flexible, and to help data scientists. </w:t>
      </w:r>
    </w:p>
    <w:p w:rsidR="007F60CB" w:rsidRPr="007671F0" w:rsidRDefault="007F60CB" w:rsidP="007671F0">
      <w:pPr>
        <w:jc w:val="both"/>
        <w:rPr>
          <w:rFonts w:ascii="Tahoma" w:hAnsi="Tahoma" w:cs="Tahoma"/>
          <w:sz w:val="24"/>
        </w:rPr>
      </w:pPr>
      <w:r w:rsidRPr="007671F0">
        <w:rPr>
          <w:rFonts w:ascii="Tahoma" w:hAnsi="Tahoma" w:cs="Tahoma"/>
          <w:sz w:val="24"/>
        </w:rPr>
        <w:t xml:space="preserve">Surround is designed to solve problems faced by </w:t>
      </w:r>
      <w:r w:rsidR="007671F0" w:rsidRPr="007671F0">
        <w:rPr>
          <w:rFonts w:ascii="Tahoma" w:hAnsi="Tahoma" w:cs="Tahoma"/>
          <w:sz w:val="24"/>
        </w:rPr>
        <w:t xml:space="preserve">data scientists such as same changes required again and again so for that data scientists </w:t>
      </w:r>
      <w:proofErr w:type="gramStart"/>
      <w:r w:rsidR="007671F0" w:rsidRPr="007671F0">
        <w:rPr>
          <w:rFonts w:ascii="Tahoma" w:hAnsi="Tahoma" w:cs="Tahoma"/>
          <w:sz w:val="24"/>
        </w:rPr>
        <w:t>has to</w:t>
      </w:r>
      <w:proofErr w:type="gramEnd"/>
      <w:r w:rsidR="007671F0" w:rsidRPr="007671F0">
        <w:rPr>
          <w:rFonts w:ascii="Tahoma" w:hAnsi="Tahoma" w:cs="Tahoma"/>
          <w:sz w:val="24"/>
        </w:rPr>
        <w:t xml:space="preserve"> write code again while using surround can solve it. </w:t>
      </w:r>
    </w:p>
    <w:p w:rsidR="007671F0" w:rsidRPr="007671F0" w:rsidRDefault="007671F0" w:rsidP="007671F0">
      <w:pPr>
        <w:jc w:val="both"/>
        <w:rPr>
          <w:rFonts w:ascii="Tahoma" w:hAnsi="Tahoma" w:cs="Tahoma"/>
          <w:sz w:val="24"/>
        </w:rPr>
      </w:pPr>
      <w:r w:rsidRPr="007671F0">
        <w:rPr>
          <w:rFonts w:ascii="Tahoma" w:hAnsi="Tahoma" w:cs="Tahoma"/>
          <w:sz w:val="24"/>
        </w:rPr>
        <w:t>Surround provides a flexible way to use machine learning pipelines without using C/C++.</w:t>
      </w:r>
    </w:p>
    <w:p w:rsidR="007671F0" w:rsidRPr="007671F0" w:rsidRDefault="007671F0" w:rsidP="007671F0">
      <w:pPr>
        <w:jc w:val="both"/>
        <w:rPr>
          <w:rFonts w:ascii="Tahoma" w:hAnsi="Tahoma" w:cs="Tahoma"/>
          <w:sz w:val="24"/>
        </w:rPr>
      </w:pPr>
      <w:r w:rsidRPr="007671F0">
        <w:rPr>
          <w:rFonts w:ascii="Tahoma" w:hAnsi="Tahoma" w:cs="Tahoma"/>
          <w:sz w:val="24"/>
        </w:rPr>
        <w:t xml:space="preserve">We can use it with existing intelligent </w:t>
      </w:r>
      <w:proofErr w:type="spellStart"/>
      <w:r w:rsidRPr="007671F0">
        <w:rPr>
          <w:rFonts w:ascii="Tahoma" w:hAnsi="Tahoma" w:cs="Tahoma"/>
          <w:sz w:val="24"/>
        </w:rPr>
        <w:t>api</w:t>
      </w:r>
      <w:proofErr w:type="spellEnd"/>
      <w:r w:rsidRPr="007671F0">
        <w:rPr>
          <w:rFonts w:ascii="Tahoma" w:hAnsi="Tahoma" w:cs="Tahoma"/>
          <w:sz w:val="24"/>
        </w:rPr>
        <w:t xml:space="preserve"> like Google cloud services, AWS </w:t>
      </w:r>
      <w:proofErr w:type="spellStart"/>
      <w:r w:rsidRPr="007671F0">
        <w:rPr>
          <w:rFonts w:ascii="Tahoma" w:hAnsi="Tahoma" w:cs="Tahoma"/>
          <w:sz w:val="24"/>
        </w:rPr>
        <w:t>Rekognition</w:t>
      </w:r>
      <w:proofErr w:type="spellEnd"/>
      <w:r w:rsidRPr="007671F0">
        <w:rPr>
          <w:rFonts w:ascii="Tahoma" w:hAnsi="Tahoma" w:cs="Tahoma"/>
          <w:sz w:val="24"/>
        </w:rPr>
        <w:t>.</w:t>
      </w:r>
    </w:p>
    <w:p w:rsidR="007671F0" w:rsidRPr="007671F0" w:rsidRDefault="007671F0" w:rsidP="007671F0">
      <w:pPr>
        <w:jc w:val="both"/>
        <w:rPr>
          <w:rFonts w:ascii="Tahoma" w:hAnsi="Tahoma" w:cs="Tahoma"/>
          <w:b/>
          <w:sz w:val="28"/>
        </w:rPr>
      </w:pPr>
      <w:r w:rsidRPr="007671F0">
        <w:rPr>
          <w:rFonts w:ascii="Tahoma" w:hAnsi="Tahoma" w:cs="Tahoma"/>
          <w:b/>
          <w:sz w:val="28"/>
        </w:rPr>
        <w:t>Components of Surround: -</w:t>
      </w:r>
    </w:p>
    <w:p w:rsidR="007671F0" w:rsidRPr="007671F0" w:rsidRDefault="007671F0" w:rsidP="007671F0">
      <w:pPr>
        <w:jc w:val="both"/>
        <w:rPr>
          <w:rFonts w:ascii="Tahoma" w:hAnsi="Tahoma" w:cs="Tahoma"/>
          <w:sz w:val="24"/>
        </w:rPr>
      </w:pPr>
      <w:r w:rsidRPr="007671F0">
        <w:rPr>
          <w:rFonts w:ascii="Tahoma" w:hAnsi="Tahoma" w:cs="Tahoma"/>
          <w:noProof/>
          <w:sz w:val="24"/>
        </w:rPr>
        <w:drawing>
          <wp:inline distT="0" distB="0" distL="0" distR="0" wp14:anchorId="1BF76DFA">
            <wp:extent cx="56007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622" cy="2851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71F0" w:rsidRPr="007671F0" w:rsidRDefault="007671F0" w:rsidP="007671F0">
      <w:pPr>
        <w:jc w:val="both"/>
        <w:rPr>
          <w:rFonts w:ascii="Tahoma" w:hAnsi="Tahoma" w:cs="Tahoma"/>
          <w:sz w:val="24"/>
        </w:rPr>
      </w:pPr>
    </w:p>
    <w:p w:rsidR="007671F0" w:rsidRPr="007671F0" w:rsidRDefault="007671F0" w:rsidP="007671F0">
      <w:pPr>
        <w:jc w:val="both"/>
        <w:rPr>
          <w:rFonts w:ascii="Tahoma" w:hAnsi="Tahoma" w:cs="Tahoma"/>
          <w:sz w:val="24"/>
        </w:rPr>
      </w:pPr>
    </w:p>
    <w:sectPr w:rsidR="007671F0" w:rsidRPr="0076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5E"/>
    <w:rsid w:val="001B41EB"/>
    <w:rsid w:val="005A375E"/>
    <w:rsid w:val="005F5CBC"/>
    <w:rsid w:val="007671F0"/>
    <w:rsid w:val="007F60CB"/>
    <w:rsid w:val="009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BD63"/>
  <w15:chartTrackingRefBased/>
  <w15:docId w15:val="{031FD9DC-CC7B-41C4-83CD-18056177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MILANKUMAR BHATT</dc:creator>
  <cp:keywords/>
  <dc:description/>
  <cp:lastModifiedBy>DHRUV MILANKUMAR BHATT</cp:lastModifiedBy>
  <cp:revision>1</cp:revision>
  <dcterms:created xsi:type="dcterms:W3CDTF">2019-04-26T16:06:00Z</dcterms:created>
  <dcterms:modified xsi:type="dcterms:W3CDTF">2019-04-26T17:07:00Z</dcterms:modified>
</cp:coreProperties>
</file>